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42774" w14:textId="77777777" w:rsidR="008E2D42" w:rsidRDefault="008E2D42" w:rsidP="008E2D42">
      <w:pPr>
        <w:pStyle w:val="NoSpacing"/>
        <w:rPr>
          <w:rFonts w:ascii="Times New Roman" w:hAnsi="Times New Roman"/>
          <w:sz w:val="24"/>
          <w:szCs w:val="24"/>
          <w:lang w:val="lv-LV"/>
        </w:rPr>
      </w:pPr>
    </w:p>
    <w:p w14:paraId="0FCA5599" w14:textId="77777777" w:rsidR="008E2D42" w:rsidRPr="008E2D42" w:rsidRDefault="0067440B" w:rsidP="008E2D42">
      <w:pPr>
        <w:pStyle w:val="NoSpacing"/>
        <w:jc w:val="both"/>
        <w:rPr>
          <w:rFonts w:ascii="Times New Roman" w:hAnsi="Times New Roman"/>
          <w:i/>
          <w:iCs/>
          <w:sz w:val="24"/>
          <w:szCs w:val="24"/>
          <w:lang w:val="lv-LV"/>
        </w:rPr>
      </w:pPr>
      <w:r w:rsidRPr="008E2D42">
        <w:rPr>
          <w:rFonts w:ascii="Times New Roman" w:hAnsi="Times New Roman"/>
          <w:b/>
          <w:bCs/>
          <w:i/>
          <w:iCs/>
          <w:sz w:val="24"/>
          <w:szCs w:val="24"/>
          <w:lang w:val="lv-LV"/>
        </w:rPr>
        <w:t>Piegādātāja ierosinājums/jautājums:</w:t>
      </w:r>
      <w:r w:rsidRPr="008E2D42">
        <w:rPr>
          <w:rFonts w:ascii="Times New Roman" w:hAnsi="Times New Roman"/>
          <w:i/>
          <w:iCs/>
          <w:sz w:val="24"/>
          <w:szCs w:val="24"/>
          <w:lang w:val="lv-LV"/>
        </w:rPr>
        <w:t xml:space="preserve"> Lūdzam precizēt 1.daļas IBM ražotāja pozīcijas, kas attiecināmas uz tīkla iekārtu sadaļu (CI133P.1.2.8 un CI133P.1.6.8). Pēc ražotāja nomenklatūras IBM neizdala atsevišķi tīkla iekārtas. Pieņemot, ka VDAA varētu uzskatīt SAN komutatoru (SAN </w:t>
      </w:r>
      <w:proofErr w:type="spellStart"/>
      <w:r w:rsidRPr="008E2D42">
        <w:rPr>
          <w:rFonts w:ascii="Times New Roman" w:hAnsi="Times New Roman"/>
          <w:i/>
          <w:iCs/>
          <w:sz w:val="24"/>
          <w:szCs w:val="24"/>
          <w:lang w:val="lv-LV"/>
        </w:rPr>
        <w:t>switch</w:t>
      </w:r>
      <w:proofErr w:type="spellEnd"/>
      <w:r w:rsidRPr="008E2D42">
        <w:rPr>
          <w:rFonts w:ascii="Times New Roman" w:hAnsi="Times New Roman"/>
          <w:i/>
          <w:iCs/>
          <w:sz w:val="24"/>
          <w:szCs w:val="24"/>
          <w:lang w:val="lv-LV"/>
        </w:rPr>
        <w:t xml:space="preserve">) par tīkla iekārtu, tad skaidrojam, ka IBM šīs iekārtas klasificē kā datu glabātuvju risinājuma sastāvdaļu, turklāt šie SAN komutatori (SAN </w:t>
      </w:r>
      <w:proofErr w:type="spellStart"/>
      <w:r w:rsidRPr="008E2D42">
        <w:rPr>
          <w:rFonts w:ascii="Times New Roman" w:hAnsi="Times New Roman"/>
          <w:i/>
          <w:iCs/>
          <w:sz w:val="24"/>
          <w:szCs w:val="24"/>
          <w:lang w:val="lv-LV"/>
        </w:rPr>
        <w:t>switch</w:t>
      </w:r>
      <w:proofErr w:type="spellEnd"/>
      <w:r w:rsidRPr="008E2D42">
        <w:rPr>
          <w:rFonts w:ascii="Times New Roman" w:hAnsi="Times New Roman"/>
          <w:i/>
          <w:iCs/>
          <w:sz w:val="24"/>
          <w:szCs w:val="24"/>
          <w:lang w:val="lv-LV"/>
        </w:rPr>
        <w:t>) nav izmantojami kā atsevišķa tīkla iekārta.</w:t>
      </w:r>
    </w:p>
    <w:p w14:paraId="60429ADB" w14:textId="77777777" w:rsidR="008E2D42" w:rsidRPr="008E2D42" w:rsidRDefault="0067440B" w:rsidP="008E2D42">
      <w:pPr>
        <w:pStyle w:val="NoSpacing"/>
        <w:spacing w:before="120" w:after="120"/>
        <w:jc w:val="both"/>
        <w:rPr>
          <w:rFonts w:ascii="Times New Roman" w:hAnsi="Times New Roman"/>
          <w:i/>
          <w:iCs/>
          <w:sz w:val="24"/>
          <w:szCs w:val="24"/>
          <w:lang w:val="lv-LV"/>
        </w:rPr>
      </w:pPr>
      <w:r w:rsidRPr="008E2D42">
        <w:rPr>
          <w:rFonts w:ascii="Times New Roman" w:hAnsi="Times New Roman"/>
          <w:i/>
          <w:iCs/>
          <w:sz w:val="24"/>
          <w:szCs w:val="24"/>
          <w:lang w:val="lv-LV"/>
        </w:rPr>
        <w:t xml:space="preserve">Attiecīgi lūgums grozīt Tehnisko specifikāciju, izslēdzot pozīcijas attiecībā uz IBM tīkla iekārtu </w:t>
      </w:r>
      <w:proofErr w:type="spellStart"/>
      <w:r w:rsidRPr="008E2D42">
        <w:rPr>
          <w:rFonts w:ascii="Times New Roman" w:hAnsi="Times New Roman"/>
          <w:i/>
          <w:iCs/>
          <w:sz w:val="24"/>
          <w:szCs w:val="24"/>
          <w:lang w:val="lv-LV"/>
        </w:rPr>
        <w:t>sadaļām.Kā</w:t>
      </w:r>
      <w:proofErr w:type="spellEnd"/>
      <w:r w:rsidRPr="008E2D42">
        <w:rPr>
          <w:rFonts w:ascii="Times New Roman" w:hAnsi="Times New Roman"/>
          <w:i/>
          <w:iCs/>
          <w:sz w:val="24"/>
          <w:szCs w:val="24"/>
          <w:lang w:val="lv-LV"/>
        </w:rPr>
        <w:t xml:space="preserve"> arī gadījumā, ja VDAA uzskata, ka IBM ražo tīkla iekārtas, lūdzam skaidrot veidu, kādā pierādīt speciālistu kompetenci un iesniedzamos sertifikātus, ņemot vērā, ka IBM nesertificē speciālistus tīkla iekārtu jomā. Vai šādā gadījumā par derīgiem tiks uzskatīti uz datu glabātuvju jomu attiecināmi sertifikāti?</w:t>
      </w:r>
    </w:p>
    <w:p w14:paraId="763BC050" w14:textId="77777777" w:rsidR="008E2D42" w:rsidRPr="008E2D42" w:rsidRDefault="0067440B" w:rsidP="008E2D42">
      <w:pPr>
        <w:pStyle w:val="NoSpacing"/>
        <w:spacing w:before="120" w:after="120"/>
        <w:jc w:val="both"/>
        <w:rPr>
          <w:rFonts w:ascii="Times New Roman" w:hAnsi="Times New Roman"/>
          <w:sz w:val="24"/>
          <w:szCs w:val="24"/>
          <w:lang w:val="lv-LV"/>
        </w:rPr>
      </w:pPr>
      <w:r w:rsidRPr="008E2D42">
        <w:rPr>
          <w:rFonts w:ascii="Times New Roman" w:hAnsi="Times New Roman"/>
          <w:b/>
          <w:bCs/>
          <w:sz w:val="24"/>
          <w:szCs w:val="24"/>
          <w:lang w:val="lv-LV"/>
        </w:rPr>
        <w:t>Komisijas atbilde:</w:t>
      </w:r>
      <w:r>
        <w:rPr>
          <w:rFonts w:ascii="Times New Roman" w:hAnsi="Times New Roman"/>
          <w:sz w:val="24"/>
          <w:szCs w:val="24"/>
          <w:lang w:val="lv-LV"/>
        </w:rPr>
        <w:t xml:space="preserve"> </w:t>
      </w:r>
      <w:r w:rsidRPr="008E2D42">
        <w:rPr>
          <w:rFonts w:ascii="Times New Roman" w:hAnsi="Times New Roman"/>
          <w:sz w:val="24"/>
          <w:szCs w:val="24"/>
          <w:lang w:val="lv-LV"/>
        </w:rPr>
        <w:t>Informējam, ka  izmaiņas Tehniskajā specifikācijā attiecībā uz IBM ražotāja tīkla iekārtu pozīcijām netiks veiktas. Ja neviens komersants nevarēs iesniegt ražotāja apliecinājumu vai sertifikātus, kas pierāda, ka tā rīcībā ir IBM tīkla iekārtu speciālisti, tad attiecīgajā IBM ražotāja tīkla iekārtu pozīcijā iepirkums tiks izbeigts.</w:t>
      </w:r>
    </w:p>
    <w:p w14:paraId="6D4DA775" w14:textId="77777777" w:rsidR="008E2D42" w:rsidRPr="008E2D42" w:rsidRDefault="0067440B" w:rsidP="008E2D42">
      <w:pPr>
        <w:pStyle w:val="NoSpacing"/>
        <w:rPr>
          <w:rFonts w:ascii="Times New Roman" w:hAnsi="Times New Roman"/>
          <w:sz w:val="24"/>
          <w:szCs w:val="24"/>
          <w:lang w:val="lv-LV"/>
        </w:rPr>
      </w:pPr>
      <w:r w:rsidRPr="008E2D42">
        <w:rPr>
          <w:rFonts w:ascii="Times New Roman" w:hAnsi="Times New Roman"/>
          <w:sz w:val="24"/>
          <w:szCs w:val="24"/>
          <w:lang w:val="lv-LV"/>
        </w:rPr>
        <w:t> </w:t>
      </w:r>
    </w:p>
    <w:p w14:paraId="571E3102" w14:textId="77777777" w:rsidR="008E2D42" w:rsidRDefault="008E2D42" w:rsidP="008E2D42">
      <w:pPr>
        <w:pStyle w:val="NoSpacing"/>
        <w:rPr>
          <w:rFonts w:ascii="Times New Roman" w:hAnsi="Times New Roman"/>
          <w:sz w:val="24"/>
          <w:szCs w:val="24"/>
          <w:lang w:val="lv-LV"/>
        </w:rPr>
      </w:pPr>
    </w:p>
    <w:p w14:paraId="3C4AFD28" w14:textId="77777777" w:rsidR="008E2D42" w:rsidRPr="008E2D42" w:rsidRDefault="0067440B" w:rsidP="008E2D42">
      <w:pPr>
        <w:pStyle w:val="NoSpacing"/>
        <w:spacing w:before="120" w:after="120"/>
        <w:jc w:val="both"/>
        <w:rPr>
          <w:rFonts w:ascii="Times New Roman" w:hAnsi="Times New Roman"/>
          <w:i/>
          <w:iCs/>
          <w:sz w:val="24"/>
          <w:szCs w:val="24"/>
          <w:lang w:val="lv-LV"/>
        </w:rPr>
      </w:pPr>
      <w:r w:rsidRPr="008E2D42">
        <w:rPr>
          <w:rFonts w:ascii="Times New Roman" w:hAnsi="Times New Roman"/>
          <w:b/>
          <w:bCs/>
          <w:i/>
          <w:iCs/>
          <w:sz w:val="24"/>
          <w:szCs w:val="24"/>
          <w:lang w:val="lv-LV"/>
        </w:rPr>
        <w:t>Piegādātāja jautājums:</w:t>
      </w:r>
      <w:r>
        <w:rPr>
          <w:rFonts w:ascii="Times New Roman" w:hAnsi="Times New Roman"/>
          <w:i/>
          <w:iCs/>
          <w:sz w:val="24"/>
          <w:szCs w:val="24"/>
          <w:lang w:val="lv-LV"/>
        </w:rPr>
        <w:t xml:space="preserve"> </w:t>
      </w:r>
      <w:r w:rsidRPr="008E2D42">
        <w:rPr>
          <w:rFonts w:ascii="Times New Roman" w:hAnsi="Times New Roman"/>
          <w:i/>
          <w:iCs/>
          <w:sz w:val="24"/>
          <w:szCs w:val="24"/>
          <w:lang w:val="lv-LV"/>
        </w:rPr>
        <w:t xml:space="preserve">Lūdzam skaidrot, kā pretendents var pierādīt savu speciālistu kompetenci attiecībā uz </w:t>
      </w:r>
      <w:proofErr w:type="spellStart"/>
      <w:r w:rsidRPr="008E2D42">
        <w:rPr>
          <w:rFonts w:ascii="Times New Roman" w:hAnsi="Times New Roman"/>
          <w:i/>
          <w:iCs/>
          <w:sz w:val="24"/>
          <w:szCs w:val="24"/>
          <w:lang w:val="lv-LV"/>
        </w:rPr>
        <w:t>Supermicro</w:t>
      </w:r>
      <w:proofErr w:type="spellEnd"/>
      <w:r w:rsidRPr="008E2D42">
        <w:rPr>
          <w:rFonts w:ascii="Times New Roman" w:hAnsi="Times New Roman"/>
          <w:i/>
          <w:iCs/>
          <w:sz w:val="24"/>
          <w:szCs w:val="24"/>
          <w:lang w:val="lv-LV"/>
        </w:rPr>
        <w:t xml:space="preserve"> pozīcijām – CI133P.1.6.6, CI133P.1.7.6 un CI133P.1.8.6, ņemot vērā, ka pēc mūsu rīcībā esošās informācijas, </w:t>
      </w:r>
      <w:proofErr w:type="spellStart"/>
      <w:r w:rsidRPr="008E2D42">
        <w:rPr>
          <w:rFonts w:ascii="Times New Roman" w:hAnsi="Times New Roman"/>
          <w:i/>
          <w:iCs/>
          <w:sz w:val="24"/>
          <w:szCs w:val="24"/>
          <w:lang w:val="lv-LV"/>
        </w:rPr>
        <w:t>Supermicro</w:t>
      </w:r>
      <w:proofErr w:type="spellEnd"/>
      <w:r w:rsidRPr="008E2D42">
        <w:rPr>
          <w:rFonts w:ascii="Times New Roman" w:hAnsi="Times New Roman"/>
          <w:i/>
          <w:iCs/>
          <w:sz w:val="24"/>
          <w:szCs w:val="24"/>
          <w:lang w:val="lv-LV"/>
        </w:rPr>
        <w:t xml:space="preserve"> kā ražotājam nav partneru programmas un tas neveic speciālistu sertifikāciju.</w:t>
      </w:r>
    </w:p>
    <w:p w14:paraId="23DEC2CC" w14:textId="77777777" w:rsidR="008E2D42" w:rsidRPr="008E2D42" w:rsidRDefault="0067440B" w:rsidP="008E2D42">
      <w:pPr>
        <w:pStyle w:val="NoSpacing"/>
        <w:spacing w:before="120" w:after="120"/>
        <w:jc w:val="both"/>
        <w:rPr>
          <w:rFonts w:ascii="Times New Roman" w:hAnsi="Times New Roman"/>
          <w:sz w:val="24"/>
          <w:szCs w:val="24"/>
          <w:lang w:val="lv-LV"/>
        </w:rPr>
      </w:pPr>
      <w:r w:rsidRPr="008E2D42">
        <w:rPr>
          <w:rFonts w:ascii="Times New Roman" w:hAnsi="Times New Roman"/>
          <w:b/>
          <w:bCs/>
          <w:sz w:val="24"/>
          <w:szCs w:val="24"/>
          <w:lang w:val="lv-LV"/>
        </w:rPr>
        <w:t>Komisijas atbilde:</w:t>
      </w:r>
      <w:r>
        <w:rPr>
          <w:rFonts w:ascii="Times New Roman" w:hAnsi="Times New Roman"/>
          <w:b/>
          <w:bCs/>
          <w:sz w:val="24"/>
          <w:szCs w:val="24"/>
          <w:lang w:val="lv-LV"/>
        </w:rPr>
        <w:t xml:space="preserve"> </w:t>
      </w:r>
      <w:r w:rsidRPr="008E2D42">
        <w:rPr>
          <w:rFonts w:ascii="Times New Roman" w:hAnsi="Times New Roman"/>
          <w:sz w:val="24"/>
          <w:szCs w:val="24"/>
          <w:lang w:val="lv-LV"/>
        </w:rPr>
        <w:t>Informējam, ka, ja kādam ražotājam nav pieejamu speciālistu sertifikātu, sertifikātu prasības pozīcijās CI133P.1.5.–CI133P.1.8. attiecīgajam ražotājam netiks piešķirtas. Ja ražotājs spēj izsniegt apliecinājumu, ka komersanta rīcībā ir attiecīgā priekšmeta speciālisti, tad iekļaujot šādu apliecinājumu piedāvājumā, komersants var kvalificēties pozīcijām CI133P.1.1.–CI133P.1.4.</w:t>
      </w:r>
      <w:r>
        <w:rPr>
          <w:rFonts w:ascii="Times New Roman" w:hAnsi="Times New Roman"/>
          <w:sz w:val="24"/>
          <w:szCs w:val="24"/>
          <w:lang w:val="lv-LV"/>
        </w:rPr>
        <w:t xml:space="preserve"> </w:t>
      </w:r>
      <w:r w:rsidRPr="008E2D42">
        <w:rPr>
          <w:rFonts w:ascii="Times New Roman" w:hAnsi="Times New Roman"/>
          <w:sz w:val="24"/>
          <w:szCs w:val="24"/>
          <w:lang w:val="lv-LV"/>
        </w:rPr>
        <w:t xml:space="preserve">Turklāt vēršam uzmanību, ka </w:t>
      </w:r>
      <w:proofErr w:type="spellStart"/>
      <w:r w:rsidRPr="008E2D42">
        <w:rPr>
          <w:rFonts w:ascii="Times New Roman" w:hAnsi="Times New Roman"/>
          <w:i/>
          <w:iCs/>
          <w:sz w:val="24"/>
          <w:szCs w:val="24"/>
          <w:lang w:val="lv-LV"/>
        </w:rPr>
        <w:t>Supermicro</w:t>
      </w:r>
      <w:proofErr w:type="spellEnd"/>
      <w:r w:rsidRPr="008E2D42">
        <w:rPr>
          <w:rFonts w:ascii="Times New Roman" w:hAnsi="Times New Roman"/>
          <w:sz w:val="24"/>
          <w:szCs w:val="24"/>
          <w:lang w:val="lv-LV"/>
        </w:rPr>
        <w:t xml:space="preserve"> ir partneru tīkls </w:t>
      </w:r>
      <w:hyperlink r:id="rId12" w:history="1">
        <w:r w:rsidR="008E2D42" w:rsidRPr="008E2D42">
          <w:rPr>
            <w:rStyle w:val="Hyperlink"/>
            <w:rFonts w:ascii="Times New Roman" w:hAnsi="Times New Roman"/>
            <w:sz w:val="24"/>
            <w:szCs w:val="24"/>
            <w:lang w:val="lv-LV"/>
          </w:rPr>
          <w:t>https://www.supermicro.com/en/wheretobuy</w:t>
        </w:r>
      </w:hyperlink>
      <w:r w:rsidRPr="008E2D42">
        <w:rPr>
          <w:rFonts w:ascii="Times New Roman" w:hAnsi="Times New Roman"/>
          <w:sz w:val="24"/>
          <w:szCs w:val="24"/>
          <w:lang w:val="lv-LV"/>
        </w:rPr>
        <w:t>, kas liek domāt, ka ir arī partneru programmas.</w:t>
      </w:r>
    </w:p>
    <w:p w14:paraId="33E3C8BA" w14:textId="77777777" w:rsidR="008E2D42" w:rsidRDefault="008E2D42" w:rsidP="008E2D42">
      <w:pPr>
        <w:widowControl/>
        <w:spacing w:after="0" w:line="240" w:lineRule="auto"/>
        <w:jc w:val="both"/>
        <w:rPr>
          <w:rFonts w:ascii="Times New Roman" w:hAnsi="Times New Roman"/>
          <w:sz w:val="24"/>
          <w:szCs w:val="24"/>
          <w:lang w:val="lv-LV"/>
        </w:rPr>
      </w:pPr>
    </w:p>
    <w:p w14:paraId="44985F63" w14:textId="77777777" w:rsidR="008E2D42" w:rsidRDefault="008E2D42" w:rsidP="008E2D42">
      <w:pPr>
        <w:widowControl/>
        <w:spacing w:after="0" w:line="240" w:lineRule="auto"/>
        <w:jc w:val="both"/>
        <w:rPr>
          <w:rFonts w:ascii="Times New Roman" w:hAnsi="Times New Roman"/>
          <w:sz w:val="24"/>
          <w:szCs w:val="24"/>
          <w:lang w:val="lv-LV"/>
        </w:rPr>
      </w:pPr>
    </w:p>
    <w:p w14:paraId="018C30BE" w14:textId="77777777" w:rsidR="002A5FD9" w:rsidRPr="002A5FD9" w:rsidRDefault="002A5FD9" w:rsidP="002A5FD9">
      <w:pPr>
        <w:pStyle w:val="NoSpacing"/>
        <w:rPr>
          <w:rFonts w:ascii="Times New Roman" w:hAnsi="Times New Roman"/>
          <w:sz w:val="24"/>
          <w:szCs w:val="24"/>
          <w:lang w:val="lv-LV"/>
        </w:rPr>
      </w:pPr>
    </w:p>
    <w:sectPr w:rsidR="002A5FD9" w:rsidRPr="002A5FD9" w:rsidSect="00773FCE">
      <w:headerReference w:type="first" r:id="rId13"/>
      <w:footerReference w:type="first" r:id="rId14"/>
      <w:type w:val="continuous"/>
      <w:pgSz w:w="11920" w:h="16840"/>
      <w:pgMar w:top="1079" w:right="851" w:bottom="1134" w:left="1701" w:header="737" w:footer="62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975118" w14:textId="77777777" w:rsidR="0067440B" w:rsidRDefault="0067440B">
      <w:pPr>
        <w:spacing w:after="0" w:line="240" w:lineRule="auto"/>
      </w:pPr>
      <w:r>
        <w:separator/>
      </w:r>
    </w:p>
  </w:endnote>
  <w:endnote w:type="continuationSeparator" w:id="0">
    <w:p w14:paraId="1B834D07" w14:textId="77777777" w:rsidR="0067440B" w:rsidRDefault="00674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88883" w14:textId="77777777" w:rsidR="00636E9C" w:rsidRDefault="0067440B">
    <w:pPr>
      <w:pStyle w:val="Footer"/>
    </w:pPr>
    <w:r w:rsidRPr="00636E9C">
      <w:rPr>
        <w:noProof/>
      </w:rPr>
      <w:drawing>
        <wp:inline distT="0" distB="0" distL="0" distR="0" wp14:anchorId="5707AB58" wp14:editId="5C453997">
          <wp:extent cx="5731510" cy="170815"/>
          <wp:effectExtent l="0" t="0" r="0" b="0"/>
          <wp:docPr id="10366803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680350"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731510" cy="17081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5B34F8" w14:textId="77777777" w:rsidR="0067440B" w:rsidRDefault="0067440B">
      <w:pPr>
        <w:spacing w:after="0" w:line="240" w:lineRule="auto"/>
      </w:pPr>
      <w:r>
        <w:separator/>
      </w:r>
    </w:p>
  </w:footnote>
  <w:footnote w:type="continuationSeparator" w:id="0">
    <w:p w14:paraId="0277A866" w14:textId="77777777" w:rsidR="0067440B" w:rsidRDefault="006744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11EB9" w14:textId="3F297E30" w:rsidR="00BA1B1A" w:rsidRDefault="0067440B" w:rsidP="00713FC8">
    <w:pPr>
      <w:pStyle w:val="Header"/>
      <w:tabs>
        <w:tab w:val="clear" w:pos="4320"/>
        <w:tab w:val="clear" w:pos="8640"/>
        <w:tab w:val="left" w:pos="1336"/>
        <w:tab w:val="left" w:pos="8076"/>
      </w:tabs>
    </w:pPr>
    <w:r>
      <w:rPr>
        <w:noProof/>
      </w:rPr>
      <mc:AlternateContent>
        <mc:Choice Requires="wps">
          <w:drawing>
            <wp:anchor distT="0" distB="0" distL="114300" distR="114300" simplePos="0" relativeHeight="251662336" behindDoc="1" locked="0" layoutInCell="1" allowOverlap="1" wp14:anchorId="62747465" wp14:editId="28A2312B">
              <wp:simplePos x="0" y="0"/>
              <wp:positionH relativeFrom="page">
                <wp:posOffset>1221740</wp:posOffset>
              </wp:positionH>
              <wp:positionV relativeFrom="page">
                <wp:posOffset>2147557</wp:posOffset>
              </wp:positionV>
              <wp:extent cx="5838825" cy="228260"/>
              <wp:effectExtent l="0" t="0" r="9525" b="635"/>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228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5011E9" w14:textId="77777777" w:rsidR="00777B3C" w:rsidRDefault="00777B3C" w:rsidP="00BA1B1A">
                          <w:pPr>
                            <w:spacing w:after="0" w:line="194" w:lineRule="exact"/>
                            <w:ind w:left="20" w:right="-45"/>
                            <w:jc w:val="center"/>
                            <w:rPr>
                              <w:rFonts w:ascii="Times New Roman" w:eastAsia="Times New Roman" w:hAnsi="Times New Roman"/>
                              <w:color w:val="231F20"/>
                              <w:sz w:val="17"/>
                              <w:szCs w:val="17"/>
                            </w:rPr>
                          </w:pP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w14:anchorId="62747465" id="_x0000_t202" coordsize="21600,21600" o:spt="202" path="m,l,21600r21600,l21600,xe">
              <v:stroke joinstyle="miter"/>
              <v:path gradientshapeok="t" o:connecttype="rect"/>
            </v:shapetype>
            <v:shape id="Text Box 43" o:spid="_x0000_s1026" type="#_x0000_t202" style="position:absolute;margin-left:96.2pt;margin-top:169.1pt;width:459.75pt;height:17.9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t5UygEAAHcDAAAOAAAAZHJzL2Uyb0RvYy54bWysU9tu1DAQfUfiHyy/s9kNarWKNltBqyKk&#10;cpEKHzBxnItIPGbGu8ny9Yy9lwJ9q3ixJmP7+Fwmm5t5HNTeEvfoSr1aLLWyzmDdu7bU37/dv1lr&#10;xQFcDQM6W+qDZX2zff1qM/nC5tjhUFtSAuK4mHypuxB8kWVsOjsCL9BbJ5sN0ghBPqnNaoJJ0Mch&#10;y5fL62xCqj2hsczSvTtu6m3CbxprwpemYRvUUGrhFtJKaa3imm03ULQEvuvNiQa8gMUIvZNHL1B3&#10;EEDtqH8GNfaGkLEJC4Njhk3TG5s0iJrV8h81jx14m7SIOewvNvH/gzWf94/+K6kwv8dZAkwi2D+g&#10;+cHK4W0HrrXviHDqLNTy8Cpalk2ei9PVaDUXHEGq6RPWEjLsAiaguaExuiI6laBLAIeL6XYOykjz&#10;av12vc6vtDKyl+fr/DqlkkFxvu2JwweLo4pFqUlCTeiwf+AQ2UBxPhIfc3jfD0MKdnB/NeRg7CT2&#10;kfCRepirWU5HFRXWB9FBeJwTmWspOqRfWk0yI6Xmnzsgq9Xw0YkXcaDOBZ2L6lyAM3K11EGrY3kb&#10;joO389S3nSA/eSnpJh2nSYzj8+d34vz0v2x/AwAA//8DAFBLAwQUAAYACAAAACEA8lol4+AAAAAM&#10;AQAADwAAAGRycy9kb3ducmV2LnhtbEyPQU/DMAyF70j8h8hI3Fi6bhpraTpNCE5IE105cExbr43W&#10;OKXJtvLv553At2c/PX8v20y2F2ccvXGkYD6LQCDVrjHUKvgq35/WIHzQ1OjeESr4RQ+b/P4u02nj&#10;LlTgeR9awSHkU62gC2FIpfR1h1b7mRuQ+HZwo9WB5djKZtQXDre9jKNoJa02xB86PeBrh/Vxf7IK&#10;tt9UvJmfXfVZHApTlklEH6ujUo8P0/YFRMAp/Jnhhs/okDNT5U7UeNGzTuIlWxUsFusYxM3Bk4Co&#10;ePW8nIPMM/m/RH4FAAD//wMAUEsBAi0AFAAGAAgAAAAhALaDOJL+AAAA4QEAABMAAAAAAAAAAAAA&#10;AAAAAAAAAFtDb250ZW50X1R5cGVzXS54bWxQSwECLQAUAAYACAAAACEAOP0h/9YAAACUAQAACwAA&#10;AAAAAAAAAAAAAAAvAQAAX3JlbHMvLnJlbHNQSwECLQAUAAYACAAAACEAnT7eVMoBAAB3AwAADgAA&#10;AAAAAAAAAAAAAAAuAgAAZHJzL2Uyb0RvYy54bWxQSwECLQAUAAYACAAAACEA8lol4+AAAAAMAQAA&#10;DwAAAAAAAAAAAAAAAAAkBAAAZHJzL2Rvd25yZXYueG1sUEsFBgAAAAAEAAQA8wAAADEFAAAAAA==&#10;" filled="f" stroked="f">
              <v:textbox inset="0,0,0,0">
                <w:txbxContent>
                  <w:p w14:paraId="525011E9" w14:textId="77777777" w:rsidR="00777B3C" w:rsidRDefault="00777B3C" w:rsidP="00BA1B1A">
                    <w:pPr>
                      <w:spacing w:after="0" w:line="194" w:lineRule="exact"/>
                      <w:ind w:left="20" w:right="-45"/>
                      <w:jc w:val="center"/>
                      <w:rPr>
                        <w:rFonts w:ascii="Times New Roman" w:eastAsia="Times New Roman" w:hAnsi="Times New Roman"/>
                        <w:color w:val="231F20"/>
                        <w:sz w:val="17"/>
                        <w:szCs w:val="17"/>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num w:numId="1" w16cid:durableId="1799687504">
    <w:abstractNumId w:val="10"/>
  </w:num>
  <w:num w:numId="2" w16cid:durableId="1746998013">
    <w:abstractNumId w:val="8"/>
  </w:num>
  <w:num w:numId="3" w16cid:durableId="740908313">
    <w:abstractNumId w:val="7"/>
  </w:num>
  <w:num w:numId="4" w16cid:durableId="1590890701">
    <w:abstractNumId w:val="6"/>
  </w:num>
  <w:num w:numId="5" w16cid:durableId="898059395">
    <w:abstractNumId w:val="5"/>
  </w:num>
  <w:num w:numId="6" w16cid:durableId="2032221469">
    <w:abstractNumId w:val="9"/>
  </w:num>
  <w:num w:numId="7" w16cid:durableId="1349601099">
    <w:abstractNumId w:val="4"/>
  </w:num>
  <w:num w:numId="8" w16cid:durableId="1230388304">
    <w:abstractNumId w:val="3"/>
  </w:num>
  <w:num w:numId="9" w16cid:durableId="211118689">
    <w:abstractNumId w:val="2"/>
  </w:num>
  <w:num w:numId="10" w16cid:durableId="1541816407">
    <w:abstractNumId w:val="1"/>
  </w:num>
  <w:num w:numId="11" w16cid:durableId="1335281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474"/>
    <w:rsid w:val="000033B1"/>
    <w:rsid w:val="00006384"/>
    <w:rsid w:val="000133D6"/>
    <w:rsid w:val="00030349"/>
    <w:rsid w:val="000805B7"/>
    <w:rsid w:val="000818B6"/>
    <w:rsid w:val="00087E93"/>
    <w:rsid w:val="000A6287"/>
    <w:rsid w:val="000B1A33"/>
    <w:rsid w:val="000E7CC1"/>
    <w:rsid w:val="00123EA3"/>
    <w:rsid w:val="00124173"/>
    <w:rsid w:val="0012586F"/>
    <w:rsid w:val="001440AC"/>
    <w:rsid w:val="0017242A"/>
    <w:rsid w:val="001904B4"/>
    <w:rsid w:val="001915A0"/>
    <w:rsid w:val="00196A42"/>
    <w:rsid w:val="0020191B"/>
    <w:rsid w:val="00221438"/>
    <w:rsid w:val="00255133"/>
    <w:rsid w:val="00275B9E"/>
    <w:rsid w:val="002A5FD9"/>
    <w:rsid w:val="002C419B"/>
    <w:rsid w:val="002D42F7"/>
    <w:rsid w:val="002E1474"/>
    <w:rsid w:val="00312F8A"/>
    <w:rsid w:val="00373136"/>
    <w:rsid w:val="003770B3"/>
    <w:rsid w:val="003A3C85"/>
    <w:rsid w:val="003B61FF"/>
    <w:rsid w:val="003B718D"/>
    <w:rsid w:val="003C467D"/>
    <w:rsid w:val="003C66B3"/>
    <w:rsid w:val="00406152"/>
    <w:rsid w:val="00420935"/>
    <w:rsid w:val="00432B0A"/>
    <w:rsid w:val="00453E12"/>
    <w:rsid w:val="004661C0"/>
    <w:rsid w:val="00486129"/>
    <w:rsid w:val="004862E7"/>
    <w:rsid w:val="00487C8F"/>
    <w:rsid w:val="00496420"/>
    <w:rsid w:val="004C1F61"/>
    <w:rsid w:val="004C639D"/>
    <w:rsid w:val="00535564"/>
    <w:rsid w:val="00553F28"/>
    <w:rsid w:val="00557262"/>
    <w:rsid w:val="005A6BF5"/>
    <w:rsid w:val="005B2C4E"/>
    <w:rsid w:val="005E3A4B"/>
    <w:rsid w:val="00612221"/>
    <w:rsid w:val="00636E9C"/>
    <w:rsid w:val="0064075C"/>
    <w:rsid w:val="006635B6"/>
    <w:rsid w:val="00663C3A"/>
    <w:rsid w:val="006673CF"/>
    <w:rsid w:val="0067440B"/>
    <w:rsid w:val="00676E64"/>
    <w:rsid w:val="006A287A"/>
    <w:rsid w:val="006D5742"/>
    <w:rsid w:val="006F5075"/>
    <w:rsid w:val="006F5AD4"/>
    <w:rsid w:val="00713FC8"/>
    <w:rsid w:val="007152CF"/>
    <w:rsid w:val="00722979"/>
    <w:rsid w:val="00734EFA"/>
    <w:rsid w:val="00773083"/>
    <w:rsid w:val="00773FCE"/>
    <w:rsid w:val="00777B3C"/>
    <w:rsid w:val="007864F9"/>
    <w:rsid w:val="007B3BA5"/>
    <w:rsid w:val="007D00AB"/>
    <w:rsid w:val="007D670B"/>
    <w:rsid w:val="007E1347"/>
    <w:rsid w:val="007E4D1F"/>
    <w:rsid w:val="00801577"/>
    <w:rsid w:val="00815277"/>
    <w:rsid w:val="00822F2D"/>
    <w:rsid w:val="008378DF"/>
    <w:rsid w:val="00850E61"/>
    <w:rsid w:val="00853EED"/>
    <w:rsid w:val="00876C21"/>
    <w:rsid w:val="008968A3"/>
    <w:rsid w:val="008A3D13"/>
    <w:rsid w:val="008D24F2"/>
    <w:rsid w:val="008E2D42"/>
    <w:rsid w:val="00957839"/>
    <w:rsid w:val="00960C5E"/>
    <w:rsid w:val="00962341"/>
    <w:rsid w:val="00996578"/>
    <w:rsid w:val="009B71A7"/>
    <w:rsid w:val="009C14B9"/>
    <w:rsid w:val="009F7CEF"/>
    <w:rsid w:val="00A230DA"/>
    <w:rsid w:val="00A375EB"/>
    <w:rsid w:val="00A71FF7"/>
    <w:rsid w:val="00A95BEA"/>
    <w:rsid w:val="00AA7BD9"/>
    <w:rsid w:val="00B12C26"/>
    <w:rsid w:val="00B22F91"/>
    <w:rsid w:val="00B75A33"/>
    <w:rsid w:val="00BA1B1A"/>
    <w:rsid w:val="00BB13B5"/>
    <w:rsid w:val="00BB7472"/>
    <w:rsid w:val="00BC5ADA"/>
    <w:rsid w:val="00BD35F8"/>
    <w:rsid w:val="00C06D84"/>
    <w:rsid w:val="00C47F57"/>
    <w:rsid w:val="00CB68E1"/>
    <w:rsid w:val="00CF006A"/>
    <w:rsid w:val="00D11719"/>
    <w:rsid w:val="00D21FA6"/>
    <w:rsid w:val="00D50D74"/>
    <w:rsid w:val="00D63CFB"/>
    <w:rsid w:val="00D84168"/>
    <w:rsid w:val="00DD7BE2"/>
    <w:rsid w:val="00E31AA8"/>
    <w:rsid w:val="00E365CE"/>
    <w:rsid w:val="00E7353C"/>
    <w:rsid w:val="00E81B96"/>
    <w:rsid w:val="00EF03AD"/>
    <w:rsid w:val="00F1304F"/>
    <w:rsid w:val="00F146B6"/>
    <w:rsid w:val="00F355A5"/>
    <w:rsid w:val="00F5101A"/>
    <w:rsid w:val="00F574B9"/>
    <w:rsid w:val="00FA4728"/>
    <w:rsid w:val="00FA5CCD"/>
    <w:rsid w:val="00FB4890"/>
    <w:rsid w:val="00FE0E71"/>
    <w:rsid w:val="00FE3EF5"/>
  </w:rsids>
  <m:mathPr>
    <m:mathFont m:val="Cambria Math"/>
    <m:brkBin m:val="before"/>
    <m:brkBinSub m:val="--"/>
    <m:smallFrac m:val="0"/>
    <m:dispDef m:val="0"/>
    <m:lMargin m:val="0"/>
    <m:rMargin m:val="0"/>
    <m:defJc m:val="centerGroup"/>
    <m:wrapRight/>
    <m:intLim m:val="subSup"/>
    <m:naryLim m:val="subSup"/>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6F5736"/>
  <w15:chartTrackingRefBased/>
  <w15:docId w15:val="{11C4917F-D90D-4585-8611-877B2370D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02B"/>
    <w:pPr>
      <w:widowControl w:val="0"/>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spacing w:after="0" w:line="240" w:lineRule="auto"/>
    </w:pPr>
    <w:rPr>
      <w:sz w:val="20"/>
      <w:szCs w:val="21"/>
      <w:lang w:val="lv-LV" w:eastAsia="x-none"/>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30349"/>
    <w:rPr>
      <w:rFonts w:ascii="Tahoma" w:hAnsi="Tahoma" w:cs="Tahoma"/>
      <w:sz w:val="16"/>
      <w:szCs w:val="16"/>
    </w:rPr>
  </w:style>
  <w:style w:type="paragraph" w:styleId="NoSpacing">
    <w:name w:val="No Spacing"/>
    <w:uiPriority w:val="1"/>
    <w:qFormat/>
    <w:rsid w:val="002A5FD9"/>
    <w:pPr>
      <w:widowControl w:val="0"/>
    </w:pPr>
    <w:rPr>
      <w:sz w:val="22"/>
      <w:szCs w:val="22"/>
      <w:lang w:val="en-US" w:eastAsia="en-US"/>
    </w:rPr>
  </w:style>
  <w:style w:type="character" w:styleId="UnresolvedMention">
    <w:name w:val="Unresolved Mention"/>
    <w:basedOn w:val="DefaultParagraphFont"/>
    <w:uiPriority w:val="99"/>
    <w:semiHidden/>
    <w:unhideWhenUsed/>
    <w:rsid w:val="007D00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upermicro.com/en/wheretobuy"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7487DA40BF9C3A4A93CE4F1BBB2BCE8E" ma:contentTypeVersion="4" ma:contentTypeDescription="Izveidot jaunu dokumentu." ma:contentTypeScope="" ma:versionID="7c06032a2f22d5aba085557dd5207660">
  <xsd:schema xmlns:xsd="http://www.w3.org/2001/XMLSchema" xmlns:xs="http://www.w3.org/2001/XMLSchema" xmlns:p="http://schemas.microsoft.com/office/2006/metadata/properties" xmlns:ns2="d955f012-d21c-4a66-847c-513404d09ce0" targetNamespace="http://schemas.microsoft.com/office/2006/metadata/properties" ma:root="true" ma:fieldsID="e262ae90cc5bf9f2b85c96923d074c8b" ns2:_="">
    <xsd:import namespace="d955f012-d21c-4a66-847c-513404d09ce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55f012-d21c-4a66-847c-513404d09c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D7E955-5BF3-49E2-9F4A-07BE0CAD14B5}">
  <ds:schemaRefs>
    <ds:schemaRef ds:uri="http://schemas.openxmlformats.org/officeDocument/2006/bibliography"/>
  </ds:schemaRefs>
</ds:datastoreItem>
</file>

<file path=customXml/itemProps2.xml><?xml version="1.0" encoding="utf-8"?>
<ds:datastoreItem xmlns:ds="http://schemas.openxmlformats.org/officeDocument/2006/customXml" ds:itemID="{D593406B-B3F1-4D3B-9618-437A4E947CD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09D1CCD-E356-4BB4-825E-1AD69550A59C}">
  <ds:schemaRefs>
    <ds:schemaRef ds:uri="http://schemas.microsoft.com/office/2006/metadata/longProperties"/>
  </ds:schemaRefs>
</ds:datastoreItem>
</file>

<file path=customXml/itemProps4.xml><?xml version="1.0" encoding="utf-8"?>
<ds:datastoreItem xmlns:ds="http://schemas.openxmlformats.org/officeDocument/2006/customXml" ds:itemID="{ED2F9CDC-2E6F-4582-AB31-55334DEDAD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55f012-d21c-4a66-847c-513404d09c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D8E5793-C7B3-4463-9B25-04FEC13595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1381</Words>
  <Characters>788</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Tatjana Rainiceca</dc:creator>
  <cp:lastModifiedBy>Linda Šinkarjuka</cp:lastModifiedBy>
  <cp:revision>2</cp:revision>
  <cp:lastPrinted>2024-09-03T08:20:00Z</cp:lastPrinted>
  <dcterms:created xsi:type="dcterms:W3CDTF">2025-10-22T07:15:00Z</dcterms:created>
  <dcterms:modified xsi:type="dcterms:W3CDTF">2025-10-22T07:15:00Z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lianceAssetId">
    <vt:lpwstr/>
  </property>
  <property fmtid="{D5CDD505-2E9C-101B-9397-08002B2CF9AE}" pid="3" name="ContentTypeId">
    <vt:lpwstr>0x0101007487DA40BF9C3A4A93CE4F1BBB2BCE8E</vt:lpwstr>
  </property>
  <property fmtid="{D5CDD505-2E9C-101B-9397-08002B2CF9AE}" pid="4" name="Created">
    <vt:filetime>2014-11-05T00:00:00Z</vt:filetime>
  </property>
  <property fmtid="{D5CDD505-2E9C-101B-9397-08002B2CF9AE}" pid="5" name="display_urn:schemas-microsoft-com:office:office#Author">
    <vt:lpwstr>Kristaps Prēdelis</vt:lpwstr>
  </property>
  <property fmtid="{D5CDD505-2E9C-101B-9397-08002B2CF9AE}" pid="6" name="display_urn:schemas-microsoft-com:office:office#Editor">
    <vt:lpwstr>Kristaps Prēdelis</vt:lpwstr>
  </property>
  <property fmtid="{D5CDD505-2E9C-101B-9397-08002B2CF9AE}" pid="7" name="LastSaved">
    <vt:filetime>2014-11-05T00:00:00Z</vt:filetime>
  </property>
  <property fmtid="{D5CDD505-2E9C-101B-9397-08002B2CF9AE}" pid="8" name="Order">
    <vt:lpwstr>8600.00000000000</vt:lpwstr>
  </property>
  <property fmtid="{D5CDD505-2E9C-101B-9397-08002B2CF9AE}" pid="9" name="TemplateUrl">
    <vt:lpwstr/>
  </property>
  <property fmtid="{D5CDD505-2E9C-101B-9397-08002B2CF9AE}" pid="10" name="TriggerFlowInfo">
    <vt:lpwstr/>
  </property>
  <property fmtid="{D5CDD505-2E9C-101B-9397-08002B2CF9AE}" pid="11" name="xd_ProgID">
    <vt:lpwstr/>
  </property>
  <property fmtid="{D5CDD505-2E9C-101B-9397-08002B2CF9AE}" pid="12" name="xd_Signature">
    <vt:lpwstr/>
  </property>
  <property fmtid="{D5CDD505-2E9C-101B-9397-08002B2CF9AE}" pid="13" name="_ExtendedDescription">
    <vt:lpwstr/>
  </property>
</Properties>
</file>