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CEAEF" w14:textId="790FEA5A" w:rsidR="001D0D8F" w:rsidRDefault="001D0D8F" w:rsidP="008E1287">
      <w:pPr>
        <w:spacing w:after="120" w:line="260" w:lineRule="atLeast"/>
        <w:jc w:val="center"/>
        <w:rPr>
          <w:rFonts w:ascii="Times New Roman" w:hAnsi="Times New Roman" w:cs="Times New Roman"/>
          <w:b/>
          <w:bCs/>
          <w:sz w:val="24"/>
          <w:szCs w:val="24"/>
        </w:rPr>
      </w:pPr>
      <w:r>
        <w:rPr>
          <w:noProof/>
        </w:rPr>
        <w:drawing>
          <wp:inline distT="0" distB="0" distL="0" distR="0" wp14:anchorId="79F7594E" wp14:editId="01C98F9E">
            <wp:extent cx="2190750" cy="1257300"/>
            <wp:effectExtent l="0" t="0" r="0" b="0"/>
            <wp:docPr id="746598987" name="Attēls 1" descr="A blue flag with yellow stars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flag with yellow stars and red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0" cy="1257300"/>
                    </a:xfrm>
                    <a:prstGeom prst="rect">
                      <a:avLst/>
                    </a:prstGeom>
                    <a:noFill/>
                    <a:ln>
                      <a:noFill/>
                    </a:ln>
                  </pic:spPr>
                </pic:pic>
              </a:graphicData>
            </a:graphic>
          </wp:inline>
        </w:drawing>
      </w:r>
    </w:p>
    <w:p w14:paraId="6B42020D" w14:textId="2E4DE1D1" w:rsidR="008E1287" w:rsidRPr="008960D0" w:rsidRDefault="008E1287" w:rsidP="008E1287">
      <w:pPr>
        <w:spacing w:after="120" w:line="260" w:lineRule="atLeast"/>
        <w:jc w:val="center"/>
        <w:rPr>
          <w:rFonts w:ascii="Times New Roman" w:hAnsi="Times New Roman" w:cs="Times New Roman"/>
          <w:b/>
          <w:bCs/>
          <w:sz w:val="24"/>
          <w:szCs w:val="24"/>
        </w:rPr>
      </w:pPr>
      <w:r w:rsidRPr="008960D0">
        <w:rPr>
          <w:rFonts w:ascii="Times New Roman" w:hAnsi="Times New Roman" w:cs="Times New Roman"/>
          <w:b/>
          <w:bCs/>
          <w:sz w:val="24"/>
          <w:szCs w:val="24"/>
        </w:rPr>
        <w:t>APSPRIEDES NOTEIKUMI ATKLĀTAM KONKURSAM</w:t>
      </w:r>
    </w:p>
    <w:p w14:paraId="2B067920" w14:textId="0D4A4CCC" w:rsidR="008E1287" w:rsidRPr="008960D0" w:rsidRDefault="008E1287" w:rsidP="008E1287">
      <w:pPr>
        <w:spacing w:after="120" w:line="260" w:lineRule="atLeast"/>
        <w:jc w:val="center"/>
        <w:rPr>
          <w:rFonts w:ascii="Times New Roman" w:hAnsi="Times New Roman" w:cs="Times New Roman"/>
          <w:b/>
          <w:bCs/>
          <w:sz w:val="24"/>
          <w:szCs w:val="24"/>
        </w:rPr>
      </w:pPr>
      <w:r w:rsidRPr="008960D0">
        <w:rPr>
          <w:rFonts w:ascii="Times New Roman" w:hAnsi="Times New Roman" w:cs="Times New Roman"/>
          <w:b/>
          <w:bCs/>
          <w:sz w:val="24"/>
          <w:szCs w:val="24"/>
        </w:rPr>
        <w:t>„</w:t>
      </w:r>
      <w:r w:rsidR="00D02A99" w:rsidRPr="00D02A99">
        <w:rPr>
          <w:rFonts w:ascii="Times New Roman" w:hAnsi="Times New Roman" w:cs="Times New Roman"/>
          <w:b/>
          <w:bCs/>
          <w:sz w:val="24"/>
          <w:szCs w:val="24"/>
        </w:rPr>
        <w:t>Datortomogrāfijas iekārtas piegāde</w:t>
      </w:r>
      <w:r w:rsidRPr="008960D0">
        <w:rPr>
          <w:rFonts w:ascii="Times New Roman" w:hAnsi="Times New Roman" w:cs="Times New Roman"/>
          <w:b/>
          <w:bCs/>
          <w:sz w:val="24"/>
          <w:szCs w:val="24"/>
        </w:rPr>
        <w:t>”</w:t>
      </w:r>
    </w:p>
    <w:p w14:paraId="62B04ED6" w14:textId="483815F4" w:rsidR="008E1287" w:rsidRDefault="008E1287" w:rsidP="008E1287">
      <w:pPr>
        <w:spacing w:after="120" w:line="260" w:lineRule="atLeast"/>
        <w:jc w:val="center"/>
        <w:rPr>
          <w:rFonts w:ascii="Times New Roman" w:hAnsi="Times New Roman" w:cs="Times New Roman"/>
          <w:b/>
          <w:bCs/>
          <w:sz w:val="24"/>
          <w:szCs w:val="24"/>
        </w:rPr>
      </w:pPr>
      <w:r w:rsidRPr="008960D0">
        <w:rPr>
          <w:rFonts w:ascii="Times New Roman" w:hAnsi="Times New Roman" w:cs="Times New Roman"/>
          <w:b/>
          <w:bCs/>
          <w:sz w:val="24"/>
          <w:szCs w:val="24"/>
        </w:rPr>
        <w:t>iepirkuma identifikācijas Nr. VSIA TOS 202</w:t>
      </w:r>
      <w:r w:rsidR="00180D5E" w:rsidRPr="008960D0">
        <w:rPr>
          <w:rFonts w:ascii="Times New Roman" w:hAnsi="Times New Roman" w:cs="Times New Roman"/>
          <w:b/>
          <w:bCs/>
          <w:sz w:val="24"/>
          <w:szCs w:val="24"/>
        </w:rPr>
        <w:t>5</w:t>
      </w:r>
      <w:r w:rsidRPr="008960D0">
        <w:rPr>
          <w:rFonts w:ascii="Times New Roman" w:hAnsi="Times New Roman" w:cs="Times New Roman"/>
          <w:b/>
          <w:bCs/>
          <w:sz w:val="24"/>
          <w:szCs w:val="24"/>
        </w:rPr>
        <w:t>/</w:t>
      </w:r>
      <w:r w:rsidR="008960D0" w:rsidRPr="008960D0">
        <w:rPr>
          <w:rFonts w:ascii="Times New Roman" w:hAnsi="Times New Roman" w:cs="Times New Roman"/>
          <w:b/>
          <w:bCs/>
          <w:sz w:val="24"/>
          <w:szCs w:val="24"/>
        </w:rPr>
        <w:t>6</w:t>
      </w:r>
      <w:r w:rsidR="001D0D8F">
        <w:rPr>
          <w:rFonts w:ascii="Times New Roman" w:hAnsi="Times New Roman" w:cs="Times New Roman"/>
          <w:b/>
          <w:bCs/>
          <w:sz w:val="24"/>
          <w:szCs w:val="24"/>
        </w:rPr>
        <w:t>4A-AF</w:t>
      </w:r>
    </w:p>
    <w:p w14:paraId="7DDDE299" w14:textId="77777777" w:rsidR="008960D0" w:rsidRDefault="008960D0" w:rsidP="008960D0">
      <w:pPr>
        <w:spacing w:after="120" w:line="260" w:lineRule="atLeast"/>
        <w:jc w:val="right"/>
        <w:rPr>
          <w:rFonts w:ascii="Times New Roman" w:hAnsi="Times New Roman" w:cs="Times New Roman"/>
          <w:i/>
          <w:iCs/>
          <w:sz w:val="24"/>
          <w:szCs w:val="24"/>
        </w:rPr>
      </w:pPr>
    </w:p>
    <w:p w14:paraId="5CC91614" w14:textId="0FF6ABCE" w:rsidR="008960D0" w:rsidRDefault="008960D0" w:rsidP="64C8723A">
      <w:pPr>
        <w:spacing w:after="120" w:line="260" w:lineRule="atLeast"/>
        <w:jc w:val="right"/>
        <w:rPr>
          <w:rFonts w:ascii="Times New Roman" w:hAnsi="Times New Roman" w:cs="Times New Roman"/>
          <w:i/>
          <w:iCs/>
          <w:sz w:val="24"/>
          <w:szCs w:val="24"/>
        </w:rPr>
      </w:pPr>
      <w:r w:rsidRPr="64C8723A">
        <w:rPr>
          <w:rFonts w:ascii="Times New Roman" w:hAnsi="Times New Roman" w:cs="Times New Roman"/>
          <w:i/>
          <w:iCs/>
          <w:sz w:val="24"/>
          <w:szCs w:val="24"/>
        </w:rPr>
        <w:t xml:space="preserve">Nosacījumi sagatavoti 2025. gada </w:t>
      </w:r>
      <w:r w:rsidR="00A166E2">
        <w:rPr>
          <w:rFonts w:ascii="Times New Roman" w:hAnsi="Times New Roman" w:cs="Times New Roman"/>
          <w:i/>
          <w:iCs/>
          <w:sz w:val="24"/>
          <w:szCs w:val="24"/>
        </w:rPr>
        <w:t>27. oktobrī</w:t>
      </w:r>
      <w:r w:rsidRPr="64C8723A">
        <w:rPr>
          <w:rFonts w:ascii="Times New Roman" w:hAnsi="Times New Roman" w:cs="Times New Roman"/>
          <w:i/>
          <w:iCs/>
          <w:sz w:val="24"/>
          <w:szCs w:val="24"/>
        </w:rPr>
        <w:t>.</w:t>
      </w:r>
    </w:p>
    <w:p w14:paraId="0A49004B" w14:textId="77777777" w:rsidR="008960D0" w:rsidRPr="008960D0" w:rsidRDefault="008960D0" w:rsidP="008960D0">
      <w:pPr>
        <w:spacing w:after="120" w:line="260" w:lineRule="atLeast"/>
        <w:jc w:val="right"/>
        <w:rPr>
          <w:rFonts w:ascii="Times New Roman" w:hAnsi="Times New Roman" w:cs="Times New Roman"/>
          <w:i/>
          <w:iCs/>
          <w:sz w:val="24"/>
          <w:szCs w:val="24"/>
        </w:rPr>
      </w:pPr>
    </w:p>
    <w:p w14:paraId="13457A9A" w14:textId="7ABB6635" w:rsidR="008960D0" w:rsidRDefault="008960D0"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Iepirkuma procedūra</w:t>
      </w:r>
      <w:r>
        <w:rPr>
          <w:rFonts w:ascii="Times New Roman" w:hAnsi="Times New Roman" w:cs="Times New Roman"/>
          <w:sz w:val="24"/>
          <w:szCs w:val="24"/>
        </w:rPr>
        <w:t>:</w:t>
      </w:r>
      <w:r w:rsidRPr="008960D0">
        <w:rPr>
          <w:rFonts w:ascii="Times New Roman" w:hAnsi="Times New Roman" w:cs="Times New Roman"/>
          <w:sz w:val="24"/>
          <w:szCs w:val="24"/>
        </w:rPr>
        <w:t xml:space="preserve"> atklāts konkurss, virssliekšņa procedūra</w:t>
      </w:r>
      <w:r>
        <w:rPr>
          <w:rFonts w:ascii="Times New Roman" w:hAnsi="Times New Roman" w:cs="Times New Roman"/>
          <w:sz w:val="24"/>
          <w:szCs w:val="24"/>
        </w:rPr>
        <w:t>.</w:t>
      </w:r>
    </w:p>
    <w:p w14:paraId="5C081D3A" w14:textId="3758A2F1"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sz w:val="24"/>
          <w:szCs w:val="24"/>
        </w:rPr>
        <w:t>VSIA “Traumatoloģijas un ortopēdijas slimnīca</w:t>
      </w:r>
      <w:r w:rsidR="008960D0" w:rsidRPr="008960D0">
        <w:rPr>
          <w:rFonts w:ascii="Times New Roman" w:hAnsi="Times New Roman" w:cs="Times New Roman"/>
          <w:sz w:val="24"/>
          <w:szCs w:val="24"/>
        </w:rPr>
        <w:t>”</w:t>
      </w:r>
      <w:r w:rsidRPr="008960D0">
        <w:rPr>
          <w:rFonts w:ascii="Times New Roman" w:hAnsi="Times New Roman" w:cs="Times New Roman"/>
          <w:sz w:val="24"/>
          <w:szCs w:val="24"/>
        </w:rPr>
        <w:t xml:space="preserve"> plānotā iepirkuma “</w:t>
      </w:r>
      <w:r w:rsidR="00A166E2" w:rsidRPr="00A166E2">
        <w:rPr>
          <w:rFonts w:ascii="Times New Roman" w:hAnsi="Times New Roman" w:cs="Times New Roman"/>
          <w:i/>
          <w:iCs/>
          <w:sz w:val="24"/>
          <w:szCs w:val="24"/>
        </w:rPr>
        <w:t>Datortomogrāfijas iekārtas piegāde</w:t>
      </w:r>
      <w:r w:rsidRPr="008960D0">
        <w:rPr>
          <w:rFonts w:ascii="Times New Roman" w:hAnsi="Times New Roman" w:cs="Times New Roman"/>
          <w:sz w:val="24"/>
          <w:szCs w:val="24"/>
        </w:rPr>
        <w:t>” (</w:t>
      </w:r>
      <w:r w:rsidR="008960D0" w:rsidRPr="008960D0">
        <w:rPr>
          <w:rFonts w:ascii="Times New Roman" w:hAnsi="Times New Roman" w:cs="Times New Roman"/>
          <w:sz w:val="24"/>
          <w:szCs w:val="24"/>
        </w:rPr>
        <w:t>ID</w:t>
      </w:r>
      <w:r w:rsidRPr="008960D0">
        <w:rPr>
          <w:rFonts w:ascii="Times New Roman" w:hAnsi="Times New Roman" w:cs="Times New Roman"/>
          <w:sz w:val="24"/>
          <w:szCs w:val="24"/>
        </w:rPr>
        <w:t xml:space="preserve"> nr. VSIA TOS 202</w:t>
      </w:r>
      <w:r w:rsidR="00180D5E" w:rsidRPr="008960D0">
        <w:rPr>
          <w:rFonts w:ascii="Times New Roman" w:hAnsi="Times New Roman" w:cs="Times New Roman"/>
          <w:sz w:val="24"/>
          <w:szCs w:val="24"/>
        </w:rPr>
        <w:t>5</w:t>
      </w:r>
      <w:r w:rsidRPr="008960D0">
        <w:rPr>
          <w:rFonts w:ascii="Times New Roman" w:hAnsi="Times New Roman" w:cs="Times New Roman"/>
          <w:sz w:val="24"/>
          <w:szCs w:val="24"/>
        </w:rPr>
        <w:t>/</w:t>
      </w:r>
      <w:r w:rsidR="008960D0" w:rsidRPr="008960D0">
        <w:rPr>
          <w:rFonts w:ascii="Times New Roman" w:hAnsi="Times New Roman" w:cs="Times New Roman"/>
          <w:sz w:val="24"/>
          <w:szCs w:val="24"/>
        </w:rPr>
        <w:t>6</w:t>
      </w:r>
      <w:r w:rsidR="00A166E2">
        <w:rPr>
          <w:rFonts w:ascii="Times New Roman" w:hAnsi="Times New Roman" w:cs="Times New Roman"/>
          <w:sz w:val="24"/>
          <w:szCs w:val="24"/>
        </w:rPr>
        <w:t>4</w:t>
      </w:r>
      <w:r w:rsidRPr="008960D0">
        <w:rPr>
          <w:rFonts w:ascii="Times New Roman" w:hAnsi="Times New Roman" w:cs="Times New Roman"/>
          <w:sz w:val="24"/>
          <w:szCs w:val="24"/>
        </w:rPr>
        <w:t>A</w:t>
      </w:r>
      <w:r w:rsidR="00A166E2">
        <w:rPr>
          <w:rFonts w:ascii="Times New Roman" w:hAnsi="Times New Roman" w:cs="Times New Roman"/>
          <w:sz w:val="24"/>
          <w:szCs w:val="24"/>
        </w:rPr>
        <w:t>-AF</w:t>
      </w:r>
      <w:r w:rsidRPr="008960D0">
        <w:rPr>
          <w:rFonts w:ascii="Times New Roman" w:hAnsi="Times New Roman" w:cs="Times New Roman"/>
          <w:sz w:val="24"/>
          <w:szCs w:val="24"/>
        </w:rPr>
        <w:t>) komisija saskaņā ar Publisko iepirkumu likuma 18. panta 2.</w:t>
      </w:r>
      <w:r w:rsidRPr="008960D0">
        <w:rPr>
          <w:rFonts w:ascii="Times New Roman" w:hAnsi="Times New Roman" w:cs="Times New Roman"/>
          <w:sz w:val="24"/>
          <w:szCs w:val="24"/>
          <w:vertAlign w:val="superscript"/>
        </w:rPr>
        <w:t>1</w:t>
      </w:r>
      <w:r w:rsidRPr="008960D0">
        <w:rPr>
          <w:rFonts w:ascii="Times New Roman" w:hAnsi="Times New Roman" w:cs="Times New Roman"/>
          <w:sz w:val="24"/>
          <w:szCs w:val="24"/>
        </w:rPr>
        <w:t xml:space="preserve"> daļu rīko apspriedi par iepirkuma nolikumā iekļaujamo informāciju</w:t>
      </w:r>
      <w:r w:rsidR="002130D8" w:rsidRPr="008960D0">
        <w:rPr>
          <w:rFonts w:ascii="Times New Roman" w:hAnsi="Times New Roman" w:cs="Times New Roman"/>
          <w:sz w:val="24"/>
          <w:szCs w:val="24"/>
        </w:rPr>
        <w:t xml:space="preserve"> un aicina ieinteresētos piegādātājus izteikt </w:t>
      </w:r>
      <w:r w:rsidR="005D0C44" w:rsidRPr="008960D0">
        <w:rPr>
          <w:rFonts w:ascii="Times New Roman" w:hAnsi="Times New Roman" w:cs="Times New Roman"/>
          <w:sz w:val="24"/>
          <w:szCs w:val="24"/>
        </w:rPr>
        <w:t>savus priekšlikumus un/vai komentārus par publicēto informāciju</w:t>
      </w:r>
      <w:r w:rsidRPr="008960D0">
        <w:rPr>
          <w:rFonts w:ascii="Times New Roman" w:hAnsi="Times New Roman" w:cs="Times New Roman"/>
          <w:sz w:val="24"/>
          <w:szCs w:val="24"/>
        </w:rPr>
        <w:t>.</w:t>
      </w:r>
    </w:p>
    <w:p w14:paraId="4A54F392" w14:textId="77777777"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 xml:space="preserve">Apspriedes mērķis: </w:t>
      </w:r>
      <w:r w:rsidRPr="008960D0">
        <w:rPr>
          <w:rFonts w:ascii="Times New Roman" w:hAnsi="Times New Roman" w:cs="Times New Roman"/>
          <w:sz w:val="24"/>
          <w:szCs w:val="24"/>
        </w:rPr>
        <w:t>nodrošināt ieinteresēto piegādātāju iespējas iepazīties ar plānotā iepirkuma pamatnosacījumiem un saņemt ieinteresēto piegādātāju priekšlikumus plānotā iepirkuma pamatnosacījumu pilnveidei.</w:t>
      </w:r>
    </w:p>
    <w:p w14:paraId="5BDD6B27" w14:textId="75FA3554"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Iepirkuma priekšmets:</w:t>
      </w:r>
      <w:r w:rsidRPr="008960D0">
        <w:rPr>
          <w:rFonts w:ascii="Times New Roman" w:hAnsi="Times New Roman" w:cs="Times New Roman"/>
          <w:sz w:val="24"/>
          <w:szCs w:val="24"/>
        </w:rPr>
        <w:t xml:space="preserve"> </w:t>
      </w:r>
      <w:r w:rsidR="00A166E2">
        <w:rPr>
          <w:rFonts w:ascii="Times New Roman" w:hAnsi="Times New Roman" w:cs="Times New Roman"/>
          <w:sz w:val="24"/>
          <w:szCs w:val="24"/>
        </w:rPr>
        <w:t>d</w:t>
      </w:r>
      <w:r w:rsidR="00A166E2" w:rsidRPr="00A166E2">
        <w:rPr>
          <w:rFonts w:ascii="Times New Roman" w:hAnsi="Times New Roman" w:cs="Times New Roman"/>
          <w:sz w:val="24"/>
          <w:szCs w:val="24"/>
        </w:rPr>
        <w:t>atortomogrāfijas iekārtas piegāde</w:t>
      </w:r>
      <w:r w:rsidR="00A166E2">
        <w:rPr>
          <w:rFonts w:ascii="Times New Roman" w:hAnsi="Times New Roman" w:cs="Times New Roman"/>
          <w:sz w:val="24"/>
          <w:szCs w:val="24"/>
        </w:rPr>
        <w:t xml:space="preserve"> un </w:t>
      </w:r>
      <w:r w:rsidR="003A4CDA">
        <w:rPr>
          <w:rFonts w:ascii="Times New Roman" w:hAnsi="Times New Roman" w:cs="Times New Roman"/>
          <w:sz w:val="24"/>
          <w:szCs w:val="24"/>
        </w:rPr>
        <w:t>telpu pielāgošana iekārtas uzstādīšanai</w:t>
      </w:r>
      <w:r w:rsidR="0017485F" w:rsidRPr="008960D0">
        <w:rPr>
          <w:rFonts w:ascii="Times New Roman" w:hAnsi="Times New Roman" w:cs="Times New Roman"/>
          <w:sz w:val="24"/>
          <w:szCs w:val="24"/>
        </w:rPr>
        <w:t>.</w:t>
      </w:r>
    </w:p>
    <w:p w14:paraId="0E63B3F8" w14:textId="2B3B778A"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Līguma </w:t>
      </w:r>
      <w:r w:rsidR="00FF191F" w:rsidRPr="008960D0">
        <w:rPr>
          <w:rFonts w:ascii="Times New Roman" w:hAnsi="Times New Roman" w:cs="Times New Roman"/>
          <w:sz w:val="24"/>
          <w:szCs w:val="24"/>
        </w:rPr>
        <w:t>darbības</w:t>
      </w:r>
      <w:r w:rsidRPr="008960D0">
        <w:rPr>
          <w:rFonts w:ascii="Times New Roman" w:hAnsi="Times New Roman" w:cs="Times New Roman"/>
          <w:sz w:val="24"/>
          <w:szCs w:val="24"/>
        </w:rPr>
        <w:t xml:space="preserve"> termiņš</w:t>
      </w:r>
      <w:r w:rsidR="00FF191F" w:rsidRPr="008960D0">
        <w:rPr>
          <w:rFonts w:ascii="Times New Roman" w:hAnsi="Times New Roman" w:cs="Times New Roman"/>
          <w:sz w:val="24"/>
          <w:szCs w:val="24"/>
        </w:rPr>
        <w:t xml:space="preserve">: </w:t>
      </w:r>
      <w:r w:rsidR="00C958EE">
        <w:rPr>
          <w:rFonts w:ascii="Times New Roman" w:hAnsi="Times New Roman" w:cs="Times New Roman"/>
          <w:sz w:val="24"/>
          <w:szCs w:val="24"/>
        </w:rPr>
        <w:t>i</w:t>
      </w:r>
      <w:r w:rsidR="00C958EE" w:rsidRPr="00C958EE">
        <w:rPr>
          <w:rFonts w:ascii="Times New Roman" w:hAnsi="Times New Roman" w:cs="Times New Roman"/>
          <w:sz w:val="24"/>
          <w:szCs w:val="24"/>
        </w:rPr>
        <w:t>ekārtas piegāde 90 (deviņdesmit) kalendāro dienu laikā pēc līguma noslēgšanas dienas</w:t>
      </w:r>
      <w:r w:rsidRPr="008960D0">
        <w:rPr>
          <w:rFonts w:ascii="Times New Roman" w:hAnsi="Times New Roman" w:cs="Times New Roman"/>
          <w:sz w:val="24"/>
          <w:szCs w:val="24"/>
        </w:rPr>
        <w:t xml:space="preserve">. </w:t>
      </w:r>
    </w:p>
    <w:p w14:paraId="1D5E45C8" w14:textId="7ECA36D6" w:rsidR="00BB4A3E" w:rsidRPr="008960D0" w:rsidRDefault="00450C4A"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450C4A">
        <w:rPr>
          <w:rFonts w:ascii="Times New Roman" w:hAnsi="Times New Roman" w:cs="Times New Roman"/>
          <w:sz w:val="24"/>
          <w:szCs w:val="24"/>
        </w:rPr>
        <w:t>Galvenais CPV kods: 33100000-1 Medicīniskās ierīces, papildu CPV kods: 45215140-0 (slimnīcu telpu celtniecības darbi)</w:t>
      </w:r>
      <w:r w:rsidR="008E1287" w:rsidRPr="008960D0">
        <w:rPr>
          <w:rFonts w:ascii="Times New Roman" w:hAnsi="Times New Roman" w:cs="Times New Roman"/>
          <w:sz w:val="24"/>
          <w:szCs w:val="24"/>
        </w:rPr>
        <w:t xml:space="preserve">. </w:t>
      </w:r>
    </w:p>
    <w:p w14:paraId="34F5A711" w14:textId="3C5595F3"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Plānotais iepirkuma izsludināšanas laiks: 202</w:t>
      </w:r>
      <w:r w:rsidR="000C56A5" w:rsidRPr="008960D0">
        <w:rPr>
          <w:rFonts w:ascii="Times New Roman" w:hAnsi="Times New Roman" w:cs="Times New Roman"/>
          <w:sz w:val="24"/>
          <w:szCs w:val="24"/>
        </w:rPr>
        <w:t>5</w:t>
      </w:r>
      <w:r w:rsidRPr="008960D0">
        <w:rPr>
          <w:rFonts w:ascii="Times New Roman" w:hAnsi="Times New Roman" w:cs="Times New Roman"/>
          <w:sz w:val="24"/>
          <w:szCs w:val="24"/>
        </w:rPr>
        <w:t>.</w:t>
      </w:r>
      <w:r w:rsidR="008960D0">
        <w:rPr>
          <w:rFonts w:ascii="Times New Roman" w:hAnsi="Times New Roman" w:cs="Times New Roman"/>
          <w:sz w:val="24"/>
          <w:szCs w:val="24"/>
        </w:rPr>
        <w:t> </w:t>
      </w:r>
      <w:r w:rsidRPr="008960D0">
        <w:rPr>
          <w:rFonts w:ascii="Times New Roman" w:hAnsi="Times New Roman" w:cs="Times New Roman"/>
          <w:sz w:val="24"/>
          <w:szCs w:val="24"/>
        </w:rPr>
        <w:t>gada</w:t>
      </w:r>
      <w:r w:rsidR="008960D0">
        <w:rPr>
          <w:rFonts w:ascii="Times New Roman" w:hAnsi="Times New Roman" w:cs="Times New Roman"/>
          <w:sz w:val="24"/>
          <w:szCs w:val="24"/>
        </w:rPr>
        <w:t xml:space="preserve"> </w:t>
      </w:r>
      <w:r w:rsidR="00450C4A">
        <w:rPr>
          <w:rFonts w:ascii="Times New Roman" w:hAnsi="Times New Roman" w:cs="Times New Roman"/>
          <w:sz w:val="24"/>
          <w:szCs w:val="24"/>
        </w:rPr>
        <w:t>novembris</w:t>
      </w:r>
      <w:r w:rsidRPr="008960D0">
        <w:rPr>
          <w:rFonts w:ascii="Times New Roman" w:hAnsi="Times New Roman" w:cs="Times New Roman"/>
          <w:sz w:val="24"/>
          <w:szCs w:val="24"/>
        </w:rPr>
        <w:t xml:space="preserve">. </w:t>
      </w:r>
    </w:p>
    <w:p w14:paraId="429EB852" w14:textId="3479EB85" w:rsidR="00472AF5" w:rsidRPr="008960D0" w:rsidRDefault="00472AF5"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Iepirkums </w:t>
      </w:r>
      <w:r w:rsidR="008960D0">
        <w:rPr>
          <w:rFonts w:ascii="Times New Roman" w:hAnsi="Times New Roman" w:cs="Times New Roman"/>
          <w:sz w:val="24"/>
          <w:szCs w:val="24"/>
        </w:rPr>
        <w:t>nav sadalīts daļās.</w:t>
      </w:r>
    </w:p>
    <w:p w14:paraId="318E8718" w14:textId="77777777"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t xml:space="preserve">Apspriedes norise: </w:t>
      </w:r>
    </w:p>
    <w:p w14:paraId="024A45A8"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8960D0">
        <w:rPr>
          <w:rFonts w:ascii="Times New Roman" w:hAnsi="Times New Roman" w:cs="Times New Roman"/>
          <w:sz w:val="24"/>
          <w:szCs w:val="24"/>
        </w:rPr>
        <w:t>kvalifikācijas</w:t>
      </w:r>
      <w:r w:rsidR="00842B86" w:rsidRPr="008960D0">
        <w:rPr>
          <w:rFonts w:ascii="Times New Roman" w:hAnsi="Times New Roman" w:cs="Times New Roman"/>
          <w:sz w:val="24"/>
          <w:szCs w:val="24"/>
        </w:rPr>
        <w:t xml:space="preserve"> prasībām</w:t>
      </w:r>
      <w:r w:rsidRPr="008960D0">
        <w:rPr>
          <w:rFonts w:ascii="Times New Roman" w:hAnsi="Times New Roman" w:cs="Times New Roman"/>
          <w:sz w:val="24"/>
          <w:szCs w:val="24"/>
        </w:rPr>
        <w:t xml:space="preserve">. </w:t>
      </w:r>
    </w:p>
    <w:p w14:paraId="594E07DE" w14:textId="76B607E1"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Iepirkuma komisija paziņojumu par organizēto apspriedi publicē Iepirkumu uzraudzības biroja Publikāciju vadības sistēmā un E</w:t>
      </w:r>
      <w:r w:rsidR="008960D0">
        <w:rPr>
          <w:rFonts w:ascii="Times New Roman" w:hAnsi="Times New Roman" w:cs="Times New Roman"/>
          <w:sz w:val="24"/>
          <w:szCs w:val="24"/>
        </w:rPr>
        <w:t>lektroniskā iepirkumu sistēmā (turpmāk - EI</w:t>
      </w:r>
      <w:r w:rsidRPr="008960D0">
        <w:rPr>
          <w:rFonts w:ascii="Times New Roman" w:hAnsi="Times New Roman" w:cs="Times New Roman"/>
          <w:sz w:val="24"/>
          <w:szCs w:val="24"/>
        </w:rPr>
        <w:t>S</w:t>
      </w:r>
      <w:r w:rsidR="008960D0">
        <w:rPr>
          <w:rFonts w:ascii="Times New Roman" w:hAnsi="Times New Roman" w:cs="Times New Roman"/>
          <w:sz w:val="24"/>
          <w:szCs w:val="24"/>
        </w:rPr>
        <w:t>)</w:t>
      </w:r>
      <w:r w:rsidRPr="008960D0">
        <w:rPr>
          <w:rFonts w:ascii="Times New Roman" w:hAnsi="Times New Roman" w:cs="Times New Roman"/>
          <w:sz w:val="24"/>
          <w:szCs w:val="24"/>
        </w:rPr>
        <w:t xml:space="preserve">. </w:t>
      </w:r>
    </w:p>
    <w:p w14:paraId="51F9BF0D"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i/>
          <w:iCs/>
          <w:sz w:val="24"/>
          <w:szCs w:val="24"/>
        </w:rPr>
        <w:t>Apspriedes norises laiks:</w:t>
      </w:r>
      <w:r w:rsidRPr="008960D0">
        <w:rPr>
          <w:rFonts w:ascii="Times New Roman" w:hAnsi="Times New Roman" w:cs="Times New Roman"/>
          <w:sz w:val="24"/>
          <w:szCs w:val="24"/>
        </w:rPr>
        <w:t xml:space="preserve"> konkrēts datums, līdz kuram sniedzami ieinteresēto piegādātāju priekšlikumi iepirkuma dokumentācijai, tiek norādīts Iepirkumu uzraudzības biroja Publikāciju vadības sistēmas paziņojumā un EIS.</w:t>
      </w:r>
    </w:p>
    <w:p w14:paraId="0301EA8A" w14:textId="77777777" w:rsidR="00783F80" w:rsidRDefault="00783F80">
      <w:pPr>
        <w:rPr>
          <w:rFonts w:ascii="Times New Roman" w:hAnsi="Times New Roman" w:cs="Times New Roman"/>
          <w:b/>
          <w:bCs/>
          <w:sz w:val="24"/>
          <w:szCs w:val="24"/>
        </w:rPr>
      </w:pPr>
      <w:r>
        <w:rPr>
          <w:rFonts w:ascii="Times New Roman" w:hAnsi="Times New Roman" w:cs="Times New Roman"/>
          <w:b/>
          <w:bCs/>
          <w:sz w:val="24"/>
          <w:szCs w:val="24"/>
        </w:rPr>
        <w:br w:type="page"/>
      </w:r>
    </w:p>
    <w:p w14:paraId="4B460FBF" w14:textId="38DFF68A"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lastRenderedPageBreak/>
        <w:t xml:space="preserve">Ieinteresēto piegādātāju priekšlikumu iesniegšanas kārtība: </w:t>
      </w:r>
    </w:p>
    <w:p w14:paraId="01536099" w14:textId="64013EA9"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Ieinteresētais piegādātājs priekšlikumus iesniedz EIS</w:t>
      </w:r>
      <w:r w:rsidR="007F41D0" w:rsidRPr="008960D0">
        <w:rPr>
          <w:rFonts w:ascii="Times New Roman" w:hAnsi="Times New Roman" w:cs="Times New Roman"/>
          <w:sz w:val="24"/>
          <w:szCs w:val="24"/>
        </w:rPr>
        <w:t xml:space="preserve"> (uz norādīto e-pastu)</w:t>
      </w:r>
      <w:r w:rsidRPr="008960D0">
        <w:rPr>
          <w:rFonts w:ascii="Times New Roman" w:hAnsi="Times New Roman" w:cs="Times New Roman"/>
          <w:sz w:val="24"/>
          <w:szCs w:val="24"/>
        </w:rPr>
        <w:t xml:space="preserve"> un Iepirkumu uzraudzības biroja Publikāciju vadības sistēmas paziņojumā un EIS norādītajā priekšlikumu iesniegšanas termiņā. </w:t>
      </w:r>
    </w:p>
    <w:p w14:paraId="6B0B6AA8"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Ieinteresētā piegādātāja priekšlikumi sagatavojami izsmeļoši, konstruktīvi un sniedzot pamatojumu noteiktu precizējumu veikšanai. </w:t>
      </w:r>
    </w:p>
    <w:p w14:paraId="08D732B9"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Komentāri un priekšlikumi ieinteresētajiem piegādātājiem jāiesniedz latviešu valodā. Nepieciešamības gadījumā piegādātājam jānodrošina attiecīgi tulkošanas pakalpojumi.</w:t>
      </w:r>
    </w:p>
    <w:p w14:paraId="50E53AC6" w14:textId="77777777"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t xml:space="preserve">Priekšlikumu izskatīšanas kārtība: </w:t>
      </w:r>
    </w:p>
    <w:p w14:paraId="759E8C16"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Iepirkuma komisija izskata ieinteresēto piegādātāju sniegtos priekšlikumus un izvērtē to pamatotību un nepieciešamību iekļaušanai iepirkuma dokumentācijā.</w:t>
      </w:r>
    </w:p>
    <w:p w14:paraId="7E347ADD" w14:textId="229C07FB" w:rsid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Iepirkuma komisija ieinteresētajam piegādātājam, kurš iesniedzis priekšlikumus iepirkuma dokumentācijas pilnveidei, nesniedz detalizētu izvērtējumu par saņemtajiem priekšlikumiem un nesniedz arī pamatojumu piedāvāto priekšlikumu iekļaušanai vai neiekļaušanai iepirkuma dokumentācijā.</w:t>
      </w:r>
    </w:p>
    <w:p w14:paraId="759803E4" w14:textId="23F61DB4"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t xml:space="preserve">Apspriedei publicējamā informācija: </w:t>
      </w:r>
    </w:p>
    <w:p w14:paraId="1B2C8124" w14:textId="68E8E169" w:rsidR="007F41D0" w:rsidRPr="008960D0" w:rsidRDefault="008960D0"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b/>
          <w:sz w:val="24"/>
          <w:szCs w:val="24"/>
        </w:rPr>
        <w:t>Tehniskā</w:t>
      </w:r>
      <w:r>
        <w:rPr>
          <w:rFonts w:ascii="Times New Roman" w:hAnsi="Times New Roman" w:cs="Times New Roman"/>
          <w:b/>
          <w:sz w:val="24"/>
          <w:szCs w:val="24"/>
        </w:rPr>
        <w:t>s</w:t>
      </w:r>
      <w:r w:rsidRPr="008960D0">
        <w:rPr>
          <w:rFonts w:ascii="Times New Roman" w:hAnsi="Times New Roman" w:cs="Times New Roman"/>
          <w:b/>
          <w:sz w:val="24"/>
          <w:szCs w:val="24"/>
        </w:rPr>
        <w:t xml:space="preserve"> specifikācija</w:t>
      </w:r>
      <w:r>
        <w:rPr>
          <w:rFonts w:ascii="Times New Roman" w:hAnsi="Times New Roman" w:cs="Times New Roman"/>
          <w:b/>
          <w:sz w:val="24"/>
          <w:szCs w:val="24"/>
        </w:rPr>
        <w:t>s projekts</w:t>
      </w:r>
      <w:r w:rsidRPr="008960D0">
        <w:rPr>
          <w:rFonts w:ascii="Times New Roman" w:hAnsi="Times New Roman" w:cs="Times New Roman"/>
          <w:b/>
          <w:sz w:val="24"/>
          <w:szCs w:val="24"/>
        </w:rPr>
        <w:t xml:space="preserve"> - </w:t>
      </w:r>
      <w:r w:rsidRPr="008960D0">
        <w:rPr>
          <w:rFonts w:ascii="Times New Roman" w:hAnsi="Times New Roman" w:cs="Times New Roman"/>
          <w:bCs/>
          <w:sz w:val="24"/>
          <w:szCs w:val="24"/>
        </w:rPr>
        <w:t>datn</w:t>
      </w:r>
      <w:r w:rsidRPr="00073681">
        <w:rPr>
          <w:rFonts w:ascii="Times New Roman" w:hAnsi="Times New Roman" w:cs="Times New Roman"/>
          <w:bCs/>
          <w:sz w:val="24"/>
          <w:szCs w:val="24"/>
        </w:rPr>
        <w:t>e: “</w:t>
      </w:r>
      <w:r w:rsidR="007F0B9E" w:rsidRPr="007F0B9E">
        <w:rPr>
          <w:rFonts w:ascii="Times New Roman" w:hAnsi="Times New Roman" w:cs="Times New Roman"/>
          <w:bCs/>
          <w:i/>
          <w:iCs/>
          <w:sz w:val="24"/>
          <w:szCs w:val="24"/>
        </w:rPr>
        <w:t xml:space="preserve">Tehniskā </w:t>
      </w:r>
      <w:proofErr w:type="spellStart"/>
      <w:r w:rsidR="007F0B9E" w:rsidRPr="007F0B9E">
        <w:rPr>
          <w:rFonts w:ascii="Times New Roman" w:hAnsi="Times New Roman" w:cs="Times New Roman"/>
          <w:bCs/>
          <w:i/>
          <w:iCs/>
          <w:sz w:val="24"/>
          <w:szCs w:val="24"/>
        </w:rPr>
        <w:t>spc</w:t>
      </w:r>
      <w:proofErr w:type="spellEnd"/>
      <w:r w:rsidR="007F0B9E" w:rsidRPr="007F0B9E">
        <w:rPr>
          <w:rFonts w:ascii="Times New Roman" w:hAnsi="Times New Roman" w:cs="Times New Roman"/>
          <w:bCs/>
          <w:i/>
          <w:iCs/>
          <w:sz w:val="24"/>
          <w:szCs w:val="24"/>
        </w:rPr>
        <w:t xml:space="preserve">. un </w:t>
      </w:r>
      <w:proofErr w:type="spellStart"/>
      <w:r w:rsidR="007F0B9E" w:rsidRPr="007F0B9E">
        <w:rPr>
          <w:rFonts w:ascii="Times New Roman" w:hAnsi="Times New Roman" w:cs="Times New Roman"/>
          <w:bCs/>
          <w:i/>
          <w:iCs/>
          <w:sz w:val="24"/>
          <w:szCs w:val="24"/>
        </w:rPr>
        <w:t>Tehniskais_finanšu</w:t>
      </w:r>
      <w:proofErr w:type="spellEnd"/>
      <w:r w:rsidR="007F0B9E" w:rsidRPr="007F0B9E">
        <w:rPr>
          <w:rFonts w:ascii="Times New Roman" w:hAnsi="Times New Roman" w:cs="Times New Roman"/>
          <w:bCs/>
          <w:i/>
          <w:iCs/>
          <w:sz w:val="24"/>
          <w:szCs w:val="24"/>
        </w:rPr>
        <w:t xml:space="preserve"> piedāvājums_64A_AF</w:t>
      </w:r>
      <w:r w:rsidR="00073681" w:rsidRPr="00073681">
        <w:rPr>
          <w:rFonts w:ascii="Times New Roman" w:hAnsi="Times New Roman" w:cs="Times New Roman"/>
          <w:bCs/>
          <w:i/>
          <w:iCs/>
          <w:sz w:val="24"/>
          <w:szCs w:val="24"/>
        </w:rPr>
        <w:t>.xlsx</w:t>
      </w:r>
      <w:r w:rsidRPr="00073681">
        <w:rPr>
          <w:rFonts w:ascii="Times New Roman" w:hAnsi="Times New Roman" w:cs="Times New Roman"/>
          <w:bCs/>
          <w:sz w:val="24"/>
          <w:szCs w:val="24"/>
        </w:rPr>
        <w:t>”</w:t>
      </w:r>
      <w:r w:rsidR="007F41D0" w:rsidRPr="00073681">
        <w:rPr>
          <w:rFonts w:ascii="Times New Roman" w:hAnsi="Times New Roman" w:cs="Times New Roman"/>
          <w:sz w:val="24"/>
          <w:szCs w:val="24"/>
        </w:rPr>
        <w:t>;</w:t>
      </w:r>
    </w:p>
    <w:p w14:paraId="69781500" w14:textId="283E0693" w:rsidR="00BB4A3E" w:rsidRPr="008960D0" w:rsidRDefault="008960D0"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 xml:space="preserve">Kvalifikācijas </w:t>
      </w:r>
      <w:r w:rsidR="00E336BF">
        <w:rPr>
          <w:rFonts w:ascii="Times New Roman" w:hAnsi="Times New Roman" w:cs="Times New Roman"/>
          <w:b/>
          <w:bCs/>
          <w:sz w:val="24"/>
          <w:szCs w:val="24"/>
        </w:rPr>
        <w:t xml:space="preserve">(atlases) </w:t>
      </w:r>
      <w:r w:rsidRPr="008960D0">
        <w:rPr>
          <w:rFonts w:ascii="Times New Roman" w:hAnsi="Times New Roman" w:cs="Times New Roman"/>
          <w:b/>
          <w:bCs/>
          <w:sz w:val="24"/>
          <w:szCs w:val="24"/>
        </w:rPr>
        <w:t>prasīb</w:t>
      </w:r>
      <w:r w:rsidR="001C10E8">
        <w:rPr>
          <w:rFonts w:ascii="Times New Roman" w:hAnsi="Times New Roman" w:cs="Times New Roman"/>
          <w:b/>
          <w:bCs/>
          <w:sz w:val="24"/>
          <w:szCs w:val="24"/>
        </w:rPr>
        <w:t>u projekts</w:t>
      </w:r>
      <w:r w:rsidRPr="008960D0">
        <w:rPr>
          <w:rFonts w:ascii="Times New Roman" w:hAnsi="Times New Roman" w:cs="Times New Roman"/>
          <w:sz w:val="24"/>
          <w:szCs w:val="24"/>
        </w:rPr>
        <w:t xml:space="preserve"> – datne: </w:t>
      </w:r>
      <w:r w:rsidRPr="00073681">
        <w:rPr>
          <w:rFonts w:ascii="Times New Roman" w:hAnsi="Times New Roman" w:cs="Times New Roman"/>
          <w:i/>
          <w:iCs/>
          <w:sz w:val="24"/>
          <w:szCs w:val="24"/>
        </w:rPr>
        <w:t>“</w:t>
      </w:r>
      <w:r w:rsidR="000E6269" w:rsidRPr="00073681">
        <w:rPr>
          <w:rFonts w:ascii="Times New Roman" w:hAnsi="Times New Roman" w:cs="Times New Roman"/>
          <w:i/>
          <w:iCs/>
          <w:sz w:val="24"/>
          <w:szCs w:val="24"/>
        </w:rPr>
        <w:t>Kvalifikācijas prasības_pro</w:t>
      </w:r>
      <w:r w:rsidR="00C83E49" w:rsidRPr="00073681">
        <w:rPr>
          <w:rFonts w:ascii="Times New Roman" w:hAnsi="Times New Roman" w:cs="Times New Roman"/>
          <w:i/>
          <w:iCs/>
          <w:sz w:val="24"/>
          <w:szCs w:val="24"/>
        </w:rPr>
        <w:t>jekts_6</w:t>
      </w:r>
      <w:r w:rsidR="006B4A0A">
        <w:rPr>
          <w:rFonts w:ascii="Times New Roman" w:hAnsi="Times New Roman" w:cs="Times New Roman"/>
          <w:i/>
          <w:iCs/>
          <w:sz w:val="24"/>
          <w:szCs w:val="24"/>
        </w:rPr>
        <w:t>4</w:t>
      </w:r>
      <w:r w:rsidR="00C83E49" w:rsidRPr="00073681">
        <w:rPr>
          <w:rFonts w:ascii="Times New Roman" w:hAnsi="Times New Roman" w:cs="Times New Roman"/>
          <w:i/>
          <w:iCs/>
          <w:sz w:val="24"/>
          <w:szCs w:val="24"/>
        </w:rPr>
        <w:t>A</w:t>
      </w:r>
      <w:r w:rsidR="006B4A0A">
        <w:rPr>
          <w:rFonts w:ascii="Times New Roman" w:hAnsi="Times New Roman" w:cs="Times New Roman"/>
          <w:i/>
          <w:iCs/>
          <w:sz w:val="24"/>
          <w:szCs w:val="24"/>
        </w:rPr>
        <w:t xml:space="preserve"> AF</w:t>
      </w:r>
      <w:r w:rsidRPr="00073681">
        <w:rPr>
          <w:rFonts w:ascii="Times New Roman" w:hAnsi="Times New Roman" w:cs="Times New Roman"/>
          <w:i/>
          <w:iCs/>
          <w:sz w:val="24"/>
          <w:szCs w:val="24"/>
        </w:rPr>
        <w:t>.docx”.</w:t>
      </w:r>
    </w:p>
    <w:p w14:paraId="7D49F3B0" w14:textId="5EF69EC5" w:rsidR="0013506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1C10E8">
        <w:rPr>
          <w:rFonts w:ascii="Times New Roman" w:hAnsi="Times New Roman" w:cs="Times New Roman"/>
          <w:b/>
          <w:bCs/>
          <w:sz w:val="24"/>
          <w:szCs w:val="24"/>
        </w:rPr>
        <w:t>Apspriedes dokumentēšana:</w:t>
      </w:r>
      <w:r w:rsidRPr="008960D0">
        <w:rPr>
          <w:rFonts w:ascii="Times New Roman" w:hAnsi="Times New Roman" w:cs="Times New Roman"/>
          <w:sz w:val="24"/>
          <w:szCs w:val="24"/>
        </w:rPr>
        <w:t xml:space="preserve"> piegādātāji ir atbildīgi par savas komercinformācijas/ komercnoslēpuma izpaušanu apspriedē. Apspriedes norise tiks dokumentēta, sagatavojot apspriedes ziņojumu atbilstoši Publisko iepirkumu likuma 18.panta 2</w:t>
      </w:r>
      <w:r w:rsidR="00D95B92" w:rsidRPr="008960D0">
        <w:rPr>
          <w:rFonts w:ascii="Times New Roman" w:hAnsi="Times New Roman" w:cs="Times New Roman"/>
          <w:sz w:val="24"/>
          <w:szCs w:val="24"/>
        </w:rPr>
        <w:t>.</w:t>
      </w:r>
      <w:r w:rsidRPr="008960D0">
        <w:rPr>
          <w:rFonts w:ascii="Times New Roman" w:hAnsi="Times New Roman" w:cs="Times New Roman"/>
          <w:sz w:val="24"/>
          <w:szCs w:val="24"/>
          <w:vertAlign w:val="superscript"/>
        </w:rPr>
        <w:t>1</w:t>
      </w:r>
      <w:r w:rsidRPr="008960D0">
        <w:rPr>
          <w:rFonts w:ascii="Times New Roman" w:hAnsi="Times New Roman" w:cs="Times New Roman"/>
          <w:sz w:val="24"/>
          <w:szCs w:val="24"/>
        </w:rPr>
        <w:t xml:space="preserve"> daļas </w:t>
      </w:r>
      <w:r w:rsidR="001C10E8">
        <w:rPr>
          <w:rFonts w:ascii="Times New Roman" w:hAnsi="Times New Roman" w:cs="Times New Roman"/>
          <w:sz w:val="24"/>
          <w:szCs w:val="24"/>
        </w:rPr>
        <w:t>3</w:t>
      </w:r>
      <w:r w:rsidRPr="008960D0">
        <w:rPr>
          <w:rFonts w:ascii="Times New Roman" w:hAnsi="Times New Roman" w:cs="Times New Roman"/>
          <w:sz w:val="24"/>
          <w:szCs w:val="24"/>
        </w:rPr>
        <w:t>.</w:t>
      </w:r>
      <w:r w:rsidR="00D95B92" w:rsidRPr="008960D0">
        <w:rPr>
          <w:rFonts w:ascii="Times New Roman" w:hAnsi="Times New Roman" w:cs="Times New Roman"/>
          <w:sz w:val="24"/>
          <w:szCs w:val="24"/>
        </w:rPr>
        <w:t> </w:t>
      </w:r>
      <w:r w:rsidRPr="008960D0">
        <w:rPr>
          <w:rFonts w:ascii="Times New Roman" w:hAnsi="Times New Roman" w:cs="Times New Roman"/>
          <w:sz w:val="24"/>
          <w:szCs w:val="24"/>
        </w:rPr>
        <w:t>punktā noteiktajam.</w:t>
      </w:r>
    </w:p>
    <w:p w14:paraId="4A63FB9D" w14:textId="77777777" w:rsidR="001C10E8" w:rsidRDefault="001C10E8" w:rsidP="001C10E8">
      <w:pPr>
        <w:spacing w:before="120" w:after="120" w:line="260" w:lineRule="atLeast"/>
        <w:jc w:val="both"/>
        <w:rPr>
          <w:rFonts w:ascii="Times New Roman" w:hAnsi="Times New Roman" w:cs="Times New Roman"/>
          <w:sz w:val="24"/>
          <w:szCs w:val="24"/>
        </w:rPr>
      </w:pPr>
    </w:p>
    <w:p w14:paraId="46D73CEC" w14:textId="77777777" w:rsidR="001C10E8" w:rsidRPr="001C10E8" w:rsidRDefault="001C10E8" w:rsidP="001C10E8">
      <w:pPr>
        <w:spacing w:before="120" w:after="120" w:line="260" w:lineRule="atLeast"/>
        <w:jc w:val="both"/>
        <w:rPr>
          <w:rFonts w:ascii="Times New Roman" w:hAnsi="Times New Roman" w:cs="Times New Roman"/>
          <w:sz w:val="24"/>
          <w:szCs w:val="24"/>
        </w:rPr>
      </w:pPr>
    </w:p>
    <w:sectPr w:rsidR="001C10E8" w:rsidRPr="001C10E8" w:rsidSect="00783F80">
      <w:footerReference w:type="default" r:id="rId11"/>
      <w:pgSz w:w="11906" w:h="16838"/>
      <w:pgMar w:top="1276" w:right="1134" w:bottom="709" w:left="1134"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78CAB" w14:textId="77777777" w:rsidR="001D795F" w:rsidRDefault="001D795F" w:rsidP="001D795F">
      <w:pPr>
        <w:spacing w:after="0" w:line="240" w:lineRule="auto"/>
      </w:pPr>
      <w:r>
        <w:separator/>
      </w:r>
    </w:p>
  </w:endnote>
  <w:endnote w:type="continuationSeparator" w:id="0">
    <w:p w14:paraId="22BE33C4" w14:textId="77777777" w:rsidR="001D795F" w:rsidRDefault="001D795F" w:rsidP="001D7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655936"/>
      <w:docPartObj>
        <w:docPartGallery w:val="Page Numbers (Bottom of Page)"/>
        <w:docPartUnique/>
      </w:docPartObj>
    </w:sdtPr>
    <w:sdtEndPr>
      <w:rPr>
        <w:noProof/>
      </w:rPr>
    </w:sdtEndPr>
    <w:sdtContent>
      <w:p w14:paraId="669CF6CC" w14:textId="27D81253" w:rsidR="001D795F" w:rsidRDefault="001D795F">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5B5C9F89" w14:textId="77777777" w:rsidR="001D795F" w:rsidRDefault="001D795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E6E0F" w14:textId="77777777" w:rsidR="001D795F" w:rsidRDefault="001D795F" w:rsidP="001D795F">
      <w:pPr>
        <w:spacing w:after="0" w:line="240" w:lineRule="auto"/>
      </w:pPr>
      <w:r>
        <w:separator/>
      </w:r>
    </w:p>
  </w:footnote>
  <w:footnote w:type="continuationSeparator" w:id="0">
    <w:p w14:paraId="73754B9E" w14:textId="77777777" w:rsidR="001D795F" w:rsidRDefault="001D795F" w:rsidP="001D7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7D6E6D70"/>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5A19"/>
    <w:rsid w:val="00073681"/>
    <w:rsid w:val="000768F9"/>
    <w:rsid w:val="00080375"/>
    <w:rsid w:val="000B5DEC"/>
    <w:rsid w:val="000C56A5"/>
    <w:rsid w:val="000E5AE3"/>
    <w:rsid w:val="000E6269"/>
    <w:rsid w:val="001200FC"/>
    <w:rsid w:val="00135060"/>
    <w:rsid w:val="0017485F"/>
    <w:rsid w:val="00180D5E"/>
    <w:rsid w:val="001A4997"/>
    <w:rsid w:val="001C10E8"/>
    <w:rsid w:val="001C22AC"/>
    <w:rsid w:val="001D0D8F"/>
    <w:rsid w:val="001D795F"/>
    <w:rsid w:val="002130D8"/>
    <w:rsid w:val="0022317E"/>
    <w:rsid w:val="002357E8"/>
    <w:rsid w:val="00284F18"/>
    <w:rsid w:val="0029350C"/>
    <w:rsid w:val="002A3E88"/>
    <w:rsid w:val="003014BB"/>
    <w:rsid w:val="0031743E"/>
    <w:rsid w:val="00317D30"/>
    <w:rsid w:val="00341CBE"/>
    <w:rsid w:val="0035009E"/>
    <w:rsid w:val="00371846"/>
    <w:rsid w:val="00392110"/>
    <w:rsid w:val="003A2BA7"/>
    <w:rsid w:val="003A4CDA"/>
    <w:rsid w:val="003B2E3E"/>
    <w:rsid w:val="003C1B23"/>
    <w:rsid w:val="003C4DE8"/>
    <w:rsid w:val="004231D5"/>
    <w:rsid w:val="00450C4A"/>
    <w:rsid w:val="00472AF5"/>
    <w:rsid w:val="004B25B7"/>
    <w:rsid w:val="00501F2B"/>
    <w:rsid w:val="00537C5E"/>
    <w:rsid w:val="00546C9B"/>
    <w:rsid w:val="00565CCD"/>
    <w:rsid w:val="00567864"/>
    <w:rsid w:val="00585611"/>
    <w:rsid w:val="005872F3"/>
    <w:rsid w:val="00590866"/>
    <w:rsid w:val="005D0C44"/>
    <w:rsid w:val="005E5C9E"/>
    <w:rsid w:val="006013FA"/>
    <w:rsid w:val="0063138A"/>
    <w:rsid w:val="00677B2A"/>
    <w:rsid w:val="00683185"/>
    <w:rsid w:val="006B4A0A"/>
    <w:rsid w:val="006B68EE"/>
    <w:rsid w:val="007250F2"/>
    <w:rsid w:val="00726942"/>
    <w:rsid w:val="0074658A"/>
    <w:rsid w:val="00755D7B"/>
    <w:rsid w:val="00764697"/>
    <w:rsid w:val="00782F63"/>
    <w:rsid w:val="00783F80"/>
    <w:rsid w:val="007D1BEE"/>
    <w:rsid w:val="007F05BF"/>
    <w:rsid w:val="007F0B9E"/>
    <w:rsid w:val="007F41D0"/>
    <w:rsid w:val="00842B86"/>
    <w:rsid w:val="00846295"/>
    <w:rsid w:val="00880F02"/>
    <w:rsid w:val="00884967"/>
    <w:rsid w:val="00890922"/>
    <w:rsid w:val="008960D0"/>
    <w:rsid w:val="008C07A4"/>
    <w:rsid w:val="008E1287"/>
    <w:rsid w:val="00966894"/>
    <w:rsid w:val="009776E4"/>
    <w:rsid w:val="00A166E2"/>
    <w:rsid w:val="00A46E7D"/>
    <w:rsid w:val="00AB37E9"/>
    <w:rsid w:val="00AC4DD0"/>
    <w:rsid w:val="00AE07DA"/>
    <w:rsid w:val="00B04490"/>
    <w:rsid w:val="00B12DC3"/>
    <w:rsid w:val="00B15D84"/>
    <w:rsid w:val="00B34C53"/>
    <w:rsid w:val="00BB4A3E"/>
    <w:rsid w:val="00BD6456"/>
    <w:rsid w:val="00C23C81"/>
    <w:rsid w:val="00C539A4"/>
    <w:rsid w:val="00C61675"/>
    <w:rsid w:val="00C66CA0"/>
    <w:rsid w:val="00C70E8E"/>
    <w:rsid w:val="00C83E49"/>
    <w:rsid w:val="00C958EE"/>
    <w:rsid w:val="00D02A99"/>
    <w:rsid w:val="00D03092"/>
    <w:rsid w:val="00D9380B"/>
    <w:rsid w:val="00D95B92"/>
    <w:rsid w:val="00DD5DBD"/>
    <w:rsid w:val="00E2051F"/>
    <w:rsid w:val="00E336BF"/>
    <w:rsid w:val="00E50B3C"/>
    <w:rsid w:val="00EA20E1"/>
    <w:rsid w:val="00EA317C"/>
    <w:rsid w:val="00ED2114"/>
    <w:rsid w:val="00F51A83"/>
    <w:rsid w:val="00FB73BE"/>
    <w:rsid w:val="00FD374A"/>
    <w:rsid w:val="00FF191F"/>
    <w:rsid w:val="51470674"/>
    <w:rsid w:val="61B5F693"/>
    <w:rsid w:val="64C8723A"/>
    <w:rsid w:val="72903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 w:type="paragraph" w:styleId="Galvene">
    <w:name w:val="header"/>
    <w:basedOn w:val="Parasts"/>
    <w:link w:val="GalveneRakstz"/>
    <w:uiPriority w:val="99"/>
    <w:unhideWhenUsed/>
    <w:rsid w:val="001D795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D795F"/>
  </w:style>
  <w:style w:type="paragraph" w:styleId="Kjene">
    <w:name w:val="footer"/>
    <w:basedOn w:val="Parasts"/>
    <w:link w:val="KjeneRakstz"/>
    <w:uiPriority w:val="99"/>
    <w:unhideWhenUsed/>
    <w:rsid w:val="001D795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D7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2" ma:contentTypeDescription="Izveidot jaunu dokumentu." ma:contentTypeScope="" ma:versionID="90cd4d19472a2a1fbff7a4b9620dc3fa">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ff970cfda0e28b1409f206a419ab93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C3F368-21C6-4DF8-91C1-253CF3EC7AAA}">
  <ds:schemaRefs>
    <ds:schemaRef ds:uri="http://schemas.microsoft.com/sharepoint/v3/contenttype/forms"/>
  </ds:schemaRefs>
</ds:datastoreItem>
</file>

<file path=customXml/itemProps2.xml><?xml version="1.0" encoding="utf-8"?>
<ds:datastoreItem xmlns:ds="http://schemas.openxmlformats.org/officeDocument/2006/customXml" ds:itemID="{5DCAD04E-22BB-4E2E-AF1C-48BE9E674A73}">
  <ds:schemaRefs>
    <ds:schemaRef ds:uri="e8ad0521-214d-4572-950c-d91304f546a1"/>
    <ds:schemaRef ds:uri="http://purl.org/dc/elements/1.1/"/>
    <ds:schemaRef ds:uri="http://purl.org/dc/terms/"/>
    <ds:schemaRef ds:uri="http://schemas.openxmlformats.org/package/2006/metadata/core-properties"/>
    <ds:schemaRef ds:uri="be5a5b19-e92d-4d85-8f9c-21a488b9bfc0"/>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07B1AD5-B96A-4BB8-A8F1-638F662F43C6}"/>
</file>

<file path=docProps/app.xml><?xml version="1.0" encoding="utf-8"?>
<Properties xmlns="http://schemas.openxmlformats.org/officeDocument/2006/extended-properties" xmlns:vt="http://schemas.openxmlformats.org/officeDocument/2006/docPropsVTypes">
  <Template>Normal</Template>
  <TotalTime>7</TotalTime>
  <Pages>2</Pages>
  <Words>2322</Words>
  <Characters>1324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sanita.lauceniece@tos.lv</dc:creator>
  <cp:keywords/>
  <dc:description/>
  <cp:lastModifiedBy>Sanita Lauceniece</cp:lastModifiedBy>
  <cp:revision>11</cp:revision>
  <dcterms:created xsi:type="dcterms:W3CDTF">2025-10-27T10:54:00Z</dcterms:created>
  <dcterms:modified xsi:type="dcterms:W3CDTF">2025-10-27T11:15:00Z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0x01010097617D09EEEC0C4F985030DBC246513A</vt:lpwstr>
  </property>
  <property fmtid="{D5CDD505-2E9C-101B-9397-08002B2CF9AE}" pid="3" name="MediaServiceImageTags">
    <vt:lpwstr/>
  </property>
</Properties>
</file>