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115EF" w14:textId="2F250A30" w:rsidR="00BE37BD" w:rsidRDefault="00BE37BD" w:rsidP="002D6FB6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b/>
          <w:bCs/>
          <w:color w:val="414142"/>
          <w:sz w:val="26"/>
          <w:szCs w:val="26"/>
          <w:lang w:eastAsia="lv-LV"/>
        </w:rPr>
        <w:t xml:space="preserve">Iepirkuma </w:t>
      </w:r>
      <w:r w:rsidR="00CB7A22">
        <w:rPr>
          <w:b/>
          <w:bCs/>
          <w:color w:val="414142"/>
          <w:sz w:val="26"/>
          <w:szCs w:val="26"/>
          <w:lang w:eastAsia="lv-LV"/>
        </w:rPr>
        <w:t>procedūras ziņojums</w:t>
      </w:r>
    </w:p>
    <w:p w14:paraId="55BBA70F" w14:textId="3D36AEC3" w:rsidR="00671958" w:rsidRDefault="00CB7A22" w:rsidP="001F549A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b/>
          <w:bCs/>
          <w:color w:val="414142"/>
          <w:sz w:val="26"/>
          <w:szCs w:val="26"/>
          <w:lang w:eastAsia="lv-LV"/>
        </w:rPr>
        <w:t>Atklātā konkursā</w:t>
      </w:r>
    </w:p>
    <w:p w14:paraId="2EF5DCC6" w14:textId="6BC5E105" w:rsidR="00BE37BD" w:rsidRPr="001E0956" w:rsidRDefault="008F1043" w:rsidP="00CB7A22">
      <w:pPr>
        <w:pStyle w:val="Header"/>
        <w:jc w:val="center"/>
        <w:rPr>
          <w:rFonts w:ascii="Times New Roman" w:eastAsia="Times New Roman" w:hAnsi="Times New Roman"/>
          <w:b/>
          <w:color w:val="1F4E79"/>
          <w:sz w:val="26"/>
          <w:szCs w:val="26"/>
        </w:rPr>
      </w:pPr>
      <w:r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“</w:t>
      </w:r>
      <w:r w:rsidR="00DB7D93" w:rsidRPr="00DB7D93">
        <w:rPr>
          <w:rFonts w:ascii="Times New Roman" w:eastAsia="Times New Roman" w:hAnsi="Times New Roman"/>
          <w:b/>
          <w:color w:val="1F4E79"/>
          <w:sz w:val="26"/>
          <w:szCs w:val="26"/>
        </w:rPr>
        <w:t>Elektroenerģijas iegāde Salaspils novada pašvaldības vajadzībām</w:t>
      </w:r>
      <w:r w:rsidR="006C362F">
        <w:rPr>
          <w:rFonts w:ascii="Times New Roman" w:eastAsia="Times New Roman" w:hAnsi="Times New Roman"/>
          <w:b/>
          <w:color w:val="1F4E79"/>
          <w:sz w:val="26"/>
          <w:szCs w:val="26"/>
        </w:rPr>
        <w:t xml:space="preserve"> 2026.gadam</w:t>
      </w:r>
      <w:r w:rsidR="00BE37BD"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”</w:t>
      </w:r>
    </w:p>
    <w:p w14:paraId="7B1C00B7" w14:textId="4075F416" w:rsidR="00D43B88" w:rsidRPr="00BE37BD" w:rsidRDefault="00BE37BD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="00D43B88"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(iepirkuma identifi</w:t>
      </w:r>
      <w:r w:rsidR="00EC488C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kācijas numurs: </w:t>
      </w:r>
      <w:r w:rsidR="006C362F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SNP 2025/49</w:t>
      </w:r>
      <w:r w:rsidR="00D43B88"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)</w:t>
      </w:r>
    </w:p>
    <w:p w14:paraId="7D71CD28" w14:textId="77777777" w:rsidR="00E27748" w:rsidRPr="00615B81" w:rsidRDefault="00E27748" w:rsidP="002D6FB6">
      <w:pPr>
        <w:spacing w:after="0" w:line="240" w:lineRule="auto"/>
        <w:rPr>
          <w:rFonts w:ascii="Times New Roman" w:eastAsia="Times New Roman" w:hAnsi="Times New Roman" w:cs="Times New Roman"/>
          <w:i/>
          <w:lang w:eastAsia="lv-LV"/>
        </w:rPr>
      </w:pPr>
    </w:p>
    <w:p w14:paraId="7120C4C7" w14:textId="352A0AD0" w:rsidR="001C5E28" w:rsidRPr="00615B81" w:rsidRDefault="008547B5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414142"/>
          <w:lang w:eastAsia="lv-LV"/>
        </w:rPr>
      </w:pPr>
      <w:r>
        <w:rPr>
          <w:rFonts w:ascii="Times New Roman" w:eastAsia="Times New Roman" w:hAnsi="Times New Roman" w:cs="Times New Roman"/>
          <w:i/>
          <w:lang w:eastAsia="lv-LV"/>
        </w:rPr>
        <w:t xml:space="preserve">atbilstoši </w:t>
      </w:r>
      <w:r w:rsidR="004928C4">
        <w:rPr>
          <w:rFonts w:ascii="Times New Roman" w:eastAsia="Times New Roman" w:hAnsi="Times New Roman" w:cs="Times New Roman"/>
          <w:i/>
          <w:lang w:eastAsia="lv-LV"/>
        </w:rPr>
        <w:t>Ministru kabineta 28.02.2017. noteikumu Nr.107 “</w:t>
      </w:r>
      <w:r w:rsidR="004928C4" w:rsidRPr="004928C4">
        <w:rPr>
          <w:rFonts w:ascii="Times New Roman" w:eastAsia="Times New Roman" w:hAnsi="Times New Roman" w:cs="Times New Roman"/>
          <w:i/>
          <w:lang w:eastAsia="lv-LV"/>
        </w:rPr>
        <w:t>Iepirkuma procedūru un metu konkursu norises kārtība</w:t>
      </w:r>
      <w:r w:rsidR="004928C4">
        <w:rPr>
          <w:rFonts w:ascii="Times New Roman" w:eastAsia="Times New Roman" w:hAnsi="Times New Roman" w:cs="Times New Roman"/>
          <w:i/>
          <w:lang w:eastAsia="lv-LV"/>
        </w:rPr>
        <w:t>”</w:t>
      </w:r>
      <w:r w:rsidR="004928C4" w:rsidRPr="004928C4">
        <w:rPr>
          <w:rFonts w:ascii="Times New Roman" w:eastAsia="Times New Roman" w:hAnsi="Times New Roman" w:cs="Times New Roman"/>
          <w:i/>
          <w:lang w:eastAsia="lv-LV"/>
        </w:rPr>
        <w:t xml:space="preserve"> </w:t>
      </w:r>
      <w:r w:rsidR="004928C4" w:rsidRPr="00822839">
        <w:rPr>
          <w:rFonts w:ascii="Times New Roman" w:eastAsia="Times New Roman" w:hAnsi="Times New Roman" w:cs="Times New Roman"/>
          <w:i/>
          <w:lang w:eastAsia="lv-LV"/>
        </w:rPr>
        <w:t>21.punktam</w:t>
      </w:r>
    </w:p>
    <w:p w14:paraId="1129E7C7" w14:textId="77777777" w:rsidR="007B7485" w:rsidRPr="00615B81" w:rsidRDefault="007B7485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414142"/>
          <w:highlight w:val="yellow"/>
          <w:lang w:eastAsia="lv-LV"/>
        </w:rPr>
      </w:pPr>
    </w:p>
    <w:tbl>
      <w:tblPr>
        <w:tblStyle w:val="TableGrid"/>
        <w:tblW w:w="10258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4021"/>
        <w:gridCol w:w="5670"/>
      </w:tblGrid>
      <w:tr w:rsidR="007B7485" w:rsidRPr="00AD08C1" w14:paraId="0A251DA7" w14:textId="77777777" w:rsidTr="001C5B0C">
        <w:trPr>
          <w:trHeight w:val="1633"/>
        </w:trPr>
        <w:tc>
          <w:tcPr>
            <w:tcW w:w="567" w:type="dxa"/>
          </w:tcPr>
          <w:p w14:paraId="0FAD7CE9" w14:textId="22C76480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5A34EC75" w14:textId="03FF168B" w:rsidR="007B7485" w:rsidRPr="00AD08C1" w:rsidRDefault="008547B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Pasūtītāja</w:t>
            </w:r>
            <w:r w:rsidR="007B7485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nosaukums un adrese, iepirkuma identifikācijas numurs,</w:t>
            </w:r>
            <w:r w:rsidR="00A17076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7B7485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procedūras veids, kā arī iepirkuma līguma vai vispārīgās vienošanās priekšmets.</w:t>
            </w:r>
          </w:p>
        </w:tc>
        <w:tc>
          <w:tcPr>
            <w:tcW w:w="5670" w:type="dxa"/>
          </w:tcPr>
          <w:p w14:paraId="3B601DF8" w14:textId="4D62CC68" w:rsidR="007B7485" w:rsidRPr="00AD08C1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54001" w:rsidRPr="00AD08C1">
              <w:rPr>
                <w:rFonts w:ascii="Times New Roman" w:hAnsi="Times New Roman" w:cs="Times New Roman"/>
                <w:sz w:val="24"/>
                <w:szCs w:val="24"/>
              </w:rPr>
              <w:t>Salaspils novada pašvaldība, Līvzemes iela 8, Salaspils, LV-2169, Latvija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6A8849" w14:textId="2833A6D4" w:rsidR="007B7485" w:rsidRPr="00AD08C1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34A02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E28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iepirkuma identifikācijas numurs: </w:t>
            </w:r>
            <w:r w:rsidR="00354001" w:rsidRPr="00AD08C1">
              <w:rPr>
                <w:rFonts w:ascii="Times New Roman" w:hAnsi="Times New Roman" w:cs="Times New Roman"/>
                <w:sz w:val="24"/>
                <w:szCs w:val="24"/>
              </w:rPr>
              <w:t>SNP</w:t>
            </w:r>
            <w:r w:rsidR="006C362F">
              <w:rPr>
                <w:rFonts w:ascii="Times New Roman" w:hAnsi="Times New Roman" w:cs="Times New Roman"/>
                <w:sz w:val="24"/>
                <w:szCs w:val="24"/>
              </w:rPr>
              <w:t xml:space="preserve"> 2025/49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CD024F" w14:textId="2A676B12" w:rsidR="007B7485" w:rsidRPr="00AD08C1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928C4" w:rsidRPr="00AD08C1">
              <w:rPr>
                <w:rFonts w:ascii="Times New Roman" w:hAnsi="Times New Roman" w:cs="Times New Roman"/>
                <w:sz w:val="24"/>
                <w:szCs w:val="24"/>
              </w:rPr>
              <w:t>atklāts konkurss</w:t>
            </w:r>
            <w:r w:rsidR="00BE37BD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28C4" w:rsidRPr="00AD08C1">
              <w:rPr>
                <w:rFonts w:ascii="Times New Roman" w:hAnsi="Times New Roman" w:cs="Times New Roman"/>
                <w:sz w:val="24"/>
                <w:szCs w:val="24"/>
              </w:rPr>
              <w:t>atbilstoši PIL 8</w:t>
            </w:r>
            <w:r w:rsidR="00BE37BD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. panta </w:t>
            </w:r>
            <w:r w:rsidR="004928C4" w:rsidRPr="00AD08C1">
              <w:rPr>
                <w:rFonts w:ascii="Times New Roman" w:hAnsi="Times New Roman" w:cs="Times New Roman"/>
                <w:sz w:val="24"/>
                <w:szCs w:val="24"/>
              </w:rPr>
              <w:t>pirmās daļas 1.punktam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6119C24" w14:textId="3A517ECB" w:rsidR="001F5D4A" w:rsidRPr="00AD08C1" w:rsidRDefault="007B7485" w:rsidP="00354001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rFonts w:eastAsiaTheme="minorHAnsi"/>
                <w:sz w:val="24"/>
                <w:szCs w:val="24"/>
                <w:lang w:val="lv-LV"/>
              </w:rPr>
            </w:pPr>
            <w:r w:rsidRPr="00AD08C1">
              <w:rPr>
                <w:rFonts w:eastAsiaTheme="minorHAnsi"/>
                <w:sz w:val="24"/>
                <w:szCs w:val="24"/>
                <w:lang w:val="lv-LV"/>
              </w:rPr>
              <w:t xml:space="preserve">- iepirkuma līguma priekšmets: </w:t>
            </w:r>
            <w:r w:rsidR="00345E38" w:rsidRPr="00345E38">
              <w:rPr>
                <w:rFonts w:eastAsiaTheme="minorHAnsi"/>
                <w:sz w:val="24"/>
                <w:szCs w:val="24"/>
                <w:lang w:val="lv-LV"/>
              </w:rPr>
              <w:t>elektroenerģijas iegāde Salaspils novada pašvaldības vajadzībām sa</w:t>
            </w:r>
            <w:r w:rsidR="00345E38">
              <w:rPr>
                <w:rFonts w:eastAsiaTheme="minorHAnsi"/>
                <w:sz w:val="24"/>
                <w:szCs w:val="24"/>
                <w:lang w:val="lv-LV"/>
              </w:rPr>
              <w:t>skaņā ar Tehnisko specifikāciju.</w:t>
            </w:r>
          </w:p>
          <w:p w14:paraId="5F4CE03E" w14:textId="446D1584" w:rsidR="001F549A" w:rsidRPr="00AD08C1" w:rsidRDefault="00345E38" w:rsidP="00354001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rFonts w:eastAsiaTheme="minorHAnsi"/>
                <w:sz w:val="24"/>
                <w:szCs w:val="24"/>
                <w:lang w:val="lv-LV"/>
              </w:rPr>
            </w:pPr>
            <w:r w:rsidRPr="00345E38">
              <w:rPr>
                <w:rFonts w:eastAsiaTheme="minorHAnsi"/>
                <w:sz w:val="24"/>
                <w:szCs w:val="24"/>
                <w:lang w:val="lv-LV"/>
              </w:rPr>
              <w:t>Līguma izpildes laiks – 12 mēneši no līguma noslēgšanas dienas.</w:t>
            </w:r>
          </w:p>
          <w:p w14:paraId="77B587BC" w14:textId="33BFCFC4" w:rsidR="007614B6" w:rsidRPr="00AD08C1" w:rsidRDefault="00303200" w:rsidP="00345E38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sz w:val="24"/>
                <w:szCs w:val="24"/>
                <w:lang w:val="lv-LV" w:eastAsia="lv-LV"/>
              </w:rPr>
            </w:pPr>
            <w:r w:rsidRPr="00AD08C1">
              <w:rPr>
                <w:rFonts w:eastAsiaTheme="minorHAnsi"/>
                <w:sz w:val="24"/>
                <w:szCs w:val="24"/>
                <w:lang w:val="lv-LV"/>
              </w:rPr>
              <w:t>Iepirkuma priekšmeta CPV kods</w:t>
            </w:r>
            <w:r w:rsidR="007614B6" w:rsidRPr="00AD08C1">
              <w:rPr>
                <w:rFonts w:eastAsiaTheme="minorHAnsi"/>
                <w:sz w:val="24"/>
                <w:szCs w:val="24"/>
                <w:lang w:val="lv-LV"/>
              </w:rPr>
              <w:t xml:space="preserve">: </w:t>
            </w:r>
            <w:r w:rsidR="00345E38" w:rsidRPr="00345E38">
              <w:rPr>
                <w:rFonts w:eastAsiaTheme="minorHAnsi"/>
                <w:sz w:val="24"/>
                <w:szCs w:val="24"/>
                <w:lang w:val="lv-LV"/>
              </w:rPr>
              <w:t>09310000-5 (elektrība)</w:t>
            </w:r>
          </w:p>
        </w:tc>
      </w:tr>
      <w:tr w:rsidR="007B7485" w:rsidRPr="00AD08C1" w14:paraId="1B4489A1" w14:textId="77777777" w:rsidTr="001C5B0C">
        <w:trPr>
          <w:trHeight w:val="1651"/>
        </w:trPr>
        <w:tc>
          <w:tcPr>
            <w:tcW w:w="567" w:type="dxa"/>
          </w:tcPr>
          <w:p w14:paraId="4CEF47F0" w14:textId="5667596A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29E1804D" w14:textId="67AA15D4" w:rsidR="007B7485" w:rsidRPr="00AD08C1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Datums, kad paziņojums par </w:t>
            </w:r>
            <w:r w:rsidR="00BE37BD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plānoto 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līgumu publicēts Iepirkumu uzraudzības bi</w:t>
            </w:r>
            <w:r w:rsidR="00BE37BD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roja tīmekļvietnē un Elektronisko iepirkumu sistēmā.</w:t>
            </w:r>
          </w:p>
        </w:tc>
        <w:tc>
          <w:tcPr>
            <w:tcW w:w="5670" w:type="dxa"/>
          </w:tcPr>
          <w:p w14:paraId="358E1F83" w14:textId="22072160" w:rsidR="006C362F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Iepirkumu uzraudzības biroja tīmekļvietnē – </w:t>
            </w:r>
            <w:r w:rsidR="000E29E2" w:rsidRPr="00AD08C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82D26" w:rsidRPr="00AD08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C362F">
              <w:rPr>
                <w:rFonts w:ascii="Times New Roman" w:hAnsi="Times New Roman" w:cs="Times New Roman"/>
                <w:sz w:val="24"/>
                <w:szCs w:val="24"/>
              </w:rPr>
              <w:t>5.gada 2.novembrī</w:t>
            </w:r>
          </w:p>
          <w:p w14:paraId="4B03DA85" w14:textId="285BA2C8" w:rsidR="007B7485" w:rsidRPr="00AD08C1" w:rsidRDefault="001C5E28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C362F" w:rsidRPr="006C362F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>https://eformsb.pvs.iub.gov.lv/show/8ceb911b-5646-492b-93b9-e8df324dc1bd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B7485" w:rsidRPr="00AD08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BABE1C" w14:textId="328EF9EA" w:rsidR="00B87EF5" w:rsidRPr="00AD08C1" w:rsidRDefault="001C5E28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Elektronisko iepirkumu sistēmā e-konkursu apakšsistēmā</w:t>
            </w:r>
            <w:r w:rsidR="006C362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– 2025</w:t>
            </w:r>
            <w:r w:rsidR="009F052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 gada </w:t>
            </w:r>
            <w:r w:rsidR="006C362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2.novembrī</w:t>
            </w:r>
            <w:r w:rsidR="004A7632" w:rsidRPr="00DA6D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  <w:p w14:paraId="699D89AD" w14:textId="3E612E89" w:rsidR="004A7632" w:rsidRPr="00AD08C1" w:rsidRDefault="001C5E28" w:rsidP="003032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</w:t>
            </w:r>
            <w:hyperlink r:id="rId7" w:history="1">
              <w:r w:rsidR="006C362F" w:rsidRPr="00AE1C3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https://www.eis.gov.lv/EKEIS/Supplier/Procurement/159431</w:t>
              </w:r>
            </w:hyperlink>
            <w:hyperlink w:history="1"/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  <w:r w:rsidR="00303200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;</w:t>
            </w:r>
          </w:p>
          <w:p w14:paraId="42B45598" w14:textId="12EAF5D2" w:rsidR="00303200" w:rsidRPr="00AD08C1" w:rsidRDefault="00303200" w:rsidP="006C36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Iepriekšējā plānošana, </w:t>
            </w:r>
            <w:r w:rsidR="00F2484F" w:rsidRPr="00F2484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Iepriekšējais informatīvais paziņojums</w:t>
            </w:r>
            <w:r w:rsidR="006C362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2025.gada 30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F2484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oktobrī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Iepirkumu uzraudzības biroja tīmekļvietnē</w:t>
            </w:r>
            <w:r w:rsidR="0062087B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</w:t>
            </w:r>
            <w:r w:rsidR="006C362F" w:rsidRPr="006C362F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https://eformsb.pvs.iub.gov.lv/show/7327b9b7-d0e1-43f8-bffd-219c3f31e4b8</w:t>
            </w:r>
            <w:r w:rsidR="00F2484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</w:tr>
      <w:tr w:rsidR="007B7485" w:rsidRPr="00AD08C1" w14:paraId="06BAE171" w14:textId="77777777" w:rsidTr="001C5B0C">
        <w:trPr>
          <w:trHeight w:val="2159"/>
        </w:trPr>
        <w:tc>
          <w:tcPr>
            <w:tcW w:w="567" w:type="dxa"/>
          </w:tcPr>
          <w:p w14:paraId="2F609E0F" w14:textId="5BB791C1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426B7E36" w14:textId="2A68E985" w:rsidR="007B7485" w:rsidRPr="00AD08C1" w:rsidRDefault="007B7485" w:rsidP="004928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Iepirkuma </w:t>
            </w:r>
            <w:r w:rsidR="004928C4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komisijas sastāvs un tās izveidošanas pamatojums, iepirkuma procedūras dokumentu sagatavotāji, iepirkuma komisijas sekretārs un pieaicinātie eksperti</w:t>
            </w:r>
            <w:r w:rsidR="00442CC1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75BD5CDE" w14:textId="0B861D11" w:rsidR="001C5B0C" w:rsidRPr="00AD08C1" w:rsidRDefault="009713B5" w:rsidP="001C5B0C">
            <w:pPr>
              <w:pStyle w:val="ListParagraph"/>
              <w:tabs>
                <w:tab w:val="left" w:pos="129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Iepirkuma komisija, kas apstiprin</w:t>
            </w:r>
            <w:r w:rsidR="0062087B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āta ar Salaspils novada domes </w:t>
            </w:r>
            <w:r w:rsidR="006C362F">
              <w:rPr>
                <w:rFonts w:ascii="Times New Roman" w:hAnsi="Times New Roman" w:cs="Times New Roman"/>
                <w:sz w:val="24"/>
                <w:szCs w:val="24"/>
              </w:rPr>
              <w:t>30.10.2025.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lēmumu </w:t>
            </w:r>
            <w:r w:rsidRPr="00AD08C1">
              <w:rPr>
                <w:rFonts w:ascii="Times New Roman" w:hAnsi="Times New Roman" w:cs="Times New Roman"/>
                <w:i/>
                <w:sz w:val="24"/>
                <w:szCs w:val="24"/>
              </w:rPr>
              <w:t>“</w:t>
            </w:r>
            <w:r w:rsidR="0062087B" w:rsidRPr="00AD08C1">
              <w:rPr>
                <w:rFonts w:ascii="Times New Roman" w:hAnsi="Times New Roman" w:cs="Times New Roman"/>
                <w:i/>
                <w:sz w:val="24"/>
                <w:szCs w:val="24"/>
              </w:rPr>
              <w:t>Par atklāta konkursa “</w:t>
            </w:r>
            <w:r w:rsidR="005E555B" w:rsidRPr="005E555B">
              <w:rPr>
                <w:rFonts w:ascii="Times New Roman" w:hAnsi="Times New Roman" w:cs="Times New Roman"/>
                <w:i/>
                <w:sz w:val="24"/>
                <w:szCs w:val="24"/>
              </w:rPr>
              <w:t>Elektroenerģijas iegāde Salaspils novada pašvaldības vajadzībām</w:t>
            </w:r>
            <w:r w:rsidR="006C362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2026.gadam” izsludināšanu” (prot. Nr. 10/JS</w:t>
            </w:r>
            <w:r w:rsidRPr="00AD08C1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552F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B0C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– komisijas priekšsēdētājs </w:t>
            </w:r>
            <w:r w:rsidR="00552F75" w:rsidRPr="00552F75">
              <w:rPr>
                <w:rFonts w:ascii="Times New Roman" w:hAnsi="Times New Roman" w:cs="Times New Roman"/>
                <w:sz w:val="24"/>
                <w:szCs w:val="24"/>
              </w:rPr>
              <w:t>Tehniskās daļas energopārvaldnieks Gatis Žogla</w:t>
            </w:r>
            <w:r w:rsidR="00DA16DF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C5B0C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komisijas locekļi: </w:t>
            </w:r>
            <w:r w:rsidR="00552F75" w:rsidRPr="00552F75">
              <w:rPr>
                <w:rFonts w:ascii="Times New Roman" w:hAnsi="Times New Roman" w:cs="Times New Roman"/>
                <w:sz w:val="24"/>
                <w:szCs w:val="24"/>
              </w:rPr>
              <w:t>izpilddirektora vietnieks Mairis Kolāts; Tehniskās daļas galvenais speciālists būvniecības jautājumos Juris Kancevičs un Juridiskās un personāla daļas juriste Agate Brikmane</w:t>
            </w:r>
            <w:r w:rsidR="001C5B0C" w:rsidRPr="00AD08C1">
              <w:rPr>
                <w:rFonts w:ascii="Times New Roman" w:hAnsi="Times New Roman" w:cs="Times New Roman"/>
                <w:sz w:val="24"/>
                <w:szCs w:val="24"/>
              </w:rPr>
              <w:t>, sekretāre Inese Apine.</w:t>
            </w:r>
          </w:p>
          <w:p w14:paraId="4660B2DF" w14:textId="7CA09546" w:rsidR="007B7485" w:rsidRPr="00AD08C1" w:rsidRDefault="001C5B0C" w:rsidP="001C5B0C">
            <w:pPr>
              <w:pStyle w:val="ListParagraph"/>
              <w:numPr>
                <w:ilvl w:val="0"/>
                <w:numId w:val="7"/>
              </w:numPr>
              <w:tabs>
                <w:tab w:val="left" w:pos="129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Iepirkuma procedūras dokumentu sagatavotāji: iepirkuma komisija.</w:t>
            </w:r>
          </w:p>
        </w:tc>
      </w:tr>
      <w:tr w:rsidR="007B7485" w:rsidRPr="00AD08C1" w14:paraId="6AD46DB2" w14:textId="77777777" w:rsidTr="001C5B0C">
        <w:tc>
          <w:tcPr>
            <w:tcW w:w="567" w:type="dxa"/>
          </w:tcPr>
          <w:p w14:paraId="4A676A04" w14:textId="47572672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C5AFD9B" w14:textId="3315D192" w:rsidR="007B7485" w:rsidRPr="00AD08C1" w:rsidRDefault="00F550A9" w:rsidP="006C36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iesniegšanas termiņš, kā arī pamatojums termiņa saīsinājumam, ja tāds veikts</w:t>
            </w:r>
            <w:r w:rsidR="00BE37BD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9423B02" w14:textId="77777777" w:rsidR="00E035C3" w:rsidRPr="00AD08C1" w:rsidRDefault="00E035C3" w:rsidP="00F550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  <w:p w14:paraId="49C02190" w14:textId="401F16A3" w:rsidR="007B7485" w:rsidRPr="00AD08C1" w:rsidRDefault="00961513" w:rsidP="006C362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</w:t>
            </w:r>
            <w:r w:rsidR="00B82908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6C362F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="0032348F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1C44BF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32348F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gada </w:t>
            </w:r>
            <w:r w:rsidR="006C362F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6C362F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decembris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32348F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plkst. </w:t>
            </w:r>
            <w:r w:rsidR="009713B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9713B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9713B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10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.00</w:t>
            </w:r>
            <w:r w:rsidR="0032348F" w:rsidRPr="00AD08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7485" w:rsidRPr="00AD08C1" w14:paraId="5CEF7863" w14:textId="77777777" w:rsidTr="001C5B0C">
        <w:trPr>
          <w:trHeight w:val="985"/>
        </w:trPr>
        <w:tc>
          <w:tcPr>
            <w:tcW w:w="567" w:type="dxa"/>
          </w:tcPr>
          <w:p w14:paraId="72814471" w14:textId="756AC963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642B89C7" w14:textId="5E38F2B5" w:rsidR="00B362DB" w:rsidRPr="00AD08C1" w:rsidRDefault="001C44BF" w:rsidP="00552F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To piegādātāj</w:t>
            </w:r>
            <w:r w:rsidR="007B7485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 nosaukumi, kuri ir iesnieguši piedāvājum</w:t>
            </w:r>
            <w:r w:rsidR="001D7A6F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us, kā arī piedāvātās cenas</w:t>
            </w:r>
            <w:r w:rsidR="001C5B0C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5670" w:type="dxa"/>
          </w:tcPr>
          <w:tbl>
            <w:tblPr>
              <w:tblStyle w:val="TableGrid"/>
              <w:tblW w:w="5142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2992"/>
              <w:gridCol w:w="1372"/>
            </w:tblGrid>
            <w:tr w:rsidR="00B362DB" w:rsidRPr="004A79FC" w14:paraId="3326D434" w14:textId="77777777" w:rsidTr="009713B5">
              <w:trPr>
                <w:trHeight w:val="833"/>
                <w:jc w:val="center"/>
              </w:trPr>
              <w:tc>
                <w:tcPr>
                  <w:tcW w:w="778" w:type="dxa"/>
                </w:tcPr>
                <w:p w14:paraId="03248019" w14:textId="77777777" w:rsidR="00B362DB" w:rsidRPr="004A79FC" w:rsidRDefault="00B362DB" w:rsidP="00B362DB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</w:rPr>
                  </w:pPr>
                  <w:r w:rsidRPr="004A79FC">
                    <w:rPr>
                      <w:rFonts w:ascii="Times New Roman" w:hAnsi="Times New Roman" w:cs="Times New Roman"/>
                    </w:rPr>
                    <w:t>Nr.p.k</w:t>
                  </w:r>
                </w:p>
              </w:tc>
              <w:tc>
                <w:tcPr>
                  <w:tcW w:w="2992" w:type="dxa"/>
                </w:tcPr>
                <w:p w14:paraId="2A52F495" w14:textId="77777777" w:rsidR="00B362DB" w:rsidRPr="004A79FC" w:rsidRDefault="00B362DB" w:rsidP="00B362DB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4A79FC">
                    <w:rPr>
                      <w:rFonts w:ascii="Times New Roman" w:hAnsi="Times New Roman" w:cs="Times New Roman"/>
                    </w:rPr>
                    <w:t>Pretendents</w:t>
                  </w:r>
                </w:p>
              </w:tc>
              <w:tc>
                <w:tcPr>
                  <w:tcW w:w="1372" w:type="dxa"/>
                </w:tcPr>
                <w:p w14:paraId="4B7DC622" w14:textId="54456149" w:rsidR="00B362DB" w:rsidRPr="004A79FC" w:rsidRDefault="00777022" w:rsidP="00B362D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A79FC">
                    <w:rPr>
                      <w:rFonts w:ascii="Times New Roman" w:eastAsia="Times New Roman" w:hAnsi="Times New Roman" w:cs="Times New Roman"/>
                      <w:bCs/>
                    </w:rPr>
                    <w:t>Piedāvājuma summa</w:t>
                  </w:r>
                  <w:r w:rsidR="00894D5E">
                    <w:rPr>
                      <w:rFonts w:ascii="Times New Roman" w:eastAsia="Times New Roman" w:hAnsi="Times New Roman" w:cs="Times New Roman"/>
                      <w:bCs/>
                    </w:rPr>
                    <w:t xml:space="preserve"> (tikai pied.salīdzināšanai)</w:t>
                  </w:r>
                  <w:r w:rsidR="004A79FC" w:rsidRPr="004A79FC">
                    <w:rPr>
                      <w:rFonts w:ascii="Times New Roman" w:eastAsia="Times New Roman" w:hAnsi="Times New Roman" w:cs="Times New Roman"/>
                      <w:bCs/>
                    </w:rPr>
                    <w:t xml:space="preserve"> kopā</w:t>
                  </w:r>
                  <w:r w:rsidR="009B3AED" w:rsidRPr="004A79FC">
                    <w:rPr>
                      <w:rFonts w:ascii="Times New Roman" w:eastAsia="Times New Roman" w:hAnsi="Times New Roman" w:cs="Times New Roman"/>
                      <w:bCs/>
                    </w:rPr>
                    <w:t xml:space="preserve"> </w:t>
                  </w:r>
                  <w:r w:rsidR="006C362F">
                    <w:rPr>
                      <w:rFonts w:ascii="Times New Roman" w:eastAsia="Times New Roman" w:hAnsi="Times New Roman" w:cs="Times New Roman"/>
                    </w:rPr>
                    <w:t>(par 2431</w:t>
                  </w:r>
                  <w:r w:rsidR="004A79FC" w:rsidRPr="004A79FC">
                    <w:rPr>
                      <w:rFonts w:ascii="Times New Roman" w:eastAsia="Times New Roman" w:hAnsi="Times New Roman" w:cs="Times New Roman"/>
                    </w:rPr>
                    <w:t xml:space="preserve"> MWh) EUR bez PVN</w:t>
                  </w:r>
                </w:p>
              </w:tc>
            </w:tr>
            <w:tr w:rsidR="00B362DB" w:rsidRPr="004A79FC" w14:paraId="19615289" w14:textId="77777777" w:rsidTr="009713B5">
              <w:trPr>
                <w:trHeight w:val="460"/>
                <w:jc w:val="center"/>
              </w:trPr>
              <w:tc>
                <w:tcPr>
                  <w:tcW w:w="778" w:type="dxa"/>
                </w:tcPr>
                <w:p w14:paraId="73A79E29" w14:textId="77777777" w:rsidR="00B362DB" w:rsidRPr="004A79FC" w:rsidRDefault="00B362DB" w:rsidP="00B362DB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92" w:type="dxa"/>
                </w:tcPr>
                <w:p w14:paraId="006B91D8" w14:textId="52A91F98" w:rsidR="00B362DB" w:rsidRPr="006C362F" w:rsidRDefault="00894D5E" w:rsidP="00777022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SIA “Elenger” (</w:t>
                  </w:r>
                  <w:r w:rsidR="006C362F" w:rsidRPr="006C362F">
                    <w:rPr>
                      <w:rFonts w:ascii="Times New Roman" w:hAnsi="Times New Roman" w:cs="Times New Roman"/>
                    </w:rPr>
                    <w:t>40203080354</w:t>
                  </w:r>
                  <w:r>
                    <w:rPr>
                      <w:rFonts w:ascii="Times New Roman" w:hAnsi="Times New Roman" w:cs="Times New Roman"/>
                    </w:rPr>
                    <w:t>)</w:t>
                  </w:r>
                </w:p>
              </w:tc>
              <w:tc>
                <w:tcPr>
                  <w:tcW w:w="1372" w:type="dxa"/>
                </w:tcPr>
                <w:p w14:paraId="39C6C431" w14:textId="2A4A74B5" w:rsidR="00777022" w:rsidRPr="004A79FC" w:rsidRDefault="006C362F" w:rsidP="0077702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9967.10</w:t>
                  </w:r>
                </w:p>
              </w:tc>
            </w:tr>
            <w:tr w:rsidR="00B362DB" w:rsidRPr="004A79FC" w14:paraId="4DA2AD84" w14:textId="77777777" w:rsidTr="009713B5">
              <w:trPr>
                <w:trHeight w:val="460"/>
                <w:jc w:val="center"/>
              </w:trPr>
              <w:tc>
                <w:tcPr>
                  <w:tcW w:w="778" w:type="dxa"/>
                </w:tcPr>
                <w:p w14:paraId="45A822B1" w14:textId="77777777" w:rsidR="00B362DB" w:rsidRPr="004A79FC" w:rsidRDefault="00B362DB" w:rsidP="00B362DB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92" w:type="dxa"/>
                </w:tcPr>
                <w:p w14:paraId="5E47C0BB" w14:textId="633F65E3" w:rsidR="00B362DB" w:rsidRPr="006C362F" w:rsidRDefault="006C362F" w:rsidP="00777022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6C362F">
                    <w:rPr>
                      <w:rFonts w:ascii="Times New Roman" w:hAnsi="Times New Roman"/>
                    </w:rPr>
                    <w:t>"Ignitis Latvija</w:t>
                  </w:r>
                  <w:r w:rsidRPr="006C362F">
                    <w:rPr>
                      <w:rFonts w:ascii="Times New Roman" w:hAnsi="Times New Roman"/>
                    </w:rPr>
                    <w:t>" SIA (40103642991)</w:t>
                  </w:r>
                </w:p>
              </w:tc>
              <w:tc>
                <w:tcPr>
                  <w:tcW w:w="1372" w:type="dxa"/>
                </w:tcPr>
                <w:p w14:paraId="01B9BD60" w14:textId="5B0C3423" w:rsidR="00B362DB" w:rsidRPr="004A79FC" w:rsidRDefault="006C362F" w:rsidP="00B362D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16409.25</w:t>
                  </w:r>
                </w:p>
              </w:tc>
            </w:tr>
            <w:tr w:rsidR="00552F75" w:rsidRPr="004A79FC" w14:paraId="1BDE24D4" w14:textId="77777777" w:rsidTr="009713B5">
              <w:trPr>
                <w:trHeight w:val="460"/>
                <w:jc w:val="center"/>
              </w:trPr>
              <w:tc>
                <w:tcPr>
                  <w:tcW w:w="778" w:type="dxa"/>
                </w:tcPr>
                <w:p w14:paraId="12DD05FB" w14:textId="77777777" w:rsidR="00552F75" w:rsidRPr="004A79FC" w:rsidRDefault="00552F75" w:rsidP="00B362DB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92" w:type="dxa"/>
                </w:tcPr>
                <w:p w14:paraId="443B19F1" w14:textId="4E00B9AF" w:rsidR="00552F75" w:rsidRPr="006C362F" w:rsidRDefault="006C362F" w:rsidP="00B362DB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6C362F">
                    <w:rPr>
                      <w:rFonts w:ascii="Times New Roman" w:hAnsi="Times New Roman"/>
                    </w:rPr>
                    <w:t>Sabiedrība ar ierobežotu atbildību "AOX Trade" (40203343967)</w:t>
                  </w:r>
                </w:p>
              </w:tc>
              <w:tc>
                <w:tcPr>
                  <w:tcW w:w="1372" w:type="dxa"/>
                </w:tcPr>
                <w:p w14:paraId="2A5F0F63" w14:textId="7179F468" w:rsidR="00552F75" w:rsidRPr="004A79FC" w:rsidRDefault="006C362F" w:rsidP="00B362D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20590.57</w:t>
                  </w:r>
                </w:p>
              </w:tc>
            </w:tr>
          </w:tbl>
          <w:p w14:paraId="5830A324" w14:textId="19D20EF0" w:rsidR="001C5B0C" w:rsidRPr="00AD08C1" w:rsidRDefault="001C5B0C" w:rsidP="001C5B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85" w:rsidRPr="00AD08C1" w14:paraId="72153E6F" w14:textId="77777777" w:rsidTr="001C5B0C">
        <w:trPr>
          <w:trHeight w:val="701"/>
        </w:trPr>
        <w:tc>
          <w:tcPr>
            <w:tcW w:w="567" w:type="dxa"/>
          </w:tcPr>
          <w:p w14:paraId="678D5379" w14:textId="1CBCE356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33C8415E" w14:textId="77777777" w:rsidR="007B7485" w:rsidRPr="00AD08C1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atvēršanas vieta, datums un laiks.</w:t>
            </w:r>
          </w:p>
        </w:tc>
        <w:tc>
          <w:tcPr>
            <w:tcW w:w="5670" w:type="dxa"/>
          </w:tcPr>
          <w:p w14:paraId="24808905" w14:textId="4672FDE2" w:rsidR="007B7485" w:rsidRPr="00AD08C1" w:rsidRDefault="00894D5E" w:rsidP="00894D5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2025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gada </w:t>
            </w: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2.decembrī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plkst. </w:t>
            </w:r>
            <w:r w:rsidR="0040772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40772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40772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14</w:t>
            </w:r>
            <w:r w:rsidR="00D977A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.0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="00CC3B9D" w:rsidRPr="00AD08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873EE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3B9D" w:rsidRPr="00AD08C1">
              <w:rPr>
                <w:rFonts w:ascii="Times New Roman" w:hAnsi="Times New Roman" w:cs="Times New Roman"/>
                <w:sz w:val="24"/>
                <w:szCs w:val="24"/>
              </w:rPr>
              <w:t>EIS e-konkursu apakšsistēmā</w:t>
            </w:r>
            <w:r w:rsidR="001C44BF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8" w:history="1">
              <w:r w:rsidRPr="00AE1C36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https://www.eis.gov.lv/EKEIS/Supplier/ProcurementProposals/159431</w:t>
              </w:r>
            </w:hyperlink>
            <w:r w:rsidR="001C44BF" w:rsidRPr="00AD08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C3B9D" w:rsidRPr="00AD08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7485" w:rsidRPr="00AD08C1" w14:paraId="76326D80" w14:textId="77777777" w:rsidTr="001C5B0C">
        <w:tc>
          <w:tcPr>
            <w:tcW w:w="567" w:type="dxa"/>
          </w:tcPr>
          <w:p w14:paraId="7D3F043B" w14:textId="156A2433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5925440" w14:textId="776C3922" w:rsidR="007B7485" w:rsidRPr="00AD08C1" w:rsidRDefault="007B7485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Tā pretendenta (vai pretendentu) nosaukums, </w:t>
            </w:r>
            <w:r w:rsidR="00602C3C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kuram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(vai kuriem) </w:t>
            </w:r>
            <w:r w:rsidR="001C44BF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piešķirtas līguma slēgšanas tiesības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piedāvātā līgumcena, kā arī piedāvājumu izvērtēšanas kopsavilkums un pie</w:t>
            </w:r>
            <w:r w:rsidR="001C44BF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dāvājuma izvēles pamatojums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4620752" w14:textId="78AC7CD6" w:rsidR="00894D5E" w:rsidRPr="00733AB0" w:rsidRDefault="004A79FC" w:rsidP="004A79FC">
            <w:pPr>
              <w:pStyle w:val="Title"/>
              <w:jc w:val="both"/>
              <w:rPr>
                <w:sz w:val="24"/>
                <w:szCs w:val="24"/>
              </w:rPr>
            </w:pPr>
            <w:r w:rsidRPr="003F201C">
              <w:rPr>
                <w:sz w:val="24"/>
                <w:szCs w:val="24"/>
              </w:rPr>
              <w:t xml:space="preserve">Iepirkuma komisija vienbalsīgi nolēma </w:t>
            </w:r>
            <w:r>
              <w:rPr>
                <w:sz w:val="24"/>
                <w:szCs w:val="24"/>
              </w:rPr>
              <w:t>atklātā konkursā “</w:t>
            </w:r>
            <w:r w:rsidRPr="00D977A5">
              <w:rPr>
                <w:color w:val="000000"/>
                <w:sz w:val="24"/>
                <w:szCs w:val="24"/>
                <w:shd w:val="clear" w:color="auto" w:fill="FFFFFF"/>
              </w:rPr>
              <w:t>Elektroenerģijas iegāde Salaspils novada pašvaldības vajadzībām</w:t>
            </w:r>
            <w:r w:rsidR="00894D5E">
              <w:rPr>
                <w:color w:val="000000"/>
                <w:sz w:val="24"/>
                <w:szCs w:val="24"/>
                <w:shd w:val="clear" w:color="auto" w:fill="FFFFFF"/>
              </w:rPr>
              <w:t xml:space="preserve"> 2026.gadam</w:t>
            </w:r>
            <w:r>
              <w:rPr>
                <w:sz w:val="24"/>
                <w:szCs w:val="24"/>
              </w:rPr>
              <w:t xml:space="preserve">” </w:t>
            </w:r>
            <w:r w:rsidRPr="003F201C">
              <w:rPr>
                <w:sz w:val="24"/>
                <w:szCs w:val="24"/>
              </w:rPr>
              <w:t xml:space="preserve">(iepirkuma identifikācijas Nr. </w:t>
            </w:r>
            <w:r w:rsidR="00894D5E">
              <w:rPr>
                <w:color w:val="414142"/>
                <w:sz w:val="24"/>
                <w:szCs w:val="24"/>
                <w:lang w:eastAsia="lv-LV"/>
              </w:rPr>
              <w:t>SNP 2025/49</w:t>
            </w:r>
            <w:r w:rsidRPr="003F201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</w:t>
            </w:r>
            <w:r w:rsidRPr="008102D8">
              <w:rPr>
                <w:b/>
                <w:sz w:val="24"/>
                <w:szCs w:val="24"/>
              </w:rPr>
              <w:t xml:space="preserve">līguma slēgšanas tiesības piešķirt pretendentam </w:t>
            </w:r>
            <w:r w:rsidR="00894D5E" w:rsidRPr="00894D5E">
              <w:rPr>
                <w:b/>
                <w:sz w:val="24"/>
                <w:szCs w:val="24"/>
              </w:rPr>
              <w:t>SIA “Elenger”, reģ. Nr. 40203080354</w:t>
            </w:r>
            <w:r w:rsidRPr="008102D8">
              <w:rPr>
                <w:b/>
                <w:sz w:val="24"/>
                <w:szCs w:val="24"/>
              </w:rPr>
              <w:t>,</w:t>
            </w:r>
            <w:r w:rsidRPr="003F201C">
              <w:rPr>
                <w:sz w:val="24"/>
                <w:szCs w:val="24"/>
              </w:rPr>
              <w:t xml:space="preserve"> kurš </w:t>
            </w:r>
            <w:r>
              <w:rPr>
                <w:sz w:val="24"/>
                <w:szCs w:val="24"/>
              </w:rPr>
              <w:t>atbilst nolikumā un normatīvajos aktos noteiktajām prasībām</w:t>
            </w:r>
            <w:r w:rsidR="00894D5E">
              <w:rPr>
                <w:sz w:val="24"/>
                <w:szCs w:val="24"/>
              </w:rPr>
              <w:t xml:space="preserve">, </w:t>
            </w:r>
            <w:r w:rsidR="00894D5E" w:rsidRPr="003F201C">
              <w:rPr>
                <w:sz w:val="24"/>
                <w:szCs w:val="24"/>
              </w:rPr>
              <w:t xml:space="preserve">ir iesniedzis nolikuma prasībām atbilstošu </w:t>
            </w:r>
            <w:r w:rsidR="00894D5E">
              <w:rPr>
                <w:sz w:val="24"/>
                <w:szCs w:val="24"/>
              </w:rPr>
              <w:t xml:space="preserve">saimnieciski </w:t>
            </w:r>
            <w:r w:rsidR="00894D5E" w:rsidRPr="00733AB0">
              <w:rPr>
                <w:sz w:val="24"/>
                <w:szCs w:val="24"/>
              </w:rPr>
              <w:t xml:space="preserve">visizdevīgāko piedāvājumu ar zemāko piedāvāto vienības cenu (maksa par Nord Pool biržas 1 MWh elektroenerģijas tirdzniecības pakalpojumu) </w:t>
            </w:r>
            <w:r w:rsidR="00894D5E" w:rsidRPr="00733AB0">
              <w:rPr>
                <w:sz w:val="24"/>
                <w:szCs w:val="24"/>
              </w:rPr>
              <w:t>un zemāko piedāvājuma cenu 9967.10 EUR bez PVN.</w:t>
            </w:r>
          </w:p>
          <w:p w14:paraId="1D71220A" w14:textId="77777777" w:rsidR="00894D5E" w:rsidRPr="00733AB0" w:rsidRDefault="00894D5E" w:rsidP="004A79FC">
            <w:pPr>
              <w:pStyle w:val="Title"/>
              <w:jc w:val="both"/>
              <w:rPr>
                <w:sz w:val="24"/>
                <w:szCs w:val="24"/>
              </w:rPr>
            </w:pPr>
            <w:r w:rsidRPr="00733AB0">
              <w:rPr>
                <w:sz w:val="24"/>
                <w:szCs w:val="24"/>
              </w:rPr>
              <w:t xml:space="preserve">Pretendents ir iesniedzis nolikuma 3.sadaļas nosacījumiem atbilstošu piedāvājuma nodrošinājumu. </w:t>
            </w:r>
          </w:p>
          <w:p w14:paraId="0C3E1D80" w14:textId="4F01620E" w:rsidR="00894D5E" w:rsidRPr="00733AB0" w:rsidRDefault="00894D5E" w:rsidP="004A79FC">
            <w:pPr>
              <w:pStyle w:val="Title"/>
              <w:jc w:val="both"/>
              <w:rPr>
                <w:sz w:val="24"/>
                <w:szCs w:val="24"/>
              </w:rPr>
            </w:pPr>
            <w:r w:rsidRPr="00733AB0">
              <w:rPr>
                <w:sz w:val="24"/>
                <w:szCs w:val="24"/>
              </w:rPr>
              <w:t xml:space="preserve">Uz pretendentu nav attiecināmi </w:t>
            </w:r>
            <w:r w:rsidR="00733AB0" w:rsidRPr="00733AB0">
              <w:rPr>
                <w:sz w:val="24"/>
                <w:szCs w:val="24"/>
              </w:rPr>
              <w:t xml:space="preserve">PIL </w:t>
            </w:r>
            <w:bookmarkStart w:id="0" w:name="_Hlk124253046"/>
            <w:r w:rsidR="00733AB0" w:rsidRPr="00733AB0">
              <w:rPr>
                <w:sz w:val="24"/>
                <w:szCs w:val="24"/>
              </w:rPr>
              <w:t>42. panta otrās daļas 1., 2., 3., 4., 5., 6., 7., 10., 11., 12., 13., 14. punkt</w:t>
            </w:r>
            <w:bookmarkEnd w:id="0"/>
            <w:r w:rsidR="00733AB0" w:rsidRPr="00733AB0">
              <w:rPr>
                <w:sz w:val="24"/>
                <w:szCs w:val="24"/>
              </w:rPr>
              <w:t>a</w:t>
            </w:r>
            <w:r w:rsidR="00733AB0" w:rsidRPr="00733AB0">
              <w:rPr>
                <w:sz w:val="24"/>
                <w:szCs w:val="24"/>
              </w:rPr>
              <w:t xml:space="preserve"> izslēgšanas gadījumi, kā arī Starptautisko un Latvijas Republikas nacionālo sankciju likuma </w:t>
            </w:r>
            <w:r w:rsidR="00733AB0" w:rsidRPr="00733AB0">
              <w:rPr>
                <w:bCs/>
                <w:sz w:val="24"/>
                <w:szCs w:val="24"/>
              </w:rPr>
              <w:t>11.</w:t>
            </w:r>
            <w:r w:rsidR="00733AB0" w:rsidRPr="00733AB0">
              <w:rPr>
                <w:bCs/>
                <w:sz w:val="24"/>
                <w:szCs w:val="24"/>
                <w:vertAlign w:val="superscript"/>
              </w:rPr>
              <w:t>1</w:t>
            </w:r>
            <w:r w:rsidR="00733AB0" w:rsidRPr="00733AB0">
              <w:rPr>
                <w:b/>
                <w:bCs/>
                <w:sz w:val="24"/>
                <w:szCs w:val="24"/>
              </w:rPr>
              <w:t> </w:t>
            </w:r>
            <w:r w:rsidR="00733AB0" w:rsidRPr="00733AB0">
              <w:rPr>
                <w:sz w:val="24"/>
                <w:szCs w:val="24"/>
              </w:rPr>
              <w:t>pantā noteiktais ierobežojums.</w:t>
            </w:r>
          </w:p>
          <w:p w14:paraId="693A8AB5" w14:textId="77777777" w:rsidR="00894D5E" w:rsidRPr="00266140" w:rsidRDefault="00894D5E" w:rsidP="004A79FC">
            <w:pPr>
              <w:pStyle w:val="Title"/>
              <w:jc w:val="both"/>
              <w:rPr>
                <w:sz w:val="12"/>
                <w:szCs w:val="12"/>
              </w:rPr>
            </w:pPr>
          </w:p>
          <w:p w14:paraId="05E84183" w14:textId="2996C575" w:rsidR="00894D5E" w:rsidRDefault="00733AB0" w:rsidP="004A79FC">
            <w:pPr>
              <w:pStyle w:val="Title"/>
              <w:jc w:val="both"/>
              <w:rPr>
                <w:sz w:val="24"/>
                <w:szCs w:val="24"/>
              </w:rPr>
            </w:pPr>
            <w:r w:rsidRPr="008102D8">
              <w:rPr>
                <w:bCs/>
                <w:sz w:val="24"/>
                <w:szCs w:val="24"/>
              </w:rPr>
              <w:t>Izraudzītaja</w:t>
            </w:r>
            <w:r>
              <w:rPr>
                <w:bCs/>
                <w:sz w:val="24"/>
                <w:szCs w:val="24"/>
              </w:rPr>
              <w:t>m pretendentam jānoslēdz</w:t>
            </w:r>
            <w:r w:rsidRPr="008102D8">
              <w:rPr>
                <w:bCs/>
                <w:sz w:val="24"/>
                <w:szCs w:val="24"/>
              </w:rPr>
              <w:t xml:space="preserve"> Līgums pēc Nolikuma 7.4.punktā noteiktā nogaidīšanas termiņa beigām, ievērojot arī nolikuma 7.10.punktā noteikto termiņu. Gadījumā</w:t>
            </w:r>
            <w:bookmarkStart w:id="1" w:name="_GoBack"/>
            <w:bookmarkEnd w:id="1"/>
            <w:r w:rsidRPr="008102D8">
              <w:rPr>
                <w:bCs/>
                <w:sz w:val="24"/>
                <w:szCs w:val="24"/>
              </w:rPr>
              <w:t>, ja termiņa pēdējā diena iekrīt brīvdienā, tad par termiņa beigām tiek uzskatīta nākamā darba diena līdz iestādes darba dienas beigām.</w:t>
            </w:r>
          </w:p>
          <w:p w14:paraId="0A3F3AAD" w14:textId="77777777" w:rsidR="00894D5E" w:rsidRPr="00266140" w:rsidRDefault="00894D5E" w:rsidP="004A79FC">
            <w:pPr>
              <w:pStyle w:val="Title"/>
              <w:jc w:val="both"/>
              <w:rPr>
                <w:sz w:val="12"/>
                <w:szCs w:val="12"/>
              </w:rPr>
            </w:pPr>
          </w:p>
          <w:p w14:paraId="4050C8C1" w14:textId="64EC7D67" w:rsidR="00770F2B" w:rsidRPr="008102D8" w:rsidRDefault="004A79FC" w:rsidP="00D75EE9">
            <w:pPr>
              <w:pStyle w:val="Title"/>
              <w:jc w:val="both"/>
              <w:rPr>
                <w:sz w:val="24"/>
                <w:szCs w:val="24"/>
                <w:lang w:eastAsia="lv-LV"/>
              </w:rPr>
            </w:pPr>
            <w:r w:rsidRPr="00770F2B">
              <w:rPr>
                <w:sz w:val="24"/>
                <w:szCs w:val="24"/>
                <w:lang w:eastAsia="lv-LV"/>
              </w:rPr>
              <w:t>Līgums stājas spēkā ar noslēgšanas brīdi un elektroenerģijas tirdzniecības periods ir 12 (divpadsmit) mēneši</w:t>
            </w:r>
            <w:r>
              <w:rPr>
                <w:sz w:val="24"/>
                <w:szCs w:val="24"/>
                <w:lang w:eastAsia="lv-LV"/>
              </w:rPr>
              <w:t>.</w:t>
            </w:r>
          </w:p>
        </w:tc>
      </w:tr>
      <w:tr w:rsidR="00E035C3" w:rsidRPr="00AD08C1" w14:paraId="6492FD6B" w14:textId="77777777" w:rsidTr="001C5B0C">
        <w:tc>
          <w:tcPr>
            <w:tcW w:w="567" w:type="dxa"/>
          </w:tcPr>
          <w:p w14:paraId="25D2674A" w14:textId="1F5A8158" w:rsidR="00E035C3" w:rsidRPr="00AD08C1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13D1555B" w14:textId="27B210CF" w:rsidR="00E035C3" w:rsidRPr="00AD08C1" w:rsidRDefault="00E035C3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Informācija (ja tā ir zināma) par to iepirkuma līguma vai vispārīgās vienošanās daļu, kuru izraudzītais pretendents plānojis nodot apakšuzņēmējiem, kā arī apakšuzņēmēju nosaukumi</w:t>
            </w:r>
            <w:r w:rsidR="00050A19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(ja pretendents līguma izpildē iesaistīs apakšuzņēmējus, kuru veicamo darbu</w:t>
            </w:r>
            <w:r w:rsidR="00050A19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vērtība ir vismaz 10 000 EUR)</w:t>
            </w:r>
          </w:p>
        </w:tc>
        <w:tc>
          <w:tcPr>
            <w:tcW w:w="5670" w:type="dxa"/>
          </w:tcPr>
          <w:p w14:paraId="60C444DF" w14:textId="780CAABE" w:rsidR="00D75EE9" w:rsidRPr="00AD08C1" w:rsidRDefault="008102D8" w:rsidP="008102D8">
            <w:pPr>
              <w:pStyle w:val="Title"/>
              <w:jc w:val="both"/>
              <w:rPr>
                <w:kern w:val="22"/>
                <w:sz w:val="24"/>
                <w:szCs w:val="24"/>
                <w:lang w:eastAsia="ar-SA"/>
              </w:rPr>
            </w:pPr>
            <w:r w:rsidRPr="00AD08C1">
              <w:rPr>
                <w:sz w:val="24"/>
                <w:szCs w:val="24"/>
              </w:rPr>
              <w:t>Nav attiecināms.</w:t>
            </w:r>
          </w:p>
        </w:tc>
      </w:tr>
      <w:tr w:rsidR="00E035C3" w:rsidRPr="00AD08C1" w14:paraId="79D6F38E" w14:textId="77777777" w:rsidTr="001C5B0C">
        <w:tc>
          <w:tcPr>
            <w:tcW w:w="567" w:type="dxa"/>
          </w:tcPr>
          <w:p w14:paraId="207F03AE" w14:textId="4217D61D" w:rsidR="00E035C3" w:rsidRPr="00AD08C1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43BCF297" w14:textId="6766535C" w:rsidR="00E035C3" w:rsidRPr="00461BF6" w:rsidRDefault="00E035C3" w:rsidP="00602C3C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v-LV"/>
              </w:rPr>
            </w:pPr>
            <w:r w:rsidRPr="0026614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Pamatojums lēmumam par katru noraidīto pretendentu, kā arī par katru iepirkuma procedūras dokumentiem neatbilstošu piedāvājumu</w:t>
            </w:r>
            <w:r w:rsidR="00442CC1" w:rsidRPr="0026614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42B37687" w14:textId="7256E8B5" w:rsidR="00E035C3" w:rsidRPr="00AD08C1" w:rsidRDefault="00266140" w:rsidP="002D6FB6">
            <w:pPr>
              <w:pStyle w:val="Titl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Noraidīts pretendenta </w:t>
            </w:r>
            <w:r w:rsidRPr="00266140">
              <w:rPr>
                <w:sz w:val="24"/>
                <w:szCs w:val="24"/>
              </w:rPr>
              <w:t>"Ignitis Latvija" SIA (40103642991)</w:t>
            </w:r>
            <w:r>
              <w:rPr>
                <w:sz w:val="24"/>
                <w:szCs w:val="24"/>
              </w:rPr>
              <w:t xml:space="preserve"> piedāvājums sakarā ar neatbilstību nolikuma 3.1.punkta prasībām.</w:t>
            </w:r>
          </w:p>
        </w:tc>
      </w:tr>
      <w:tr w:rsidR="007B7485" w:rsidRPr="00AD08C1" w14:paraId="51EAD057" w14:textId="77777777" w:rsidTr="001C5B0C">
        <w:tc>
          <w:tcPr>
            <w:tcW w:w="567" w:type="dxa"/>
          </w:tcPr>
          <w:p w14:paraId="035C19F8" w14:textId="75843BBE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F5CE9E0" w14:textId="0B094211" w:rsidR="007B7485" w:rsidRPr="00AD08C1" w:rsidRDefault="00F52897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Piedāvājuma noraidīšanas pamatojums, ja iepirkuma komisija atzinusi piedāvājumu par nepamatoti lētu</w:t>
            </w:r>
            <w:r w:rsidR="00442CC1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A852BB7" w14:textId="09D91256" w:rsidR="007B7485" w:rsidRPr="00AD08C1" w:rsidRDefault="001D7A6F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</w:t>
            </w:r>
            <w:r w:rsidR="00502017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</w:tr>
      <w:tr w:rsidR="00442CC1" w:rsidRPr="00AD08C1" w14:paraId="459A5AC3" w14:textId="77777777" w:rsidTr="001C5B0C">
        <w:tc>
          <w:tcPr>
            <w:tcW w:w="567" w:type="dxa"/>
          </w:tcPr>
          <w:p w14:paraId="1A4547FD" w14:textId="085303DB" w:rsidR="00442CC1" w:rsidRPr="00AD08C1" w:rsidRDefault="00442CC1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6EE76A55" w14:textId="2941BCAF" w:rsidR="00442CC1" w:rsidRPr="00AD08C1" w:rsidRDefault="00442CC1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Konstatētie interešu konflikti un pasākumi, kas veikti to novēršanai.</w:t>
            </w:r>
          </w:p>
        </w:tc>
        <w:tc>
          <w:tcPr>
            <w:tcW w:w="5670" w:type="dxa"/>
          </w:tcPr>
          <w:p w14:paraId="3EE72C46" w14:textId="4C57AEBA" w:rsidR="00442CC1" w:rsidRPr="00AD08C1" w:rsidRDefault="00442CC1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attiecināms.</w:t>
            </w:r>
          </w:p>
        </w:tc>
      </w:tr>
    </w:tbl>
    <w:p w14:paraId="126CCE1C" w14:textId="77777777" w:rsidR="007A67D4" w:rsidRPr="007A67D4" w:rsidRDefault="007A67D4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lv-LV"/>
        </w:rPr>
      </w:pPr>
    </w:p>
    <w:p w14:paraId="7FAFA5B3" w14:textId="77777777" w:rsidR="007A67D4" w:rsidRDefault="007A67D4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25A3073B" w14:textId="40E0E897" w:rsidR="00215E24" w:rsidRDefault="00461BF6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Lēmuma pieņemšanas datums: 04.12.2025</w:t>
      </w:r>
      <w:r w:rsidR="00215E24"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</w:t>
      </w:r>
    </w:p>
    <w:p w14:paraId="0F47B8A8" w14:textId="77777777" w:rsidR="00461BF6" w:rsidRPr="00215E24" w:rsidRDefault="00461BF6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0B3B6569" w14:textId="7D60B848" w:rsidR="00DF2617" w:rsidRDefault="00215E24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Komisijas lēmumu iespējams pārsūdzēt Iepirkumu uzraudzības bir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ojā PIL 68.panta otrās daļas 1.</w:t>
      </w:r>
      <w:r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punktā noteiktajā termiņā.</w:t>
      </w:r>
    </w:p>
    <w:p w14:paraId="32D4D143" w14:textId="77777777" w:rsidR="004705D7" w:rsidRDefault="004705D7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296CBD1A" w14:textId="77777777" w:rsidR="004705D7" w:rsidRPr="007A67D4" w:rsidRDefault="004705D7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lv-LV"/>
        </w:rPr>
      </w:pPr>
    </w:p>
    <w:tbl>
      <w:tblPr>
        <w:tblW w:w="9527" w:type="dxa"/>
        <w:tblInd w:w="-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90"/>
        <w:gridCol w:w="2835"/>
        <w:gridCol w:w="3402"/>
      </w:tblGrid>
      <w:tr w:rsidR="008102D8" w:rsidRPr="00E545DE" w14:paraId="25B1EF88" w14:textId="77777777" w:rsidTr="00932A74">
        <w:trPr>
          <w:trHeight w:val="644"/>
        </w:trPr>
        <w:tc>
          <w:tcPr>
            <w:tcW w:w="3290" w:type="dxa"/>
          </w:tcPr>
          <w:p w14:paraId="586CAE21" w14:textId="77777777" w:rsidR="008102D8" w:rsidRPr="00E545DE" w:rsidRDefault="008102D8" w:rsidP="00932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C61105D" w14:textId="77777777" w:rsidR="008102D8" w:rsidRPr="00E545DE" w:rsidRDefault="008102D8" w:rsidP="00932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2BD9A9A" w14:textId="77777777" w:rsidR="008102D8" w:rsidRPr="00E545DE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G. Žogla</w:t>
            </w:r>
            <w:r w:rsidRPr="00E545DE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</w:tc>
        <w:tc>
          <w:tcPr>
            <w:tcW w:w="2835" w:type="dxa"/>
          </w:tcPr>
          <w:p w14:paraId="0EE0BF1E" w14:textId="77777777" w:rsidR="008102D8" w:rsidRPr="00E545DE" w:rsidRDefault="008102D8" w:rsidP="00932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F10AC13" w14:textId="77777777" w:rsidR="008102D8" w:rsidRPr="00E545DE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DA64E5D" w14:textId="77777777" w:rsidR="008102D8" w:rsidRPr="00E545DE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/M. Kolāts</w:t>
            </w:r>
            <w:r w:rsidRPr="00E545DE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</w:tc>
        <w:tc>
          <w:tcPr>
            <w:tcW w:w="3402" w:type="dxa"/>
          </w:tcPr>
          <w:p w14:paraId="10190A1F" w14:textId="77777777" w:rsidR="008102D8" w:rsidRPr="00E545DE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BA613EA" w14:textId="77777777" w:rsidR="008102D8" w:rsidRPr="00E545DE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D56CAE2" w14:textId="77777777" w:rsidR="008102D8" w:rsidRPr="00E545DE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/J. Kancevičs/</w:t>
            </w:r>
          </w:p>
        </w:tc>
      </w:tr>
      <w:tr w:rsidR="008102D8" w:rsidRPr="00E545DE" w14:paraId="4F010812" w14:textId="77777777" w:rsidTr="00932A74">
        <w:trPr>
          <w:trHeight w:val="644"/>
        </w:trPr>
        <w:tc>
          <w:tcPr>
            <w:tcW w:w="3290" w:type="dxa"/>
          </w:tcPr>
          <w:p w14:paraId="363F0D6C" w14:textId="77777777" w:rsidR="008102D8" w:rsidRPr="00E545DE" w:rsidRDefault="008102D8" w:rsidP="00932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BF2B9FC" w14:textId="77777777" w:rsidR="008102D8" w:rsidRPr="00E545DE" w:rsidRDefault="008102D8" w:rsidP="00932A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9D5B28B" w14:textId="77777777" w:rsidR="008102D8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62F489A" w14:textId="77777777" w:rsidR="008102D8" w:rsidRPr="00E545DE" w:rsidRDefault="008102D8" w:rsidP="00932A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/A. Brikmane/</w:t>
            </w:r>
          </w:p>
        </w:tc>
      </w:tr>
    </w:tbl>
    <w:p w14:paraId="43205BDB" w14:textId="77777777" w:rsidR="001D7A6F" w:rsidRDefault="001D7A6F" w:rsidP="007A67D4">
      <w:pPr>
        <w:spacing w:after="0" w:line="240" w:lineRule="auto"/>
        <w:rPr>
          <w:rFonts w:ascii="Times New Roman" w:hAnsi="Times New Roman" w:cs="Times New Roman"/>
        </w:rPr>
      </w:pPr>
    </w:p>
    <w:p w14:paraId="672C24CA" w14:textId="321DB701" w:rsidR="002D6FB6" w:rsidRPr="00E545DE" w:rsidRDefault="007A67D4" w:rsidP="002D6FB6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0"/>
          <w:szCs w:val="20"/>
        </w:rPr>
        <w:t>Ziņojumu</w:t>
      </w:r>
      <w:r w:rsidR="00E82F6F">
        <w:rPr>
          <w:rFonts w:ascii="Times New Roman" w:hAnsi="Times New Roman"/>
          <w:i/>
          <w:sz w:val="20"/>
          <w:szCs w:val="20"/>
        </w:rPr>
        <w:t xml:space="preserve"> sagatavoja A.Brikmane</w:t>
      </w:r>
    </w:p>
    <w:p w14:paraId="6A4D46D0" w14:textId="6414E2D3" w:rsidR="00693660" w:rsidRDefault="00693660">
      <w:pPr>
        <w:rPr>
          <w:rFonts w:ascii="Times New Roman" w:hAnsi="Times New Roman" w:cs="Times New Roman"/>
        </w:rPr>
      </w:pPr>
    </w:p>
    <w:sectPr w:rsidR="00693660" w:rsidSect="008102D8">
      <w:pgSz w:w="11906" w:h="16838"/>
      <w:pgMar w:top="851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782B7A" w14:textId="77777777" w:rsidR="00087D0B" w:rsidRDefault="00087D0B" w:rsidP="001B5747">
      <w:pPr>
        <w:spacing w:after="0" w:line="240" w:lineRule="auto"/>
      </w:pPr>
      <w:r>
        <w:separator/>
      </w:r>
    </w:p>
  </w:endnote>
  <w:endnote w:type="continuationSeparator" w:id="0">
    <w:p w14:paraId="70366BAD" w14:textId="77777777" w:rsidR="00087D0B" w:rsidRDefault="00087D0B" w:rsidP="001B5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5FE02A" w14:textId="77777777" w:rsidR="00087D0B" w:rsidRDefault="00087D0B" w:rsidP="001B5747">
      <w:pPr>
        <w:spacing w:after="0" w:line="240" w:lineRule="auto"/>
      </w:pPr>
      <w:r>
        <w:separator/>
      </w:r>
    </w:p>
  </w:footnote>
  <w:footnote w:type="continuationSeparator" w:id="0">
    <w:p w14:paraId="132F4A8E" w14:textId="77777777" w:rsidR="00087D0B" w:rsidRDefault="00087D0B" w:rsidP="001B5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220F3"/>
    <w:multiLevelType w:val="hybridMultilevel"/>
    <w:tmpl w:val="75547A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53DCD"/>
    <w:multiLevelType w:val="hybridMultilevel"/>
    <w:tmpl w:val="28BC07B6"/>
    <w:lvl w:ilvl="0" w:tplc="5284F6D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22062"/>
    <w:multiLevelType w:val="hybridMultilevel"/>
    <w:tmpl w:val="8C3E98B6"/>
    <w:lvl w:ilvl="0" w:tplc="266C4CE6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3602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8F63D30"/>
    <w:multiLevelType w:val="hybridMultilevel"/>
    <w:tmpl w:val="8C2CE9C6"/>
    <w:lvl w:ilvl="0" w:tplc="C7C44C40">
      <w:start w:val="10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72791"/>
    <w:multiLevelType w:val="multilevel"/>
    <w:tmpl w:val="2A5EDC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C8011A0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0C63D2"/>
    <w:multiLevelType w:val="multilevel"/>
    <w:tmpl w:val="7B2CEE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52C173EA"/>
    <w:multiLevelType w:val="hybridMultilevel"/>
    <w:tmpl w:val="C8A880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928D2"/>
    <w:multiLevelType w:val="hybridMultilevel"/>
    <w:tmpl w:val="9C8AF1DA"/>
    <w:lvl w:ilvl="0" w:tplc="D5E699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9577F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61229"/>
    <w:multiLevelType w:val="hybridMultilevel"/>
    <w:tmpl w:val="F98E8458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AF05B6"/>
    <w:multiLevelType w:val="hybridMultilevel"/>
    <w:tmpl w:val="58AC2BAA"/>
    <w:lvl w:ilvl="0" w:tplc="A3404D08">
      <w:start w:val="17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1C25BA"/>
    <w:multiLevelType w:val="hybridMultilevel"/>
    <w:tmpl w:val="8C5E7E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1EA0"/>
    <w:multiLevelType w:val="multilevel"/>
    <w:tmpl w:val="89306AD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997"/>
        </w:tabs>
        <w:ind w:left="1997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3207"/>
        </w:tabs>
        <w:ind w:left="2991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7"/>
  </w:num>
  <w:num w:numId="5">
    <w:abstractNumId w:val="0"/>
  </w:num>
  <w:num w:numId="6">
    <w:abstractNumId w:val="14"/>
  </w:num>
  <w:num w:numId="7">
    <w:abstractNumId w:val="9"/>
  </w:num>
  <w:num w:numId="8">
    <w:abstractNumId w:val="12"/>
  </w:num>
  <w:num w:numId="9">
    <w:abstractNumId w:val="4"/>
  </w:num>
  <w:num w:numId="10">
    <w:abstractNumId w:val="6"/>
  </w:num>
  <w:num w:numId="11">
    <w:abstractNumId w:val="5"/>
  </w:num>
  <w:num w:numId="12">
    <w:abstractNumId w:val="8"/>
  </w:num>
  <w:num w:numId="13">
    <w:abstractNumId w:val="3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485"/>
    <w:rsid w:val="00014A1A"/>
    <w:rsid w:val="000154DD"/>
    <w:rsid w:val="00030AAC"/>
    <w:rsid w:val="00050A19"/>
    <w:rsid w:val="000566F5"/>
    <w:rsid w:val="00072705"/>
    <w:rsid w:val="000873EE"/>
    <w:rsid w:val="00087D0B"/>
    <w:rsid w:val="000B0C32"/>
    <w:rsid w:val="000C0606"/>
    <w:rsid w:val="000E29E2"/>
    <w:rsid w:val="00125D79"/>
    <w:rsid w:val="00131365"/>
    <w:rsid w:val="00144D6B"/>
    <w:rsid w:val="00152D36"/>
    <w:rsid w:val="0017155C"/>
    <w:rsid w:val="00186A89"/>
    <w:rsid w:val="001950AA"/>
    <w:rsid w:val="001B5747"/>
    <w:rsid w:val="001B7F14"/>
    <w:rsid w:val="001C44BF"/>
    <w:rsid w:val="001C5B0C"/>
    <w:rsid w:val="001C5E28"/>
    <w:rsid w:val="001D7799"/>
    <w:rsid w:val="001D7A6F"/>
    <w:rsid w:val="001E0956"/>
    <w:rsid w:val="001E1722"/>
    <w:rsid w:val="001F549A"/>
    <w:rsid w:val="001F5D4A"/>
    <w:rsid w:val="00200E5C"/>
    <w:rsid w:val="00206F3F"/>
    <w:rsid w:val="00215E24"/>
    <w:rsid w:val="00236E55"/>
    <w:rsid w:val="002554AD"/>
    <w:rsid w:val="00266140"/>
    <w:rsid w:val="0029433B"/>
    <w:rsid w:val="002956F3"/>
    <w:rsid w:val="00295950"/>
    <w:rsid w:val="002B33D9"/>
    <w:rsid w:val="002C6F2C"/>
    <w:rsid w:val="002D17A6"/>
    <w:rsid w:val="002D489C"/>
    <w:rsid w:val="002D6FB6"/>
    <w:rsid w:val="002E0856"/>
    <w:rsid w:val="00303200"/>
    <w:rsid w:val="0030338D"/>
    <w:rsid w:val="003204EA"/>
    <w:rsid w:val="0032348F"/>
    <w:rsid w:val="00327A97"/>
    <w:rsid w:val="00345E38"/>
    <w:rsid w:val="00354001"/>
    <w:rsid w:val="0037608B"/>
    <w:rsid w:val="0037674E"/>
    <w:rsid w:val="00390E36"/>
    <w:rsid w:val="0039731E"/>
    <w:rsid w:val="003A4CEF"/>
    <w:rsid w:val="003A6D92"/>
    <w:rsid w:val="003E478C"/>
    <w:rsid w:val="003E7414"/>
    <w:rsid w:val="003F201C"/>
    <w:rsid w:val="00407725"/>
    <w:rsid w:val="004132AB"/>
    <w:rsid w:val="00422657"/>
    <w:rsid w:val="004240C9"/>
    <w:rsid w:val="00442CC1"/>
    <w:rsid w:val="00461BF6"/>
    <w:rsid w:val="004705D7"/>
    <w:rsid w:val="004928C4"/>
    <w:rsid w:val="00496B2C"/>
    <w:rsid w:val="004A3C50"/>
    <w:rsid w:val="004A7632"/>
    <w:rsid w:val="004A79FC"/>
    <w:rsid w:val="004D299B"/>
    <w:rsid w:val="004E1E46"/>
    <w:rsid w:val="004E455B"/>
    <w:rsid w:val="00502017"/>
    <w:rsid w:val="0052028A"/>
    <w:rsid w:val="0055131D"/>
    <w:rsid w:val="00552F75"/>
    <w:rsid w:val="0058468C"/>
    <w:rsid w:val="00584C05"/>
    <w:rsid w:val="00594354"/>
    <w:rsid w:val="005D72C9"/>
    <w:rsid w:val="005E555B"/>
    <w:rsid w:val="005F69B7"/>
    <w:rsid w:val="00602C3C"/>
    <w:rsid w:val="00615B81"/>
    <w:rsid w:val="0062087B"/>
    <w:rsid w:val="00624190"/>
    <w:rsid w:val="006514ED"/>
    <w:rsid w:val="00657187"/>
    <w:rsid w:val="00661D4A"/>
    <w:rsid w:val="0067165A"/>
    <w:rsid w:val="00671958"/>
    <w:rsid w:val="00693660"/>
    <w:rsid w:val="006B302C"/>
    <w:rsid w:val="006C107F"/>
    <w:rsid w:val="006C34F1"/>
    <w:rsid w:val="006C362F"/>
    <w:rsid w:val="006C37E2"/>
    <w:rsid w:val="006F0349"/>
    <w:rsid w:val="00714878"/>
    <w:rsid w:val="0072707C"/>
    <w:rsid w:val="00733AB0"/>
    <w:rsid w:val="00743118"/>
    <w:rsid w:val="007614B6"/>
    <w:rsid w:val="00770F2B"/>
    <w:rsid w:val="00777022"/>
    <w:rsid w:val="00777833"/>
    <w:rsid w:val="00782D26"/>
    <w:rsid w:val="007A67D4"/>
    <w:rsid w:val="007B0457"/>
    <w:rsid w:val="007B2F87"/>
    <w:rsid w:val="007B7485"/>
    <w:rsid w:val="007C1C1E"/>
    <w:rsid w:val="007C5BED"/>
    <w:rsid w:val="008102D8"/>
    <w:rsid w:val="00822839"/>
    <w:rsid w:val="00840F62"/>
    <w:rsid w:val="00845972"/>
    <w:rsid w:val="008547B5"/>
    <w:rsid w:val="00886AAF"/>
    <w:rsid w:val="00887A0D"/>
    <w:rsid w:val="00890DC1"/>
    <w:rsid w:val="00894D5E"/>
    <w:rsid w:val="008C703A"/>
    <w:rsid w:val="008E3F4A"/>
    <w:rsid w:val="008F014E"/>
    <w:rsid w:val="008F1043"/>
    <w:rsid w:val="00910B19"/>
    <w:rsid w:val="00914686"/>
    <w:rsid w:val="00914B70"/>
    <w:rsid w:val="009258CA"/>
    <w:rsid w:val="009551EA"/>
    <w:rsid w:val="00961513"/>
    <w:rsid w:val="009713B5"/>
    <w:rsid w:val="0098236C"/>
    <w:rsid w:val="009B1ACD"/>
    <w:rsid w:val="009B3AED"/>
    <w:rsid w:val="009D40CD"/>
    <w:rsid w:val="009D5157"/>
    <w:rsid w:val="009D755F"/>
    <w:rsid w:val="009E2D8F"/>
    <w:rsid w:val="009F052D"/>
    <w:rsid w:val="00A068F3"/>
    <w:rsid w:val="00A06E43"/>
    <w:rsid w:val="00A17076"/>
    <w:rsid w:val="00A26A45"/>
    <w:rsid w:val="00A41CD3"/>
    <w:rsid w:val="00A47516"/>
    <w:rsid w:val="00A62B44"/>
    <w:rsid w:val="00A724A8"/>
    <w:rsid w:val="00A8681C"/>
    <w:rsid w:val="00A90289"/>
    <w:rsid w:val="00AB6059"/>
    <w:rsid w:val="00AD08C1"/>
    <w:rsid w:val="00AF6ACF"/>
    <w:rsid w:val="00B03C61"/>
    <w:rsid w:val="00B07032"/>
    <w:rsid w:val="00B07717"/>
    <w:rsid w:val="00B362DB"/>
    <w:rsid w:val="00B5268C"/>
    <w:rsid w:val="00B6196B"/>
    <w:rsid w:val="00B73890"/>
    <w:rsid w:val="00B76349"/>
    <w:rsid w:val="00B82908"/>
    <w:rsid w:val="00B87EF5"/>
    <w:rsid w:val="00BB28D8"/>
    <w:rsid w:val="00BD01C4"/>
    <w:rsid w:val="00BD3A7C"/>
    <w:rsid w:val="00BE37BD"/>
    <w:rsid w:val="00C20434"/>
    <w:rsid w:val="00C22779"/>
    <w:rsid w:val="00C34A02"/>
    <w:rsid w:val="00C379C9"/>
    <w:rsid w:val="00C56214"/>
    <w:rsid w:val="00CB44FC"/>
    <w:rsid w:val="00CB7A22"/>
    <w:rsid w:val="00CC3B9D"/>
    <w:rsid w:val="00CC6907"/>
    <w:rsid w:val="00CF3AB7"/>
    <w:rsid w:val="00D003BA"/>
    <w:rsid w:val="00D1254C"/>
    <w:rsid w:val="00D1777B"/>
    <w:rsid w:val="00D43B88"/>
    <w:rsid w:val="00D51E24"/>
    <w:rsid w:val="00D5303A"/>
    <w:rsid w:val="00D579E8"/>
    <w:rsid w:val="00D60984"/>
    <w:rsid w:val="00D74F3D"/>
    <w:rsid w:val="00D75EE9"/>
    <w:rsid w:val="00D77124"/>
    <w:rsid w:val="00D82C68"/>
    <w:rsid w:val="00D84E9E"/>
    <w:rsid w:val="00D977A5"/>
    <w:rsid w:val="00DA16DF"/>
    <w:rsid w:val="00DA6D5E"/>
    <w:rsid w:val="00DA6FE2"/>
    <w:rsid w:val="00DB6E47"/>
    <w:rsid w:val="00DB7D93"/>
    <w:rsid w:val="00DC0554"/>
    <w:rsid w:val="00DD1F4B"/>
    <w:rsid w:val="00DD3E67"/>
    <w:rsid w:val="00DF2617"/>
    <w:rsid w:val="00E035C3"/>
    <w:rsid w:val="00E12BFE"/>
    <w:rsid w:val="00E16D04"/>
    <w:rsid w:val="00E255DD"/>
    <w:rsid w:val="00E27748"/>
    <w:rsid w:val="00E46C07"/>
    <w:rsid w:val="00E72798"/>
    <w:rsid w:val="00E82F6F"/>
    <w:rsid w:val="00E86F7C"/>
    <w:rsid w:val="00E93F73"/>
    <w:rsid w:val="00EC488C"/>
    <w:rsid w:val="00EE02DB"/>
    <w:rsid w:val="00EE55B0"/>
    <w:rsid w:val="00EF0B08"/>
    <w:rsid w:val="00F20524"/>
    <w:rsid w:val="00F2484F"/>
    <w:rsid w:val="00F37F7D"/>
    <w:rsid w:val="00F44139"/>
    <w:rsid w:val="00F52897"/>
    <w:rsid w:val="00F550A9"/>
    <w:rsid w:val="00F71635"/>
    <w:rsid w:val="00F72ECC"/>
    <w:rsid w:val="00F85AB8"/>
    <w:rsid w:val="00F90C0A"/>
    <w:rsid w:val="00F94BD1"/>
    <w:rsid w:val="00FC6F5F"/>
    <w:rsid w:val="00FD0807"/>
    <w:rsid w:val="00FD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1F47E"/>
  <w15:chartTrackingRefBased/>
  <w15:docId w15:val="{108F0E86-1FDA-44B5-BB13-D8468198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485"/>
  </w:style>
  <w:style w:type="paragraph" w:styleId="Heading2">
    <w:name w:val="heading 2"/>
    <w:basedOn w:val="Normal"/>
    <w:next w:val="Normal"/>
    <w:link w:val="Heading2Char"/>
    <w:qFormat/>
    <w:rsid w:val="00BE37BD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qFormat/>
    <w:rsid w:val="00BE37BD"/>
    <w:pPr>
      <w:keepNext/>
      <w:numPr>
        <w:ilvl w:val="2"/>
        <w:numId w:val="6"/>
      </w:numPr>
      <w:spacing w:before="240" w:after="60" w:line="240" w:lineRule="auto"/>
      <w:outlineLvl w:val="2"/>
    </w:pPr>
    <w:rPr>
      <w:rFonts w:ascii="Calibri" w:eastAsia="Times New Roman" w:hAnsi="Calibri" w:cs="Calibr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BE37BD"/>
    <w:pPr>
      <w:keepNext/>
      <w:numPr>
        <w:ilvl w:val="3"/>
        <w:numId w:val="6"/>
      </w:numPr>
      <w:spacing w:before="240" w:after="60" w:line="240" w:lineRule="auto"/>
      <w:outlineLvl w:val="3"/>
    </w:pPr>
    <w:rPr>
      <w:rFonts w:ascii="Calibri" w:eastAsia="Times New Roman" w:hAnsi="Calibri" w:cs="Calibri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qFormat/>
    <w:rsid w:val="00BE37BD"/>
    <w:pPr>
      <w:numPr>
        <w:ilvl w:val="4"/>
        <w:numId w:val="6"/>
      </w:numPr>
      <w:spacing w:before="240" w:after="60" w:line="240" w:lineRule="auto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BE37BD"/>
    <w:pPr>
      <w:numPr>
        <w:ilvl w:val="5"/>
        <w:numId w:val="6"/>
      </w:numPr>
      <w:spacing w:before="240" w:after="60" w:line="240" w:lineRule="auto"/>
      <w:outlineLvl w:val="5"/>
    </w:pPr>
    <w:rPr>
      <w:rFonts w:ascii="Calibri" w:eastAsia="Times New Roman" w:hAnsi="Calibri" w:cs="Calibri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BE37BD"/>
    <w:pPr>
      <w:numPr>
        <w:ilvl w:val="6"/>
        <w:numId w:val="6"/>
      </w:numPr>
      <w:spacing w:before="240" w:after="60" w:line="240" w:lineRule="auto"/>
      <w:outlineLvl w:val="6"/>
    </w:pPr>
    <w:rPr>
      <w:rFonts w:ascii="Calibri" w:eastAsia="Times New Roman" w:hAnsi="Calibri" w:cs="Calibri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BE37BD"/>
    <w:pPr>
      <w:numPr>
        <w:ilvl w:val="7"/>
        <w:numId w:val="6"/>
      </w:numPr>
      <w:spacing w:before="240" w:after="60" w:line="240" w:lineRule="auto"/>
      <w:outlineLvl w:val="7"/>
    </w:pPr>
    <w:rPr>
      <w:rFonts w:ascii="Calibri" w:eastAsia="Times New Roman" w:hAnsi="Calibri" w:cs="Calibri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BE37BD"/>
    <w:pPr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aistīto dokumentu saraksts,Syle 1,Normal bullet 2,Bullet list,H&amp;P List Paragraph,2,Strip,PPS_Bullet,List Paragraph1,Numurets,Virsraksti,Saraksta rindkopa,Párrafo de lista,Bullets,Numbered List,Paragraph,Bullet point 1,List Paragraph Red"/>
    <w:basedOn w:val="Normal"/>
    <w:link w:val="ListParagraphChar"/>
    <w:uiPriority w:val="34"/>
    <w:qFormat/>
    <w:rsid w:val="007B74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7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Indent">
    <w:name w:val="Body Text Indent"/>
    <w:basedOn w:val="Normal"/>
    <w:link w:val="BodyTextIndentChar"/>
    <w:uiPriority w:val="99"/>
    <w:unhideWhenUsed/>
    <w:rsid w:val="007B748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B748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7B7485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ListParagraphChar">
    <w:name w:val="List Paragraph Char"/>
    <w:aliases w:val="Saistīto dokumentu saraksts Char,Syle 1 Char,Normal bullet 2 Char,Bullet list Char,H&amp;P List Paragraph Char,2 Char,Strip Char,PPS_Bullet Char,List Paragraph1 Char,Numurets Char,Virsraksti Char,Saraksta rindkopa Char,Bullets Char"/>
    <w:link w:val="ListParagraph"/>
    <w:uiPriority w:val="34"/>
    <w:qFormat/>
    <w:locked/>
    <w:rsid w:val="007B7485"/>
  </w:style>
  <w:style w:type="paragraph" w:styleId="Header">
    <w:name w:val="header"/>
    <w:basedOn w:val="Normal"/>
    <w:link w:val="Head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747"/>
  </w:style>
  <w:style w:type="paragraph" w:styleId="Footer">
    <w:name w:val="footer"/>
    <w:basedOn w:val="Normal"/>
    <w:link w:val="Foot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747"/>
  </w:style>
  <w:style w:type="character" w:customStyle="1" w:styleId="UnresolvedMention">
    <w:name w:val="Unresolved Mention"/>
    <w:basedOn w:val="DefaultParagraphFont"/>
    <w:uiPriority w:val="99"/>
    <w:semiHidden/>
    <w:unhideWhenUsed/>
    <w:rsid w:val="001C5E2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semiHidden/>
    <w:unhideWhenUsed/>
    <w:rsid w:val="00782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2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E277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E27748"/>
    <w:rPr>
      <w:rFonts w:ascii="Times New Roman" w:eastAsia="Times New Roman" w:hAnsi="Times New Roman" w:cs="Times New Roman"/>
      <w:sz w:val="28"/>
      <w:szCs w:val="20"/>
    </w:rPr>
  </w:style>
  <w:style w:type="paragraph" w:styleId="CommentText">
    <w:name w:val="annotation text"/>
    <w:basedOn w:val="Normal"/>
    <w:link w:val="CommentTextChar"/>
    <w:uiPriority w:val="99"/>
    <w:rsid w:val="00727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707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B7F1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F14"/>
    <w:pPr>
      <w:spacing w:after="160"/>
    </w:pPr>
    <w:rPr>
      <w:rFonts w:asciiTheme="minorHAnsi" w:eastAsiaTheme="minorHAnsi" w:hAnsiTheme="minorHAnsi" w:cstheme="minorBidi"/>
      <w:b/>
      <w:bCs/>
      <w:lang w:val="lv-LV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F1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BE37BD"/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rsid w:val="00BE37BD"/>
    <w:rPr>
      <w:rFonts w:ascii="Calibri" w:eastAsia="Times New Roman" w:hAnsi="Calibri" w:cs="Calibri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BE37BD"/>
    <w:rPr>
      <w:rFonts w:ascii="Calibri" w:eastAsia="Times New Roman" w:hAnsi="Calibri" w:cs="Calibri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BE37BD"/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BE37BD"/>
    <w:rPr>
      <w:rFonts w:ascii="Calibri" w:eastAsia="Times New Roman" w:hAnsi="Calibri" w:cs="Calibri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BE37BD"/>
    <w:rPr>
      <w:rFonts w:ascii="Calibri" w:eastAsia="Times New Roman" w:hAnsi="Calibri" w:cs="Calibri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BE37BD"/>
    <w:rPr>
      <w:rFonts w:ascii="Calibri" w:eastAsia="Times New Roman" w:hAnsi="Calibri" w:cs="Calibri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BE37BD"/>
    <w:rPr>
      <w:rFonts w:ascii="Arial" w:eastAsia="Times New Roman" w:hAnsi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ProcurementProposals/15943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Supplier/Procurement/15943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3</Pages>
  <Words>3586</Words>
  <Characters>2045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Grudule</dc:creator>
  <cp:keywords/>
  <dc:description/>
  <cp:lastModifiedBy>Agate</cp:lastModifiedBy>
  <cp:revision>20</cp:revision>
  <cp:lastPrinted>2021-04-08T12:39:00Z</cp:lastPrinted>
  <dcterms:created xsi:type="dcterms:W3CDTF">2024-09-13T10:45:00Z</dcterms:created>
  <dcterms:modified xsi:type="dcterms:W3CDTF">2025-12-04T12:52:00Z</dcterms:modified>
</cp:coreProperties>
</file>