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5C9EEC" w14:textId="77777777" w:rsidR="00456A01" w:rsidRPr="002C3075" w:rsidRDefault="00456A01" w:rsidP="0086390F">
      <w:pPr>
        <w:pStyle w:val="Galvene"/>
        <w:tabs>
          <w:tab w:val="left" w:pos="72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2C3075">
        <w:rPr>
          <w:rFonts w:ascii="Times New Roman" w:hAnsi="Times New Roman" w:cs="Times New Roman"/>
          <w:sz w:val="24"/>
          <w:szCs w:val="24"/>
        </w:rPr>
        <w:t>APSTIPRINĀTS</w:t>
      </w:r>
    </w:p>
    <w:p w14:paraId="024987C6" w14:textId="77777777" w:rsidR="00456A01" w:rsidRPr="002C3075" w:rsidRDefault="00456A01" w:rsidP="0086390F">
      <w:pPr>
        <w:pStyle w:val="Galvene"/>
        <w:tabs>
          <w:tab w:val="left" w:pos="72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2C3075">
        <w:rPr>
          <w:rFonts w:ascii="Times New Roman" w:hAnsi="Times New Roman" w:cs="Times New Roman"/>
          <w:sz w:val="24"/>
          <w:szCs w:val="24"/>
        </w:rPr>
        <w:t>Iepirkuma komisijas</w:t>
      </w:r>
    </w:p>
    <w:p w14:paraId="59EA67B5" w14:textId="0562C226" w:rsidR="00456A01" w:rsidRPr="002C3075" w:rsidRDefault="00096801" w:rsidP="0086390F">
      <w:pPr>
        <w:pStyle w:val="Galvene"/>
        <w:tabs>
          <w:tab w:val="left" w:pos="720"/>
        </w:tabs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r w:rsidR="00456A01" w:rsidRPr="00B66888">
        <w:rPr>
          <w:rFonts w:ascii="Times New Roman" w:hAnsi="Times New Roman" w:cs="Times New Roman"/>
          <w:sz w:val="24"/>
          <w:szCs w:val="24"/>
        </w:rPr>
        <w:t xml:space="preserve">.gada </w:t>
      </w:r>
      <w:r w:rsidR="00B66888">
        <w:rPr>
          <w:rFonts w:ascii="Times New Roman" w:hAnsi="Times New Roman" w:cs="Times New Roman"/>
          <w:sz w:val="24"/>
          <w:szCs w:val="24"/>
        </w:rPr>
        <w:t>19.</w:t>
      </w:r>
      <w:r w:rsidR="00B66888" w:rsidRPr="00B66888">
        <w:rPr>
          <w:rFonts w:ascii="Times New Roman" w:hAnsi="Times New Roman" w:cs="Times New Roman"/>
          <w:sz w:val="24"/>
          <w:szCs w:val="24"/>
        </w:rPr>
        <w:t xml:space="preserve"> </w:t>
      </w:r>
      <w:r w:rsidRPr="00B66888">
        <w:rPr>
          <w:rFonts w:ascii="Times New Roman" w:hAnsi="Times New Roman" w:cs="Times New Roman"/>
          <w:sz w:val="24"/>
          <w:szCs w:val="24"/>
        </w:rPr>
        <w:t>janvāra</w:t>
      </w:r>
    </w:p>
    <w:p w14:paraId="10996E1D" w14:textId="77777777" w:rsidR="00456A01" w:rsidRPr="002C3075" w:rsidRDefault="00373054" w:rsidP="0086390F">
      <w:pPr>
        <w:pStyle w:val="Galvene"/>
        <w:tabs>
          <w:tab w:val="left" w:pos="720"/>
        </w:tabs>
        <w:ind w:firstLine="567"/>
        <w:jc w:val="right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>
        <w:rPr>
          <w:rFonts w:ascii="Times New Roman" w:hAnsi="Times New Roman" w:cs="Times New Roman"/>
          <w:sz w:val="24"/>
          <w:szCs w:val="24"/>
        </w:rPr>
        <w:t>sēdē (protokols Nr.1</w:t>
      </w:r>
      <w:r w:rsidR="00456A01" w:rsidRPr="002C3075">
        <w:rPr>
          <w:rFonts w:ascii="Times New Roman" w:hAnsi="Times New Roman" w:cs="Times New Roman"/>
          <w:sz w:val="24"/>
          <w:szCs w:val="24"/>
        </w:rPr>
        <w:t>)</w:t>
      </w:r>
    </w:p>
    <w:p w14:paraId="69221378" w14:textId="77777777" w:rsidR="00456A01" w:rsidRPr="002C3075" w:rsidRDefault="00456A01" w:rsidP="00C457B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51C0A1" w14:textId="77777777" w:rsidR="00456A01" w:rsidRPr="002C3075" w:rsidRDefault="001160D2" w:rsidP="00170C7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Atklāts</w:t>
      </w:r>
      <w:r w:rsidR="00374E76">
        <w:rPr>
          <w:rFonts w:ascii="Times New Roman" w:hAnsi="Times New Roman" w:cs="Times New Roman"/>
          <w:b/>
          <w:sz w:val="24"/>
          <w:szCs w:val="24"/>
        </w:rPr>
        <w:t xml:space="preserve"> konkurss</w:t>
      </w:r>
      <w:r w:rsidR="00456A01" w:rsidRPr="002C30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2579CE7" w14:textId="7F52535F" w:rsidR="00373054" w:rsidRPr="00373054" w:rsidRDefault="00373054" w:rsidP="00170C71">
      <w:pPr>
        <w:pStyle w:val="Galvene"/>
        <w:spacing w:after="120"/>
        <w:jc w:val="center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373054">
        <w:rPr>
          <w:rFonts w:ascii="Times New Roman" w:hAnsi="Times New Roman" w:cs="Times New Roman"/>
          <w:b/>
          <w:sz w:val="24"/>
          <w:szCs w:val="24"/>
          <w:lang w:eastAsia="zh-CN"/>
        </w:rPr>
        <w:t>Kuģošanas līdzekļu glābšanas un ugunsdzē</w:t>
      </w:r>
      <w:r w:rsidR="006830BC">
        <w:rPr>
          <w:rFonts w:ascii="Times New Roman" w:hAnsi="Times New Roman" w:cs="Times New Roman"/>
          <w:b/>
          <w:sz w:val="24"/>
          <w:szCs w:val="24"/>
          <w:lang w:eastAsia="zh-CN"/>
        </w:rPr>
        <w:t>sības</w:t>
      </w:r>
      <w:r w:rsidRPr="00373054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6830BC">
        <w:rPr>
          <w:rFonts w:ascii="Times New Roman" w:hAnsi="Times New Roman" w:cs="Times New Roman"/>
          <w:b/>
          <w:sz w:val="24"/>
          <w:szCs w:val="24"/>
          <w:lang w:eastAsia="zh-CN"/>
        </w:rPr>
        <w:t>inventāra</w:t>
      </w:r>
      <w:r w:rsidRPr="00373054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pārbaude (4gadi) </w:t>
      </w:r>
    </w:p>
    <w:p w14:paraId="362B2D20" w14:textId="14554D63" w:rsidR="00373054" w:rsidRPr="002C3075" w:rsidRDefault="00373054" w:rsidP="00170C71">
      <w:pPr>
        <w:pStyle w:val="Galvene"/>
        <w:spacing w:after="120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2C3075">
        <w:rPr>
          <w:rFonts w:ascii="Times New Roman" w:hAnsi="Times New Roman" w:cs="Times New Roman"/>
          <w:sz w:val="24"/>
          <w:szCs w:val="24"/>
        </w:rPr>
        <w:t xml:space="preserve">(identifikācijas numurs: </w:t>
      </w:r>
      <w:r w:rsidRPr="00380BA6">
        <w:rPr>
          <w:rFonts w:ascii="Times New Roman" w:hAnsi="Times New Roman" w:cs="Times New Roman"/>
          <w:sz w:val="24"/>
          <w:szCs w:val="24"/>
          <w:lang w:eastAsia="zh-CN"/>
        </w:rPr>
        <w:t>VRS 2023/25-01-VEP</w:t>
      </w:r>
      <w:r w:rsidRPr="002C3075">
        <w:rPr>
          <w:rFonts w:ascii="Times New Roman" w:hAnsi="Times New Roman" w:cs="Times New Roman"/>
          <w:sz w:val="24"/>
          <w:szCs w:val="24"/>
        </w:rPr>
        <w:t>)</w:t>
      </w:r>
    </w:p>
    <w:p w14:paraId="316EEAFC" w14:textId="77777777" w:rsidR="00456A01" w:rsidRPr="002C3075" w:rsidRDefault="00456A01" w:rsidP="00170C71">
      <w:pPr>
        <w:pStyle w:val="Galvene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3075">
        <w:rPr>
          <w:rFonts w:ascii="Times New Roman" w:hAnsi="Times New Roman" w:cs="Times New Roman"/>
          <w:sz w:val="24"/>
          <w:szCs w:val="24"/>
        </w:rPr>
        <w:t xml:space="preserve"> </w:t>
      </w:r>
      <w:r w:rsidR="00B46179">
        <w:rPr>
          <w:rFonts w:ascii="Times New Roman" w:hAnsi="Times New Roman" w:cs="Times New Roman"/>
          <w:b/>
          <w:bCs/>
          <w:sz w:val="24"/>
          <w:szCs w:val="24"/>
        </w:rPr>
        <w:t xml:space="preserve">INFORMĀCIJA PAR </w:t>
      </w:r>
      <w:r w:rsidRPr="002C3075">
        <w:rPr>
          <w:rFonts w:ascii="Times New Roman" w:hAnsi="Times New Roman" w:cs="Times New Roman"/>
          <w:b/>
          <w:bCs/>
          <w:sz w:val="24"/>
          <w:szCs w:val="24"/>
        </w:rPr>
        <w:t>APSPRIEDI</w:t>
      </w:r>
      <w:r w:rsidR="00B46179">
        <w:rPr>
          <w:rFonts w:ascii="Times New Roman" w:hAnsi="Times New Roman" w:cs="Times New Roman"/>
          <w:b/>
          <w:bCs/>
          <w:sz w:val="24"/>
          <w:szCs w:val="24"/>
        </w:rPr>
        <w:t xml:space="preserve"> AR PIEGĀDĀTĀJIEM</w:t>
      </w:r>
    </w:p>
    <w:p w14:paraId="07398E88" w14:textId="77777777" w:rsidR="00456A01" w:rsidRPr="002C3075" w:rsidRDefault="00456A01" w:rsidP="00170C71">
      <w:pPr>
        <w:pStyle w:val="Default"/>
        <w:spacing w:before="120" w:after="120"/>
      </w:pPr>
      <w:r w:rsidRPr="002C3075">
        <w:t xml:space="preserve"> </w:t>
      </w:r>
    </w:p>
    <w:p w14:paraId="461DA7BC" w14:textId="5DC604E3" w:rsidR="00C75469" w:rsidRPr="002C3075" w:rsidRDefault="003929DA" w:rsidP="00170C71">
      <w:pPr>
        <w:pStyle w:val="Default"/>
        <w:numPr>
          <w:ilvl w:val="0"/>
          <w:numId w:val="2"/>
        </w:numPr>
        <w:spacing w:before="120" w:after="120"/>
        <w:ind w:left="284"/>
        <w:jc w:val="both"/>
      </w:pPr>
      <w:r>
        <w:rPr>
          <w:b/>
          <w:bCs/>
        </w:rPr>
        <w:t>A</w:t>
      </w:r>
      <w:r w:rsidR="00456A01" w:rsidRPr="002C3075">
        <w:rPr>
          <w:b/>
          <w:bCs/>
        </w:rPr>
        <w:t xml:space="preserve">pspriedes pamatojums: </w:t>
      </w:r>
      <w:r w:rsidR="00456A01" w:rsidRPr="002C3075">
        <w:t>Publisko iepirkumu likuma 18. pant</w:t>
      </w:r>
      <w:r w:rsidR="0071158C">
        <w:t>s</w:t>
      </w:r>
      <w:r w:rsidR="00456A01" w:rsidRPr="002C3075">
        <w:t xml:space="preserve">. </w:t>
      </w:r>
    </w:p>
    <w:p w14:paraId="7AB8B734" w14:textId="3E802080" w:rsidR="00C75469" w:rsidRPr="002C3075" w:rsidRDefault="00456A01" w:rsidP="00170C71">
      <w:pPr>
        <w:pStyle w:val="Default"/>
        <w:numPr>
          <w:ilvl w:val="0"/>
          <w:numId w:val="2"/>
        </w:numPr>
        <w:spacing w:before="120" w:after="120"/>
        <w:ind w:left="284"/>
        <w:jc w:val="both"/>
      </w:pPr>
      <w:r w:rsidRPr="002C3075">
        <w:rPr>
          <w:b/>
          <w:bCs/>
        </w:rPr>
        <w:t>Apspriedes mērķis</w:t>
      </w:r>
      <w:r w:rsidRPr="002C3075">
        <w:t>: informēt ieinteresētos piegādātājus par plānoto iepirkum</w:t>
      </w:r>
      <w:r w:rsidR="00BD6BFA">
        <w:t>a procedūru</w:t>
      </w:r>
      <w:r w:rsidRPr="002C3075">
        <w:t xml:space="preserve"> un saņemt ieinteresēto piegādātāju priekšlikumus iepirkuma </w:t>
      </w:r>
      <w:r w:rsidR="00BD6BFA">
        <w:t xml:space="preserve">procedūras </w:t>
      </w:r>
      <w:r w:rsidRPr="002C3075">
        <w:t>dokumentācijas pilnveidei</w:t>
      </w:r>
      <w:r w:rsidR="00344F78">
        <w:t xml:space="preserve"> un izmantot tiesības nepārtraukt iepirkuma procedūru, ja tajā iesniedz piedāvājumu tikai viens pretendents.</w:t>
      </w:r>
      <w:r w:rsidRPr="002C3075">
        <w:t xml:space="preserve"> </w:t>
      </w:r>
    </w:p>
    <w:p w14:paraId="1B5932EA" w14:textId="77777777" w:rsidR="00456A01" w:rsidRPr="002C3075" w:rsidRDefault="00456A01" w:rsidP="00170C71">
      <w:pPr>
        <w:pStyle w:val="Default"/>
        <w:numPr>
          <w:ilvl w:val="0"/>
          <w:numId w:val="2"/>
        </w:numPr>
        <w:spacing w:before="120" w:after="120"/>
        <w:ind w:left="284"/>
        <w:jc w:val="both"/>
      </w:pPr>
      <w:bookmarkStart w:id="0" w:name="_GoBack"/>
      <w:r w:rsidRPr="002C3075">
        <w:rPr>
          <w:b/>
          <w:bCs/>
        </w:rPr>
        <w:t>Iepirkuma priekšmets</w:t>
      </w:r>
      <w:r w:rsidR="00796E45" w:rsidRPr="002C3075">
        <w:rPr>
          <w:b/>
          <w:bCs/>
        </w:rPr>
        <w:t>:</w:t>
      </w:r>
      <w:r w:rsidRPr="002C3075">
        <w:t xml:space="preserve"> </w:t>
      </w:r>
    </w:p>
    <w:bookmarkEnd w:id="0"/>
    <w:p w14:paraId="4802F993" w14:textId="661C6F67" w:rsidR="00C75469" w:rsidRPr="002C3075" w:rsidRDefault="00373054" w:rsidP="00170C71">
      <w:pPr>
        <w:pStyle w:val="Default"/>
        <w:numPr>
          <w:ilvl w:val="1"/>
          <w:numId w:val="8"/>
        </w:numPr>
        <w:spacing w:before="120" w:after="120"/>
        <w:ind w:left="851" w:hanging="567"/>
        <w:jc w:val="both"/>
      </w:pPr>
      <w:r>
        <w:t>Kuģošanas līdzekļu glābšanas un ugunsdzē</w:t>
      </w:r>
      <w:r w:rsidR="006830BC">
        <w:t>sības</w:t>
      </w:r>
      <w:r>
        <w:t xml:space="preserve"> </w:t>
      </w:r>
      <w:r w:rsidR="006830BC">
        <w:t>inventāra</w:t>
      </w:r>
      <w:r>
        <w:t xml:space="preserve"> pārbaude </w:t>
      </w:r>
      <w:r w:rsidR="00C75469" w:rsidRPr="002C3075">
        <w:t>specifikācij</w:t>
      </w:r>
      <w:r w:rsidR="00746903">
        <w:t>ā n</w:t>
      </w:r>
      <w:r w:rsidR="00C75469" w:rsidRPr="002C3075">
        <w:t>oteiktajā apjomā, kvalitātē un kārtībā.</w:t>
      </w:r>
    </w:p>
    <w:p w14:paraId="352D4994" w14:textId="77777777" w:rsidR="00C75469" w:rsidRPr="002C3075" w:rsidRDefault="00C75469" w:rsidP="00170C71">
      <w:pPr>
        <w:pStyle w:val="Default"/>
        <w:numPr>
          <w:ilvl w:val="1"/>
          <w:numId w:val="8"/>
        </w:numPr>
        <w:spacing w:before="120" w:after="120"/>
        <w:ind w:left="851" w:hanging="567"/>
        <w:jc w:val="both"/>
      </w:pPr>
      <w:r w:rsidRPr="002C3075">
        <w:t xml:space="preserve"> CPV kods: </w:t>
      </w:r>
      <w:r w:rsidR="00373054" w:rsidRPr="00373054">
        <w:t>50610000-4</w:t>
      </w:r>
      <w:r w:rsidRPr="002C3075">
        <w:t>.</w:t>
      </w:r>
    </w:p>
    <w:p w14:paraId="256C900E" w14:textId="77777777" w:rsidR="007F0FF4" w:rsidRDefault="00796E45" w:rsidP="00170C71">
      <w:pPr>
        <w:pStyle w:val="Default"/>
        <w:numPr>
          <w:ilvl w:val="0"/>
          <w:numId w:val="2"/>
        </w:numPr>
        <w:spacing w:before="120" w:after="120"/>
        <w:ind w:left="284"/>
        <w:jc w:val="both"/>
      </w:pPr>
      <w:r w:rsidRPr="002C3075">
        <w:rPr>
          <w:b/>
          <w:bCs/>
        </w:rPr>
        <w:t>A</w:t>
      </w:r>
      <w:r w:rsidR="00456A01" w:rsidRPr="002C3075">
        <w:rPr>
          <w:b/>
          <w:bCs/>
        </w:rPr>
        <w:t>pspriedes</w:t>
      </w:r>
      <w:r w:rsidRPr="002C3075">
        <w:rPr>
          <w:b/>
          <w:bCs/>
        </w:rPr>
        <w:t xml:space="preserve"> </w:t>
      </w:r>
      <w:r w:rsidR="00C75469" w:rsidRPr="002C3075">
        <w:rPr>
          <w:b/>
          <w:bCs/>
        </w:rPr>
        <w:t>norise</w:t>
      </w:r>
    </w:p>
    <w:p w14:paraId="50DF2208" w14:textId="02FB634B" w:rsidR="007F0FF4" w:rsidRDefault="00C75469" w:rsidP="00170C71">
      <w:pPr>
        <w:pStyle w:val="Default"/>
        <w:numPr>
          <w:ilvl w:val="1"/>
          <w:numId w:val="9"/>
        </w:numPr>
        <w:spacing w:before="120" w:after="120"/>
        <w:ind w:left="851" w:hanging="567"/>
        <w:jc w:val="both"/>
      </w:pPr>
      <w:r w:rsidRPr="002C3075">
        <w:t>Apspriede tiek organ</w:t>
      </w:r>
      <w:r w:rsidR="00373054">
        <w:t xml:space="preserve">izēta, nodrošinot ieinteresēto </w:t>
      </w:r>
      <w:r w:rsidR="006830BC">
        <w:t>p</w:t>
      </w:r>
      <w:r w:rsidRPr="002C3075">
        <w:t>iegādātāju iespējas attālināti iepazīties ar plānotā</w:t>
      </w:r>
      <w:r w:rsidR="006830BC">
        <w:t>s</w:t>
      </w:r>
      <w:r w:rsidRPr="002C3075">
        <w:t xml:space="preserve"> iepirkuma</w:t>
      </w:r>
      <w:r w:rsidR="006830BC">
        <w:t xml:space="preserve"> procedūras</w:t>
      </w:r>
      <w:r w:rsidRPr="002C3075">
        <w:t xml:space="preserve"> pamatnosacījumiem un e</w:t>
      </w:r>
      <w:r w:rsidR="00A75974">
        <w:t>-</w:t>
      </w:r>
      <w:r w:rsidRPr="002C3075">
        <w:t>pasta formā sniegt priekšlikumus iepirkuma</w:t>
      </w:r>
      <w:r w:rsidR="006830BC">
        <w:t xml:space="preserve"> procedūras</w:t>
      </w:r>
      <w:r w:rsidRPr="002C3075">
        <w:t xml:space="preserve"> dokumentācija</w:t>
      </w:r>
      <w:r w:rsidR="00170C71">
        <w:t xml:space="preserve">s pilnveidei. Ieinteresētajiem </w:t>
      </w:r>
      <w:r w:rsidR="006830BC">
        <w:t>p</w:t>
      </w:r>
      <w:r w:rsidRPr="002C3075">
        <w:t>iegādātājiem līdz apspriedes norises laika b</w:t>
      </w:r>
      <w:r w:rsidR="00373054">
        <w:t>eigām ir iesp</w:t>
      </w:r>
      <w:r w:rsidR="00096801">
        <w:t>ēja iepazīties ar kvalifikācijas un t</w:t>
      </w:r>
      <w:r w:rsidRPr="002C3075">
        <w:t xml:space="preserve">ehniskās specifikācijas prasībām. </w:t>
      </w:r>
    </w:p>
    <w:p w14:paraId="1B29688C" w14:textId="438E0F77" w:rsidR="00C75469" w:rsidRPr="002C3075" w:rsidRDefault="00C75469" w:rsidP="00170C71">
      <w:pPr>
        <w:pStyle w:val="Default"/>
        <w:numPr>
          <w:ilvl w:val="1"/>
          <w:numId w:val="9"/>
        </w:numPr>
        <w:spacing w:before="120" w:after="120"/>
        <w:ind w:left="851" w:hanging="567"/>
        <w:jc w:val="both"/>
      </w:pPr>
      <w:r w:rsidRPr="002C3075">
        <w:t>Iepirkuma k</w:t>
      </w:r>
      <w:r w:rsidR="00B64252">
        <w:t xml:space="preserve">omisija paziņojumu par </w:t>
      </w:r>
      <w:r w:rsidRPr="002C3075">
        <w:t xml:space="preserve">apspriedi publicē Iepirkumu uzraudzības biroja Publikāciju </w:t>
      </w:r>
      <w:r w:rsidR="00D80808">
        <w:t>vadības sistēmā</w:t>
      </w:r>
      <w:r w:rsidR="00096801">
        <w:t xml:space="preserve"> un Elektronisko iepirkumu sistēmā (EIS)</w:t>
      </w:r>
      <w:r w:rsidR="00375324">
        <w:t>.</w:t>
      </w:r>
    </w:p>
    <w:p w14:paraId="1E9C7BF5" w14:textId="77777777" w:rsidR="00C75469" w:rsidRPr="002C3075" w:rsidRDefault="00C75469" w:rsidP="00170C71">
      <w:pPr>
        <w:pStyle w:val="Default"/>
        <w:numPr>
          <w:ilvl w:val="0"/>
          <w:numId w:val="2"/>
        </w:numPr>
        <w:spacing w:before="120" w:after="120"/>
        <w:ind w:left="284"/>
        <w:jc w:val="both"/>
      </w:pPr>
      <w:r w:rsidRPr="002C3075">
        <w:rPr>
          <w:b/>
          <w:bCs/>
        </w:rPr>
        <w:t>Apspriedes termiņš un kārtība:</w:t>
      </w:r>
      <w:r w:rsidRPr="002C3075">
        <w:t xml:space="preserve"> </w:t>
      </w:r>
    </w:p>
    <w:p w14:paraId="744C2936" w14:textId="2877739D" w:rsidR="00C75469" w:rsidRPr="002C3075" w:rsidRDefault="00C75469" w:rsidP="00344F78">
      <w:pPr>
        <w:pStyle w:val="Default"/>
        <w:numPr>
          <w:ilvl w:val="1"/>
          <w:numId w:val="6"/>
        </w:numPr>
        <w:ind w:left="851" w:hanging="567"/>
        <w:jc w:val="both"/>
      </w:pPr>
      <w:r w:rsidRPr="002C3075">
        <w:t>Ieinteresētais piegādātājs priekšlikumus iesniedz</w:t>
      </w:r>
      <w:r w:rsidR="000831DD">
        <w:t xml:space="preserve"> brīvā formā</w:t>
      </w:r>
      <w:r w:rsidRPr="002C3075">
        <w:t xml:space="preserve"> uz elektroniskā pasta adresi</w:t>
      </w:r>
      <w:r w:rsidRPr="00B66888">
        <w:t>:</w:t>
      </w:r>
      <w:r w:rsidR="00DF07F1" w:rsidRPr="00B66888">
        <w:t xml:space="preserve"> </w:t>
      </w:r>
      <w:hyperlink r:id="rId5" w:history="1">
        <w:r w:rsidR="00096801" w:rsidRPr="00596601">
          <w:rPr>
            <w:rStyle w:val="Hipersaite"/>
          </w:rPr>
          <w:t>dace.busa@rs.gov.lv</w:t>
        </w:r>
      </w:hyperlink>
      <w:r w:rsidR="000831DD" w:rsidRPr="006658C8">
        <w:t xml:space="preserve"> </w:t>
      </w:r>
      <w:r w:rsidR="00344F78">
        <w:t xml:space="preserve"> </w:t>
      </w:r>
      <w:r w:rsidR="008A00B1" w:rsidRPr="000D07EC">
        <w:rPr>
          <w:b/>
        </w:rPr>
        <w:t xml:space="preserve">līdz 2024.gad </w:t>
      </w:r>
      <w:r w:rsidR="000D07EC" w:rsidRPr="000D07EC">
        <w:rPr>
          <w:b/>
        </w:rPr>
        <w:t>5.februārim</w:t>
      </w:r>
    </w:p>
    <w:p w14:paraId="28D5FA33" w14:textId="358DF1E0" w:rsidR="0043496B" w:rsidRDefault="00373054" w:rsidP="00170C71">
      <w:pPr>
        <w:pStyle w:val="Default"/>
        <w:numPr>
          <w:ilvl w:val="1"/>
          <w:numId w:val="6"/>
        </w:numPr>
        <w:spacing w:before="120" w:after="120"/>
        <w:ind w:left="851" w:hanging="567"/>
        <w:jc w:val="both"/>
      </w:pPr>
      <w:r>
        <w:t xml:space="preserve">Ieinteresētā </w:t>
      </w:r>
      <w:r w:rsidR="006830BC">
        <w:t>p</w:t>
      </w:r>
      <w:r w:rsidR="00C75469" w:rsidRPr="002C3075">
        <w:t xml:space="preserve">iegādātāja priekšlikumi sagatavojami izsmeļoši, konstruktīvi un sniedzot pamatojumu noteiktu precizējumu veikšanai. Mutvārdos sniegtā informācija nav saistoša. </w:t>
      </w:r>
    </w:p>
    <w:p w14:paraId="33EC3A7D" w14:textId="77777777" w:rsidR="00456A01" w:rsidRPr="002C3075" w:rsidRDefault="00C75469" w:rsidP="00170C71">
      <w:pPr>
        <w:pStyle w:val="Default"/>
        <w:numPr>
          <w:ilvl w:val="1"/>
          <w:numId w:val="6"/>
        </w:numPr>
        <w:spacing w:before="120" w:after="120"/>
        <w:ind w:left="851" w:hanging="567"/>
        <w:jc w:val="both"/>
      </w:pPr>
      <w:r w:rsidRPr="002C3075">
        <w:t>Piegādātājiem, nosūtot apspriedei informāciju, jāizvērtē, vai tā ir uzskatāma par komercnoslēpumu vai konfidenciālu informāciju, k</w:t>
      </w:r>
      <w:r w:rsidR="0043496B">
        <w:t>as</w:t>
      </w:r>
      <w:r w:rsidRPr="002C3075">
        <w:t xml:space="preserve"> attiecīgi ir jānorāda.</w:t>
      </w:r>
    </w:p>
    <w:p w14:paraId="088C9D96" w14:textId="77777777" w:rsidR="00C75469" w:rsidRPr="00E903BC" w:rsidRDefault="00C75469" w:rsidP="00170C71">
      <w:pPr>
        <w:pStyle w:val="Default"/>
        <w:numPr>
          <w:ilvl w:val="0"/>
          <w:numId w:val="2"/>
        </w:numPr>
        <w:spacing w:before="120" w:after="120"/>
        <w:ind w:left="284"/>
        <w:jc w:val="both"/>
        <w:rPr>
          <w:b/>
        </w:rPr>
      </w:pPr>
      <w:r w:rsidRPr="00E903BC">
        <w:rPr>
          <w:b/>
        </w:rPr>
        <w:t xml:space="preserve">Priekšlikumu izskatīšanas kārtība: </w:t>
      </w:r>
    </w:p>
    <w:p w14:paraId="1586449C" w14:textId="4C495D52" w:rsidR="00C75469" w:rsidRPr="002C3075" w:rsidRDefault="00C75469" w:rsidP="00170C71">
      <w:pPr>
        <w:pStyle w:val="Default"/>
        <w:numPr>
          <w:ilvl w:val="1"/>
          <w:numId w:val="4"/>
        </w:numPr>
        <w:tabs>
          <w:tab w:val="left" w:pos="1134"/>
        </w:tabs>
        <w:spacing w:before="120" w:after="120"/>
        <w:ind w:left="851" w:hanging="567"/>
        <w:jc w:val="both"/>
      </w:pPr>
      <w:r w:rsidRPr="002C3075">
        <w:t>Iepirkuma</w:t>
      </w:r>
      <w:r w:rsidR="00373054">
        <w:t xml:space="preserve"> komisija izskata ieinteresēto </w:t>
      </w:r>
      <w:r w:rsidR="00BD6BFA">
        <w:t>p</w:t>
      </w:r>
      <w:r w:rsidRPr="002C3075">
        <w:t xml:space="preserve">iegādātāju sniegtos priekšlikumus, izvērtē to pamatotību un nepieciešamību iekļaušanai iepirkuma </w:t>
      </w:r>
      <w:r w:rsidR="00BD6BFA">
        <w:t xml:space="preserve">procedūras </w:t>
      </w:r>
      <w:r w:rsidRPr="002C3075">
        <w:t>dokumentācijā.</w:t>
      </w:r>
    </w:p>
    <w:p w14:paraId="5B02C23A" w14:textId="77777777" w:rsidR="00C75469" w:rsidRPr="002C3075" w:rsidRDefault="00C75469" w:rsidP="00170C71">
      <w:pPr>
        <w:pStyle w:val="Default"/>
        <w:numPr>
          <w:ilvl w:val="1"/>
          <w:numId w:val="4"/>
        </w:numPr>
        <w:tabs>
          <w:tab w:val="left" w:pos="1134"/>
        </w:tabs>
        <w:spacing w:before="120" w:after="120"/>
        <w:ind w:left="851" w:hanging="567"/>
        <w:jc w:val="both"/>
      </w:pPr>
      <w:r w:rsidRPr="002C3075">
        <w:t>Iepirkuma komisija</w:t>
      </w:r>
      <w:r w:rsidR="00B8727A">
        <w:t xml:space="preserve">i nav pienākums ņemt vērā </w:t>
      </w:r>
      <w:r w:rsidR="002D0C5C">
        <w:t>apspriedes laikā</w:t>
      </w:r>
      <w:r w:rsidR="00B8727A">
        <w:t xml:space="preserve"> </w:t>
      </w:r>
      <w:r w:rsidR="002D0C5C">
        <w:t xml:space="preserve">saņemtos </w:t>
      </w:r>
      <w:r w:rsidR="00B8727A">
        <w:t>komentārus/priekšlikumus</w:t>
      </w:r>
      <w:r w:rsidR="00E903BC">
        <w:t>.</w:t>
      </w:r>
      <w:r w:rsidRPr="002C3075">
        <w:t xml:space="preserve"> </w:t>
      </w:r>
    </w:p>
    <w:p w14:paraId="13E215B2" w14:textId="77777777" w:rsidR="00C75469" w:rsidRPr="002C3075" w:rsidRDefault="00C75469" w:rsidP="00170C71">
      <w:pPr>
        <w:pStyle w:val="Default"/>
        <w:numPr>
          <w:ilvl w:val="0"/>
          <w:numId w:val="2"/>
        </w:numPr>
        <w:spacing w:before="120" w:after="120"/>
        <w:ind w:left="284"/>
        <w:jc w:val="both"/>
      </w:pPr>
      <w:r w:rsidRPr="002C3075">
        <w:rPr>
          <w:b/>
        </w:rPr>
        <w:t xml:space="preserve">Apspriedei </w:t>
      </w:r>
      <w:r w:rsidR="00CC2A35">
        <w:rPr>
          <w:b/>
        </w:rPr>
        <w:t>pievienotā</w:t>
      </w:r>
      <w:r w:rsidRPr="002C3075">
        <w:rPr>
          <w:b/>
        </w:rPr>
        <w:t xml:space="preserve"> </w:t>
      </w:r>
      <w:r w:rsidR="00D1097B">
        <w:rPr>
          <w:b/>
        </w:rPr>
        <w:t>dokumentācija</w:t>
      </w:r>
      <w:r w:rsidRPr="002C3075">
        <w:rPr>
          <w:b/>
        </w:rPr>
        <w:t>:</w:t>
      </w:r>
      <w:r w:rsidRPr="002C3075">
        <w:t xml:space="preserve"> </w:t>
      </w:r>
    </w:p>
    <w:p w14:paraId="63671358" w14:textId="77777777" w:rsidR="00C75469" w:rsidRPr="002C3075" w:rsidRDefault="00C75469" w:rsidP="00170C71">
      <w:pPr>
        <w:pStyle w:val="Default"/>
        <w:numPr>
          <w:ilvl w:val="1"/>
          <w:numId w:val="5"/>
        </w:numPr>
        <w:spacing w:before="120" w:after="120"/>
        <w:ind w:left="851" w:hanging="567"/>
        <w:jc w:val="both"/>
      </w:pPr>
      <w:r w:rsidRPr="002C3075">
        <w:t xml:space="preserve"> </w:t>
      </w:r>
      <w:r w:rsidR="00373054">
        <w:t>T</w:t>
      </w:r>
      <w:r w:rsidRPr="002C3075">
        <w:t xml:space="preserve">ehniskā specifikācija; </w:t>
      </w:r>
    </w:p>
    <w:p w14:paraId="045E1454" w14:textId="77777777" w:rsidR="0066189D" w:rsidRPr="002C3075" w:rsidRDefault="00C005D4" w:rsidP="00170C71">
      <w:pPr>
        <w:pStyle w:val="Default"/>
        <w:numPr>
          <w:ilvl w:val="1"/>
          <w:numId w:val="5"/>
        </w:numPr>
        <w:spacing w:before="120" w:after="120"/>
        <w:ind w:left="851" w:hanging="567"/>
        <w:jc w:val="both"/>
      </w:pPr>
      <w:r>
        <w:t xml:space="preserve"> </w:t>
      </w:r>
      <w:r w:rsidR="00373054">
        <w:t>K</w:t>
      </w:r>
      <w:r>
        <w:t>valifikācijas prasības.</w:t>
      </w:r>
      <w:r w:rsidR="00C75469" w:rsidRPr="002C3075">
        <w:t xml:space="preserve"> </w:t>
      </w:r>
    </w:p>
    <w:sectPr w:rsidR="0066189D" w:rsidRPr="002C3075" w:rsidSect="00A55E43">
      <w:pgSz w:w="11906" w:h="16838"/>
      <w:pgMar w:top="851" w:right="1133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charset w:val="BA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B4024"/>
    <w:multiLevelType w:val="hybridMultilevel"/>
    <w:tmpl w:val="E7184BC4"/>
    <w:lvl w:ilvl="0" w:tplc="139454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C08DD"/>
    <w:multiLevelType w:val="multilevel"/>
    <w:tmpl w:val="58088E1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24A91B87"/>
    <w:multiLevelType w:val="multilevel"/>
    <w:tmpl w:val="6E8ECE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3B72A89"/>
    <w:multiLevelType w:val="hybridMultilevel"/>
    <w:tmpl w:val="EFBEF602"/>
    <w:lvl w:ilvl="0" w:tplc="97AC19CC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35385E4C"/>
    <w:multiLevelType w:val="multilevel"/>
    <w:tmpl w:val="89C4973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488B5323"/>
    <w:multiLevelType w:val="multilevel"/>
    <w:tmpl w:val="46D012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4EF54482"/>
    <w:multiLevelType w:val="multilevel"/>
    <w:tmpl w:val="CA42C9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7" w15:restartNumberingAfterBreak="0">
    <w:nsid w:val="50A76A1E"/>
    <w:multiLevelType w:val="hybridMultilevel"/>
    <w:tmpl w:val="8820C10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AB7DC6"/>
    <w:multiLevelType w:val="multilevel"/>
    <w:tmpl w:val="0374B4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Virsraksts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0672041"/>
    <w:multiLevelType w:val="multilevel"/>
    <w:tmpl w:val="CA42C9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01"/>
    <w:rsid w:val="000831DD"/>
    <w:rsid w:val="00096801"/>
    <w:rsid w:val="000D07EC"/>
    <w:rsid w:val="001160D2"/>
    <w:rsid w:val="00170C71"/>
    <w:rsid w:val="002556A3"/>
    <w:rsid w:val="002B771D"/>
    <w:rsid w:val="002C3075"/>
    <w:rsid w:val="002C636D"/>
    <w:rsid w:val="002D0C5C"/>
    <w:rsid w:val="0034288C"/>
    <w:rsid w:val="00344F78"/>
    <w:rsid w:val="00373054"/>
    <w:rsid w:val="00374E76"/>
    <w:rsid w:val="00375324"/>
    <w:rsid w:val="003929DA"/>
    <w:rsid w:val="0043496B"/>
    <w:rsid w:val="00456A01"/>
    <w:rsid w:val="004B2A14"/>
    <w:rsid w:val="004F3004"/>
    <w:rsid w:val="004F605A"/>
    <w:rsid w:val="00594DF0"/>
    <w:rsid w:val="005C4941"/>
    <w:rsid w:val="0066189D"/>
    <w:rsid w:val="006658C8"/>
    <w:rsid w:val="006830BC"/>
    <w:rsid w:val="00684910"/>
    <w:rsid w:val="006A3AD1"/>
    <w:rsid w:val="0071158C"/>
    <w:rsid w:val="00746903"/>
    <w:rsid w:val="00777C1A"/>
    <w:rsid w:val="00796786"/>
    <w:rsid w:val="00796E45"/>
    <w:rsid w:val="007F0FF4"/>
    <w:rsid w:val="0082760A"/>
    <w:rsid w:val="008433B1"/>
    <w:rsid w:val="0086390F"/>
    <w:rsid w:val="00867DB2"/>
    <w:rsid w:val="008A00B1"/>
    <w:rsid w:val="008E7BE2"/>
    <w:rsid w:val="00985E00"/>
    <w:rsid w:val="00A06A4B"/>
    <w:rsid w:val="00A54B09"/>
    <w:rsid w:val="00A55E43"/>
    <w:rsid w:val="00A75974"/>
    <w:rsid w:val="00A839DF"/>
    <w:rsid w:val="00AA5C31"/>
    <w:rsid w:val="00AC7D8C"/>
    <w:rsid w:val="00AE19D2"/>
    <w:rsid w:val="00AF488B"/>
    <w:rsid w:val="00B46179"/>
    <w:rsid w:val="00B613DD"/>
    <w:rsid w:val="00B64252"/>
    <w:rsid w:val="00B66888"/>
    <w:rsid w:val="00B8727A"/>
    <w:rsid w:val="00BA11E1"/>
    <w:rsid w:val="00BD0FAD"/>
    <w:rsid w:val="00BD6BFA"/>
    <w:rsid w:val="00C005D4"/>
    <w:rsid w:val="00C31531"/>
    <w:rsid w:val="00C42CF1"/>
    <w:rsid w:val="00C457B2"/>
    <w:rsid w:val="00C75469"/>
    <w:rsid w:val="00C957A6"/>
    <w:rsid w:val="00CC2A35"/>
    <w:rsid w:val="00D1097B"/>
    <w:rsid w:val="00D51670"/>
    <w:rsid w:val="00D80808"/>
    <w:rsid w:val="00DC3F15"/>
    <w:rsid w:val="00DF07F1"/>
    <w:rsid w:val="00E572FC"/>
    <w:rsid w:val="00E903BC"/>
    <w:rsid w:val="00EA4AD0"/>
    <w:rsid w:val="00EC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3C7B2"/>
  <w15:chartTrackingRefBased/>
  <w15:docId w15:val="{433ABD47-7109-4B66-8F1C-9F404F98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456A01"/>
  </w:style>
  <w:style w:type="paragraph" w:styleId="Virsraksts2">
    <w:name w:val="heading 2"/>
    <w:basedOn w:val="Parasts"/>
    <w:next w:val="Parasts"/>
    <w:link w:val="Virsraksts2Rakstz"/>
    <w:autoRedefine/>
    <w:qFormat/>
    <w:rsid w:val="00C75469"/>
    <w:pPr>
      <w:keepNext/>
      <w:numPr>
        <w:ilvl w:val="1"/>
        <w:numId w:val="1"/>
      </w:numPr>
      <w:suppressAutoHyphens/>
      <w:spacing w:after="0" w:line="240" w:lineRule="auto"/>
      <w:ind w:left="567" w:right="-6" w:hanging="573"/>
      <w:outlineLvl w:val="1"/>
    </w:pPr>
    <w:rPr>
      <w:rFonts w:ascii="RimTimes" w:eastAsia="SimSun" w:hAnsi="RimTimes" w:cs="RimTime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456A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56A01"/>
  </w:style>
  <w:style w:type="paragraph" w:customStyle="1" w:styleId="Default">
    <w:name w:val="Default"/>
    <w:rsid w:val="00456A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irsraksts2Rakstz">
    <w:name w:val="Virsraksts 2 Rakstz."/>
    <w:basedOn w:val="Noklusjumarindkopasfonts"/>
    <w:link w:val="Virsraksts2"/>
    <w:rsid w:val="00C75469"/>
    <w:rPr>
      <w:rFonts w:ascii="RimTimes" w:eastAsia="SimSun" w:hAnsi="RimTimes" w:cs="RimTimes"/>
    </w:rPr>
  </w:style>
  <w:style w:type="character" w:styleId="Hipersaite">
    <w:name w:val="Hyperlink"/>
    <w:basedOn w:val="Noklusjumarindkopasfonts"/>
    <w:uiPriority w:val="99"/>
    <w:unhideWhenUsed/>
    <w:rsid w:val="000831DD"/>
    <w:rPr>
      <w:color w:val="0563C1" w:themeColor="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170C7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70C71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70C71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70C7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70C71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70C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70C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ce.busa@rs.gov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1438</Words>
  <Characters>821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Ansone</dc:creator>
  <cp:keywords/>
  <dc:description/>
  <cp:lastModifiedBy>Dace Buša</cp:lastModifiedBy>
  <cp:revision>6</cp:revision>
  <dcterms:created xsi:type="dcterms:W3CDTF">2024-01-17T08:33:00Z</dcterms:created>
  <dcterms:modified xsi:type="dcterms:W3CDTF">2024-01-22T13:53:00Z</dcterms:modified>
</cp:coreProperties>
</file>