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79C48" w14:textId="71F9B61E" w:rsidR="00F94CC0" w:rsidRPr="00396B5B" w:rsidRDefault="00A22868">
      <w:pPr>
        <w:spacing w:after="0" w:line="240" w:lineRule="auto"/>
        <w:jc w:val="center"/>
        <w:rPr>
          <w:b/>
          <w:bCs/>
          <w:sz w:val="24"/>
          <w:szCs w:val="24"/>
        </w:rPr>
      </w:pPr>
      <w:r>
        <w:rPr>
          <w:b/>
          <w:bCs/>
          <w:sz w:val="24"/>
          <w:szCs w:val="24"/>
        </w:rPr>
        <w:t xml:space="preserve">   </w:t>
      </w:r>
      <w:r w:rsidR="007175B5" w:rsidRPr="00396B5B">
        <w:rPr>
          <w:b/>
          <w:bCs/>
          <w:sz w:val="24"/>
          <w:szCs w:val="24"/>
        </w:rPr>
        <w:t>APSPRIEDES NOTEIKUMI</w:t>
      </w:r>
    </w:p>
    <w:p w14:paraId="099336D3" w14:textId="7B89E283" w:rsidR="00A40284" w:rsidRDefault="00040C1A">
      <w:pPr>
        <w:spacing w:after="0" w:line="240" w:lineRule="auto"/>
        <w:jc w:val="center"/>
        <w:rPr>
          <w:b/>
          <w:bCs/>
          <w:sz w:val="24"/>
          <w:szCs w:val="24"/>
        </w:rPr>
      </w:pPr>
      <w:r w:rsidRPr="00396B5B">
        <w:rPr>
          <w:b/>
          <w:bCs/>
          <w:sz w:val="24"/>
          <w:szCs w:val="24"/>
        </w:rPr>
        <w:t>I</w:t>
      </w:r>
      <w:r w:rsidR="00A40284" w:rsidRPr="00396B5B">
        <w:rPr>
          <w:b/>
          <w:bCs/>
          <w:sz w:val="24"/>
          <w:szCs w:val="24"/>
        </w:rPr>
        <w:t>epirkumam</w:t>
      </w:r>
    </w:p>
    <w:p w14:paraId="0416DCC6" w14:textId="7ED022BA" w:rsidR="00040C1A" w:rsidRPr="00396B5B" w:rsidRDefault="00040C1A">
      <w:pPr>
        <w:spacing w:after="0" w:line="240" w:lineRule="auto"/>
        <w:jc w:val="center"/>
        <w:rPr>
          <w:b/>
          <w:bCs/>
          <w:sz w:val="24"/>
          <w:szCs w:val="24"/>
        </w:rPr>
      </w:pPr>
      <w:r w:rsidRPr="00040C1A">
        <w:rPr>
          <w:b/>
          <w:bCs/>
          <w:sz w:val="24"/>
          <w:szCs w:val="24"/>
        </w:rPr>
        <w:t>“Kurināmās koksnes (šķeldas) piegāde SIA “Jēkabpils reģionāla slimnīca” vajadzībām”</w:t>
      </w:r>
    </w:p>
    <w:p w14:paraId="0A63A3D4" w14:textId="6BFE3097" w:rsidR="0097131C" w:rsidRPr="00396B5B" w:rsidRDefault="00D70736" w:rsidP="00D70736">
      <w:pPr>
        <w:jc w:val="center"/>
        <w:rPr>
          <w:rFonts w:cs="Times New Roman"/>
          <w:b/>
          <w:bCs/>
          <w:sz w:val="24"/>
          <w:szCs w:val="24"/>
        </w:rPr>
      </w:pPr>
      <w:r w:rsidRPr="00396B5B">
        <w:rPr>
          <w:rFonts w:cs="Times New Roman"/>
          <w:b/>
          <w:bCs/>
          <w:sz w:val="24"/>
          <w:szCs w:val="24"/>
        </w:rPr>
        <w:t xml:space="preserve">Iepirkuma identifikācijas Nr. </w:t>
      </w:r>
      <w:r w:rsidR="0097131C" w:rsidRPr="00396B5B">
        <w:rPr>
          <w:b/>
          <w:bCs/>
          <w:sz w:val="24"/>
          <w:szCs w:val="24"/>
        </w:rPr>
        <w:t xml:space="preserve">JRS </w:t>
      </w:r>
      <w:r w:rsidR="00C47885" w:rsidRPr="00396B5B">
        <w:rPr>
          <w:b/>
          <w:bCs/>
          <w:sz w:val="24"/>
          <w:szCs w:val="24"/>
        </w:rPr>
        <w:t>202</w:t>
      </w:r>
      <w:r w:rsidR="00837803" w:rsidRPr="00396B5B">
        <w:rPr>
          <w:b/>
          <w:bCs/>
          <w:sz w:val="24"/>
          <w:szCs w:val="24"/>
        </w:rPr>
        <w:t>5</w:t>
      </w:r>
      <w:r w:rsidR="00C47885" w:rsidRPr="00396B5B">
        <w:rPr>
          <w:b/>
          <w:bCs/>
          <w:sz w:val="24"/>
          <w:szCs w:val="24"/>
        </w:rPr>
        <w:t>/</w:t>
      </w:r>
      <w:r w:rsidR="00040C1A">
        <w:rPr>
          <w:b/>
          <w:bCs/>
          <w:sz w:val="24"/>
          <w:szCs w:val="24"/>
        </w:rPr>
        <w:t>23</w:t>
      </w:r>
      <w:r w:rsidR="00C47885" w:rsidRPr="00396B5B">
        <w:rPr>
          <w:b/>
          <w:bCs/>
          <w:sz w:val="24"/>
          <w:szCs w:val="24"/>
        </w:rPr>
        <w:t>K</w:t>
      </w:r>
      <w:r w:rsidRPr="00396B5B">
        <w:rPr>
          <w:b/>
          <w:bCs/>
          <w:sz w:val="24"/>
          <w:szCs w:val="24"/>
        </w:rPr>
        <w:t xml:space="preserve"> </w:t>
      </w:r>
      <w:r w:rsidR="00007188" w:rsidRPr="00396B5B">
        <w:rPr>
          <w:b/>
          <w:bCs/>
          <w:sz w:val="24"/>
          <w:szCs w:val="24"/>
        </w:rPr>
        <w:t>AP</w:t>
      </w:r>
    </w:p>
    <w:p w14:paraId="2B90BF87" w14:textId="77777777" w:rsidR="00972DCC" w:rsidRPr="00396B5B" w:rsidRDefault="00972DCC" w:rsidP="00972DCC">
      <w:pPr>
        <w:spacing w:after="0" w:line="240" w:lineRule="auto"/>
        <w:jc w:val="center"/>
        <w:rPr>
          <w:b/>
          <w:bCs/>
          <w:sz w:val="24"/>
          <w:szCs w:val="24"/>
        </w:rPr>
      </w:pPr>
    </w:p>
    <w:p w14:paraId="717FE5A9" w14:textId="084A96E1" w:rsidR="00C04AF7" w:rsidRPr="00396B5B" w:rsidRDefault="006C3695" w:rsidP="00FA6177">
      <w:pPr>
        <w:spacing w:line="240" w:lineRule="auto"/>
        <w:ind w:firstLine="720"/>
        <w:jc w:val="both"/>
        <w:rPr>
          <w:bCs/>
          <w:sz w:val="24"/>
          <w:szCs w:val="24"/>
        </w:rPr>
      </w:pPr>
      <w:r w:rsidRPr="00396B5B">
        <w:rPr>
          <w:sz w:val="24"/>
          <w:szCs w:val="24"/>
        </w:rPr>
        <w:t>Sabiedrība ar ierobežotu atbildību</w:t>
      </w:r>
      <w:r w:rsidR="00733F56" w:rsidRPr="00396B5B">
        <w:rPr>
          <w:sz w:val="24"/>
          <w:szCs w:val="24"/>
        </w:rPr>
        <w:t xml:space="preserve"> “Jēkabpils reģionālā slimnīca”</w:t>
      </w:r>
      <w:r w:rsidRPr="00396B5B">
        <w:rPr>
          <w:sz w:val="24"/>
          <w:szCs w:val="24"/>
        </w:rPr>
        <w:t xml:space="preserve"> (turpmāk – SIA </w:t>
      </w:r>
      <w:r w:rsidR="00FA6177">
        <w:rPr>
          <w:sz w:val="24"/>
          <w:szCs w:val="24"/>
        </w:rPr>
        <w:t>“</w:t>
      </w:r>
      <w:r w:rsidRPr="00396B5B">
        <w:rPr>
          <w:sz w:val="24"/>
          <w:szCs w:val="24"/>
        </w:rPr>
        <w:t xml:space="preserve">Jēkabpils reģionālā slimnīca” </w:t>
      </w:r>
      <w:r w:rsidR="00A40284" w:rsidRPr="00396B5B">
        <w:rPr>
          <w:bCs/>
          <w:sz w:val="24"/>
          <w:szCs w:val="24"/>
        </w:rPr>
        <w:t xml:space="preserve">saskaņā ar Publisko iepirkumu likuma 18.panta otro daļu, </w:t>
      </w:r>
      <w:r w:rsidR="007175B5" w:rsidRPr="00396B5B">
        <w:rPr>
          <w:sz w:val="24"/>
          <w:szCs w:val="24"/>
        </w:rPr>
        <w:t xml:space="preserve">plānotā iepirkuma </w:t>
      </w:r>
      <w:r w:rsidR="00FA6177" w:rsidRPr="00FA6177">
        <w:rPr>
          <w:b/>
          <w:bCs/>
          <w:sz w:val="24"/>
          <w:szCs w:val="24"/>
        </w:rPr>
        <w:t>“Kurināmās koksnes (šķeldas) piegāde SIA “Jēkabpils reģionāla slimnīca” vajadzībām”</w:t>
      </w:r>
      <w:r w:rsidR="00FA6177" w:rsidRPr="00FA6177">
        <w:rPr>
          <w:sz w:val="24"/>
          <w:szCs w:val="24"/>
        </w:rPr>
        <w:t xml:space="preserve"> </w:t>
      </w:r>
      <w:r w:rsidR="00A40284" w:rsidRPr="00396B5B">
        <w:rPr>
          <w:bCs/>
          <w:sz w:val="24"/>
          <w:szCs w:val="24"/>
        </w:rPr>
        <w:t>organizēšanai</w:t>
      </w:r>
      <w:r w:rsidR="00EB4039" w:rsidRPr="00396B5B">
        <w:rPr>
          <w:bCs/>
          <w:sz w:val="24"/>
          <w:szCs w:val="24"/>
        </w:rPr>
        <w:t>,</w:t>
      </w:r>
      <w:r w:rsidR="007175B5" w:rsidRPr="00396B5B">
        <w:rPr>
          <w:bCs/>
          <w:sz w:val="24"/>
          <w:szCs w:val="24"/>
        </w:rPr>
        <w:t xml:space="preserve"> rīko apspriedi </w:t>
      </w:r>
      <w:r w:rsidR="00A40284" w:rsidRPr="00396B5B">
        <w:rPr>
          <w:bCs/>
          <w:sz w:val="24"/>
          <w:szCs w:val="24"/>
        </w:rPr>
        <w:t xml:space="preserve">ar piegādātājiem </w:t>
      </w:r>
      <w:r w:rsidR="007175B5" w:rsidRPr="00396B5B">
        <w:rPr>
          <w:bCs/>
          <w:sz w:val="24"/>
          <w:szCs w:val="24"/>
        </w:rPr>
        <w:t>par plānotā iepirkuma nolikumā iekļaujamo informāciju.</w:t>
      </w:r>
    </w:p>
    <w:p w14:paraId="6FDCE167" w14:textId="257E0685" w:rsidR="00F94CC0" w:rsidRDefault="007175B5" w:rsidP="00DB271C">
      <w:pPr>
        <w:pStyle w:val="ListParagraph"/>
        <w:numPr>
          <w:ilvl w:val="0"/>
          <w:numId w:val="1"/>
        </w:numPr>
        <w:tabs>
          <w:tab w:val="clear" w:pos="0"/>
        </w:tabs>
        <w:spacing w:after="0" w:line="240" w:lineRule="auto"/>
        <w:ind w:left="284"/>
        <w:jc w:val="both"/>
        <w:rPr>
          <w:sz w:val="24"/>
          <w:szCs w:val="24"/>
        </w:rPr>
      </w:pPr>
      <w:r w:rsidRPr="00396B5B">
        <w:rPr>
          <w:b/>
          <w:bCs/>
          <w:sz w:val="24"/>
          <w:szCs w:val="24"/>
        </w:rPr>
        <w:t xml:space="preserve">Apspriedes mērķis: </w:t>
      </w:r>
      <w:r w:rsidRPr="00396B5B">
        <w:rPr>
          <w:sz w:val="24"/>
          <w:szCs w:val="24"/>
        </w:rPr>
        <w:t xml:space="preserve">nodrošināt ieinteresēto </w:t>
      </w:r>
      <w:r w:rsidR="000559C0" w:rsidRPr="00396B5B">
        <w:rPr>
          <w:sz w:val="24"/>
          <w:szCs w:val="24"/>
        </w:rPr>
        <w:t>pretendentu</w:t>
      </w:r>
      <w:r w:rsidRPr="00396B5B">
        <w:rPr>
          <w:sz w:val="24"/>
          <w:szCs w:val="24"/>
        </w:rPr>
        <w:t xml:space="preserve"> iespējas iepazīties ar plānotā iepirkuma pamatnosacījumiem un saņemt ieinteresēto p</w:t>
      </w:r>
      <w:r w:rsidR="000559C0" w:rsidRPr="00396B5B">
        <w:rPr>
          <w:sz w:val="24"/>
          <w:szCs w:val="24"/>
        </w:rPr>
        <w:t>retendentu</w:t>
      </w:r>
      <w:r w:rsidRPr="00396B5B">
        <w:rPr>
          <w:sz w:val="24"/>
          <w:szCs w:val="24"/>
        </w:rPr>
        <w:t xml:space="preserve"> priekšlikumus iepirkuma dokumentācijas pilnveidei</w:t>
      </w:r>
      <w:r w:rsidR="00132FA1" w:rsidRPr="00396B5B">
        <w:rPr>
          <w:sz w:val="24"/>
          <w:szCs w:val="24"/>
        </w:rPr>
        <w:t xml:space="preserve">. </w:t>
      </w:r>
    </w:p>
    <w:p w14:paraId="0CA7D94C" w14:textId="77777777" w:rsidR="00886775" w:rsidRPr="00396B5B" w:rsidRDefault="00886775" w:rsidP="00886775">
      <w:pPr>
        <w:pStyle w:val="ListParagraph"/>
        <w:spacing w:after="0" w:line="240" w:lineRule="auto"/>
        <w:ind w:left="284"/>
        <w:jc w:val="both"/>
        <w:rPr>
          <w:sz w:val="24"/>
          <w:szCs w:val="24"/>
        </w:rPr>
      </w:pPr>
    </w:p>
    <w:p w14:paraId="07C02488" w14:textId="77777777" w:rsidR="00F94CC0" w:rsidRPr="00396B5B" w:rsidRDefault="007175B5" w:rsidP="00DB271C">
      <w:pPr>
        <w:pStyle w:val="ListParagraph"/>
        <w:numPr>
          <w:ilvl w:val="0"/>
          <w:numId w:val="1"/>
        </w:numPr>
        <w:tabs>
          <w:tab w:val="clear" w:pos="0"/>
        </w:tabs>
        <w:spacing w:after="0" w:line="240" w:lineRule="auto"/>
        <w:ind w:left="284"/>
        <w:jc w:val="both"/>
        <w:rPr>
          <w:sz w:val="24"/>
          <w:szCs w:val="24"/>
        </w:rPr>
      </w:pPr>
      <w:r w:rsidRPr="00396B5B">
        <w:rPr>
          <w:b/>
          <w:bCs/>
          <w:sz w:val="24"/>
          <w:szCs w:val="24"/>
        </w:rPr>
        <w:t>Iepirkuma priekšmets:</w:t>
      </w:r>
    </w:p>
    <w:p w14:paraId="1C79E53B" w14:textId="1A867C1C" w:rsidR="006630C0" w:rsidRPr="00396B5B" w:rsidRDefault="007642D1" w:rsidP="0080207B">
      <w:pPr>
        <w:spacing w:after="0" w:line="240" w:lineRule="auto"/>
        <w:ind w:left="567" w:hanging="426"/>
        <w:jc w:val="both"/>
        <w:rPr>
          <w:color w:val="000000"/>
          <w:sz w:val="24"/>
          <w:szCs w:val="24"/>
        </w:rPr>
      </w:pPr>
      <w:r w:rsidRPr="00396B5B">
        <w:rPr>
          <w:color w:val="000000"/>
          <w:sz w:val="24"/>
          <w:szCs w:val="24"/>
        </w:rPr>
        <w:t xml:space="preserve">2.1. </w:t>
      </w:r>
      <w:r w:rsidR="00D671B6" w:rsidRPr="00396B5B">
        <w:rPr>
          <w:color w:val="000000"/>
          <w:sz w:val="24"/>
          <w:szCs w:val="24"/>
        </w:rPr>
        <w:t xml:space="preserve">Līguma priekšmets </w:t>
      </w:r>
      <w:r w:rsidR="0080207B" w:rsidRPr="00396B5B">
        <w:rPr>
          <w:color w:val="000000"/>
          <w:sz w:val="24"/>
          <w:szCs w:val="24"/>
        </w:rPr>
        <w:t xml:space="preserve">paredz </w:t>
      </w:r>
      <w:r w:rsidR="00DB63C4" w:rsidRPr="00DB63C4">
        <w:rPr>
          <w:color w:val="000000"/>
          <w:sz w:val="24"/>
          <w:szCs w:val="24"/>
        </w:rPr>
        <w:t>Kurināmās koksnes (šķeldas) piegād</w:t>
      </w:r>
      <w:r w:rsidR="00DB63C4">
        <w:rPr>
          <w:color w:val="000000"/>
          <w:sz w:val="24"/>
          <w:szCs w:val="24"/>
        </w:rPr>
        <w:t>i</w:t>
      </w:r>
      <w:r w:rsidR="00DB63C4" w:rsidRPr="00DB63C4">
        <w:rPr>
          <w:color w:val="000000"/>
          <w:sz w:val="24"/>
          <w:szCs w:val="24"/>
        </w:rPr>
        <w:t xml:space="preserve"> siltumenerģijas ražošanai SIA </w:t>
      </w:r>
      <w:r w:rsidR="00DB63C4">
        <w:rPr>
          <w:color w:val="000000"/>
          <w:sz w:val="24"/>
          <w:szCs w:val="24"/>
        </w:rPr>
        <w:t>“</w:t>
      </w:r>
      <w:r w:rsidR="00DB63C4" w:rsidRPr="00DB63C4">
        <w:rPr>
          <w:color w:val="000000"/>
          <w:sz w:val="24"/>
          <w:szCs w:val="24"/>
        </w:rPr>
        <w:t xml:space="preserve">Jēkabpils reģionālā slimnīca” katlu mājā </w:t>
      </w:r>
      <w:proofErr w:type="spellStart"/>
      <w:r w:rsidR="00DB63C4" w:rsidRPr="00DB63C4">
        <w:rPr>
          <w:color w:val="000000"/>
          <w:sz w:val="24"/>
          <w:szCs w:val="24"/>
        </w:rPr>
        <w:t>A.Pormaļa</w:t>
      </w:r>
      <w:proofErr w:type="spellEnd"/>
      <w:r w:rsidR="00DB63C4" w:rsidRPr="00DB63C4">
        <w:rPr>
          <w:color w:val="000000"/>
          <w:sz w:val="24"/>
          <w:szCs w:val="24"/>
        </w:rPr>
        <w:t xml:space="preserve"> iela 125, Jēkabpilī, saskaņā ar Tehnisko specifikāciju</w:t>
      </w:r>
      <w:r w:rsidR="00DB63C4">
        <w:rPr>
          <w:color w:val="000000"/>
          <w:sz w:val="24"/>
          <w:szCs w:val="24"/>
        </w:rPr>
        <w:t>.</w:t>
      </w:r>
    </w:p>
    <w:p w14:paraId="3F18102A" w14:textId="6BC4C662" w:rsidR="00DB271C" w:rsidRPr="00B70C0E" w:rsidRDefault="00280A2B" w:rsidP="00B70C0E">
      <w:pPr>
        <w:spacing w:after="0" w:line="20" w:lineRule="atLeast"/>
        <w:ind w:left="567" w:hanging="425"/>
        <w:jc w:val="both"/>
        <w:rPr>
          <w:sz w:val="24"/>
          <w:szCs w:val="24"/>
        </w:rPr>
      </w:pPr>
      <w:r w:rsidRPr="00396B5B">
        <w:rPr>
          <w:sz w:val="24"/>
          <w:szCs w:val="24"/>
        </w:rPr>
        <w:t xml:space="preserve">2.2. </w:t>
      </w:r>
      <w:r w:rsidRPr="00B70C0E">
        <w:rPr>
          <w:sz w:val="24"/>
          <w:szCs w:val="24"/>
        </w:rPr>
        <w:t>Iepirkuma procedūra: Atklāts konkurss</w:t>
      </w:r>
      <w:r w:rsidR="00457F87" w:rsidRPr="00B70C0E">
        <w:rPr>
          <w:sz w:val="24"/>
          <w:szCs w:val="24"/>
        </w:rPr>
        <w:t>.</w:t>
      </w:r>
    </w:p>
    <w:p w14:paraId="77BED16C" w14:textId="77777777" w:rsidR="00B70C0E" w:rsidRPr="00B70C0E" w:rsidRDefault="007175B5" w:rsidP="00B70C0E">
      <w:pPr>
        <w:spacing w:after="0" w:line="20" w:lineRule="atLeast"/>
        <w:ind w:left="567" w:hanging="425"/>
        <w:rPr>
          <w:sz w:val="24"/>
          <w:szCs w:val="24"/>
        </w:rPr>
      </w:pPr>
      <w:r w:rsidRPr="00B70C0E">
        <w:rPr>
          <w:sz w:val="24"/>
          <w:szCs w:val="24"/>
        </w:rPr>
        <w:t>2.</w:t>
      </w:r>
      <w:r w:rsidR="001B0BBF" w:rsidRPr="00B70C0E">
        <w:rPr>
          <w:sz w:val="24"/>
          <w:szCs w:val="24"/>
        </w:rPr>
        <w:t>3</w:t>
      </w:r>
      <w:r w:rsidRPr="00B70C0E">
        <w:rPr>
          <w:sz w:val="24"/>
          <w:szCs w:val="24"/>
        </w:rPr>
        <w:t>.</w:t>
      </w:r>
      <w:r w:rsidR="000E1B8C" w:rsidRPr="00B70C0E">
        <w:rPr>
          <w:sz w:val="24"/>
          <w:szCs w:val="24"/>
        </w:rPr>
        <w:t xml:space="preserve"> </w:t>
      </w:r>
      <w:r w:rsidRPr="00B70C0E">
        <w:rPr>
          <w:sz w:val="24"/>
          <w:szCs w:val="24"/>
        </w:rPr>
        <w:t xml:space="preserve">CPV klasifikators: </w:t>
      </w:r>
      <w:r w:rsidR="00B70C0E" w:rsidRPr="00B70C0E">
        <w:rPr>
          <w:sz w:val="24"/>
          <w:szCs w:val="24"/>
        </w:rPr>
        <w:t>03413000-8 (Kurināmā koksne).</w:t>
      </w:r>
    </w:p>
    <w:p w14:paraId="4903E999" w14:textId="0D784DF3" w:rsidR="007642D1" w:rsidRPr="000B5F82" w:rsidRDefault="00791E61" w:rsidP="00B70C0E">
      <w:pPr>
        <w:spacing w:after="0" w:line="20" w:lineRule="atLeast"/>
        <w:ind w:left="567" w:hanging="425"/>
        <w:jc w:val="both"/>
        <w:rPr>
          <w:rFonts w:eastAsia="Times New Roman" w:cs="Calibri"/>
          <w:sz w:val="24"/>
          <w:szCs w:val="24"/>
          <w:lang w:eastAsia="ar-SA"/>
        </w:rPr>
      </w:pPr>
      <w:r w:rsidRPr="00396B5B">
        <w:rPr>
          <w:sz w:val="24"/>
          <w:szCs w:val="24"/>
        </w:rPr>
        <w:t>2.</w:t>
      </w:r>
      <w:r w:rsidR="00396B5B" w:rsidRPr="00396B5B">
        <w:rPr>
          <w:sz w:val="24"/>
          <w:szCs w:val="24"/>
        </w:rPr>
        <w:t>4</w:t>
      </w:r>
      <w:r w:rsidRPr="00396B5B">
        <w:rPr>
          <w:sz w:val="24"/>
          <w:szCs w:val="24"/>
        </w:rPr>
        <w:t xml:space="preserve">. </w:t>
      </w:r>
      <w:r w:rsidR="007642D1" w:rsidRPr="00396B5B">
        <w:rPr>
          <w:color w:val="000000"/>
          <w:sz w:val="24"/>
          <w:szCs w:val="24"/>
        </w:rPr>
        <w:t>Iepirkum</w:t>
      </w:r>
      <w:r w:rsidR="00BB7711" w:rsidRPr="00396B5B">
        <w:rPr>
          <w:color w:val="000000"/>
          <w:sz w:val="24"/>
          <w:szCs w:val="24"/>
        </w:rPr>
        <w:t xml:space="preserve">u </w:t>
      </w:r>
      <w:r w:rsidR="00C04AF7" w:rsidRPr="00396B5B">
        <w:rPr>
          <w:color w:val="000000"/>
          <w:sz w:val="24"/>
          <w:szCs w:val="24"/>
        </w:rPr>
        <w:t>nav paredzēts dalīt daļās</w:t>
      </w:r>
      <w:r w:rsidR="00027E4E" w:rsidRPr="00396B5B">
        <w:rPr>
          <w:color w:val="000000"/>
          <w:sz w:val="24"/>
          <w:szCs w:val="24"/>
        </w:rPr>
        <w:t xml:space="preserve">. </w:t>
      </w:r>
      <w:r w:rsidR="00027E4E" w:rsidRPr="00396B5B">
        <w:rPr>
          <w:color w:val="000000" w:themeColor="text1"/>
          <w:sz w:val="24"/>
          <w:szCs w:val="24"/>
        </w:rPr>
        <w:t xml:space="preserve">Līguma slēgšanas tiesības tiks piešķirtas vienam pretendentam, lai nodrošinātu iepirkumā iekļauto </w:t>
      </w:r>
      <w:r w:rsidR="00DE2941" w:rsidRPr="00396B5B">
        <w:rPr>
          <w:color w:val="000000" w:themeColor="text1"/>
          <w:sz w:val="24"/>
          <w:szCs w:val="24"/>
        </w:rPr>
        <w:t>pakalpojumu</w:t>
      </w:r>
      <w:r w:rsidR="00027E4E" w:rsidRPr="00396B5B">
        <w:rPr>
          <w:color w:val="000000" w:themeColor="text1"/>
          <w:sz w:val="24"/>
          <w:szCs w:val="24"/>
        </w:rPr>
        <w:t xml:space="preserve"> izpildi pilnā apjomā</w:t>
      </w:r>
      <w:r w:rsidR="00027E4E" w:rsidRPr="00396B5B">
        <w:rPr>
          <w:sz w:val="24"/>
          <w:szCs w:val="24"/>
        </w:rPr>
        <w:t xml:space="preserve">. </w:t>
      </w:r>
      <w:r w:rsidR="00027E4E" w:rsidRPr="00104791">
        <w:rPr>
          <w:sz w:val="24"/>
          <w:szCs w:val="24"/>
        </w:rPr>
        <w:t xml:space="preserve">Pamatojums iepirkuma </w:t>
      </w:r>
      <w:r w:rsidR="00027E4E" w:rsidRPr="000B5F82">
        <w:rPr>
          <w:sz w:val="24"/>
          <w:szCs w:val="24"/>
        </w:rPr>
        <w:t>līguma slēgšanas tiesību piešķiršanai, nedalot iepirkumu daļās ir: viens pretendentu loks; viena veida pakalpojuma sniegšana</w:t>
      </w:r>
      <w:r w:rsidR="001B0BBF" w:rsidRPr="000B5F82">
        <w:rPr>
          <w:sz w:val="24"/>
          <w:szCs w:val="24"/>
        </w:rPr>
        <w:t>.</w:t>
      </w:r>
    </w:p>
    <w:p w14:paraId="0D3E3872" w14:textId="79D5683B" w:rsidR="00396B5B" w:rsidRPr="000B5F82" w:rsidRDefault="007175B5" w:rsidP="00396B5B">
      <w:pPr>
        <w:pStyle w:val="ListParagraph"/>
        <w:numPr>
          <w:ilvl w:val="1"/>
          <w:numId w:val="20"/>
        </w:numPr>
        <w:spacing w:after="0" w:line="240" w:lineRule="auto"/>
        <w:ind w:hanging="501"/>
        <w:jc w:val="both"/>
        <w:rPr>
          <w:sz w:val="24"/>
          <w:szCs w:val="24"/>
        </w:rPr>
      </w:pPr>
      <w:r w:rsidRPr="000B5F82">
        <w:rPr>
          <w:sz w:val="24"/>
          <w:szCs w:val="24"/>
        </w:rPr>
        <w:t xml:space="preserve">Plānotais iepirkuma izsludināšanas laiks: </w:t>
      </w:r>
      <w:r w:rsidRPr="000B5F82">
        <w:rPr>
          <w:b/>
          <w:bCs/>
          <w:sz w:val="24"/>
          <w:szCs w:val="24"/>
        </w:rPr>
        <w:t>202</w:t>
      </w:r>
      <w:r w:rsidR="00837803" w:rsidRPr="000B5F82">
        <w:rPr>
          <w:b/>
          <w:bCs/>
          <w:sz w:val="24"/>
          <w:szCs w:val="24"/>
        </w:rPr>
        <w:t>5</w:t>
      </w:r>
      <w:r w:rsidRPr="000B5F82">
        <w:rPr>
          <w:b/>
          <w:bCs/>
          <w:sz w:val="24"/>
          <w:szCs w:val="24"/>
        </w:rPr>
        <w:t>.gada</w:t>
      </w:r>
      <w:r w:rsidR="00791E61" w:rsidRPr="000B5F82">
        <w:rPr>
          <w:b/>
          <w:bCs/>
          <w:sz w:val="24"/>
          <w:szCs w:val="24"/>
        </w:rPr>
        <w:t xml:space="preserve"> </w:t>
      </w:r>
      <w:r w:rsidR="00104791" w:rsidRPr="000B5F82">
        <w:rPr>
          <w:b/>
          <w:bCs/>
          <w:sz w:val="24"/>
          <w:szCs w:val="24"/>
        </w:rPr>
        <w:t>augusts.</w:t>
      </w:r>
    </w:p>
    <w:p w14:paraId="7AD092A9" w14:textId="72826448" w:rsidR="0080207B" w:rsidRPr="000B5F82" w:rsidRDefault="007E1959" w:rsidP="00396B5B">
      <w:pPr>
        <w:pStyle w:val="ListParagraph"/>
        <w:numPr>
          <w:ilvl w:val="1"/>
          <w:numId w:val="20"/>
        </w:numPr>
        <w:spacing w:after="0" w:line="240" w:lineRule="auto"/>
        <w:ind w:hanging="501"/>
        <w:jc w:val="both"/>
        <w:rPr>
          <w:sz w:val="24"/>
          <w:szCs w:val="24"/>
        </w:rPr>
      </w:pPr>
      <w:r w:rsidRPr="000B5F82">
        <w:rPr>
          <w:sz w:val="24"/>
          <w:szCs w:val="24"/>
        </w:rPr>
        <w:t xml:space="preserve">Visu uzdevumu izpildes galīgais termiņš </w:t>
      </w:r>
      <w:r w:rsidRPr="000B5F82">
        <w:rPr>
          <w:b/>
          <w:bCs/>
          <w:sz w:val="24"/>
          <w:szCs w:val="24"/>
        </w:rPr>
        <w:t xml:space="preserve">2025.gada </w:t>
      </w:r>
      <w:r w:rsidR="00104791" w:rsidRPr="000B5F82">
        <w:rPr>
          <w:b/>
          <w:bCs/>
          <w:sz w:val="24"/>
          <w:szCs w:val="24"/>
        </w:rPr>
        <w:t>oktobris.</w:t>
      </w:r>
    </w:p>
    <w:p w14:paraId="109128B7" w14:textId="626EED58" w:rsidR="007E1959" w:rsidRPr="000B5F82" w:rsidRDefault="007E1959" w:rsidP="001B0BBF">
      <w:pPr>
        <w:pStyle w:val="Sarakstarindkopa2"/>
        <w:shd w:val="clear" w:color="auto" w:fill="FFFFFF" w:themeFill="background1"/>
        <w:ind w:left="426" w:hanging="568"/>
        <w:jc w:val="both"/>
      </w:pPr>
    </w:p>
    <w:p w14:paraId="730ECA34" w14:textId="77777777" w:rsidR="00F94CC0" w:rsidRPr="000B5F82" w:rsidRDefault="007175B5" w:rsidP="000E1B8C">
      <w:pPr>
        <w:spacing w:after="0" w:line="240" w:lineRule="auto"/>
        <w:ind w:left="567" w:hanging="425"/>
        <w:jc w:val="both"/>
        <w:rPr>
          <w:b/>
          <w:bCs/>
          <w:sz w:val="24"/>
          <w:szCs w:val="24"/>
        </w:rPr>
      </w:pPr>
      <w:r w:rsidRPr="000B5F82">
        <w:rPr>
          <w:b/>
          <w:bCs/>
          <w:sz w:val="24"/>
          <w:szCs w:val="24"/>
        </w:rPr>
        <w:t xml:space="preserve">3.  Apspriedes norise: </w:t>
      </w:r>
    </w:p>
    <w:p w14:paraId="19702CCC" w14:textId="7A65D974" w:rsidR="00F94CC0" w:rsidRPr="00396B5B" w:rsidRDefault="007175B5" w:rsidP="00F77BF2">
      <w:pPr>
        <w:spacing w:after="0" w:line="240" w:lineRule="auto"/>
        <w:ind w:left="567" w:hanging="567"/>
        <w:jc w:val="both"/>
        <w:rPr>
          <w:sz w:val="24"/>
          <w:szCs w:val="24"/>
        </w:rPr>
      </w:pPr>
      <w:r w:rsidRPr="000B5F82">
        <w:rPr>
          <w:sz w:val="24"/>
          <w:szCs w:val="24"/>
        </w:rPr>
        <w:t xml:space="preserve">3.1. </w:t>
      </w:r>
      <w:r w:rsidR="00A05DD4" w:rsidRPr="000B5F82">
        <w:rPr>
          <w:sz w:val="24"/>
          <w:szCs w:val="24"/>
        </w:rPr>
        <w:t xml:space="preserve"> </w:t>
      </w:r>
      <w:r w:rsidRPr="000B5F82">
        <w:rPr>
          <w:sz w:val="24"/>
          <w:szCs w:val="24"/>
        </w:rPr>
        <w:t>Apspriede tiek organizēta, nodrošinot ieinteresēto p</w:t>
      </w:r>
      <w:r w:rsidR="00DE2941" w:rsidRPr="000B5F82">
        <w:rPr>
          <w:sz w:val="24"/>
          <w:szCs w:val="24"/>
        </w:rPr>
        <w:t>retendentu</w:t>
      </w:r>
      <w:r w:rsidRPr="000B5F82">
        <w:rPr>
          <w:sz w:val="24"/>
          <w:szCs w:val="24"/>
        </w:rPr>
        <w:t xml:space="preserve"> iespējas attālināti iepazīties ar plānotā iepirkuma pamatnosacījumiem un elektroniskā pasta formā sniegt priekšlikumus iepirkuma dokumentācijas pilnveidei. Ieinteresētajiem p</w:t>
      </w:r>
      <w:r w:rsidR="00DE2941" w:rsidRPr="000B5F82">
        <w:rPr>
          <w:sz w:val="24"/>
          <w:szCs w:val="24"/>
        </w:rPr>
        <w:t>retendentiem</w:t>
      </w:r>
      <w:r w:rsidRPr="00396B5B">
        <w:rPr>
          <w:sz w:val="24"/>
          <w:szCs w:val="24"/>
        </w:rPr>
        <w:t xml:space="preserve"> līdz apspriedes norises laika beigām ir iespēja iepazīties ar tehniskās specifikācijas prasībām.</w:t>
      </w:r>
    </w:p>
    <w:p w14:paraId="7F7343FB" w14:textId="1535EFEE" w:rsidR="00F94CC0" w:rsidRPr="00396B5B" w:rsidRDefault="007175B5" w:rsidP="00F77BF2">
      <w:pPr>
        <w:spacing w:after="0" w:line="240" w:lineRule="auto"/>
        <w:ind w:left="567" w:hanging="567"/>
        <w:jc w:val="both"/>
        <w:rPr>
          <w:sz w:val="24"/>
          <w:szCs w:val="24"/>
        </w:rPr>
      </w:pPr>
      <w:r w:rsidRPr="00396B5B">
        <w:rPr>
          <w:sz w:val="24"/>
          <w:szCs w:val="24"/>
        </w:rPr>
        <w:t xml:space="preserve">3.2. </w:t>
      </w:r>
      <w:r w:rsidR="00A05DD4" w:rsidRPr="00396B5B">
        <w:rPr>
          <w:sz w:val="24"/>
          <w:szCs w:val="24"/>
        </w:rPr>
        <w:t xml:space="preserve"> </w:t>
      </w:r>
      <w:r w:rsidRPr="00396B5B">
        <w:rPr>
          <w:sz w:val="24"/>
          <w:szCs w:val="24"/>
        </w:rPr>
        <w:t>Iepirkuma komisija paziņojumu par organizēto apspriedi publicē Iepirkumu uzraudzības biroja Publikāciju vadības sistēm</w:t>
      </w:r>
      <w:r w:rsidR="00EB4039" w:rsidRPr="00396B5B">
        <w:rPr>
          <w:sz w:val="24"/>
          <w:szCs w:val="24"/>
        </w:rPr>
        <w:t>ā</w:t>
      </w:r>
      <w:r w:rsidR="006D675C" w:rsidRPr="00396B5B">
        <w:rPr>
          <w:sz w:val="24"/>
          <w:szCs w:val="24"/>
        </w:rPr>
        <w:t xml:space="preserve"> un Elektronisko iepirkumu sistēmā</w:t>
      </w:r>
      <w:r w:rsidRPr="00396B5B">
        <w:rPr>
          <w:sz w:val="24"/>
          <w:szCs w:val="24"/>
        </w:rPr>
        <w:t>.</w:t>
      </w:r>
    </w:p>
    <w:p w14:paraId="0403E508" w14:textId="757000EE" w:rsidR="00F94CC0" w:rsidRDefault="007175B5" w:rsidP="00F77BF2">
      <w:pPr>
        <w:spacing w:after="0" w:line="240" w:lineRule="auto"/>
        <w:ind w:left="567" w:hanging="567"/>
        <w:jc w:val="both"/>
        <w:rPr>
          <w:sz w:val="24"/>
          <w:szCs w:val="24"/>
        </w:rPr>
      </w:pPr>
      <w:r w:rsidRPr="00396B5B">
        <w:rPr>
          <w:sz w:val="24"/>
          <w:szCs w:val="24"/>
        </w:rPr>
        <w:t>3.3. Apspriedes norises laiks</w:t>
      </w:r>
      <w:r w:rsidR="006C3695" w:rsidRPr="00396B5B">
        <w:rPr>
          <w:sz w:val="24"/>
          <w:szCs w:val="24"/>
        </w:rPr>
        <w:t xml:space="preserve"> </w:t>
      </w:r>
      <w:r w:rsidRPr="00396B5B">
        <w:rPr>
          <w:sz w:val="24"/>
          <w:szCs w:val="24"/>
        </w:rPr>
        <w:t xml:space="preserve">līdz kuram sniedzami ieinteresēto piegādātāju priekšlikumi iepirkuma dokumentācijai, tiek norādīts </w:t>
      </w:r>
      <w:r w:rsidR="006D675C" w:rsidRPr="00396B5B">
        <w:rPr>
          <w:sz w:val="24"/>
          <w:szCs w:val="24"/>
        </w:rPr>
        <w:t>Iepirkumu</w:t>
      </w:r>
      <w:r w:rsidRPr="00396B5B">
        <w:rPr>
          <w:sz w:val="24"/>
          <w:szCs w:val="24"/>
        </w:rPr>
        <w:t xml:space="preserve"> uzraudzības biroja Publikāciju vadības sistēmas paziņojumā</w:t>
      </w:r>
      <w:r w:rsidR="006D675C" w:rsidRPr="00396B5B">
        <w:rPr>
          <w:sz w:val="24"/>
          <w:szCs w:val="24"/>
        </w:rPr>
        <w:t xml:space="preserve"> un Elektronisko iepirkumu sistēmā.</w:t>
      </w:r>
    </w:p>
    <w:p w14:paraId="095766A6" w14:textId="77777777" w:rsidR="00CB02C7" w:rsidRPr="00396B5B" w:rsidRDefault="00CB02C7" w:rsidP="00CB02C7">
      <w:pPr>
        <w:spacing w:after="0" w:line="240" w:lineRule="auto"/>
        <w:jc w:val="both"/>
        <w:rPr>
          <w:sz w:val="24"/>
          <w:szCs w:val="24"/>
        </w:rPr>
      </w:pPr>
    </w:p>
    <w:p w14:paraId="2476064D" w14:textId="1A5D7589" w:rsidR="00F94CC0" w:rsidRPr="00396B5B" w:rsidRDefault="007175B5" w:rsidP="002975D8">
      <w:pPr>
        <w:spacing w:after="0" w:line="240" w:lineRule="auto"/>
        <w:jc w:val="both"/>
        <w:rPr>
          <w:b/>
          <w:bCs/>
          <w:sz w:val="24"/>
          <w:szCs w:val="24"/>
        </w:rPr>
      </w:pPr>
      <w:r w:rsidRPr="00396B5B">
        <w:rPr>
          <w:b/>
          <w:bCs/>
          <w:sz w:val="24"/>
          <w:szCs w:val="24"/>
        </w:rPr>
        <w:t>4. Ieinteresēto p</w:t>
      </w:r>
      <w:r w:rsidR="00DE2941" w:rsidRPr="00396B5B">
        <w:rPr>
          <w:b/>
          <w:bCs/>
          <w:sz w:val="24"/>
          <w:szCs w:val="24"/>
        </w:rPr>
        <w:t xml:space="preserve">retendentu </w:t>
      </w:r>
      <w:r w:rsidRPr="00396B5B">
        <w:rPr>
          <w:b/>
          <w:bCs/>
          <w:sz w:val="24"/>
          <w:szCs w:val="24"/>
        </w:rPr>
        <w:t>priekšlikumu iesniegšanas kārtība:</w:t>
      </w:r>
    </w:p>
    <w:p w14:paraId="5EDC79C2" w14:textId="54942DE5" w:rsidR="00F94CC0" w:rsidRPr="00396B5B" w:rsidRDefault="007175B5" w:rsidP="00F77BF2">
      <w:pPr>
        <w:spacing w:after="0" w:line="240" w:lineRule="auto"/>
        <w:ind w:left="426" w:hanging="426"/>
        <w:jc w:val="both"/>
        <w:rPr>
          <w:sz w:val="24"/>
          <w:szCs w:val="24"/>
        </w:rPr>
      </w:pPr>
      <w:r w:rsidRPr="00396B5B">
        <w:rPr>
          <w:sz w:val="24"/>
          <w:szCs w:val="24"/>
        </w:rPr>
        <w:t>4.1. Ieinteresētais p</w:t>
      </w:r>
      <w:r w:rsidR="00DE2941" w:rsidRPr="00396B5B">
        <w:rPr>
          <w:sz w:val="24"/>
          <w:szCs w:val="24"/>
        </w:rPr>
        <w:t>retendents</w:t>
      </w:r>
      <w:r w:rsidRPr="00396B5B">
        <w:rPr>
          <w:sz w:val="24"/>
          <w:szCs w:val="24"/>
        </w:rPr>
        <w:t xml:space="preserve"> priekšlikumus iesniedz, nosūtot uz elektroniskā pasta adresi:</w:t>
      </w:r>
      <w:r w:rsidR="00733F92" w:rsidRPr="00396B5B">
        <w:rPr>
          <w:sz w:val="24"/>
          <w:szCs w:val="24"/>
        </w:rPr>
        <w:t xml:space="preserve"> </w:t>
      </w:r>
      <w:hyperlink r:id="rId8" w:history="1">
        <w:r w:rsidR="00733F92" w:rsidRPr="00396B5B">
          <w:rPr>
            <w:rStyle w:val="Hyperlink"/>
            <w:sz w:val="24"/>
            <w:szCs w:val="24"/>
          </w:rPr>
          <w:t>iepirkumi@jrslimnica.lv</w:t>
        </w:r>
      </w:hyperlink>
      <w:r w:rsidR="006C3695" w:rsidRPr="00396B5B">
        <w:rPr>
          <w:sz w:val="24"/>
          <w:szCs w:val="24"/>
        </w:rPr>
        <w:t>, I</w:t>
      </w:r>
      <w:r w:rsidRPr="00396B5B">
        <w:rPr>
          <w:sz w:val="24"/>
          <w:szCs w:val="24"/>
        </w:rPr>
        <w:t xml:space="preserve">epirkuma uzraudzības biroja Publikāciju vadības sistēmas paziņojumā </w:t>
      </w:r>
      <w:r w:rsidR="00DC55C2" w:rsidRPr="00396B5B">
        <w:rPr>
          <w:sz w:val="24"/>
          <w:szCs w:val="24"/>
        </w:rPr>
        <w:t xml:space="preserve">un Elektronisko iepirkumu sistēmā </w:t>
      </w:r>
      <w:r w:rsidRPr="00396B5B">
        <w:rPr>
          <w:sz w:val="24"/>
          <w:szCs w:val="24"/>
        </w:rPr>
        <w:t>norādītajā priekšlikumu iesniegšanas termiņā.</w:t>
      </w:r>
    </w:p>
    <w:p w14:paraId="53B85185" w14:textId="7290BCA3" w:rsidR="002975D8" w:rsidRDefault="007175B5" w:rsidP="00F77BF2">
      <w:pPr>
        <w:spacing w:after="0" w:line="240" w:lineRule="auto"/>
        <w:ind w:left="426" w:hanging="426"/>
        <w:jc w:val="both"/>
        <w:rPr>
          <w:sz w:val="24"/>
          <w:szCs w:val="24"/>
        </w:rPr>
      </w:pPr>
      <w:r w:rsidRPr="00396B5B">
        <w:rPr>
          <w:sz w:val="24"/>
          <w:szCs w:val="24"/>
        </w:rPr>
        <w:t>4.2. Ieinteresētā p</w:t>
      </w:r>
      <w:r w:rsidR="00DE2941" w:rsidRPr="00396B5B">
        <w:rPr>
          <w:sz w:val="24"/>
          <w:szCs w:val="24"/>
        </w:rPr>
        <w:t>retendenta</w:t>
      </w:r>
      <w:r w:rsidRPr="00396B5B">
        <w:rPr>
          <w:sz w:val="24"/>
          <w:szCs w:val="24"/>
        </w:rPr>
        <w:t xml:space="preserve"> priekšlikumi sagatavojami izsmeļoši, konstruktīvi un speciāli tam paredzētajā komentāru un priekšlikumu veidlapā</w:t>
      </w:r>
      <w:r w:rsidR="00FE47A5" w:rsidRPr="00396B5B">
        <w:rPr>
          <w:sz w:val="24"/>
          <w:szCs w:val="24"/>
        </w:rPr>
        <w:t>,</w:t>
      </w:r>
      <w:r w:rsidRPr="00396B5B">
        <w:rPr>
          <w:sz w:val="24"/>
          <w:szCs w:val="24"/>
        </w:rPr>
        <w:t xml:space="preserve"> sniedzot pamatojumu noteiktu precizējumu veikšanai.</w:t>
      </w:r>
      <w:r w:rsidR="00FE669E" w:rsidRPr="00396B5B">
        <w:rPr>
          <w:sz w:val="24"/>
          <w:szCs w:val="24"/>
        </w:rPr>
        <w:t xml:space="preserve"> </w:t>
      </w:r>
      <w:r w:rsidR="00DE2941" w:rsidRPr="00396B5B">
        <w:rPr>
          <w:sz w:val="24"/>
          <w:szCs w:val="24"/>
        </w:rPr>
        <w:t>Pretendentam</w:t>
      </w:r>
      <w:r w:rsidR="00FE669E" w:rsidRPr="00396B5B">
        <w:rPr>
          <w:sz w:val="24"/>
          <w:szCs w:val="24"/>
        </w:rPr>
        <w:t>, iesūtot apspriedei informāciju, jāizvērtē vai tā ir uzskatāma par komercnoslēpumu vai konfidenciālu informāciju, ko attiecīgi jānorāda.</w:t>
      </w:r>
    </w:p>
    <w:p w14:paraId="01E3A395" w14:textId="77777777" w:rsidR="00CB02C7" w:rsidRPr="00396B5B" w:rsidRDefault="00CB02C7" w:rsidP="00F77BF2">
      <w:pPr>
        <w:spacing w:after="0" w:line="240" w:lineRule="auto"/>
        <w:ind w:left="426" w:hanging="426"/>
        <w:jc w:val="both"/>
        <w:rPr>
          <w:sz w:val="24"/>
          <w:szCs w:val="24"/>
        </w:rPr>
      </w:pPr>
    </w:p>
    <w:p w14:paraId="3C8ED249" w14:textId="50F4A059" w:rsidR="00F94CC0" w:rsidRPr="00396B5B" w:rsidRDefault="007175B5" w:rsidP="002975D8">
      <w:pPr>
        <w:spacing w:after="0" w:line="240" w:lineRule="auto"/>
        <w:jc w:val="both"/>
        <w:rPr>
          <w:b/>
          <w:bCs/>
          <w:sz w:val="24"/>
          <w:szCs w:val="24"/>
        </w:rPr>
      </w:pPr>
      <w:r w:rsidRPr="00396B5B">
        <w:rPr>
          <w:b/>
          <w:bCs/>
          <w:sz w:val="24"/>
          <w:szCs w:val="24"/>
        </w:rPr>
        <w:t>5. Priekšlikumu izskatīšanas kārtība:</w:t>
      </w:r>
    </w:p>
    <w:p w14:paraId="4E260393" w14:textId="61404538" w:rsidR="00F94CC0" w:rsidRPr="00396B5B" w:rsidRDefault="007175B5" w:rsidP="00F77BF2">
      <w:pPr>
        <w:spacing w:after="0" w:line="240" w:lineRule="auto"/>
        <w:ind w:left="426" w:hanging="426"/>
        <w:jc w:val="both"/>
        <w:rPr>
          <w:sz w:val="24"/>
          <w:szCs w:val="24"/>
        </w:rPr>
      </w:pPr>
      <w:r w:rsidRPr="00396B5B">
        <w:rPr>
          <w:sz w:val="24"/>
          <w:szCs w:val="24"/>
        </w:rPr>
        <w:t>5.1. Iepirkuma komisija izskata ieinteresēto p</w:t>
      </w:r>
      <w:r w:rsidR="00DE2941" w:rsidRPr="00396B5B">
        <w:rPr>
          <w:sz w:val="24"/>
          <w:szCs w:val="24"/>
        </w:rPr>
        <w:t>retendentu</w:t>
      </w:r>
      <w:r w:rsidRPr="00396B5B">
        <w:rPr>
          <w:sz w:val="24"/>
          <w:szCs w:val="24"/>
        </w:rPr>
        <w:t xml:space="preserve"> sniegtos priekšlikumus un izvērtē to pamatotību un nepieciešamību iekļaušanai iepirkuma dokumentācijā.</w:t>
      </w:r>
    </w:p>
    <w:p w14:paraId="2363FC11" w14:textId="1492D3DD" w:rsidR="00F94CC0" w:rsidRPr="00396B5B" w:rsidRDefault="007175B5" w:rsidP="00F77BF2">
      <w:pPr>
        <w:spacing w:after="0" w:line="240" w:lineRule="auto"/>
        <w:ind w:left="426" w:hanging="426"/>
        <w:jc w:val="both"/>
        <w:rPr>
          <w:b/>
          <w:bCs/>
          <w:sz w:val="24"/>
          <w:szCs w:val="24"/>
        </w:rPr>
      </w:pPr>
      <w:r w:rsidRPr="00396B5B">
        <w:rPr>
          <w:sz w:val="24"/>
          <w:szCs w:val="24"/>
        </w:rPr>
        <w:lastRenderedPageBreak/>
        <w:t>5.2. Iepirkuma komisija ieinteresētajam p</w:t>
      </w:r>
      <w:r w:rsidR="00DE2941" w:rsidRPr="00396B5B">
        <w:rPr>
          <w:sz w:val="24"/>
          <w:szCs w:val="24"/>
        </w:rPr>
        <w:t>retendentam</w:t>
      </w:r>
      <w:r w:rsidRPr="00396B5B">
        <w:rPr>
          <w:sz w:val="24"/>
          <w:szCs w:val="24"/>
        </w:rPr>
        <w:t xml:space="preserve">, kurš iesniedzis priekšlikumus iepirkuma dokumentācijas pilnveidei, </w:t>
      </w:r>
      <w:r w:rsidRPr="00396B5B">
        <w:rPr>
          <w:b/>
          <w:bCs/>
          <w:sz w:val="24"/>
          <w:szCs w:val="24"/>
        </w:rPr>
        <w:t>nesniedz detalizētu priekšlikumu izvērtējumu un pamatojumu piedāvāto priekšlikumu iekļaušanai vai neiekļaušanai iepirkuma dokumentācijā.</w:t>
      </w:r>
    </w:p>
    <w:p w14:paraId="4DC9CD99" w14:textId="7700D99F" w:rsidR="00506DEB" w:rsidRDefault="00506DEB" w:rsidP="00F77BF2">
      <w:pPr>
        <w:spacing w:after="0" w:line="240" w:lineRule="auto"/>
        <w:ind w:left="426" w:hanging="426"/>
        <w:jc w:val="both"/>
        <w:rPr>
          <w:rFonts w:cs="Times New Roman"/>
          <w:sz w:val="24"/>
          <w:szCs w:val="24"/>
        </w:rPr>
      </w:pPr>
      <w:r w:rsidRPr="00396B5B">
        <w:rPr>
          <w:bCs/>
          <w:sz w:val="24"/>
          <w:szCs w:val="24"/>
        </w:rPr>
        <w:t>5.</w:t>
      </w:r>
      <w:r w:rsidR="00D22891" w:rsidRPr="00396B5B">
        <w:rPr>
          <w:bCs/>
          <w:sz w:val="24"/>
          <w:szCs w:val="24"/>
        </w:rPr>
        <w:t>3</w:t>
      </w:r>
      <w:r w:rsidRPr="00396B5B">
        <w:rPr>
          <w:bCs/>
          <w:sz w:val="24"/>
          <w:szCs w:val="24"/>
        </w:rPr>
        <w:t>.</w:t>
      </w:r>
      <w:r w:rsidRPr="00396B5B">
        <w:rPr>
          <w:b/>
          <w:bCs/>
          <w:sz w:val="24"/>
          <w:szCs w:val="24"/>
        </w:rPr>
        <w:t xml:space="preserve"> </w:t>
      </w:r>
      <w:r w:rsidR="00A05DD4" w:rsidRPr="00396B5B">
        <w:rPr>
          <w:b/>
          <w:bCs/>
          <w:sz w:val="24"/>
          <w:szCs w:val="24"/>
        </w:rPr>
        <w:t xml:space="preserve"> </w:t>
      </w:r>
      <w:r w:rsidRPr="00396B5B">
        <w:rPr>
          <w:rFonts w:cs="Times New Roman"/>
          <w:sz w:val="24"/>
          <w:szCs w:val="24"/>
        </w:rPr>
        <w:t>Pasūtītāja un tā pārstāvju sniegtā informācija apspriedes prezentācijā un apspriedes laikā ir uzskatāma par plānotu un provizorisku, un tā var būtiski mainīties, izstrādājot iepirkuma dokumentāciju. Minētā informācija nerada juridiskas sekas (tiesības un pienākumus) pasūtītājam un piegādātājiem.</w:t>
      </w:r>
    </w:p>
    <w:p w14:paraId="5058E5DA" w14:textId="77777777" w:rsidR="005B2B6C" w:rsidRPr="002975D8" w:rsidRDefault="005B2B6C" w:rsidP="002975D8">
      <w:pPr>
        <w:spacing w:after="0" w:line="240" w:lineRule="auto"/>
        <w:jc w:val="both"/>
        <w:rPr>
          <w:sz w:val="24"/>
          <w:szCs w:val="24"/>
        </w:rPr>
      </w:pPr>
    </w:p>
    <w:sectPr w:rsidR="005B2B6C" w:rsidRPr="002975D8" w:rsidSect="00A265EA">
      <w:pgSz w:w="11906" w:h="16838"/>
      <w:pgMar w:top="1418" w:right="1134" w:bottom="1134"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5AF83" w14:textId="77777777" w:rsidR="00786FE6" w:rsidRDefault="00786FE6" w:rsidP="007642D1">
      <w:pPr>
        <w:spacing w:after="0" w:line="240" w:lineRule="auto"/>
      </w:pPr>
      <w:r>
        <w:separator/>
      </w:r>
    </w:p>
  </w:endnote>
  <w:endnote w:type="continuationSeparator" w:id="0">
    <w:p w14:paraId="7E050C9C" w14:textId="77777777" w:rsidR="00786FE6" w:rsidRDefault="00786FE6" w:rsidP="00764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616F4" w14:textId="77777777" w:rsidR="00786FE6" w:rsidRDefault="00786FE6" w:rsidP="007642D1">
      <w:pPr>
        <w:spacing w:after="0" w:line="240" w:lineRule="auto"/>
      </w:pPr>
      <w:r>
        <w:separator/>
      </w:r>
    </w:p>
  </w:footnote>
  <w:footnote w:type="continuationSeparator" w:id="0">
    <w:p w14:paraId="1564A5D8" w14:textId="77777777" w:rsidR="00786FE6" w:rsidRDefault="00786FE6" w:rsidP="00764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7FD6"/>
    <w:multiLevelType w:val="multilevel"/>
    <w:tmpl w:val="FEF2258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1850" w:hanging="432"/>
      </w:pPr>
      <w:rPr>
        <w:rFonts w:ascii="Times New Roman" w:hAnsi="Times New Roman"/>
        <w:b w:val="0"/>
        <w:bCs/>
        <w:i w:val="0"/>
        <w:sz w:val="24"/>
        <w:szCs w:val="24"/>
      </w:rPr>
    </w:lvl>
    <w:lvl w:ilvl="2">
      <w:start w:val="1"/>
      <w:numFmt w:val="decimal"/>
      <w:lvlText w:val="%1.%2.%3."/>
      <w:lvlJc w:val="left"/>
      <w:pPr>
        <w:ind w:left="1224" w:hanging="504"/>
      </w:pPr>
      <w:rPr>
        <w:rFonts w:ascii="Times New Roman" w:hAnsi="Times New Roman"/>
        <w:b w:val="0"/>
        <w:i w:val="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2" w15:restartNumberingAfterBreak="0">
    <w:nsid w:val="13A97F56"/>
    <w:multiLevelType w:val="multilevel"/>
    <w:tmpl w:val="48AA2592"/>
    <w:lvl w:ilvl="0">
      <w:start w:val="2"/>
      <w:numFmt w:val="decimal"/>
      <w:lvlText w:val="%1."/>
      <w:lvlJc w:val="left"/>
      <w:pPr>
        <w:ind w:left="360" w:hanging="360"/>
      </w:pPr>
      <w:rPr>
        <w:rFonts w:hint="default"/>
      </w:rPr>
    </w:lvl>
    <w:lvl w:ilvl="1">
      <w:start w:val="5"/>
      <w:numFmt w:val="decimal"/>
      <w:lvlText w:val="%1.%2."/>
      <w:lvlJc w:val="left"/>
      <w:pPr>
        <w:ind w:left="643"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5421F1A"/>
    <w:multiLevelType w:val="multilevel"/>
    <w:tmpl w:val="E3C454E2"/>
    <w:lvl w:ilvl="0">
      <w:start w:val="2"/>
      <w:numFmt w:val="decimal"/>
      <w:lvlText w:val="%1."/>
      <w:lvlJc w:val="left"/>
      <w:pPr>
        <w:ind w:left="540" w:hanging="540"/>
      </w:pPr>
      <w:rPr>
        <w:rFonts w:hint="default"/>
      </w:rPr>
    </w:lvl>
    <w:lvl w:ilvl="1">
      <w:start w:val="8"/>
      <w:numFmt w:val="decimal"/>
      <w:lvlText w:val="%1.%2."/>
      <w:lvlJc w:val="left"/>
      <w:pPr>
        <w:ind w:left="1320" w:hanging="540"/>
      </w:pPr>
      <w:rPr>
        <w:rFonts w:hint="default"/>
        <w:b w:val="0"/>
        <w:bCs/>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 w15:restartNumberingAfterBreak="0">
    <w:nsid w:val="258B0D87"/>
    <w:multiLevelType w:val="multilevel"/>
    <w:tmpl w:val="50145FF4"/>
    <w:lvl w:ilvl="0">
      <w:start w:val="2"/>
      <w:numFmt w:val="decimal"/>
      <w:lvlText w:val="%1."/>
      <w:lvlJc w:val="left"/>
      <w:pPr>
        <w:ind w:left="360" w:hanging="360"/>
      </w:pPr>
      <w:rPr>
        <w:b/>
        <w:bCs w:val="0"/>
      </w:rPr>
    </w:lvl>
    <w:lvl w:ilvl="1">
      <w:start w:val="1"/>
      <w:numFmt w:val="decimal"/>
      <w:lvlText w:val="%1.%2."/>
      <w:lvlJc w:val="left"/>
      <w:pPr>
        <w:ind w:left="360" w:hanging="360"/>
      </w:pPr>
      <w:rPr>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6" w15:restartNumberingAfterBreak="0">
    <w:nsid w:val="2958619C"/>
    <w:multiLevelType w:val="multilevel"/>
    <w:tmpl w:val="6062FD8E"/>
    <w:lvl w:ilvl="0">
      <w:start w:val="16"/>
      <w:numFmt w:val="decimal"/>
      <w:lvlText w:val="%1."/>
      <w:lvlJc w:val="left"/>
      <w:pPr>
        <w:ind w:left="480" w:hanging="480"/>
      </w:pPr>
      <w:rPr>
        <w:rFonts w:hint="default"/>
        <w:b w:val="0"/>
        <w:u w:val="none"/>
      </w:rPr>
    </w:lvl>
    <w:lvl w:ilvl="1">
      <w:start w:val="1"/>
      <w:numFmt w:val="decimal"/>
      <w:lvlText w:val="%1.%2."/>
      <w:lvlJc w:val="left"/>
      <w:pPr>
        <w:ind w:left="1243" w:hanging="480"/>
      </w:pPr>
      <w:rPr>
        <w:rFonts w:hint="default"/>
        <w:b w:val="0"/>
        <w:i w:val="0"/>
        <w:i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009" w:hanging="720"/>
      </w:pPr>
      <w:rPr>
        <w:rFonts w:hint="default"/>
        <w:b w:val="0"/>
        <w:u w:val="none"/>
      </w:rPr>
    </w:lvl>
    <w:lvl w:ilvl="4">
      <w:start w:val="1"/>
      <w:numFmt w:val="decimal"/>
      <w:lvlText w:val="%1.%2.%3.%4.%5."/>
      <w:lvlJc w:val="left"/>
      <w:pPr>
        <w:ind w:left="4132" w:hanging="1080"/>
      </w:pPr>
      <w:rPr>
        <w:rFonts w:hint="default"/>
        <w:b w:val="0"/>
        <w:u w:val="none"/>
      </w:rPr>
    </w:lvl>
    <w:lvl w:ilvl="5">
      <w:start w:val="1"/>
      <w:numFmt w:val="decimal"/>
      <w:lvlText w:val="%1.%2.%3.%4.%5.%6."/>
      <w:lvlJc w:val="left"/>
      <w:pPr>
        <w:ind w:left="4895" w:hanging="1080"/>
      </w:pPr>
      <w:rPr>
        <w:rFonts w:hint="default"/>
        <w:b w:val="0"/>
        <w:u w:val="none"/>
      </w:rPr>
    </w:lvl>
    <w:lvl w:ilvl="6">
      <w:start w:val="1"/>
      <w:numFmt w:val="decimal"/>
      <w:lvlText w:val="%1.%2.%3.%4.%5.%6.%7."/>
      <w:lvlJc w:val="left"/>
      <w:pPr>
        <w:ind w:left="6018" w:hanging="1440"/>
      </w:pPr>
      <w:rPr>
        <w:rFonts w:hint="default"/>
        <w:b w:val="0"/>
        <w:u w:val="none"/>
      </w:rPr>
    </w:lvl>
    <w:lvl w:ilvl="7">
      <w:start w:val="1"/>
      <w:numFmt w:val="decimal"/>
      <w:lvlText w:val="%1.%2.%3.%4.%5.%6.%7.%8."/>
      <w:lvlJc w:val="left"/>
      <w:pPr>
        <w:ind w:left="6781" w:hanging="1440"/>
      </w:pPr>
      <w:rPr>
        <w:rFonts w:hint="default"/>
        <w:b w:val="0"/>
        <w:u w:val="none"/>
      </w:rPr>
    </w:lvl>
    <w:lvl w:ilvl="8">
      <w:start w:val="1"/>
      <w:numFmt w:val="decimal"/>
      <w:lvlText w:val="%1.%2.%3.%4.%5.%6.%7.%8.%9."/>
      <w:lvlJc w:val="left"/>
      <w:pPr>
        <w:ind w:left="7904" w:hanging="1800"/>
      </w:pPr>
      <w:rPr>
        <w:rFonts w:hint="default"/>
        <w:b w:val="0"/>
        <w:u w:val="none"/>
      </w:rPr>
    </w:lvl>
  </w:abstractNum>
  <w:abstractNum w:abstractNumId="7" w15:restartNumberingAfterBreak="0">
    <w:nsid w:val="2DA8345D"/>
    <w:multiLevelType w:val="multilevel"/>
    <w:tmpl w:val="767A8A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13331"/>
    <w:multiLevelType w:val="multilevel"/>
    <w:tmpl w:val="3F7AB038"/>
    <w:lvl w:ilvl="0">
      <w:start w:val="2"/>
      <w:numFmt w:val="decimal"/>
      <w:lvlText w:val="%1."/>
      <w:lvlJc w:val="left"/>
      <w:pPr>
        <w:ind w:left="660" w:hanging="660"/>
      </w:pPr>
      <w:rPr>
        <w:rFonts w:hint="default"/>
      </w:rPr>
    </w:lvl>
    <w:lvl w:ilvl="1">
      <w:start w:val="10"/>
      <w:numFmt w:val="decimal"/>
      <w:lvlText w:val="%1.%2."/>
      <w:lvlJc w:val="left"/>
      <w:pPr>
        <w:ind w:left="1080" w:hanging="660"/>
      </w:pPr>
      <w:rPr>
        <w:rFonts w:hint="default"/>
        <w:b w:val="0"/>
        <w:bCs/>
      </w:rPr>
    </w:lvl>
    <w:lvl w:ilvl="2">
      <w:start w:val="1"/>
      <w:numFmt w:val="decimal"/>
      <w:lvlText w:val="%1.%2.%3."/>
      <w:lvlJc w:val="left"/>
      <w:pPr>
        <w:ind w:left="1560" w:hanging="720"/>
      </w:pPr>
      <w:rPr>
        <w:rFonts w:hint="default"/>
        <w:b w:val="0"/>
        <w:b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39680820"/>
    <w:multiLevelType w:val="multilevel"/>
    <w:tmpl w:val="B7FCAE3E"/>
    <w:lvl w:ilvl="0">
      <w:start w:val="2"/>
      <w:numFmt w:val="decimal"/>
      <w:lvlText w:val="%1."/>
      <w:lvlJc w:val="left"/>
      <w:pPr>
        <w:ind w:left="660" w:hanging="660"/>
      </w:pPr>
      <w:rPr>
        <w:rFonts w:hint="default"/>
      </w:rPr>
    </w:lvl>
    <w:lvl w:ilvl="1">
      <w:start w:val="10"/>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3DAC1DC8"/>
    <w:multiLevelType w:val="hybridMultilevel"/>
    <w:tmpl w:val="E0BC4F14"/>
    <w:lvl w:ilvl="0" w:tplc="5BC07206">
      <w:start w:val="24"/>
      <w:numFmt w:val="decimal"/>
      <w:lvlText w:val="%1."/>
      <w:lvlJc w:val="left"/>
      <w:pPr>
        <w:ind w:left="1296" w:hanging="360"/>
      </w:pPr>
      <w:rPr>
        <w:rFonts w:hint="default"/>
        <w:color w:val="000000"/>
      </w:rPr>
    </w:lvl>
    <w:lvl w:ilvl="1" w:tplc="08090019">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12" w15:restartNumberingAfterBreak="0">
    <w:nsid w:val="42101B61"/>
    <w:multiLevelType w:val="multilevel"/>
    <w:tmpl w:val="40183798"/>
    <w:lvl w:ilvl="0">
      <w:start w:val="1"/>
      <w:numFmt w:val="decimal"/>
      <w:pStyle w:val="Heading2"/>
      <w:lvlText w:val="%1."/>
      <w:lvlJc w:val="left"/>
      <w:pPr>
        <w:tabs>
          <w:tab w:val="num" w:pos="360"/>
        </w:tabs>
        <w:ind w:left="360" w:hanging="360"/>
      </w:pPr>
      <w:rPr>
        <w:rFonts w:cs="Times New Roman" w:hint="default"/>
        <w:b w:val="0"/>
        <w:bCs/>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B51339A"/>
    <w:multiLevelType w:val="multilevel"/>
    <w:tmpl w:val="D21AB612"/>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C701F09"/>
    <w:multiLevelType w:val="multilevel"/>
    <w:tmpl w:val="DEFAA0A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FD359D"/>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D775B1"/>
    <w:multiLevelType w:val="multilevel"/>
    <w:tmpl w:val="CF325178"/>
    <w:lvl w:ilvl="0">
      <w:start w:val="2"/>
      <w:numFmt w:val="decimal"/>
      <w:lvlText w:val="%1."/>
      <w:lvlJc w:val="left"/>
      <w:pPr>
        <w:ind w:left="360" w:hanging="360"/>
      </w:pPr>
      <w:rPr>
        <w:rFonts w:hint="default"/>
        <w:color w:val="000000" w:themeColor="text1"/>
      </w:rPr>
    </w:lvl>
    <w:lvl w:ilvl="1">
      <w:start w:val="5"/>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17" w15:restartNumberingAfterBreak="0">
    <w:nsid w:val="5AEB258C"/>
    <w:multiLevelType w:val="multilevel"/>
    <w:tmpl w:val="A25AF618"/>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716"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27266C"/>
    <w:multiLevelType w:val="multilevel"/>
    <w:tmpl w:val="1422AFBC"/>
    <w:lvl w:ilvl="0">
      <w:start w:val="19"/>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BED2226"/>
    <w:multiLevelType w:val="multilevel"/>
    <w:tmpl w:val="CD3CFA60"/>
    <w:lvl w:ilvl="0">
      <w:start w:val="2"/>
      <w:numFmt w:val="decimal"/>
      <w:lvlText w:val="%1."/>
      <w:lvlJc w:val="left"/>
      <w:pPr>
        <w:ind w:left="660" w:hanging="660"/>
      </w:pPr>
      <w:rPr>
        <w:rFonts w:hint="default"/>
      </w:rPr>
    </w:lvl>
    <w:lvl w:ilvl="1">
      <w:start w:val="11"/>
      <w:numFmt w:val="decimal"/>
      <w:lvlText w:val="%1.%2."/>
      <w:lvlJc w:val="left"/>
      <w:pPr>
        <w:ind w:left="1303" w:hanging="660"/>
      </w:pPr>
      <w:rPr>
        <w:rFonts w:hint="default"/>
      </w:rPr>
    </w:lvl>
    <w:lvl w:ilvl="2">
      <w:start w:val="1"/>
      <w:numFmt w:val="decimal"/>
      <w:lvlText w:val="%1.%2.%3."/>
      <w:lvlJc w:val="left"/>
      <w:pPr>
        <w:ind w:left="2006" w:hanging="720"/>
      </w:pPr>
      <w:rPr>
        <w:rFonts w:hint="default"/>
        <w:b w:val="0"/>
        <w:bCs/>
      </w:rPr>
    </w:lvl>
    <w:lvl w:ilvl="3">
      <w:start w:val="1"/>
      <w:numFmt w:val="decimal"/>
      <w:lvlText w:val="%1.%2.%3.%4."/>
      <w:lvlJc w:val="left"/>
      <w:pPr>
        <w:ind w:left="2649" w:hanging="720"/>
      </w:pPr>
      <w:rPr>
        <w:rFonts w:hint="default"/>
        <w:b w:val="0"/>
        <w:bCs/>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0"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897204735">
    <w:abstractNumId w:val="13"/>
  </w:num>
  <w:num w:numId="2" w16cid:durableId="1731657963">
    <w:abstractNumId w:val="9"/>
  </w:num>
  <w:num w:numId="3" w16cid:durableId="2033259361">
    <w:abstractNumId w:val="20"/>
  </w:num>
  <w:num w:numId="4" w16cid:durableId="1083531076">
    <w:abstractNumId w:val="15"/>
  </w:num>
  <w:num w:numId="5" w16cid:durableId="1429161578">
    <w:abstractNumId w:val="17"/>
  </w:num>
  <w:num w:numId="6" w16cid:durableId="1096748470">
    <w:abstractNumId w:val="6"/>
  </w:num>
  <w:num w:numId="7" w16cid:durableId="204486381">
    <w:abstractNumId w:val="10"/>
  </w:num>
  <w:num w:numId="8" w16cid:durableId="748428797">
    <w:abstractNumId w:val="7"/>
  </w:num>
  <w:num w:numId="9" w16cid:durableId="18431134">
    <w:abstractNumId w:val="19"/>
  </w:num>
  <w:num w:numId="10" w16cid:durableId="153690982">
    <w:abstractNumId w:val="18"/>
  </w:num>
  <w:num w:numId="11" w16cid:durableId="182323940">
    <w:abstractNumId w:val="5"/>
  </w:num>
  <w:num w:numId="12" w16cid:durableId="583026907">
    <w:abstractNumId w:val="11"/>
  </w:num>
  <w:num w:numId="13" w16cid:durableId="761951759">
    <w:abstractNumId w:val="8"/>
  </w:num>
  <w:num w:numId="14" w16cid:durableId="939918792">
    <w:abstractNumId w:val="12"/>
  </w:num>
  <w:num w:numId="15" w16cid:durableId="1575621342">
    <w:abstractNumId w:val="16"/>
  </w:num>
  <w:num w:numId="16" w16cid:durableId="697006125">
    <w:abstractNumId w:val="3"/>
  </w:num>
  <w:num w:numId="17" w16cid:durableId="929309456">
    <w:abstractNumId w:val="0"/>
  </w:num>
  <w:num w:numId="18" w16cid:durableId="941954475">
    <w:abstractNumId w:val="4"/>
  </w:num>
  <w:num w:numId="19" w16cid:durableId="1626345865">
    <w:abstractNumId w:val="14"/>
  </w:num>
  <w:num w:numId="20" w16cid:durableId="659582213">
    <w:abstractNumId w:val="2"/>
  </w:num>
  <w:num w:numId="21" w16cid:durableId="1419405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C0"/>
    <w:rsid w:val="00001807"/>
    <w:rsid w:val="00003493"/>
    <w:rsid w:val="00007188"/>
    <w:rsid w:val="000132C2"/>
    <w:rsid w:val="00013F09"/>
    <w:rsid w:val="00020C05"/>
    <w:rsid w:val="00027E4E"/>
    <w:rsid w:val="00037D5B"/>
    <w:rsid w:val="00040C1A"/>
    <w:rsid w:val="000559C0"/>
    <w:rsid w:val="00055C0F"/>
    <w:rsid w:val="00067090"/>
    <w:rsid w:val="000B1CAE"/>
    <w:rsid w:val="000B5F82"/>
    <w:rsid w:val="000E1B8C"/>
    <w:rsid w:val="000F19F5"/>
    <w:rsid w:val="00104791"/>
    <w:rsid w:val="00132FA1"/>
    <w:rsid w:val="0015532B"/>
    <w:rsid w:val="00170CD6"/>
    <w:rsid w:val="0017776A"/>
    <w:rsid w:val="0019196E"/>
    <w:rsid w:val="00193807"/>
    <w:rsid w:val="001A082B"/>
    <w:rsid w:val="001B0BBF"/>
    <w:rsid w:val="001C3D70"/>
    <w:rsid w:val="00200834"/>
    <w:rsid w:val="002115DB"/>
    <w:rsid w:val="002205B5"/>
    <w:rsid w:val="0022579C"/>
    <w:rsid w:val="00231830"/>
    <w:rsid w:val="00232580"/>
    <w:rsid w:val="00264251"/>
    <w:rsid w:val="00271E80"/>
    <w:rsid w:val="00276BD1"/>
    <w:rsid w:val="00280A2B"/>
    <w:rsid w:val="002975D8"/>
    <w:rsid w:val="002B0778"/>
    <w:rsid w:val="002B311D"/>
    <w:rsid w:val="002C79CA"/>
    <w:rsid w:val="002D449E"/>
    <w:rsid w:val="002E0A0F"/>
    <w:rsid w:val="00306D29"/>
    <w:rsid w:val="00324033"/>
    <w:rsid w:val="003304F7"/>
    <w:rsid w:val="00364101"/>
    <w:rsid w:val="00396B5B"/>
    <w:rsid w:val="003B2EB9"/>
    <w:rsid w:val="003D15A0"/>
    <w:rsid w:val="003E48C6"/>
    <w:rsid w:val="0040153E"/>
    <w:rsid w:val="00411193"/>
    <w:rsid w:val="00421576"/>
    <w:rsid w:val="004218B1"/>
    <w:rsid w:val="00426982"/>
    <w:rsid w:val="004273AC"/>
    <w:rsid w:val="00430FB6"/>
    <w:rsid w:val="00443C20"/>
    <w:rsid w:val="00445705"/>
    <w:rsid w:val="004471A9"/>
    <w:rsid w:val="00451910"/>
    <w:rsid w:val="00453192"/>
    <w:rsid w:val="00457F87"/>
    <w:rsid w:val="004721A5"/>
    <w:rsid w:val="00473740"/>
    <w:rsid w:val="00477F8B"/>
    <w:rsid w:val="004A085A"/>
    <w:rsid w:val="004C7DDF"/>
    <w:rsid w:val="004D30A9"/>
    <w:rsid w:val="004F7091"/>
    <w:rsid w:val="0050236D"/>
    <w:rsid w:val="00506DEB"/>
    <w:rsid w:val="00530FAD"/>
    <w:rsid w:val="005478C4"/>
    <w:rsid w:val="00574315"/>
    <w:rsid w:val="005B2B6C"/>
    <w:rsid w:val="005D0B88"/>
    <w:rsid w:val="005D6BD4"/>
    <w:rsid w:val="006105D2"/>
    <w:rsid w:val="006253BE"/>
    <w:rsid w:val="0062671B"/>
    <w:rsid w:val="0065586F"/>
    <w:rsid w:val="006630C0"/>
    <w:rsid w:val="00667D15"/>
    <w:rsid w:val="00667FA1"/>
    <w:rsid w:val="00680428"/>
    <w:rsid w:val="00680B90"/>
    <w:rsid w:val="0068492F"/>
    <w:rsid w:val="006861AE"/>
    <w:rsid w:val="006C3695"/>
    <w:rsid w:val="006C7076"/>
    <w:rsid w:val="006D675C"/>
    <w:rsid w:val="007051A1"/>
    <w:rsid w:val="0071077B"/>
    <w:rsid w:val="00714EAA"/>
    <w:rsid w:val="007175B5"/>
    <w:rsid w:val="00717BB6"/>
    <w:rsid w:val="00733F56"/>
    <w:rsid w:val="00733F92"/>
    <w:rsid w:val="0073528B"/>
    <w:rsid w:val="007464CA"/>
    <w:rsid w:val="00754C93"/>
    <w:rsid w:val="0076018E"/>
    <w:rsid w:val="007642D1"/>
    <w:rsid w:val="00773792"/>
    <w:rsid w:val="00786FE6"/>
    <w:rsid w:val="00791E61"/>
    <w:rsid w:val="007E074C"/>
    <w:rsid w:val="007E1959"/>
    <w:rsid w:val="007E3B3B"/>
    <w:rsid w:val="007F1340"/>
    <w:rsid w:val="008011F4"/>
    <w:rsid w:val="0080207B"/>
    <w:rsid w:val="00816A79"/>
    <w:rsid w:val="00837803"/>
    <w:rsid w:val="0085632D"/>
    <w:rsid w:val="008709A0"/>
    <w:rsid w:val="008760C4"/>
    <w:rsid w:val="00886775"/>
    <w:rsid w:val="008B4BBE"/>
    <w:rsid w:val="008C022A"/>
    <w:rsid w:val="008E0042"/>
    <w:rsid w:val="008F573D"/>
    <w:rsid w:val="008F7386"/>
    <w:rsid w:val="009207F7"/>
    <w:rsid w:val="00927B9C"/>
    <w:rsid w:val="00927C55"/>
    <w:rsid w:val="0093107D"/>
    <w:rsid w:val="00933A90"/>
    <w:rsid w:val="00946A35"/>
    <w:rsid w:val="009707D5"/>
    <w:rsid w:val="0097131C"/>
    <w:rsid w:val="00972DCC"/>
    <w:rsid w:val="00987118"/>
    <w:rsid w:val="00991A0B"/>
    <w:rsid w:val="009946DE"/>
    <w:rsid w:val="009C43A0"/>
    <w:rsid w:val="009D344D"/>
    <w:rsid w:val="009D4CEE"/>
    <w:rsid w:val="009D4F1A"/>
    <w:rsid w:val="009F4A04"/>
    <w:rsid w:val="00A03A1C"/>
    <w:rsid w:val="00A05DD4"/>
    <w:rsid w:val="00A22868"/>
    <w:rsid w:val="00A265EA"/>
    <w:rsid w:val="00A40284"/>
    <w:rsid w:val="00A45C03"/>
    <w:rsid w:val="00A605B4"/>
    <w:rsid w:val="00A879FD"/>
    <w:rsid w:val="00A87FAB"/>
    <w:rsid w:val="00AD0667"/>
    <w:rsid w:val="00AE1011"/>
    <w:rsid w:val="00AE17AF"/>
    <w:rsid w:val="00AF297E"/>
    <w:rsid w:val="00B05F36"/>
    <w:rsid w:val="00B21208"/>
    <w:rsid w:val="00B21F08"/>
    <w:rsid w:val="00B24EFE"/>
    <w:rsid w:val="00B54749"/>
    <w:rsid w:val="00B62A55"/>
    <w:rsid w:val="00B70C0E"/>
    <w:rsid w:val="00B7221E"/>
    <w:rsid w:val="00B81A1A"/>
    <w:rsid w:val="00B857F9"/>
    <w:rsid w:val="00BB0358"/>
    <w:rsid w:val="00BB13AC"/>
    <w:rsid w:val="00BB7711"/>
    <w:rsid w:val="00BB797D"/>
    <w:rsid w:val="00BD5D6E"/>
    <w:rsid w:val="00BF564D"/>
    <w:rsid w:val="00C04AF7"/>
    <w:rsid w:val="00C05ECA"/>
    <w:rsid w:val="00C16946"/>
    <w:rsid w:val="00C36D5F"/>
    <w:rsid w:val="00C47885"/>
    <w:rsid w:val="00C57B34"/>
    <w:rsid w:val="00C64861"/>
    <w:rsid w:val="00C744DC"/>
    <w:rsid w:val="00C931CB"/>
    <w:rsid w:val="00CB02C7"/>
    <w:rsid w:val="00CB4E3E"/>
    <w:rsid w:val="00CD72F5"/>
    <w:rsid w:val="00CE516D"/>
    <w:rsid w:val="00CE5204"/>
    <w:rsid w:val="00D14706"/>
    <w:rsid w:val="00D2075E"/>
    <w:rsid w:val="00D22891"/>
    <w:rsid w:val="00D256A5"/>
    <w:rsid w:val="00D35166"/>
    <w:rsid w:val="00D671B6"/>
    <w:rsid w:val="00D70736"/>
    <w:rsid w:val="00D8154B"/>
    <w:rsid w:val="00DB0530"/>
    <w:rsid w:val="00DB271C"/>
    <w:rsid w:val="00DB63C4"/>
    <w:rsid w:val="00DC39C9"/>
    <w:rsid w:val="00DC55C2"/>
    <w:rsid w:val="00DE2941"/>
    <w:rsid w:val="00DE483A"/>
    <w:rsid w:val="00E21893"/>
    <w:rsid w:val="00E21DA5"/>
    <w:rsid w:val="00E34BD9"/>
    <w:rsid w:val="00E35031"/>
    <w:rsid w:val="00E42FF1"/>
    <w:rsid w:val="00E568C5"/>
    <w:rsid w:val="00E57B84"/>
    <w:rsid w:val="00E61D63"/>
    <w:rsid w:val="00E82931"/>
    <w:rsid w:val="00E83767"/>
    <w:rsid w:val="00E91C84"/>
    <w:rsid w:val="00E94272"/>
    <w:rsid w:val="00EA3382"/>
    <w:rsid w:val="00EB4039"/>
    <w:rsid w:val="00EB6840"/>
    <w:rsid w:val="00ED7050"/>
    <w:rsid w:val="00EE390C"/>
    <w:rsid w:val="00F02BE7"/>
    <w:rsid w:val="00F07B14"/>
    <w:rsid w:val="00F10C1B"/>
    <w:rsid w:val="00F115E9"/>
    <w:rsid w:val="00F45969"/>
    <w:rsid w:val="00F471EF"/>
    <w:rsid w:val="00F52F8A"/>
    <w:rsid w:val="00F5594E"/>
    <w:rsid w:val="00F66D73"/>
    <w:rsid w:val="00F7019A"/>
    <w:rsid w:val="00F77BF2"/>
    <w:rsid w:val="00F82026"/>
    <w:rsid w:val="00F94CC0"/>
    <w:rsid w:val="00FA6177"/>
    <w:rsid w:val="00FB0D6C"/>
    <w:rsid w:val="00FE47A5"/>
    <w:rsid w:val="00FE669E"/>
    <w:rsid w:val="00FE72D6"/>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27755"/>
  <w15:docId w15:val="{76A42B1B-C0AA-48C7-A549-8A59E262C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FF1"/>
    <w:pPr>
      <w:spacing w:after="160" w:line="259" w:lineRule="auto"/>
    </w:pPr>
  </w:style>
  <w:style w:type="paragraph" w:styleId="Heading1">
    <w:name w:val="heading 1"/>
    <w:aliases w:val="Section Heading,heading1,Antraste 1,h1,Section Heading Char,heading1 Char,Antraste 1 Char,h1 Char,H1,Virsraksts 1"/>
    <w:basedOn w:val="Normal"/>
    <w:next w:val="Normal"/>
    <w:link w:val="Heading1Char"/>
    <w:qFormat/>
    <w:rsid w:val="00C04A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Second subtitle,Char,Heading 21"/>
    <w:basedOn w:val="Normal"/>
    <w:next w:val="Heading1"/>
    <w:link w:val="Heading2Char"/>
    <w:autoRedefine/>
    <w:uiPriority w:val="99"/>
    <w:qFormat/>
    <w:rsid w:val="00C04AF7"/>
    <w:pPr>
      <w:keepNext/>
      <w:numPr>
        <w:numId w:val="14"/>
      </w:numPr>
      <w:tabs>
        <w:tab w:val="clear" w:pos="360"/>
        <w:tab w:val="num" w:pos="567"/>
      </w:tabs>
      <w:suppressAutoHyphens w:val="0"/>
      <w:spacing w:before="240" w:after="120" w:line="240" w:lineRule="auto"/>
      <w:ind w:left="567" w:hanging="567"/>
      <w:jc w:val="both"/>
      <w:outlineLvl w:val="1"/>
    </w:pPr>
    <w:rPr>
      <w:rFonts w:eastAsia="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37A"/>
    <w:rPr>
      <w:color w:val="0563C1" w:themeColor="hyperlink"/>
      <w:u w:val="single"/>
    </w:rPr>
  </w:style>
  <w:style w:type="character" w:customStyle="1" w:styleId="UnresolvedMention1">
    <w:name w:val="Unresolved Mention1"/>
    <w:basedOn w:val="DefaultParagraphFont"/>
    <w:uiPriority w:val="99"/>
    <w:semiHidden/>
    <w:unhideWhenUsed/>
    <w:qFormat/>
    <w:rsid w:val="0033337A"/>
    <w:rPr>
      <w:color w:val="605E5C"/>
      <w:shd w:val="clear" w:color="auto" w:fill="E1DFDD"/>
    </w:rPr>
  </w:style>
  <w:style w:type="paragraph" w:customStyle="1" w:styleId="Heading">
    <w:name w:val="Heading"/>
    <w:basedOn w:val="Normal"/>
    <w:next w:val="BodyText"/>
    <w:qFormat/>
    <w:rsid w:val="00E42FF1"/>
    <w:pPr>
      <w:keepNext/>
      <w:spacing w:before="240" w:after="120"/>
    </w:pPr>
    <w:rPr>
      <w:rFonts w:ascii="Liberation Sans" w:eastAsia="Microsoft YaHei" w:hAnsi="Liberation Sans" w:cs="Lucida Sans"/>
      <w:sz w:val="28"/>
      <w:szCs w:val="28"/>
    </w:rPr>
  </w:style>
  <w:style w:type="paragraph" w:styleId="BodyText">
    <w:name w:val="Body Text"/>
    <w:basedOn w:val="Normal"/>
    <w:rsid w:val="00E42FF1"/>
    <w:pPr>
      <w:spacing w:after="140" w:line="276" w:lineRule="auto"/>
    </w:pPr>
  </w:style>
  <w:style w:type="paragraph" w:styleId="List">
    <w:name w:val="List"/>
    <w:basedOn w:val="BodyText"/>
    <w:rsid w:val="00E42FF1"/>
    <w:rPr>
      <w:rFonts w:cs="Lucida Sans"/>
    </w:rPr>
  </w:style>
  <w:style w:type="paragraph" w:styleId="Caption">
    <w:name w:val="caption"/>
    <w:basedOn w:val="Normal"/>
    <w:qFormat/>
    <w:rsid w:val="00E42FF1"/>
    <w:pPr>
      <w:suppressLineNumbers/>
      <w:spacing w:before="120" w:after="120"/>
    </w:pPr>
    <w:rPr>
      <w:rFonts w:cs="Lucida Sans"/>
      <w:i/>
      <w:iCs/>
      <w:sz w:val="24"/>
      <w:szCs w:val="24"/>
    </w:rPr>
  </w:style>
  <w:style w:type="paragraph" w:customStyle="1" w:styleId="Index">
    <w:name w:val="Index"/>
    <w:basedOn w:val="Normal"/>
    <w:qFormat/>
    <w:rsid w:val="00E42FF1"/>
    <w:pPr>
      <w:suppressLineNumbers/>
    </w:pPr>
    <w:rPr>
      <w:rFonts w:cs="Lucida Sans"/>
    </w:rPr>
  </w:style>
  <w:style w:type="paragraph" w:styleId="ListParagraph">
    <w:name w:val="List Paragraph"/>
    <w:aliases w:val="Syle 1,Strip,H&amp;P List Paragraph,2,Normal bullet 2,Bullet list,Numbered Para 1,Dot pt,No Spacing1,List Paragraph Char Char Char,Indicator Text,List Paragraph1,Bullet Points,MAIN CONTENT,IFCL - List Paragraph,List Paragraph12,OBC Bullet"/>
    <w:basedOn w:val="Normal"/>
    <w:link w:val="ListParagraphChar"/>
    <w:uiPriority w:val="1"/>
    <w:qFormat/>
    <w:rsid w:val="000E6174"/>
    <w:pPr>
      <w:ind w:left="720"/>
      <w:contextualSpacing/>
    </w:pPr>
  </w:style>
  <w:style w:type="character" w:customStyle="1" w:styleId="ListParagraphChar">
    <w:name w:val="List Paragraph Char"/>
    <w:aliases w:val="Syle 1 Char,Strip Char,H&amp;P List Paragraph Char,2 Char,Normal bullet 2 Char,Bullet list Char,Numbered Para 1 Char,Dot pt Char,No Spacing1 Char,List Paragraph Char Char Char Char,Indicator Text Char,List Paragraph1 Char,OBC Bullet Char"/>
    <w:link w:val="ListParagraph"/>
    <w:uiPriority w:val="34"/>
    <w:qFormat/>
    <w:locked/>
    <w:rsid w:val="00F82026"/>
  </w:style>
  <w:style w:type="paragraph" w:styleId="EndnoteText">
    <w:name w:val="endnote text"/>
    <w:basedOn w:val="Normal"/>
    <w:link w:val="EndnoteTextChar"/>
    <w:uiPriority w:val="99"/>
    <w:semiHidden/>
    <w:unhideWhenUsed/>
    <w:rsid w:val="007642D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42D1"/>
    <w:rPr>
      <w:sz w:val="20"/>
      <w:szCs w:val="20"/>
    </w:rPr>
  </w:style>
  <w:style w:type="character" w:styleId="EndnoteReference">
    <w:name w:val="endnote reference"/>
    <w:basedOn w:val="DefaultParagraphFont"/>
    <w:uiPriority w:val="99"/>
    <w:semiHidden/>
    <w:unhideWhenUsed/>
    <w:rsid w:val="007642D1"/>
    <w:rPr>
      <w:vertAlign w:val="superscript"/>
    </w:rPr>
  </w:style>
  <w:style w:type="character" w:styleId="UnresolvedMention">
    <w:name w:val="Unresolved Mention"/>
    <w:basedOn w:val="DefaultParagraphFont"/>
    <w:uiPriority w:val="99"/>
    <w:semiHidden/>
    <w:unhideWhenUsed/>
    <w:rsid w:val="00733F92"/>
    <w:rPr>
      <w:color w:val="605E5C"/>
      <w:shd w:val="clear" w:color="auto" w:fill="E1DFDD"/>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037D5B"/>
    <w:pPr>
      <w:suppressAutoHyphens w:val="0"/>
      <w:spacing w:after="0" w:line="240" w:lineRule="auto"/>
    </w:pPr>
    <w:rPr>
      <w:rFonts w:eastAsia="Times New Roman" w:cs="Times New Roman"/>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037D5B"/>
    <w:rPr>
      <w:rFonts w:eastAsia="Times New Roman" w:cs="Times New Roman"/>
      <w:sz w:val="20"/>
      <w:szCs w:val="20"/>
    </w:rPr>
  </w:style>
  <w:style w:type="character" w:styleId="FootnoteReference">
    <w:name w:val="footnote reference"/>
    <w:aliases w:val="Footnote symbol,Footnote Reference Number"/>
    <w:uiPriority w:val="99"/>
    <w:qFormat/>
    <w:rsid w:val="00037D5B"/>
    <w:rPr>
      <w:vertAlign w:val="superscript"/>
    </w:rPr>
  </w:style>
  <w:style w:type="paragraph" w:styleId="PlainText">
    <w:name w:val="Plain Text"/>
    <w:basedOn w:val="Normal"/>
    <w:link w:val="PlainTextChar"/>
    <w:uiPriority w:val="99"/>
    <w:rsid w:val="00037D5B"/>
    <w:pPr>
      <w:suppressAutoHyphens w:val="0"/>
      <w:spacing w:after="240" w:line="240" w:lineRule="auto"/>
      <w:ind w:left="502" w:hanging="36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uiPriority w:val="99"/>
    <w:rsid w:val="00037D5B"/>
    <w:rPr>
      <w:rFonts w:ascii="Courier New" w:eastAsia="Times New Roman" w:hAnsi="Courier New" w:cs="Times New Roman"/>
      <w:sz w:val="20"/>
      <w:szCs w:val="20"/>
    </w:rPr>
  </w:style>
  <w:style w:type="character" w:customStyle="1" w:styleId="Heading2Char">
    <w:name w:val="Heading 2 Char"/>
    <w:aliases w:val="Second subtitle Char,Char Char,Heading 21 Char"/>
    <w:basedOn w:val="DefaultParagraphFont"/>
    <w:link w:val="Heading2"/>
    <w:uiPriority w:val="99"/>
    <w:rsid w:val="00C04AF7"/>
    <w:rPr>
      <w:rFonts w:eastAsia="Times New Roman" w:cs="Times New Roman"/>
      <w:bCs/>
      <w:sz w:val="24"/>
      <w:szCs w:val="24"/>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uiPriority w:val="9"/>
    <w:rsid w:val="00C04AF7"/>
    <w:rPr>
      <w:rFonts w:asciiTheme="majorHAnsi" w:eastAsiaTheme="majorEastAsia" w:hAnsiTheme="majorHAnsi" w:cstheme="majorBidi"/>
      <w:color w:val="2F5496" w:themeColor="accent1" w:themeShade="BF"/>
      <w:sz w:val="32"/>
      <w:szCs w:val="32"/>
    </w:rPr>
  </w:style>
  <w:style w:type="paragraph" w:customStyle="1" w:styleId="Style1">
    <w:name w:val="Style1"/>
    <w:autoRedefine/>
    <w:rsid w:val="00AE17AF"/>
    <w:pPr>
      <w:ind w:left="426" w:hanging="426"/>
      <w:jc w:val="both"/>
    </w:pPr>
    <w:rPr>
      <w:rFonts w:eastAsia="Calibri" w:cs="Times New Roman"/>
      <w:bCs/>
      <w:sz w:val="24"/>
      <w:szCs w:val="24"/>
    </w:rPr>
  </w:style>
  <w:style w:type="character" w:styleId="CommentReference">
    <w:name w:val="annotation reference"/>
    <w:uiPriority w:val="99"/>
    <w:rsid w:val="00200834"/>
    <w:rPr>
      <w:rFonts w:cs="Times New Roman"/>
      <w:sz w:val="16"/>
    </w:rPr>
  </w:style>
  <w:style w:type="paragraph" w:styleId="CommentText">
    <w:name w:val="annotation text"/>
    <w:basedOn w:val="Normal"/>
    <w:link w:val="CommentTextChar"/>
    <w:uiPriority w:val="99"/>
    <w:rsid w:val="00200834"/>
    <w:pPr>
      <w:suppressAutoHyphens w:val="0"/>
      <w:spacing w:after="0" w:line="240" w:lineRule="auto"/>
    </w:pPr>
    <w:rPr>
      <w:rFonts w:eastAsia="Times New Roman" w:cs="Times New Roman"/>
      <w:sz w:val="20"/>
      <w:szCs w:val="20"/>
      <w:lang w:eastAsia="lv-LV"/>
    </w:rPr>
  </w:style>
  <w:style w:type="character" w:customStyle="1" w:styleId="CommentTextChar">
    <w:name w:val="Comment Text Char"/>
    <w:basedOn w:val="DefaultParagraphFont"/>
    <w:link w:val="CommentText"/>
    <w:uiPriority w:val="99"/>
    <w:rsid w:val="00200834"/>
    <w:rPr>
      <w:rFonts w:eastAsia="Times New Roman" w:cs="Times New Roman"/>
      <w:sz w:val="20"/>
      <w:szCs w:val="20"/>
      <w:lang w:eastAsia="lv-LV"/>
    </w:rPr>
  </w:style>
  <w:style w:type="paragraph" w:customStyle="1" w:styleId="Parasts">
    <w:name w:val="Parasts"/>
    <w:rsid w:val="00200834"/>
    <w:pPr>
      <w:autoSpaceDN w:val="0"/>
      <w:textAlignment w:val="baseline"/>
    </w:pPr>
    <w:rPr>
      <w:rFonts w:eastAsia="Times New Roman" w:cs="Times New Roman"/>
      <w:sz w:val="24"/>
      <w:szCs w:val="24"/>
      <w:lang w:eastAsia="lv-LV"/>
    </w:rPr>
  </w:style>
  <w:style w:type="paragraph" w:customStyle="1" w:styleId="Sarakstarindkopa2">
    <w:name w:val="Saraksta rindkopa2"/>
    <w:basedOn w:val="Normal"/>
    <w:rsid w:val="004D30A9"/>
    <w:pPr>
      <w:spacing w:after="0" w:line="240" w:lineRule="auto"/>
      <w:ind w:left="720"/>
    </w:pPr>
    <w:rPr>
      <w:rFonts w:eastAsia="Times New Roman" w:cs="Times New Roman"/>
      <w:sz w:val="24"/>
      <w:szCs w:val="24"/>
      <w:lang w:eastAsia="ar-SA"/>
    </w:rPr>
  </w:style>
  <w:style w:type="character" w:styleId="Strong">
    <w:name w:val="Strong"/>
    <w:aliases w:val="a_Izteiksmīgs"/>
    <w:basedOn w:val="DefaultParagraphFont"/>
    <w:uiPriority w:val="22"/>
    <w:qFormat/>
    <w:rsid w:val="004D30A9"/>
    <w:rPr>
      <w:b/>
      <w:bCs/>
    </w:rPr>
  </w:style>
  <w:style w:type="paragraph" w:styleId="CommentSubject">
    <w:name w:val="annotation subject"/>
    <w:basedOn w:val="CommentText"/>
    <w:next w:val="CommentText"/>
    <w:link w:val="CommentSubjectChar"/>
    <w:uiPriority w:val="99"/>
    <w:semiHidden/>
    <w:unhideWhenUsed/>
    <w:rsid w:val="00574315"/>
    <w:pPr>
      <w:suppressAutoHyphens/>
      <w:spacing w:after="160"/>
    </w:pPr>
    <w:rPr>
      <w:rFonts w:eastAsiaTheme="minorHAnsi" w:cs="Verdana"/>
      <w:b/>
      <w:bCs/>
      <w:lang w:eastAsia="en-US"/>
    </w:rPr>
  </w:style>
  <w:style w:type="character" w:customStyle="1" w:styleId="CommentSubjectChar">
    <w:name w:val="Comment Subject Char"/>
    <w:basedOn w:val="CommentTextChar"/>
    <w:link w:val="CommentSubject"/>
    <w:uiPriority w:val="99"/>
    <w:semiHidden/>
    <w:rsid w:val="00574315"/>
    <w:rPr>
      <w:rFonts w:eastAsia="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225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26531-539A-46BD-9D3A-DADB775F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Iepirkumu Jurists</cp:lastModifiedBy>
  <cp:revision>18</cp:revision>
  <dcterms:created xsi:type="dcterms:W3CDTF">2025-07-01T11:31:00Z</dcterms:created>
  <dcterms:modified xsi:type="dcterms:W3CDTF">2025-08-07T05:23:00Z</dcterms:modified>
  <dc:language>en-GB</dc:language>
</cp:coreProperties>
</file>