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595EAA" w14:textId="21E55EC1" w:rsidR="00F95D9C" w:rsidRDefault="004433C5" w:rsidP="00F95D9C">
      <w:pPr>
        <w:widowControl w:val="0"/>
        <w:tabs>
          <w:tab w:val="left" w:pos="1741"/>
        </w:tabs>
        <w:suppressAutoHyphens/>
        <w:spacing w:after="0"/>
        <w:jc w:val="center"/>
        <w:rPr>
          <w:rFonts w:ascii="Times New Roman" w:eastAsia="Arial Unicode MS" w:hAnsi="Times New Roman" w:cs="Times New Roman"/>
          <w:b/>
          <w:kern w:val="1"/>
          <w:sz w:val="24"/>
          <w:szCs w:val="24"/>
          <w:lang w:eastAsia="ar-SA"/>
        </w:rPr>
      </w:pPr>
      <w:bookmarkStart w:id="0" w:name="_GoBack"/>
      <w:bookmarkEnd w:id="0"/>
      <w:r w:rsidRPr="003B70CF">
        <w:rPr>
          <w:rFonts w:ascii="Times New Roman" w:eastAsia="Times New Roman" w:hAnsi="Times New Roman" w:cs="Times New Roman"/>
          <w:b/>
          <w:bCs/>
          <w:sz w:val="24"/>
          <w:szCs w:val="24"/>
          <w:lang w:eastAsia="ar-SA"/>
        </w:rPr>
        <w:t>LĪGUM</w:t>
      </w:r>
      <w:r w:rsidR="00546006">
        <w:rPr>
          <w:rFonts w:ascii="Times New Roman" w:eastAsia="Times New Roman" w:hAnsi="Times New Roman" w:cs="Times New Roman"/>
          <w:b/>
          <w:bCs/>
          <w:sz w:val="24"/>
          <w:szCs w:val="24"/>
          <w:lang w:eastAsia="ar-SA"/>
        </w:rPr>
        <w:t>S</w:t>
      </w:r>
      <w:r w:rsidR="00121B41">
        <w:rPr>
          <w:rFonts w:ascii="Times New Roman" w:eastAsia="Times New Roman" w:hAnsi="Times New Roman" w:cs="Times New Roman"/>
          <w:b/>
          <w:bCs/>
          <w:sz w:val="24"/>
          <w:szCs w:val="24"/>
          <w:lang w:eastAsia="ar-SA"/>
        </w:rPr>
        <w:t xml:space="preserve"> </w:t>
      </w:r>
      <w:r w:rsidR="00546006">
        <w:rPr>
          <w:rFonts w:ascii="Times New Roman" w:eastAsia="Times New Roman" w:hAnsi="Times New Roman" w:cs="Times New Roman"/>
          <w:b/>
          <w:bCs/>
          <w:sz w:val="24"/>
          <w:szCs w:val="24"/>
          <w:lang w:eastAsia="ar-SA"/>
        </w:rPr>
        <w:t>Nr.</w:t>
      </w:r>
      <w:r w:rsidR="00F95D9C" w:rsidRPr="00F95D9C">
        <w:rPr>
          <w:rFonts w:ascii="Times New Roman" w:eastAsia="Arial Unicode MS" w:hAnsi="Times New Roman" w:cs="Times New Roman"/>
          <w:b/>
          <w:kern w:val="1"/>
          <w:sz w:val="24"/>
          <w:szCs w:val="24"/>
          <w:lang w:eastAsia="ar-SA"/>
        </w:rPr>
        <w:t xml:space="preserve"> </w:t>
      </w:r>
      <w:r w:rsidR="009153CF" w:rsidRPr="009153CF">
        <w:rPr>
          <w:rFonts w:ascii="Times New Roman" w:eastAsia="Arial Unicode MS" w:hAnsi="Times New Roman" w:cs="Times New Roman"/>
          <w:b/>
          <w:kern w:val="1"/>
          <w:sz w:val="24"/>
          <w:szCs w:val="24"/>
          <w:lang w:eastAsia="ar-SA"/>
        </w:rPr>
        <w:t>6-29.2/25-41</w:t>
      </w:r>
    </w:p>
    <w:p w14:paraId="23919745" w14:textId="612A5EDB" w:rsidR="00F95D9C" w:rsidRPr="003B70CF" w:rsidRDefault="00B672CE" w:rsidP="00F95D9C">
      <w:pPr>
        <w:widowControl w:val="0"/>
        <w:suppressAutoHyphens/>
        <w:spacing w:after="0"/>
        <w:jc w:val="center"/>
        <w:rPr>
          <w:rFonts w:ascii="Times New Roman" w:eastAsia="Arial Unicode MS" w:hAnsi="Times New Roman" w:cs="Times New Roman"/>
          <w:b/>
          <w:kern w:val="1"/>
          <w:sz w:val="24"/>
          <w:szCs w:val="24"/>
          <w:lang w:eastAsia="ar-SA"/>
        </w:rPr>
      </w:pPr>
      <w:r>
        <w:rPr>
          <w:rFonts w:ascii="Times New Roman" w:eastAsia="Arial Unicode MS" w:hAnsi="Times New Roman" w:cs="Times New Roman"/>
          <w:b/>
          <w:kern w:val="1"/>
          <w:sz w:val="24"/>
          <w:szCs w:val="24"/>
          <w:lang w:eastAsia="ar-SA"/>
        </w:rPr>
        <w:t xml:space="preserve"> </w:t>
      </w:r>
      <w:r w:rsidR="00467193">
        <w:rPr>
          <w:rFonts w:ascii="Times New Roman" w:eastAsia="Arial Unicode MS" w:hAnsi="Times New Roman" w:cs="Times New Roman"/>
          <w:b/>
          <w:kern w:val="1"/>
          <w:sz w:val="24"/>
          <w:szCs w:val="24"/>
          <w:lang w:eastAsia="ar-SA"/>
        </w:rPr>
        <w:t>Jelgavas t</w:t>
      </w:r>
      <w:r w:rsidR="00F95D9C">
        <w:rPr>
          <w:rFonts w:ascii="Times New Roman" w:eastAsia="Arial Unicode MS" w:hAnsi="Times New Roman" w:cs="Times New Roman"/>
          <w:b/>
          <w:kern w:val="1"/>
          <w:sz w:val="24"/>
          <w:szCs w:val="24"/>
          <w:lang w:eastAsia="ar-SA"/>
        </w:rPr>
        <w:t>ehnikuma</w:t>
      </w:r>
      <w:r w:rsidR="00F95D9C" w:rsidRPr="003B70CF">
        <w:rPr>
          <w:rFonts w:ascii="Times New Roman" w:eastAsia="Arial Unicode MS" w:hAnsi="Times New Roman" w:cs="Times New Roman"/>
          <w:b/>
          <w:kern w:val="1"/>
          <w:sz w:val="24"/>
          <w:szCs w:val="24"/>
          <w:lang w:eastAsia="ar-SA"/>
        </w:rPr>
        <w:t xml:space="preserve"> dar</w:t>
      </w:r>
      <w:r>
        <w:rPr>
          <w:rFonts w:ascii="Times New Roman" w:eastAsia="Arial Unicode MS" w:hAnsi="Times New Roman" w:cs="Times New Roman"/>
          <w:b/>
          <w:kern w:val="1"/>
          <w:sz w:val="24"/>
          <w:szCs w:val="24"/>
          <w:lang w:eastAsia="ar-SA"/>
        </w:rPr>
        <w:t>binieku veselības apdrošināšana</w:t>
      </w:r>
    </w:p>
    <w:p w14:paraId="6DF1AF0E" w14:textId="4BC7FA84" w:rsidR="008B1753" w:rsidRPr="001E4732" w:rsidRDefault="00F95D9C" w:rsidP="001E4732">
      <w:pPr>
        <w:widowControl w:val="0"/>
        <w:suppressAutoHyphens/>
        <w:jc w:val="center"/>
        <w:rPr>
          <w:rFonts w:ascii="Times New Roman" w:eastAsia="Arial Unicode MS" w:hAnsi="Times New Roman" w:cs="Times New Roman"/>
          <w:kern w:val="1"/>
          <w:sz w:val="24"/>
          <w:szCs w:val="24"/>
          <w:lang w:eastAsia="ar-SA"/>
        </w:rPr>
      </w:pPr>
      <w:r w:rsidRPr="003B70CF">
        <w:rPr>
          <w:rFonts w:ascii="Times New Roman" w:eastAsia="Arial Unicode MS" w:hAnsi="Times New Roman" w:cs="Times New Roman"/>
          <w:kern w:val="1"/>
          <w:sz w:val="24"/>
          <w:szCs w:val="24"/>
          <w:lang w:eastAsia="ar-SA"/>
        </w:rPr>
        <w:t>identifikācijas Nr.</w:t>
      </w:r>
      <w:r>
        <w:rPr>
          <w:rFonts w:ascii="Times New Roman" w:eastAsia="Arial Unicode MS" w:hAnsi="Times New Roman" w:cs="Times New Roman"/>
          <w:kern w:val="1"/>
          <w:sz w:val="24"/>
          <w:szCs w:val="24"/>
          <w:lang w:eastAsia="ar-SA"/>
        </w:rPr>
        <w:t> </w:t>
      </w:r>
      <w:r w:rsidRPr="00121B41">
        <w:rPr>
          <w:rFonts w:ascii="Times New Roman" w:eastAsia="Arial Unicode MS" w:hAnsi="Times New Roman" w:cs="Times New Roman"/>
          <w:kern w:val="1"/>
          <w:sz w:val="24"/>
          <w:szCs w:val="24"/>
          <w:lang w:eastAsia="ar-SA"/>
        </w:rPr>
        <w:t>JT 202</w:t>
      </w:r>
      <w:r>
        <w:rPr>
          <w:rFonts w:ascii="Times New Roman" w:eastAsia="Arial Unicode MS" w:hAnsi="Times New Roman" w:cs="Times New Roman"/>
          <w:kern w:val="1"/>
          <w:sz w:val="24"/>
          <w:szCs w:val="24"/>
          <w:lang w:eastAsia="ar-SA"/>
        </w:rPr>
        <w:t>5</w:t>
      </w:r>
      <w:r w:rsidRPr="00121B41">
        <w:rPr>
          <w:rFonts w:ascii="Times New Roman" w:eastAsia="Arial Unicode MS" w:hAnsi="Times New Roman" w:cs="Times New Roman"/>
          <w:kern w:val="1"/>
          <w:sz w:val="24"/>
          <w:szCs w:val="24"/>
          <w:lang w:eastAsia="ar-SA"/>
        </w:rPr>
        <w:t>/</w:t>
      </w:r>
      <w:r>
        <w:rPr>
          <w:rFonts w:ascii="Times New Roman" w:eastAsia="Arial Unicode MS" w:hAnsi="Times New Roman" w:cs="Times New Roman"/>
          <w:kern w:val="1"/>
          <w:sz w:val="24"/>
          <w:szCs w:val="24"/>
          <w:lang w:eastAsia="ar-SA"/>
        </w:rPr>
        <w:t>4</w:t>
      </w:r>
    </w:p>
    <w:p w14:paraId="73F3396A" w14:textId="3F77B1ED" w:rsidR="00E66F64" w:rsidRPr="008B1753" w:rsidRDefault="00AD77CD" w:rsidP="008B1753">
      <w:pPr>
        <w:rPr>
          <w:rFonts w:ascii="Times New Roman" w:hAnsi="Times New Roman" w:cs="Times New Roman"/>
          <w:i/>
          <w:sz w:val="24"/>
          <w:szCs w:val="24"/>
        </w:rPr>
      </w:pPr>
      <w:r w:rsidRPr="003838AB">
        <w:rPr>
          <w:rFonts w:ascii="Times New Roman" w:hAnsi="Times New Roman" w:cs="Times New Roman"/>
          <w:i/>
          <w:sz w:val="24"/>
          <w:szCs w:val="24"/>
        </w:rPr>
        <w:t>Datums skatāms laika zīmogā</w:t>
      </w:r>
    </w:p>
    <w:p w14:paraId="3A45EA34" w14:textId="3F6DBC74" w:rsidR="004433C5" w:rsidRPr="003B70CF" w:rsidRDefault="00A72F5D" w:rsidP="007F1A17">
      <w:pPr>
        <w:spacing w:after="0"/>
        <w:ind w:left="0" w:firstLine="567"/>
        <w:rPr>
          <w:rFonts w:ascii="Times New Roman" w:hAnsi="Times New Roman" w:cs="Times New Roman"/>
          <w:sz w:val="24"/>
          <w:szCs w:val="24"/>
        </w:rPr>
      </w:pPr>
      <w:r>
        <w:rPr>
          <w:rFonts w:ascii="Times New Roman" w:hAnsi="Times New Roman" w:cs="Times New Roman"/>
          <w:b/>
          <w:sz w:val="24"/>
          <w:szCs w:val="24"/>
        </w:rPr>
        <w:t>Jelgavas t</w:t>
      </w:r>
      <w:r w:rsidR="00361381" w:rsidRPr="00361381">
        <w:rPr>
          <w:rFonts w:ascii="Times New Roman" w:hAnsi="Times New Roman" w:cs="Times New Roman"/>
          <w:b/>
          <w:sz w:val="24"/>
          <w:szCs w:val="24"/>
        </w:rPr>
        <w:t>ehnikums</w:t>
      </w:r>
      <w:r w:rsidR="00361381" w:rsidRPr="00361381">
        <w:rPr>
          <w:rFonts w:ascii="Times New Roman" w:hAnsi="Times New Roman" w:cs="Times New Roman"/>
          <w:sz w:val="24"/>
          <w:szCs w:val="24"/>
        </w:rPr>
        <w:t xml:space="preserve">, </w:t>
      </w:r>
      <w:r w:rsidR="00856D9F">
        <w:rPr>
          <w:rFonts w:ascii="Times New Roman" w:hAnsi="Times New Roman" w:cs="Times New Roman"/>
          <w:sz w:val="24"/>
          <w:szCs w:val="24"/>
        </w:rPr>
        <w:t>r</w:t>
      </w:r>
      <w:r w:rsidR="00361381" w:rsidRPr="00361381">
        <w:rPr>
          <w:rFonts w:ascii="Times New Roman" w:hAnsi="Times New Roman" w:cs="Times New Roman"/>
          <w:sz w:val="24"/>
          <w:szCs w:val="24"/>
        </w:rPr>
        <w:t>eģ</w:t>
      </w:r>
      <w:r w:rsidR="00856D9F">
        <w:rPr>
          <w:rFonts w:ascii="Times New Roman" w:hAnsi="Times New Roman" w:cs="Times New Roman"/>
          <w:sz w:val="24"/>
          <w:szCs w:val="24"/>
        </w:rPr>
        <w:t>istrācijas</w:t>
      </w:r>
      <w:r w:rsidR="00361381" w:rsidRPr="00361381">
        <w:rPr>
          <w:rFonts w:ascii="Times New Roman" w:hAnsi="Times New Roman" w:cs="Times New Roman"/>
          <w:sz w:val="24"/>
          <w:szCs w:val="24"/>
        </w:rPr>
        <w:t xml:space="preserve"> Nr.</w:t>
      </w:r>
      <w:r w:rsidR="00856D9F">
        <w:rPr>
          <w:rFonts w:ascii="Times New Roman" w:hAnsi="Times New Roman" w:cs="Times New Roman"/>
          <w:sz w:val="24"/>
          <w:szCs w:val="24"/>
        </w:rPr>
        <w:t> </w:t>
      </w:r>
      <w:r w:rsidR="00361381" w:rsidRPr="00361381">
        <w:rPr>
          <w:rFonts w:ascii="Times New Roman" w:hAnsi="Times New Roman" w:cs="Times New Roman"/>
          <w:sz w:val="24"/>
          <w:szCs w:val="24"/>
        </w:rPr>
        <w:t>90000041031, tā direktores</w:t>
      </w:r>
      <w:r w:rsidR="00DE1CB9">
        <w:rPr>
          <w:rFonts w:ascii="Times New Roman" w:hAnsi="Times New Roman" w:cs="Times New Roman"/>
          <w:sz w:val="24"/>
          <w:szCs w:val="24"/>
        </w:rPr>
        <w:t xml:space="preserve"> Janīnas Rudzītes</w:t>
      </w:r>
      <w:r w:rsidR="00856D9A">
        <w:rPr>
          <w:rFonts w:ascii="Times New Roman" w:hAnsi="Times New Roman" w:cs="Times New Roman"/>
          <w:sz w:val="24"/>
          <w:szCs w:val="24"/>
        </w:rPr>
        <w:t xml:space="preserve"> </w:t>
      </w:r>
      <w:r w:rsidR="00361381" w:rsidRPr="00361381">
        <w:rPr>
          <w:rFonts w:ascii="Times New Roman" w:hAnsi="Times New Roman" w:cs="Times New Roman"/>
          <w:sz w:val="24"/>
          <w:szCs w:val="24"/>
        </w:rPr>
        <w:t xml:space="preserve">personā, kura darbojas uz nolikuma pamata, </w:t>
      </w:r>
      <w:r w:rsidR="004433C5" w:rsidRPr="003B70CF">
        <w:rPr>
          <w:rFonts w:ascii="Times New Roman" w:hAnsi="Times New Roman" w:cs="Times New Roman"/>
          <w:sz w:val="24"/>
          <w:szCs w:val="24"/>
        </w:rPr>
        <w:t>turpmāk tekstā „</w:t>
      </w:r>
      <w:r w:rsidR="004433C5" w:rsidRPr="003B70CF">
        <w:rPr>
          <w:rFonts w:ascii="Times New Roman" w:eastAsia="Times New Roman" w:hAnsi="Times New Roman" w:cs="Times New Roman"/>
        </w:rPr>
        <w:t>APDROŠINĀJUMA ŅĒMĒJS</w:t>
      </w:r>
      <w:r w:rsidR="004433C5" w:rsidRPr="003B70CF">
        <w:rPr>
          <w:rFonts w:ascii="Times New Roman" w:hAnsi="Times New Roman" w:cs="Times New Roman"/>
          <w:sz w:val="24"/>
          <w:szCs w:val="24"/>
        </w:rPr>
        <w:t>”,</w:t>
      </w:r>
      <w:r w:rsidR="00361381">
        <w:rPr>
          <w:rFonts w:ascii="Times New Roman" w:hAnsi="Times New Roman" w:cs="Times New Roman"/>
          <w:sz w:val="24"/>
          <w:szCs w:val="24"/>
        </w:rPr>
        <w:t xml:space="preserve"> no vienas puses,</w:t>
      </w:r>
      <w:r w:rsidR="004433C5" w:rsidRPr="003B70CF">
        <w:rPr>
          <w:rFonts w:ascii="Times New Roman" w:hAnsi="Times New Roman" w:cs="Times New Roman"/>
          <w:sz w:val="24"/>
          <w:szCs w:val="24"/>
        </w:rPr>
        <w:t xml:space="preserve"> un</w:t>
      </w:r>
    </w:p>
    <w:p w14:paraId="39CB6559" w14:textId="77777777" w:rsidR="003838AB" w:rsidRDefault="00396088" w:rsidP="00B672CE">
      <w:pPr>
        <w:spacing w:after="0"/>
        <w:ind w:left="0" w:firstLine="567"/>
        <w:rPr>
          <w:rFonts w:ascii="Times New Roman" w:hAnsi="Times New Roman" w:cs="Times New Roman"/>
          <w:sz w:val="24"/>
          <w:szCs w:val="24"/>
        </w:rPr>
      </w:pPr>
      <w:r>
        <w:rPr>
          <w:rFonts w:ascii="Times New Roman" w:hAnsi="Times New Roman" w:cs="Times New Roman"/>
          <w:b/>
          <w:bCs/>
          <w:sz w:val="24"/>
          <w:szCs w:val="24"/>
        </w:rPr>
        <w:t>AAS BALTA</w:t>
      </w:r>
      <w:r w:rsidR="004433C5" w:rsidRPr="003B70CF">
        <w:rPr>
          <w:rFonts w:ascii="Times New Roman" w:hAnsi="Times New Roman" w:cs="Times New Roman"/>
          <w:sz w:val="24"/>
          <w:szCs w:val="24"/>
        </w:rPr>
        <w:t xml:space="preserve">, </w:t>
      </w:r>
      <w:r w:rsidR="00121B41">
        <w:rPr>
          <w:rFonts w:ascii="Times New Roman" w:hAnsi="Times New Roman" w:cs="Times New Roman"/>
          <w:sz w:val="24"/>
          <w:szCs w:val="24"/>
        </w:rPr>
        <w:t>reģistrācijas Nr. </w:t>
      </w:r>
      <w:r w:rsidR="00FA2602" w:rsidRPr="00546006">
        <w:rPr>
          <w:rFonts w:ascii="Times New Roman" w:hAnsi="Times New Roman" w:cs="Times New Roman"/>
          <w:sz w:val="24"/>
          <w:szCs w:val="24"/>
        </w:rPr>
        <w:t>40003049409</w:t>
      </w:r>
      <w:r w:rsidR="00FA2602">
        <w:rPr>
          <w:rFonts w:ascii="Times New Roman" w:hAnsi="Times New Roman" w:cs="Times New Roman"/>
          <w:sz w:val="24"/>
          <w:szCs w:val="24"/>
        </w:rPr>
        <w:t>,</w:t>
      </w:r>
      <w:r w:rsidR="00121B41">
        <w:rPr>
          <w:rFonts w:ascii="Times New Roman" w:hAnsi="Times New Roman" w:cs="Times New Roman"/>
          <w:sz w:val="24"/>
          <w:szCs w:val="24"/>
        </w:rPr>
        <w:t xml:space="preserve"> tā</w:t>
      </w:r>
      <w:r w:rsidR="00FA2602">
        <w:rPr>
          <w:rFonts w:ascii="Times New Roman" w:hAnsi="Times New Roman" w:cs="Times New Roman"/>
          <w:sz w:val="24"/>
          <w:szCs w:val="24"/>
        </w:rPr>
        <w:t>s</w:t>
      </w:r>
      <w:r w:rsidR="009D4DD9">
        <w:rPr>
          <w:rFonts w:ascii="Times New Roman" w:hAnsi="Times New Roman" w:cs="Times New Roman"/>
          <w:sz w:val="24"/>
          <w:szCs w:val="24"/>
        </w:rPr>
        <w:t xml:space="preserve"> filiāles “Jelgavas nodaļa” vadītājas Daces Fiņķes – Kaktiņas</w:t>
      </w:r>
      <w:r w:rsidR="00F95D9C">
        <w:rPr>
          <w:rFonts w:ascii="Times New Roman" w:hAnsi="Times New Roman" w:cs="Times New Roman"/>
          <w:sz w:val="24"/>
          <w:szCs w:val="24"/>
        </w:rPr>
        <w:t xml:space="preserve"> </w:t>
      </w:r>
      <w:r w:rsidR="00121B41">
        <w:rPr>
          <w:rFonts w:ascii="Times New Roman" w:hAnsi="Times New Roman" w:cs="Times New Roman"/>
          <w:sz w:val="24"/>
          <w:szCs w:val="24"/>
        </w:rPr>
        <w:t xml:space="preserve">personā, kurš/-a darbojas uz </w:t>
      </w:r>
      <w:r w:rsidR="0025680B" w:rsidRPr="001E3878">
        <w:rPr>
          <w:rFonts w:ascii="Times New Roman" w:hAnsi="Times New Roman" w:cs="Times New Roman"/>
          <w:sz w:val="24"/>
          <w:szCs w:val="24"/>
        </w:rPr>
        <w:t>pilnvaras</w:t>
      </w:r>
      <w:r w:rsidR="001E3878" w:rsidRPr="001E3878">
        <w:rPr>
          <w:rFonts w:ascii="Times New Roman" w:hAnsi="Times New Roman" w:cs="Times New Roman"/>
          <w:sz w:val="24"/>
          <w:szCs w:val="24"/>
        </w:rPr>
        <w:t xml:space="preserve"> Nr PI/25/1000</w:t>
      </w:r>
      <w:r w:rsidR="00121B41" w:rsidRPr="001E3878">
        <w:rPr>
          <w:rFonts w:ascii="Times New Roman" w:hAnsi="Times New Roman" w:cs="Times New Roman"/>
          <w:sz w:val="24"/>
          <w:szCs w:val="24"/>
        </w:rPr>
        <w:t xml:space="preserve"> pamata</w:t>
      </w:r>
      <w:r w:rsidR="004433C5" w:rsidRPr="001E3878">
        <w:rPr>
          <w:rFonts w:ascii="Times New Roman" w:hAnsi="Times New Roman" w:cs="Times New Roman"/>
          <w:sz w:val="24"/>
          <w:szCs w:val="24"/>
        </w:rPr>
        <w:t>, turpmāk</w:t>
      </w:r>
      <w:r w:rsidR="004433C5" w:rsidRPr="003B70CF">
        <w:rPr>
          <w:rFonts w:ascii="Times New Roman" w:hAnsi="Times New Roman" w:cs="Times New Roman"/>
          <w:sz w:val="24"/>
          <w:szCs w:val="24"/>
        </w:rPr>
        <w:t xml:space="preserve"> tekstā „</w:t>
      </w:r>
      <w:r w:rsidR="004433C5" w:rsidRPr="003B70CF">
        <w:rPr>
          <w:rFonts w:ascii="Times New Roman" w:eastAsia="Times New Roman" w:hAnsi="Times New Roman" w:cs="Times New Roman"/>
        </w:rPr>
        <w:t>APDROŠINĀTĀJS</w:t>
      </w:r>
      <w:r w:rsidR="004433C5" w:rsidRPr="003B70CF">
        <w:rPr>
          <w:rFonts w:ascii="Times New Roman" w:hAnsi="Times New Roman" w:cs="Times New Roman"/>
          <w:sz w:val="24"/>
          <w:szCs w:val="24"/>
        </w:rPr>
        <w:t>”,</w:t>
      </w:r>
      <w:r w:rsidR="00121B41">
        <w:rPr>
          <w:rFonts w:ascii="Times New Roman" w:hAnsi="Times New Roman" w:cs="Times New Roman"/>
          <w:sz w:val="24"/>
          <w:szCs w:val="24"/>
        </w:rPr>
        <w:t xml:space="preserve"> no otras puses,</w:t>
      </w:r>
      <w:r w:rsidR="00856D9F">
        <w:rPr>
          <w:rFonts w:ascii="Times New Roman" w:hAnsi="Times New Roman" w:cs="Times New Roman"/>
          <w:sz w:val="24"/>
          <w:szCs w:val="24"/>
        </w:rPr>
        <w:t xml:space="preserve"> </w:t>
      </w:r>
      <w:r w:rsidR="004433C5" w:rsidRPr="003B70CF">
        <w:rPr>
          <w:rFonts w:ascii="Times New Roman" w:hAnsi="Times New Roman" w:cs="Times New Roman"/>
          <w:sz w:val="24"/>
          <w:szCs w:val="24"/>
        </w:rPr>
        <w:t>abi kopā un katrs atsevišķi turpmāk saukti “</w:t>
      </w:r>
      <w:r w:rsidR="004433C5" w:rsidRPr="007F1A17">
        <w:rPr>
          <w:rFonts w:ascii="Times New Roman" w:hAnsi="Times New Roman" w:cs="Times New Roman"/>
          <w:bCs/>
          <w:sz w:val="24"/>
          <w:szCs w:val="24"/>
        </w:rPr>
        <w:t>Puses</w:t>
      </w:r>
      <w:r w:rsidR="003838AB">
        <w:rPr>
          <w:rFonts w:ascii="Times New Roman" w:hAnsi="Times New Roman" w:cs="Times New Roman"/>
          <w:sz w:val="24"/>
          <w:szCs w:val="24"/>
        </w:rPr>
        <w:t>”,</w:t>
      </w:r>
    </w:p>
    <w:p w14:paraId="77C3B8CD" w14:textId="29FBBE97" w:rsidR="004433C5" w:rsidRPr="00F95D9C" w:rsidRDefault="00856D9F" w:rsidP="00B672CE">
      <w:pPr>
        <w:spacing w:after="0"/>
        <w:ind w:left="0" w:firstLine="567"/>
        <w:rPr>
          <w:rFonts w:ascii="Times New Roman" w:hAnsi="Times New Roman" w:cs="Times New Roman"/>
          <w:sz w:val="24"/>
          <w:szCs w:val="24"/>
        </w:rPr>
      </w:pPr>
      <w:r>
        <w:rPr>
          <w:rFonts w:ascii="Times New Roman" w:hAnsi="Times New Roman" w:cs="Times New Roman"/>
          <w:sz w:val="24"/>
          <w:szCs w:val="24"/>
        </w:rPr>
        <w:t>pamatojoties uz iepirkuma</w:t>
      </w:r>
      <w:r w:rsidR="004433C5" w:rsidRPr="003B70CF">
        <w:rPr>
          <w:rFonts w:ascii="Times New Roman" w:hAnsi="Times New Roman" w:cs="Times New Roman"/>
          <w:sz w:val="24"/>
          <w:szCs w:val="24"/>
        </w:rPr>
        <w:t xml:space="preserve"> “</w:t>
      </w:r>
      <w:r w:rsidR="00361381" w:rsidRPr="00361381">
        <w:rPr>
          <w:rFonts w:ascii="Times New Roman" w:hAnsi="Times New Roman" w:cs="Times New Roman"/>
          <w:sz w:val="24"/>
          <w:szCs w:val="24"/>
        </w:rPr>
        <w:t xml:space="preserve">Jelgavas </w:t>
      </w:r>
      <w:r w:rsidR="00A72F5D">
        <w:rPr>
          <w:rFonts w:ascii="Times New Roman" w:hAnsi="Times New Roman" w:cs="Times New Roman"/>
          <w:sz w:val="24"/>
          <w:szCs w:val="24"/>
        </w:rPr>
        <w:t>t</w:t>
      </w:r>
      <w:r w:rsidR="00361381" w:rsidRPr="00361381">
        <w:rPr>
          <w:rFonts w:ascii="Times New Roman" w:hAnsi="Times New Roman" w:cs="Times New Roman"/>
          <w:sz w:val="24"/>
          <w:szCs w:val="24"/>
        </w:rPr>
        <w:t>ehnikuma darbinieku veselības apdrošināšana</w:t>
      </w:r>
      <w:r w:rsidR="004433C5" w:rsidRPr="003B70CF">
        <w:rPr>
          <w:rFonts w:ascii="Times New Roman" w:hAnsi="Times New Roman" w:cs="Times New Roman"/>
          <w:sz w:val="24"/>
          <w:szCs w:val="24"/>
        </w:rPr>
        <w:t xml:space="preserve">” </w:t>
      </w:r>
      <w:r w:rsidR="004433C5" w:rsidRPr="003B70CF">
        <w:rPr>
          <w:rFonts w:ascii="Times New Roman" w:eastAsia="Arial Unicode MS" w:hAnsi="Times New Roman" w:cs="Times New Roman"/>
          <w:kern w:val="1"/>
          <w:sz w:val="24"/>
          <w:szCs w:val="24"/>
          <w:lang w:eastAsia="ar-SA"/>
        </w:rPr>
        <w:t>(iepirkuma identifikācijas Nr</w:t>
      </w:r>
      <w:r w:rsidR="004433C5" w:rsidRPr="00121B41">
        <w:rPr>
          <w:rFonts w:ascii="Times New Roman" w:eastAsia="Arial Unicode MS" w:hAnsi="Times New Roman" w:cs="Times New Roman"/>
          <w:kern w:val="1"/>
          <w:sz w:val="24"/>
          <w:szCs w:val="24"/>
          <w:lang w:eastAsia="ar-SA"/>
        </w:rPr>
        <w:t>.</w:t>
      </w:r>
      <w:r w:rsidR="007F1A17" w:rsidRPr="00121B41">
        <w:rPr>
          <w:rFonts w:ascii="Times New Roman" w:eastAsia="Arial Unicode MS" w:hAnsi="Times New Roman" w:cs="Times New Roman"/>
          <w:kern w:val="1"/>
          <w:sz w:val="24"/>
          <w:szCs w:val="24"/>
          <w:lang w:eastAsia="ar-SA"/>
        </w:rPr>
        <w:t> JT </w:t>
      </w:r>
      <w:r w:rsidR="00361381" w:rsidRPr="00121B41">
        <w:rPr>
          <w:rFonts w:ascii="Times New Roman" w:eastAsia="Arial Unicode MS" w:hAnsi="Times New Roman" w:cs="Times New Roman"/>
          <w:kern w:val="1"/>
          <w:sz w:val="24"/>
          <w:szCs w:val="24"/>
          <w:lang w:eastAsia="ar-SA"/>
        </w:rPr>
        <w:t>202</w:t>
      </w:r>
      <w:r w:rsidR="00A72F5D">
        <w:rPr>
          <w:rFonts w:ascii="Times New Roman" w:eastAsia="Arial Unicode MS" w:hAnsi="Times New Roman" w:cs="Times New Roman"/>
          <w:kern w:val="1"/>
          <w:sz w:val="24"/>
          <w:szCs w:val="24"/>
          <w:lang w:eastAsia="ar-SA"/>
        </w:rPr>
        <w:t>5</w:t>
      </w:r>
      <w:r w:rsidR="00361381" w:rsidRPr="00121B41">
        <w:rPr>
          <w:rFonts w:ascii="Times New Roman" w:eastAsia="Arial Unicode MS" w:hAnsi="Times New Roman" w:cs="Times New Roman"/>
          <w:kern w:val="1"/>
          <w:sz w:val="24"/>
          <w:szCs w:val="24"/>
          <w:lang w:eastAsia="ar-SA"/>
        </w:rPr>
        <w:t>/</w:t>
      </w:r>
      <w:r w:rsidR="005A54D2" w:rsidRPr="00121B41">
        <w:rPr>
          <w:rFonts w:ascii="Times New Roman" w:eastAsia="Arial Unicode MS" w:hAnsi="Times New Roman" w:cs="Times New Roman"/>
          <w:kern w:val="1"/>
          <w:sz w:val="24"/>
          <w:szCs w:val="24"/>
          <w:lang w:eastAsia="ar-SA"/>
        </w:rPr>
        <w:t>4</w:t>
      </w:r>
      <w:r w:rsidR="004433C5" w:rsidRPr="003B70CF">
        <w:rPr>
          <w:rFonts w:ascii="Times New Roman" w:eastAsia="Arial Unicode MS" w:hAnsi="Times New Roman" w:cs="Times New Roman"/>
          <w:kern w:val="1"/>
          <w:sz w:val="24"/>
          <w:szCs w:val="24"/>
          <w:lang w:eastAsia="ar-SA"/>
        </w:rPr>
        <w:t>)</w:t>
      </w:r>
      <w:r>
        <w:rPr>
          <w:rFonts w:ascii="Times New Roman" w:eastAsia="Arial Unicode MS" w:hAnsi="Times New Roman" w:cs="Times New Roman"/>
          <w:kern w:val="1"/>
          <w:sz w:val="24"/>
          <w:szCs w:val="24"/>
          <w:lang w:eastAsia="ar-SA"/>
        </w:rPr>
        <w:t xml:space="preserve"> (turpmāk – Iepirkums) rezultātiem</w:t>
      </w:r>
      <w:r w:rsidR="004433C5" w:rsidRPr="003B70CF">
        <w:rPr>
          <w:rFonts w:ascii="Times New Roman" w:eastAsia="Arial Unicode MS" w:hAnsi="Times New Roman" w:cs="Times New Roman"/>
          <w:kern w:val="1"/>
          <w:sz w:val="24"/>
          <w:szCs w:val="24"/>
          <w:lang w:eastAsia="ar-SA"/>
        </w:rPr>
        <w:t xml:space="preserve">, noslēdz šādu līgumu (turpmāk </w:t>
      </w:r>
      <w:r>
        <w:rPr>
          <w:rFonts w:ascii="Times New Roman" w:eastAsia="Arial Unicode MS" w:hAnsi="Times New Roman" w:cs="Times New Roman"/>
          <w:kern w:val="1"/>
          <w:sz w:val="24"/>
          <w:szCs w:val="24"/>
          <w:lang w:eastAsia="ar-SA"/>
        </w:rPr>
        <w:t>–</w:t>
      </w:r>
      <w:r w:rsidR="004433C5" w:rsidRPr="003B70CF">
        <w:rPr>
          <w:rFonts w:ascii="Times New Roman" w:eastAsia="Arial Unicode MS" w:hAnsi="Times New Roman" w:cs="Times New Roman"/>
          <w:kern w:val="1"/>
          <w:sz w:val="24"/>
          <w:szCs w:val="24"/>
          <w:lang w:eastAsia="ar-SA"/>
        </w:rPr>
        <w:t xml:space="preserve"> Līgums):</w:t>
      </w:r>
    </w:p>
    <w:p w14:paraId="6E1AF3E5" w14:textId="68D3BF4C" w:rsidR="004433C5" w:rsidRPr="003B70CF" w:rsidRDefault="004433C5" w:rsidP="00856D9F">
      <w:pPr>
        <w:numPr>
          <w:ilvl w:val="0"/>
          <w:numId w:val="1"/>
        </w:numPr>
        <w:tabs>
          <w:tab w:val="center" w:pos="9356"/>
        </w:tabs>
        <w:spacing w:before="240"/>
        <w:ind w:left="284" w:hanging="284"/>
        <w:jc w:val="center"/>
        <w:rPr>
          <w:rFonts w:ascii="Times New Roman" w:hAnsi="Times New Roman"/>
          <w:b/>
          <w:sz w:val="24"/>
        </w:rPr>
      </w:pPr>
      <w:r w:rsidRPr="003B70CF">
        <w:rPr>
          <w:rFonts w:ascii="Times New Roman" w:hAnsi="Times New Roman"/>
          <w:b/>
          <w:sz w:val="24"/>
        </w:rPr>
        <w:t xml:space="preserve">Līguma priekšmets, Līguma darbības laiks un </w:t>
      </w:r>
      <w:r w:rsidR="0088351D">
        <w:rPr>
          <w:rFonts w:ascii="Times New Roman" w:hAnsi="Times New Roman"/>
          <w:b/>
          <w:sz w:val="24"/>
        </w:rPr>
        <w:t>vispārīgie noteikumi</w:t>
      </w:r>
    </w:p>
    <w:p w14:paraId="1C88D366" w14:textId="31C35478" w:rsidR="00361381" w:rsidRDefault="004433C5" w:rsidP="00A94501">
      <w:pPr>
        <w:numPr>
          <w:ilvl w:val="1"/>
          <w:numId w:val="1"/>
        </w:numPr>
        <w:tabs>
          <w:tab w:val="clear" w:pos="1440"/>
        </w:tabs>
        <w:spacing w:before="20" w:after="20"/>
        <w:ind w:left="567" w:hanging="567"/>
        <w:rPr>
          <w:rFonts w:ascii="Times New Roman" w:hAnsi="Times New Roman"/>
          <w:sz w:val="24"/>
        </w:rPr>
      </w:pPr>
      <w:r w:rsidRPr="003B70CF">
        <w:rPr>
          <w:rFonts w:ascii="Times New Roman" w:hAnsi="Times New Roman"/>
          <w:sz w:val="24"/>
        </w:rPr>
        <w:t>APDROŠINĀTĀJS</w:t>
      </w:r>
      <w:r w:rsidR="00856D9F">
        <w:rPr>
          <w:rFonts w:ascii="Times New Roman" w:hAnsi="Times New Roman"/>
          <w:sz w:val="24"/>
        </w:rPr>
        <w:t xml:space="preserve"> apdrošina APDROŠINĀJUMA ŅĒMĒJA darbinieku</w:t>
      </w:r>
      <w:r w:rsidR="00952C67">
        <w:rPr>
          <w:rFonts w:ascii="Times New Roman" w:hAnsi="Times New Roman"/>
          <w:sz w:val="24"/>
        </w:rPr>
        <w:t xml:space="preserve"> (turpmāk – apdrošināmā persona)</w:t>
      </w:r>
      <w:r w:rsidR="00856D9F">
        <w:rPr>
          <w:rFonts w:ascii="Times New Roman" w:hAnsi="Times New Roman"/>
          <w:sz w:val="24"/>
        </w:rPr>
        <w:t xml:space="preserve"> veselību (turpmāk – Pakalpojums) </w:t>
      </w:r>
      <w:r w:rsidRPr="003B70CF">
        <w:rPr>
          <w:rFonts w:ascii="Times New Roman" w:hAnsi="Times New Roman"/>
          <w:sz w:val="24"/>
        </w:rPr>
        <w:t xml:space="preserve">atbilstoši </w:t>
      </w:r>
      <w:r w:rsidR="0088351D">
        <w:rPr>
          <w:rFonts w:ascii="Times New Roman" w:hAnsi="Times New Roman"/>
          <w:sz w:val="24"/>
        </w:rPr>
        <w:t>APDROŠINĀJUMA ŅĒMĒJA iesniegtajam apdrošināmo personu saraksta</w:t>
      </w:r>
      <w:r w:rsidR="00121B41">
        <w:rPr>
          <w:rFonts w:ascii="Times New Roman" w:hAnsi="Times New Roman"/>
          <w:sz w:val="24"/>
        </w:rPr>
        <w:t>m</w:t>
      </w:r>
      <w:r w:rsidR="0088351D">
        <w:rPr>
          <w:rFonts w:ascii="Times New Roman" w:hAnsi="Times New Roman"/>
          <w:sz w:val="24"/>
        </w:rPr>
        <w:t xml:space="preserve"> un tā izmaiņām, </w:t>
      </w:r>
      <w:r w:rsidRPr="003B70CF">
        <w:rPr>
          <w:rFonts w:ascii="Times New Roman" w:hAnsi="Times New Roman"/>
          <w:sz w:val="24"/>
        </w:rPr>
        <w:t>Latvijas Republikas normatīvo aktu prasībām un Līg</w:t>
      </w:r>
      <w:r w:rsidR="007F1A17">
        <w:rPr>
          <w:rFonts w:ascii="Times New Roman" w:hAnsi="Times New Roman"/>
          <w:sz w:val="24"/>
        </w:rPr>
        <w:t xml:space="preserve">uma, tai skaitā, </w:t>
      </w:r>
      <w:r w:rsidR="0088351D">
        <w:rPr>
          <w:rFonts w:ascii="Times New Roman" w:hAnsi="Times New Roman"/>
          <w:sz w:val="24"/>
        </w:rPr>
        <w:t xml:space="preserve">Iepirkuma ietvaros </w:t>
      </w:r>
      <w:r w:rsidR="007F1A17">
        <w:rPr>
          <w:rFonts w:ascii="Times New Roman" w:hAnsi="Times New Roman"/>
          <w:sz w:val="24"/>
        </w:rPr>
        <w:t>APDROŠINĀTĀJA</w:t>
      </w:r>
      <w:r w:rsidR="0088351D">
        <w:rPr>
          <w:rFonts w:ascii="Times New Roman" w:hAnsi="Times New Roman"/>
          <w:sz w:val="24"/>
        </w:rPr>
        <w:t xml:space="preserve"> iesniegtā</w:t>
      </w:r>
      <w:r w:rsidR="007F1A17">
        <w:rPr>
          <w:rFonts w:ascii="Times New Roman" w:hAnsi="Times New Roman"/>
          <w:sz w:val="24"/>
        </w:rPr>
        <w:t xml:space="preserve"> T</w:t>
      </w:r>
      <w:r w:rsidRPr="003B70CF">
        <w:rPr>
          <w:rFonts w:ascii="Times New Roman" w:hAnsi="Times New Roman"/>
          <w:sz w:val="24"/>
        </w:rPr>
        <w:t xml:space="preserve">ehniskā piedāvājuma (Līguma 1.pielikums), </w:t>
      </w:r>
      <w:r w:rsidR="007F1A17">
        <w:rPr>
          <w:rFonts w:ascii="Times New Roman" w:hAnsi="Times New Roman"/>
          <w:sz w:val="24"/>
        </w:rPr>
        <w:t>F</w:t>
      </w:r>
      <w:r w:rsidRPr="003B70CF">
        <w:rPr>
          <w:rFonts w:ascii="Times New Roman" w:hAnsi="Times New Roman"/>
          <w:sz w:val="24"/>
        </w:rPr>
        <w:t>inanšu piedāvājuma (Līguma 2.pielikums) noteikumiem un atbilstoši APDROŠINĀJUMA ŅĒMĒJA norādījumiem.</w:t>
      </w:r>
    </w:p>
    <w:p w14:paraId="1E5EBDD3" w14:textId="099A172A" w:rsidR="0088351D" w:rsidRDefault="0088351D" w:rsidP="00A94501">
      <w:pPr>
        <w:numPr>
          <w:ilvl w:val="1"/>
          <w:numId w:val="1"/>
        </w:numPr>
        <w:tabs>
          <w:tab w:val="clear" w:pos="1440"/>
        </w:tabs>
        <w:spacing w:before="20" w:after="20"/>
        <w:ind w:left="567" w:hanging="567"/>
        <w:rPr>
          <w:rFonts w:ascii="Times New Roman" w:hAnsi="Times New Roman"/>
          <w:sz w:val="24"/>
        </w:rPr>
      </w:pPr>
      <w:r>
        <w:rPr>
          <w:rFonts w:ascii="Times New Roman" w:hAnsi="Times New Roman"/>
          <w:sz w:val="24"/>
        </w:rPr>
        <w:t>Līgums ir spēkā visā Latvijas Republikas teritorijā, darbojas 24 (divdesmit četras) stundas diennaktī.</w:t>
      </w:r>
    </w:p>
    <w:p w14:paraId="7DADA4D9" w14:textId="79144A76" w:rsidR="0088351D" w:rsidRPr="0088351D" w:rsidRDefault="0088351D" w:rsidP="00A94501">
      <w:pPr>
        <w:numPr>
          <w:ilvl w:val="1"/>
          <w:numId w:val="1"/>
        </w:numPr>
        <w:tabs>
          <w:tab w:val="clear" w:pos="1440"/>
        </w:tabs>
        <w:spacing w:before="20" w:after="20"/>
        <w:ind w:left="567" w:hanging="567"/>
        <w:rPr>
          <w:rFonts w:ascii="Times New Roman" w:hAnsi="Times New Roman"/>
          <w:sz w:val="24"/>
        </w:rPr>
      </w:pPr>
      <w:r>
        <w:rPr>
          <w:rFonts w:ascii="Times New Roman" w:hAnsi="Times New Roman"/>
          <w:sz w:val="24"/>
        </w:rPr>
        <w:t xml:space="preserve">Polises darbības laiks ir no </w:t>
      </w:r>
      <w:r>
        <w:rPr>
          <w:rFonts w:ascii="Times New Roman" w:hAnsi="Times New Roman"/>
          <w:b/>
          <w:sz w:val="24"/>
        </w:rPr>
        <w:t>202</w:t>
      </w:r>
      <w:r w:rsidR="00F613E4">
        <w:rPr>
          <w:rFonts w:ascii="Times New Roman" w:hAnsi="Times New Roman"/>
          <w:b/>
          <w:sz w:val="24"/>
        </w:rPr>
        <w:t>5</w:t>
      </w:r>
      <w:r>
        <w:rPr>
          <w:rFonts w:ascii="Times New Roman" w:hAnsi="Times New Roman"/>
          <w:b/>
          <w:sz w:val="24"/>
        </w:rPr>
        <w:t>. gada 2</w:t>
      </w:r>
      <w:r w:rsidR="00432FE2">
        <w:rPr>
          <w:rFonts w:ascii="Times New Roman" w:hAnsi="Times New Roman"/>
          <w:b/>
          <w:sz w:val="24"/>
        </w:rPr>
        <w:t>7</w:t>
      </w:r>
      <w:r>
        <w:rPr>
          <w:rFonts w:ascii="Times New Roman" w:hAnsi="Times New Roman"/>
          <w:b/>
          <w:sz w:val="24"/>
        </w:rPr>
        <w:t>. decembra līdz 202</w:t>
      </w:r>
      <w:r w:rsidR="00F613E4">
        <w:rPr>
          <w:rFonts w:ascii="Times New Roman" w:hAnsi="Times New Roman"/>
          <w:b/>
          <w:sz w:val="24"/>
        </w:rPr>
        <w:t>6</w:t>
      </w:r>
      <w:r>
        <w:rPr>
          <w:rFonts w:ascii="Times New Roman" w:hAnsi="Times New Roman"/>
          <w:b/>
          <w:sz w:val="24"/>
        </w:rPr>
        <w:t>. gada 2</w:t>
      </w:r>
      <w:r w:rsidR="00C85D7B">
        <w:rPr>
          <w:rFonts w:ascii="Times New Roman" w:hAnsi="Times New Roman"/>
          <w:b/>
          <w:sz w:val="24"/>
        </w:rPr>
        <w:t>6</w:t>
      </w:r>
      <w:r>
        <w:rPr>
          <w:rFonts w:ascii="Times New Roman" w:hAnsi="Times New Roman"/>
          <w:b/>
          <w:sz w:val="24"/>
        </w:rPr>
        <w:t>. decembrim.</w:t>
      </w:r>
    </w:p>
    <w:p w14:paraId="65A13791" w14:textId="7CE12992" w:rsidR="0088351D" w:rsidRDefault="003D7B87" w:rsidP="00A94501">
      <w:pPr>
        <w:numPr>
          <w:ilvl w:val="1"/>
          <w:numId w:val="1"/>
        </w:numPr>
        <w:tabs>
          <w:tab w:val="clear" w:pos="1440"/>
        </w:tabs>
        <w:spacing w:before="20" w:after="20"/>
        <w:ind w:left="567" w:hanging="567"/>
        <w:rPr>
          <w:rFonts w:ascii="Times New Roman" w:hAnsi="Times New Roman"/>
          <w:sz w:val="24"/>
        </w:rPr>
      </w:pPr>
      <w:r>
        <w:rPr>
          <w:rFonts w:ascii="Times New Roman" w:hAnsi="Times New Roman"/>
          <w:sz w:val="24"/>
        </w:rPr>
        <w:t>P</w:t>
      </w:r>
      <w:r w:rsidR="0088351D">
        <w:rPr>
          <w:rFonts w:ascii="Times New Roman" w:hAnsi="Times New Roman"/>
          <w:sz w:val="24"/>
        </w:rPr>
        <w:t xml:space="preserve">iedāvājumā iesniegtais Pakalpojuma apjoms (kopējā Līguma summa) ir aptuvens un APDROŠINĀJUMA ŅĒMĒJS negarantē iegādāties </w:t>
      </w:r>
      <w:r>
        <w:rPr>
          <w:rFonts w:ascii="Times New Roman" w:hAnsi="Times New Roman"/>
          <w:sz w:val="24"/>
        </w:rPr>
        <w:t>piedāvājumā norādīto Pakalpojumu pilnā apjomā. Pakalpojuma apjoms var mainīties atbilstoši Pasūtītāja strādājošo darbinieka skaita izmaiņām un sakarā ar to Pakalpojuma apjoms varētu būt lielāks vai mazāks par piedāvājumā noteikto.</w:t>
      </w:r>
    </w:p>
    <w:p w14:paraId="2F8C976C" w14:textId="586795AF" w:rsidR="003D7B87" w:rsidRDefault="003D7B87" w:rsidP="00A94501">
      <w:pPr>
        <w:numPr>
          <w:ilvl w:val="1"/>
          <w:numId w:val="1"/>
        </w:numPr>
        <w:tabs>
          <w:tab w:val="clear" w:pos="1440"/>
        </w:tabs>
        <w:spacing w:before="20" w:after="20"/>
        <w:ind w:left="567" w:hanging="567"/>
        <w:rPr>
          <w:rFonts w:ascii="Times New Roman" w:hAnsi="Times New Roman"/>
          <w:sz w:val="24"/>
        </w:rPr>
      </w:pPr>
      <w:r>
        <w:rPr>
          <w:rFonts w:ascii="Times New Roman" w:hAnsi="Times New Roman"/>
          <w:sz w:val="24"/>
        </w:rPr>
        <w:t>Pakalpojumam jāatbilst to darbību regulējošo, Latvijas Republikā spēkā esošo normatīvo aktu, kā arī Eiropas Savienības standartu prasībām, iepirkuma dokumentos iekļautajiem nosacījumiem, piedāvājumam un labas prakses principiem.</w:t>
      </w:r>
    </w:p>
    <w:p w14:paraId="66929E39" w14:textId="37556A8B" w:rsidR="003838AB" w:rsidRPr="003838AB" w:rsidRDefault="003D7B87" w:rsidP="003838AB">
      <w:pPr>
        <w:numPr>
          <w:ilvl w:val="1"/>
          <w:numId w:val="1"/>
        </w:numPr>
        <w:tabs>
          <w:tab w:val="clear" w:pos="1440"/>
        </w:tabs>
        <w:spacing w:before="20" w:after="20"/>
        <w:ind w:left="567" w:hanging="567"/>
        <w:rPr>
          <w:rFonts w:ascii="Times New Roman" w:hAnsi="Times New Roman"/>
          <w:sz w:val="24"/>
        </w:rPr>
      </w:pPr>
      <w:r>
        <w:rPr>
          <w:rFonts w:ascii="Times New Roman" w:hAnsi="Times New Roman"/>
          <w:sz w:val="24"/>
        </w:rPr>
        <w:t>APDROŠINĀTĀJS ir atbildīgs par Pakalpojuma sniegšanu atbilstošā kvalitātē, un šai sakarā apņemas atlīdzināt APDROŠINĀJUMA ŅĒMĒJAM visus pierādāmos ar Pakalpojuma neatbilstību kvalitātei saistītos zaudējumus.</w:t>
      </w:r>
    </w:p>
    <w:p w14:paraId="3C46518F" w14:textId="1E13C6BE" w:rsidR="003D7B87" w:rsidRPr="003D7B87" w:rsidRDefault="00E07F5A" w:rsidP="003D7B87">
      <w:pPr>
        <w:pStyle w:val="ListParagraph"/>
        <w:numPr>
          <w:ilvl w:val="0"/>
          <w:numId w:val="6"/>
        </w:numPr>
        <w:spacing w:before="240" w:after="120"/>
        <w:ind w:left="924" w:hanging="357"/>
        <w:jc w:val="center"/>
        <w:rPr>
          <w:b/>
        </w:rPr>
      </w:pPr>
      <w:r w:rsidRPr="003B70CF">
        <w:rPr>
          <w:b/>
        </w:rPr>
        <w:t>Apdrošinājuma summas un apdrošināšanas prēmijas</w:t>
      </w:r>
      <w:r>
        <w:rPr>
          <w:b/>
        </w:rPr>
        <w:t>, norēķinu kārtība</w:t>
      </w:r>
    </w:p>
    <w:p w14:paraId="7915C2D4" w14:textId="23199215" w:rsidR="003D7B87" w:rsidRDefault="00DD74AD" w:rsidP="003D7B87">
      <w:pPr>
        <w:pStyle w:val="ListParagraph"/>
        <w:numPr>
          <w:ilvl w:val="1"/>
          <w:numId w:val="6"/>
        </w:numPr>
        <w:spacing w:before="20" w:after="20"/>
        <w:ind w:left="567" w:hanging="567"/>
      </w:pPr>
      <w:r w:rsidRPr="003B70CF">
        <w:rPr>
          <w:kern w:val="20"/>
        </w:rPr>
        <w:t xml:space="preserve">Gada apdrošināšanas prēmija </w:t>
      </w:r>
      <w:r>
        <w:rPr>
          <w:kern w:val="20"/>
        </w:rPr>
        <w:t xml:space="preserve">un </w:t>
      </w:r>
      <w:r w:rsidRPr="003B70CF">
        <w:rPr>
          <w:kern w:val="20"/>
        </w:rPr>
        <w:t xml:space="preserve">gada apdrošinājuma summa par </w:t>
      </w:r>
      <w:r>
        <w:rPr>
          <w:kern w:val="20"/>
        </w:rPr>
        <w:t>Pakalpojumu vienam darbiniekam tiek noteikta atbilstoši F</w:t>
      </w:r>
      <w:r w:rsidRPr="003B70CF">
        <w:rPr>
          <w:kern w:val="20"/>
        </w:rPr>
        <w:t>inanšu pie</w:t>
      </w:r>
      <w:r>
        <w:rPr>
          <w:kern w:val="20"/>
        </w:rPr>
        <w:t xml:space="preserve">dāvājumam (Līguma 2.pielikums). </w:t>
      </w:r>
      <w:r>
        <w:t>Apdrošināšanas gada prēmija vienam darbiniekam Līguma darbības laikā netiek palielināta, neatkarīgi no jebkādiem apstākļiem, tajā skaitā izmaksātajām atlīdzībām un veselības apdrošināšanas pakalpojumu cenu izmaiņām Līguma darbības laikā.</w:t>
      </w:r>
    </w:p>
    <w:p w14:paraId="0334FE29" w14:textId="4D587D17" w:rsidR="0019481E" w:rsidRDefault="0019481E" w:rsidP="003D7B87">
      <w:pPr>
        <w:pStyle w:val="ListParagraph"/>
        <w:numPr>
          <w:ilvl w:val="1"/>
          <w:numId w:val="6"/>
        </w:numPr>
        <w:spacing w:before="20" w:after="20"/>
        <w:ind w:left="567" w:hanging="567"/>
      </w:pPr>
      <w:r>
        <w:t>APDROŠINĀJUMA ŅĒMĒJS maksā APDROŠINĀTĀJAM par faktiski apdrošinātajiem darbiniekiem, saskaņā ar piedāvājumā noteikto apdrošināšanas prēmiju.</w:t>
      </w:r>
    </w:p>
    <w:p w14:paraId="01622942" w14:textId="5CFAFCE9" w:rsidR="004433C5" w:rsidRDefault="004433C5" w:rsidP="003D7B87">
      <w:pPr>
        <w:pStyle w:val="ListParagraph"/>
        <w:numPr>
          <w:ilvl w:val="1"/>
          <w:numId w:val="6"/>
        </w:numPr>
        <w:spacing w:before="20" w:after="20"/>
        <w:ind w:left="567" w:hanging="567"/>
      </w:pPr>
      <w:r w:rsidRPr="003D7B87">
        <w:t xml:space="preserve">APDROŠINĀJUMA ŅĒMĒJS pēc Līguma noslēgšanas dienas ne vēlāk kā 5 (piecu) darba dienu laikā sagatavo un nosūta APDROŠINĀTĀJAM apdrošināmo </w:t>
      </w:r>
      <w:r w:rsidR="00DD74AD">
        <w:t>darbinieku</w:t>
      </w:r>
      <w:r w:rsidRPr="003D7B87">
        <w:t xml:space="preserve"> sarakstu, kurā norāda personu skaitu, katras personas vārdu, uzvārdu, personas kodu, apdrošināšanas programmu un apdrošināšanas prēmiju. </w:t>
      </w:r>
      <w:r w:rsidR="00E07F5A" w:rsidRPr="003B70CF">
        <w:t>Ga</w:t>
      </w:r>
      <w:r w:rsidR="00E07F5A">
        <w:t xml:space="preserve">da apdrošināšanas prēmija katram darbiniekam </w:t>
      </w:r>
      <w:r w:rsidR="00E07F5A" w:rsidRPr="003B70CF">
        <w:t>ir norādīta apdrošināto personu sarakstā.</w:t>
      </w:r>
    </w:p>
    <w:p w14:paraId="2DD57184" w14:textId="50E880E0" w:rsidR="004433C5" w:rsidRPr="00E07F5A" w:rsidRDefault="004433C5" w:rsidP="0080067A">
      <w:pPr>
        <w:pStyle w:val="ListParagraph"/>
        <w:numPr>
          <w:ilvl w:val="1"/>
          <w:numId w:val="6"/>
        </w:numPr>
        <w:spacing w:before="20" w:after="20"/>
        <w:ind w:left="567" w:hanging="567"/>
      </w:pPr>
      <w:r w:rsidRPr="00E07F5A">
        <w:lastRenderedPageBreak/>
        <w:t>APDROŠINĀTĀJS 5</w:t>
      </w:r>
      <w:r w:rsidR="00DD74AD" w:rsidRPr="00E07F5A">
        <w:t> </w:t>
      </w:r>
      <w:r w:rsidRPr="00E07F5A">
        <w:t xml:space="preserve">(piecu) darba dienu laikā pēc Līguma noslēgšanas un apdrošināto personu saraksta saņemšanas iesniedz APDROŠINĀJUMA ŅĒMĒJAM apdrošināšanas polisi (turpmāk – Polise), kas kļūst par Līguma neatņemamu sastāvdaļu, apdrošināto personu individuālās veselības apdrošināšanas kartes un apdrošināšanas programmu detalizētu aprakstu, tai skaitā informāciju par apdrošināšanas atlīdzības saņemšanas kārtību un noteikumiem, iestājoties apdrošināšanas gadījumam (turpmāk – Programmas). APDROŠINĀTĀJA aktuālais līguma iestāžu saraksts un atlīdzības pieteikuma veidlapa ir pieejami APDROŠINĀTĀJA </w:t>
      </w:r>
      <w:r w:rsidR="007F1A17" w:rsidRPr="00E07F5A">
        <w:t>tīmekļvietnē</w:t>
      </w:r>
      <w:r w:rsidR="003838AB">
        <w:t>:</w:t>
      </w:r>
      <w:r w:rsidRPr="00E07F5A">
        <w:t xml:space="preserve"> </w:t>
      </w:r>
      <w:r w:rsidR="0080067A">
        <w:rPr>
          <w:i/>
        </w:rPr>
        <w:t>www.balta.lv</w:t>
      </w:r>
      <w:r w:rsidR="00AB724D" w:rsidRPr="0080067A">
        <w:rPr>
          <w:i/>
        </w:rPr>
        <w:t>.</w:t>
      </w:r>
    </w:p>
    <w:p w14:paraId="29B88F6B" w14:textId="7AFA810B" w:rsidR="004433C5" w:rsidRDefault="00E07F5A" w:rsidP="00E07F5A">
      <w:pPr>
        <w:numPr>
          <w:ilvl w:val="1"/>
          <w:numId w:val="6"/>
        </w:numPr>
        <w:spacing w:before="20" w:after="20"/>
        <w:ind w:left="567" w:hanging="567"/>
        <w:rPr>
          <w:rFonts w:ascii="Times New Roman" w:hAnsi="Times New Roman"/>
          <w:sz w:val="24"/>
        </w:rPr>
      </w:pPr>
      <w:r w:rsidRPr="003B70CF">
        <w:rPr>
          <w:rFonts w:ascii="Times New Roman" w:hAnsi="Times New Roman"/>
          <w:sz w:val="24"/>
        </w:rPr>
        <w:t xml:space="preserve">APDROŠINĀJUMA ŅĒMĒJS pēc Līguma noslēgšanas, bet ne vēlāk kā 30 (trīsdesmit) dienu laikā pēc APDROŠINĀTĀJA rēķina saņemšanas brīža, samaksā apdrošināšanas </w:t>
      </w:r>
      <w:r w:rsidRPr="003B70CF">
        <w:rPr>
          <w:rFonts w:ascii="Times New Roman" w:hAnsi="Times New Roman"/>
          <w:color w:val="000000"/>
          <w:sz w:val="24"/>
        </w:rPr>
        <w:t>prēmijas maksājumu atbilstoši</w:t>
      </w:r>
      <w:r w:rsidRPr="003B70CF">
        <w:rPr>
          <w:rFonts w:ascii="Times New Roman" w:hAnsi="Times New Roman"/>
          <w:sz w:val="24"/>
        </w:rPr>
        <w:t xml:space="preserve"> apdrošināto personu sarakstam. </w:t>
      </w:r>
    </w:p>
    <w:p w14:paraId="0F0699D3" w14:textId="77777777" w:rsidR="00F95D9C" w:rsidRDefault="00A323D4" w:rsidP="00A323D4">
      <w:pPr>
        <w:pStyle w:val="ListParagraph"/>
        <w:numPr>
          <w:ilvl w:val="1"/>
          <w:numId w:val="6"/>
        </w:numPr>
        <w:ind w:left="567" w:hanging="567"/>
        <w:rPr>
          <w:rFonts w:eastAsiaTheme="minorHAnsi" w:cstheme="minorBidi"/>
          <w:kern w:val="0"/>
          <w:szCs w:val="22"/>
          <w:lang w:eastAsia="en-US"/>
        </w:rPr>
      </w:pPr>
      <w:r w:rsidRPr="00A323D4">
        <w:rPr>
          <w:rFonts w:eastAsiaTheme="minorHAnsi" w:cstheme="minorBidi"/>
          <w:kern w:val="0"/>
          <w:szCs w:val="22"/>
          <w:lang w:eastAsia="en-US"/>
        </w:rPr>
        <w:t xml:space="preserve">Samaksu par </w:t>
      </w:r>
      <w:r>
        <w:rPr>
          <w:rFonts w:eastAsiaTheme="minorHAnsi" w:cstheme="minorBidi"/>
          <w:kern w:val="0"/>
          <w:szCs w:val="22"/>
          <w:lang w:eastAsia="en-US"/>
        </w:rPr>
        <w:t>Polisēm</w:t>
      </w:r>
      <w:r w:rsidRPr="00A323D4">
        <w:rPr>
          <w:rFonts w:eastAsiaTheme="minorHAnsi" w:cstheme="minorBidi"/>
          <w:kern w:val="0"/>
          <w:szCs w:val="22"/>
          <w:lang w:eastAsia="en-US"/>
        </w:rPr>
        <w:t xml:space="preserve"> </w:t>
      </w:r>
      <w:r>
        <w:t xml:space="preserve">APDROŠINĀJUMAS ŅĒMĒJS </w:t>
      </w:r>
      <w:r>
        <w:rPr>
          <w:rFonts w:eastAsiaTheme="minorHAnsi" w:cstheme="minorBidi"/>
          <w:kern w:val="0"/>
          <w:szCs w:val="22"/>
          <w:lang w:eastAsia="en-US"/>
        </w:rPr>
        <w:t>veic uz piestādītā</w:t>
      </w:r>
      <w:r w:rsidRPr="00A323D4">
        <w:rPr>
          <w:rFonts w:eastAsiaTheme="minorHAnsi" w:cstheme="minorBidi"/>
          <w:kern w:val="0"/>
          <w:szCs w:val="22"/>
          <w:lang w:eastAsia="en-US"/>
        </w:rPr>
        <w:t xml:space="preserve"> </w:t>
      </w:r>
      <w:r>
        <w:rPr>
          <w:rFonts w:eastAsiaTheme="minorHAnsi" w:cstheme="minorBidi"/>
          <w:kern w:val="0"/>
          <w:szCs w:val="22"/>
          <w:lang w:eastAsia="en-US"/>
        </w:rPr>
        <w:t xml:space="preserve">rēķina </w:t>
      </w:r>
      <w:r w:rsidRPr="00A323D4">
        <w:rPr>
          <w:rFonts w:eastAsiaTheme="minorHAnsi" w:cstheme="minorBidi"/>
          <w:kern w:val="0"/>
          <w:szCs w:val="22"/>
          <w:lang w:eastAsia="en-US"/>
        </w:rPr>
        <w:t>pamata</w:t>
      </w:r>
      <w:r>
        <w:rPr>
          <w:rFonts w:eastAsiaTheme="minorHAnsi" w:cstheme="minorBidi"/>
          <w:kern w:val="0"/>
          <w:szCs w:val="22"/>
          <w:lang w:eastAsia="en-US"/>
        </w:rPr>
        <w:t>.</w:t>
      </w:r>
      <w:r w:rsidR="00670FF2" w:rsidRPr="00670FF2">
        <w:rPr>
          <w:rFonts w:eastAsiaTheme="minorHAnsi" w:cstheme="minorBidi"/>
          <w:kern w:val="0"/>
          <w:szCs w:val="22"/>
          <w:lang w:eastAsia="en-US"/>
        </w:rPr>
        <w:t xml:space="preserve"> </w:t>
      </w:r>
      <w:r w:rsidR="00670FF2">
        <w:rPr>
          <w:rFonts w:eastAsiaTheme="minorHAnsi" w:cstheme="minorBidi"/>
          <w:kern w:val="0"/>
          <w:szCs w:val="22"/>
          <w:lang w:eastAsia="en-US"/>
        </w:rPr>
        <w:t xml:space="preserve">Samaksa tiek veikta pie nosacījuma, ka </w:t>
      </w:r>
      <w:r w:rsidR="00670FF2">
        <w:t>APDROŠINĀTĀJĀJS ir</w:t>
      </w:r>
      <w:r w:rsidR="00670FF2" w:rsidRPr="003B70CF">
        <w:t xml:space="preserve"> iesniedz</w:t>
      </w:r>
      <w:r w:rsidR="00670FF2">
        <w:t>is</w:t>
      </w:r>
      <w:r w:rsidR="00670FF2" w:rsidRPr="003B70CF">
        <w:t xml:space="preserve"> APDROŠINĀJUMA ŅĒMĒJAM </w:t>
      </w:r>
      <w:r w:rsidR="00670FF2">
        <w:t>Polises.</w:t>
      </w:r>
      <w:r w:rsidRPr="00A323D4">
        <w:rPr>
          <w:rFonts w:eastAsiaTheme="minorHAnsi" w:cstheme="minorBidi"/>
          <w:kern w:val="0"/>
          <w:szCs w:val="22"/>
          <w:lang w:eastAsia="en-US"/>
        </w:rPr>
        <w:t xml:space="preserve"> </w:t>
      </w:r>
    </w:p>
    <w:p w14:paraId="1C4F1F8A" w14:textId="0BFAB0F2" w:rsidR="00A323D4" w:rsidRPr="003838AB" w:rsidRDefault="00A323D4" w:rsidP="003838AB">
      <w:pPr>
        <w:pStyle w:val="ListParagraph"/>
        <w:numPr>
          <w:ilvl w:val="1"/>
          <w:numId w:val="6"/>
        </w:numPr>
        <w:ind w:left="567" w:hanging="567"/>
        <w:rPr>
          <w:rFonts w:eastAsiaTheme="minorHAnsi" w:cstheme="minorBidi"/>
          <w:kern w:val="0"/>
          <w:szCs w:val="22"/>
          <w:lang w:eastAsia="en-US"/>
        </w:rPr>
      </w:pPr>
      <w:r w:rsidRPr="003B70CF">
        <w:t>APDROŠINĀTĀJS</w:t>
      </w:r>
      <w:r w:rsidRPr="00A323D4">
        <w:t xml:space="preserve"> </w:t>
      </w:r>
      <w:r>
        <w:t>sagatavoto un iesniedz</w:t>
      </w:r>
      <w:r w:rsidRPr="00A323D4">
        <w:t xml:space="preserve"> strukturēto elektronisko rēķinu (turpmāk tekstā - e-rēķins), kas nosūtīts uz </w:t>
      </w:r>
      <w:r>
        <w:t xml:space="preserve">APDROŠINĀJUMAS ŅĒMĒJA </w:t>
      </w:r>
      <w:r w:rsidRPr="00A323D4">
        <w:t>e-adresi e-rēķiniem: E-adrese e-rēķiniem: REKINI@9000</w:t>
      </w:r>
      <w:r w:rsidR="00670FF2">
        <w:t>0041031.</w:t>
      </w:r>
      <w:r w:rsidRPr="00A323D4">
        <w:t xml:space="preserve"> </w:t>
      </w:r>
      <w:r w:rsidR="00670FF2">
        <w:t>Samaksa tiek veikta pie nosacījuma, ka APDROŠINĀTĀJĀJS ir</w:t>
      </w:r>
      <w:r w:rsidR="00670FF2" w:rsidRPr="003B70CF">
        <w:t xml:space="preserve"> iesniedz</w:t>
      </w:r>
      <w:r w:rsidR="00670FF2">
        <w:t>is</w:t>
      </w:r>
      <w:r w:rsidR="00670FF2" w:rsidRPr="003B70CF">
        <w:t xml:space="preserve"> APDROŠINĀJUMA ŅĒMĒJAM </w:t>
      </w:r>
      <w:r w:rsidR="00670FF2">
        <w:t>Polises.</w:t>
      </w:r>
      <w:r w:rsidR="003838AB">
        <w:t xml:space="preserve"> </w:t>
      </w:r>
      <w:r w:rsidR="003838AB" w:rsidRPr="003838AB">
        <w:t xml:space="preserve">PDF rēķins netiek uzskatīts par e-rēķinu, tas ir iekļaujams e-rēķinā kā vizualizācijas daļa. </w:t>
      </w:r>
    </w:p>
    <w:p w14:paraId="6E5F2808" w14:textId="326CDFBE" w:rsidR="00E07F5A" w:rsidRDefault="00E07F5A" w:rsidP="00E07F5A">
      <w:pPr>
        <w:numPr>
          <w:ilvl w:val="1"/>
          <w:numId w:val="6"/>
        </w:numPr>
        <w:spacing w:before="20" w:after="20"/>
        <w:ind w:left="567" w:hanging="567"/>
        <w:rPr>
          <w:rFonts w:ascii="Times New Roman" w:hAnsi="Times New Roman"/>
          <w:sz w:val="24"/>
        </w:rPr>
      </w:pPr>
      <w:r w:rsidRPr="003B70CF">
        <w:rPr>
          <w:rFonts w:ascii="Times New Roman" w:hAnsi="Times New Roman"/>
          <w:sz w:val="24"/>
        </w:rPr>
        <w:t xml:space="preserve">Pievienojot </w:t>
      </w:r>
      <w:r>
        <w:rPr>
          <w:rFonts w:ascii="Times New Roman" w:hAnsi="Times New Roman"/>
          <w:sz w:val="24"/>
        </w:rPr>
        <w:t>darbiniekus,</w:t>
      </w:r>
      <w:r w:rsidRPr="003B70CF">
        <w:rPr>
          <w:rFonts w:ascii="Times New Roman" w:hAnsi="Times New Roman"/>
          <w:sz w:val="24"/>
        </w:rPr>
        <w:t xml:space="preserve"> APDROŠINĀJUMA ŅĒMĒJS apdrošināšanas prēmijas samaksu veic par pilnu atlikušo apdrošināšanas periodu līdz polises baigām.</w:t>
      </w:r>
    </w:p>
    <w:p w14:paraId="15D045FB" w14:textId="26E6D8C5" w:rsidR="00E07F5A" w:rsidRPr="003B70CF" w:rsidRDefault="00E07F5A" w:rsidP="00E07F5A">
      <w:pPr>
        <w:numPr>
          <w:ilvl w:val="1"/>
          <w:numId w:val="6"/>
        </w:numPr>
        <w:spacing w:before="20" w:after="20"/>
        <w:ind w:left="567" w:hanging="567"/>
        <w:rPr>
          <w:rFonts w:ascii="Times New Roman" w:hAnsi="Times New Roman"/>
          <w:sz w:val="24"/>
        </w:rPr>
      </w:pPr>
      <w:r w:rsidRPr="003B70CF">
        <w:rPr>
          <w:rFonts w:ascii="Times New Roman" w:hAnsi="Times New Roman"/>
          <w:sz w:val="24"/>
        </w:rPr>
        <w:t>Rēķins tiek uzskatīts par samaksātu brīdī, kad APDROŠINĀJUMA ŅĒMĒJS ir veicis bankas pārskaitījumu uz rēķinā norādīto APDROŠINĀTĀJA bankas kontu.</w:t>
      </w:r>
    </w:p>
    <w:p w14:paraId="3396EA04" w14:textId="42E3EC5E" w:rsidR="004433C5" w:rsidRDefault="004433C5" w:rsidP="00E07F5A">
      <w:pPr>
        <w:numPr>
          <w:ilvl w:val="1"/>
          <w:numId w:val="6"/>
        </w:numPr>
        <w:spacing w:before="20" w:after="20"/>
        <w:ind w:left="567" w:hanging="567"/>
        <w:rPr>
          <w:rFonts w:ascii="Times New Roman" w:hAnsi="Times New Roman"/>
          <w:sz w:val="24"/>
        </w:rPr>
      </w:pPr>
      <w:r w:rsidRPr="003B70CF">
        <w:rPr>
          <w:rFonts w:ascii="Times New Roman" w:hAnsi="Times New Roman"/>
          <w:sz w:val="24"/>
        </w:rPr>
        <w:t xml:space="preserve">Ja APDROŠINĀTĀJA izstrādātie un apstiprinātie veselības apdrošināšanas noteikumi ir pretrunā ar </w:t>
      </w:r>
      <w:r w:rsidR="007F1A17">
        <w:rPr>
          <w:rFonts w:ascii="Times New Roman" w:hAnsi="Times New Roman"/>
          <w:sz w:val="24"/>
        </w:rPr>
        <w:t>T</w:t>
      </w:r>
      <w:r w:rsidRPr="003B70CF">
        <w:rPr>
          <w:rFonts w:ascii="Times New Roman" w:hAnsi="Times New Roman"/>
          <w:sz w:val="24"/>
        </w:rPr>
        <w:t xml:space="preserve">ehnisko piedāvājumu (Līguma 1.pielikums), noteicošie ir </w:t>
      </w:r>
      <w:r w:rsidR="007F1A17">
        <w:rPr>
          <w:rFonts w:ascii="Times New Roman" w:hAnsi="Times New Roman"/>
          <w:sz w:val="24"/>
        </w:rPr>
        <w:t>T</w:t>
      </w:r>
      <w:r w:rsidRPr="003B70CF">
        <w:rPr>
          <w:rFonts w:ascii="Times New Roman" w:hAnsi="Times New Roman"/>
          <w:sz w:val="24"/>
        </w:rPr>
        <w:t>ehniskā piedāvājuma (Līguma 1.pielikums) noteikumi.</w:t>
      </w:r>
    </w:p>
    <w:p w14:paraId="76D08A9D" w14:textId="53A97FC9" w:rsidR="004433C5" w:rsidRPr="00E07F5A" w:rsidRDefault="004433C5" w:rsidP="00E07F5A">
      <w:pPr>
        <w:pStyle w:val="ListParagraph"/>
        <w:numPr>
          <w:ilvl w:val="0"/>
          <w:numId w:val="7"/>
        </w:numPr>
        <w:tabs>
          <w:tab w:val="center" w:pos="284"/>
        </w:tabs>
        <w:spacing w:before="240" w:after="120"/>
        <w:ind w:left="641" w:hanging="357"/>
        <w:jc w:val="center"/>
        <w:rPr>
          <w:b/>
          <w:kern w:val="20"/>
        </w:rPr>
      </w:pPr>
      <w:r w:rsidRPr="00E07F5A">
        <w:rPr>
          <w:b/>
          <w:kern w:val="20"/>
        </w:rPr>
        <w:t>APDROŠINĀTĀJA un APDROŠINĀJUMA ŅĒMĒJA papi</w:t>
      </w:r>
      <w:r w:rsidRPr="00E07F5A">
        <w:rPr>
          <w:b/>
        </w:rPr>
        <w:t>l</w:t>
      </w:r>
      <w:r w:rsidRPr="00E07F5A">
        <w:rPr>
          <w:b/>
          <w:kern w:val="20"/>
        </w:rPr>
        <w:t>du tiesības un pienākumi</w:t>
      </w:r>
    </w:p>
    <w:p w14:paraId="39628DBD" w14:textId="77777777" w:rsidR="004433C5" w:rsidRPr="003B70CF" w:rsidRDefault="004433C5" w:rsidP="00A94501">
      <w:pPr>
        <w:numPr>
          <w:ilvl w:val="1"/>
          <w:numId w:val="3"/>
        </w:numPr>
        <w:tabs>
          <w:tab w:val="clear" w:pos="570"/>
          <w:tab w:val="left" w:pos="-2410"/>
          <w:tab w:val="num" w:pos="-1620"/>
        </w:tabs>
        <w:spacing w:before="20" w:after="20"/>
        <w:ind w:left="567" w:hanging="567"/>
        <w:rPr>
          <w:rFonts w:ascii="Times New Roman" w:hAnsi="Times New Roman"/>
          <w:kern w:val="20"/>
          <w:sz w:val="24"/>
        </w:rPr>
      </w:pPr>
      <w:r w:rsidRPr="003B70CF">
        <w:rPr>
          <w:rFonts w:ascii="Times New Roman" w:hAnsi="Times New Roman"/>
          <w:kern w:val="20"/>
          <w:sz w:val="24"/>
        </w:rPr>
        <w:t>APDROŠINĀJUMA ŅĒMĒJS:</w:t>
      </w:r>
    </w:p>
    <w:p w14:paraId="14E46A4C" w14:textId="40E399C4" w:rsidR="004433C5" w:rsidRPr="003B70CF" w:rsidRDefault="004433C5" w:rsidP="00A94501">
      <w:pPr>
        <w:numPr>
          <w:ilvl w:val="2"/>
          <w:numId w:val="4"/>
        </w:numPr>
        <w:tabs>
          <w:tab w:val="clear" w:pos="720"/>
          <w:tab w:val="left" w:pos="-2410"/>
          <w:tab w:val="num" w:pos="-1620"/>
          <w:tab w:val="center" w:pos="9356"/>
        </w:tabs>
        <w:spacing w:before="20" w:after="20"/>
        <w:ind w:left="1134" w:hanging="708"/>
        <w:rPr>
          <w:rFonts w:ascii="Times New Roman" w:hAnsi="Times New Roman"/>
          <w:kern w:val="20"/>
          <w:sz w:val="24"/>
        </w:rPr>
      </w:pPr>
      <w:r w:rsidRPr="003B70CF">
        <w:rPr>
          <w:rFonts w:ascii="Times New Roman" w:hAnsi="Times New Roman"/>
          <w:w w:val="101"/>
          <w:kern w:val="20"/>
          <w:sz w:val="24"/>
        </w:rPr>
        <w:t>izsniedz katra</w:t>
      </w:r>
      <w:r w:rsidR="00E07F5A">
        <w:rPr>
          <w:rFonts w:ascii="Times New Roman" w:hAnsi="Times New Roman"/>
          <w:w w:val="101"/>
          <w:kern w:val="20"/>
          <w:sz w:val="24"/>
        </w:rPr>
        <w:t>m</w:t>
      </w:r>
      <w:r w:rsidRPr="003B70CF">
        <w:rPr>
          <w:rFonts w:ascii="Times New Roman" w:hAnsi="Times New Roman"/>
          <w:w w:val="101"/>
          <w:kern w:val="20"/>
          <w:sz w:val="24"/>
        </w:rPr>
        <w:t xml:space="preserve"> </w:t>
      </w:r>
      <w:r w:rsidR="00E07F5A">
        <w:rPr>
          <w:rFonts w:ascii="Times New Roman" w:hAnsi="Times New Roman"/>
          <w:w w:val="101"/>
          <w:kern w:val="20"/>
          <w:sz w:val="24"/>
        </w:rPr>
        <w:t>darbiniekam</w:t>
      </w:r>
      <w:r w:rsidRPr="003B70CF">
        <w:rPr>
          <w:rFonts w:ascii="Times New Roman" w:hAnsi="Times New Roman"/>
          <w:w w:val="101"/>
          <w:kern w:val="20"/>
          <w:sz w:val="24"/>
        </w:rPr>
        <w:t xml:space="preserve"> APDROŠINĀTĀJA iepriekš sagatavoto un APDROŠINĀJUMA ŅĒMĒJAM iesniegto individuālo veselības apdrošināšanas karti, tai skaitā detalizētu Programmu aprakstu;</w:t>
      </w:r>
    </w:p>
    <w:p w14:paraId="19CEA8E6" w14:textId="77777777" w:rsidR="004433C5" w:rsidRPr="003B70CF" w:rsidRDefault="004433C5" w:rsidP="00A94501">
      <w:pPr>
        <w:shd w:val="clear" w:color="auto" w:fill="FFFFFF"/>
        <w:tabs>
          <w:tab w:val="left" w:pos="-2410"/>
          <w:tab w:val="num" w:pos="-1620"/>
        </w:tabs>
        <w:spacing w:before="20" w:after="20"/>
        <w:ind w:left="1134" w:right="7" w:hanging="708"/>
        <w:rPr>
          <w:rFonts w:ascii="Times New Roman" w:hAnsi="Times New Roman"/>
          <w:sz w:val="24"/>
        </w:rPr>
      </w:pPr>
      <w:r w:rsidRPr="003B70CF">
        <w:rPr>
          <w:rFonts w:ascii="Times New Roman" w:hAnsi="Times New Roman"/>
          <w:w w:val="101"/>
          <w:kern w:val="20"/>
          <w:sz w:val="24"/>
        </w:rPr>
        <w:t>3.1.2.</w:t>
      </w:r>
      <w:r w:rsidRPr="003B70CF">
        <w:rPr>
          <w:rFonts w:ascii="Times New Roman" w:hAnsi="Times New Roman"/>
          <w:w w:val="101"/>
          <w:kern w:val="20"/>
          <w:sz w:val="24"/>
        </w:rPr>
        <w:tab/>
      </w:r>
      <w:r w:rsidRPr="003B70CF">
        <w:rPr>
          <w:rFonts w:ascii="Times New Roman" w:hAnsi="Times New Roman"/>
          <w:w w:val="101"/>
          <w:sz w:val="24"/>
        </w:rPr>
        <w:t xml:space="preserve">vienu reizi mēnesī rakstiski paziņo APDROŠINĀTĀJAM par nepieciešamajiem apdrošināto personu saraksta grozījumiem, norādot </w:t>
      </w:r>
      <w:r w:rsidRPr="003B70CF">
        <w:rPr>
          <w:rFonts w:ascii="Times New Roman" w:hAnsi="Times New Roman"/>
          <w:sz w:val="24"/>
        </w:rPr>
        <w:t>personu vārdu, uzvārdu, personas kodu un apdrošināšanas programmu</w:t>
      </w:r>
      <w:r w:rsidRPr="003B70CF">
        <w:rPr>
          <w:rFonts w:ascii="Times New Roman" w:hAnsi="Times New Roman"/>
          <w:w w:val="101"/>
          <w:sz w:val="24"/>
        </w:rPr>
        <w:t xml:space="preserve">. </w:t>
      </w:r>
    </w:p>
    <w:p w14:paraId="28323761" w14:textId="2511C924" w:rsidR="004433C5" w:rsidRDefault="004433C5" w:rsidP="00A94501">
      <w:pPr>
        <w:shd w:val="clear" w:color="auto" w:fill="FFFFFF"/>
        <w:tabs>
          <w:tab w:val="left" w:pos="-2410"/>
          <w:tab w:val="num" w:pos="-1620"/>
        </w:tabs>
        <w:spacing w:before="20" w:after="20"/>
        <w:ind w:left="1134" w:right="7" w:hanging="708"/>
        <w:rPr>
          <w:rFonts w:ascii="Times New Roman" w:hAnsi="Times New Roman"/>
          <w:sz w:val="24"/>
        </w:rPr>
      </w:pPr>
      <w:r w:rsidRPr="003B70CF">
        <w:rPr>
          <w:rFonts w:ascii="Times New Roman" w:hAnsi="Times New Roman"/>
          <w:sz w:val="24"/>
        </w:rPr>
        <w:t>3.1.3.</w:t>
      </w:r>
      <w:r w:rsidRPr="003B70CF">
        <w:rPr>
          <w:rFonts w:ascii="Times New Roman" w:hAnsi="Times New Roman"/>
          <w:sz w:val="24"/>
        </w:rPr>
        <w:tab/>
        <w:t>apdrošināšanas prēmijas samaksu par papildus apdrošinātām personām veic 14</w:t>
      </w:r>
      <w:r w:rsidR="00952C67">
        <w:rPr>
          <w:rFonts w:ascii="Times New Roman" w:hAnsi="Times New Roman"/>
          <w:sz w:val="24"/>
        </w:rPr>
        <w:t> </w:t>
      </w:r>
      <w:r w:rsidRPr="003B70CF">
        <w:rPr>
          <w:rFonts w:ascii="Times New Roman" w:hAnsi="Times New Roman"/>
          <w:sz w:val="24"/>
        </w:rPr>
        <w:t>(četrpadsmit) kalendāro dienu laikā pēc APDROŠINĀTĀJA rēķina un apdrošināto individuālo veselības apdrošināšanas karšu saņemšanas.</w:t>
      </w:r>
    </w:p>
    <w:p w14:paraId="29834414" w14:textId="77777777" w:rsidR="004433C5" w:rsidRPr="003B70CF" w:rsidRDefault="004433C5" w:rsidP="00A94501">
      <w:pPr>
        <w:tabs>
          <w:tab w:val="num" w:pos="-1620"/>
          <w:tab w:val="left" w:pos="-1276"/>
          <w:tab w:val="center" w:pos="9356"/>
        </w:tabs>
        <w:spacing w:before="60" w:after="20"/>
        <w:ind w:left="567" w:hanging="567"/>
        <w:rPr>
          <w:rFonts w:ascii="Times New Roman" w:hAnsi="Times New Roman"/>
          <w:sz w:val="24"/>
        </w:rPr>
      </w:pPr>
      <w:r w:rsidRPr="003B70CF">
        <w:rPr>
          <w:rFonts w:ascii="Times New Roman" w:hAnsi="Times New Roman"/>
          <w:sz w:val="24"/>
        </w:rPr>
        <w:t>3.2.</w:t>
      </w:r>
      <w:r w:rsidRPr="003B70CF">
        <w:rPr>
          <w:rFonts w:ascii="Times New Roman" w:hAnsi="Times New Roman"/>
          <w:sz w:val="24"/>
        </w:rPr>
        <w:tab/>
        <w:t>APDROŠINĀTĀJS:</w:t>
      </w:r>
    </w:p>
    <w:p w14:paraId="2BD783D1" w14:textId="77777777" w:rsidR="004433C5" w:rsidRPr="003B70CF" w:rsidRDefault="004433C5" w:rsidP="00A94501">
      <w:pPr>
        <w:shd w:val="clear" w:color="auto" w:fill="FFFFFF"/>
        <w:tabs>
          <w:tab w:val="num" w:pos="-1620"/>
          <w:tab w:val="left" w:pos="-1276"/>
        </w:tabs>
        <w:spacing w:before="20" w:after="20" w:line="252" w:lineRule="exact"/>
        <w:ind w:left="1134" w:hanging="708"/>
        <w:rPr>
          <w:rFonts w:ascii="Times New Roman" w:hAnsi="Times New Roman"/>
          <w:w w:val="101"/>
          <w:sz w:val="24"/>
        </w:rPr>
      </w:pPr>
      <w:r w:rsidRPr="003B70CF">
        <w:rPr>
          <w:rFonts w:ascii="Times New Roman" w:hAnsi="Times New Roman"/>
          <w:w w:val="101"/>
          <w:sz w:val="24"/>
        </w:rPr>
        <w:t>3.2.1.</w:t>
      </w:r>
      <w:r w:rsidRPr="003B70CF">
        <w:rPr>
          <w:rFonts w:ascii="Times New Roman" w:hAnsi="Times New Roman"/>
          <w:w w:val="101"/>
          <w:sz w:val="24"/>
        </w:rPr>
        <w:tab/>
        <w:t>nodrošina APDROŠINĀJUMA ŅĒMĒJA apdrošinātajām personām Līgumā un Programmā paredzēto pakalpojumu saņemšanu un apdrošināšanas atlīdzību izmaksu atbilstoši Līguma</w:t>
      </w:r>
      <w:r w:rsidRPr="003B70CF">
        <w:rPr>
          <w:rFonts w:ascii="Times New Roman" w:hAnsi="Times New Roman"/>
          <w:kern w:val="20"/>
          <w:sz w:val="24"/>
        </w:rPr>
        <w:t xml:space="preserve"> </w:t>
      </w:r>
      <w:r w:rsidRPr="003B70CF">
        <w:rPr>
          <w:rFonts w:ascii="Times New Roman" w:hAnsi="Times New Roman"/>
          <w:w w:val="101"/>
          <w:sz w:val="24"/>
        </w:rPr>
        <w:t>noteikumiem;</w:t>
      </w:r>
    </w:p>
    <w:p w14:paraId="05E8A685" w14:textId="2263EE87" w:rsidR="004433C5" w:rsidRPr="003B70CF" w:rsidRDefault="004433C5" w:rsidP="00A94501">
      <w:pPr>
        <w:shd w:val="clear" w:color="auto" w:fill="FFFFFF"/>
        <w:tabs>
          <w:tab w:val="num" w:pos="-1620"/>
          <w:tab w:val="left" w:pos="-1276"/>
        </w:tabs>
        <w:spacing w:before="20" w:after="20" w:line="252" w:lineRule="exact"/>
        <w:ind w:left="1134" w:hanging="708"/>
        <w:rPr>
          <w:rFonts w:ascii="Times New Roman" w:hAnsi="Times New Roman"/>
          <w:sz w:val="24"/>
        </w:rPr>
      </w:pPr>
      <w:r w:rsidRPr="003B70CF">
        <w:rPr>
          <w:rFonts w:ascii="Times New Roman" w:hAnsi="Times New Roman"/>
          <w:w w:val="101"/>
          <w:sz w:val="24"/>
        </w:rPr>
        <w:t>3.2.2.</w:t>
      </w:r>
      <w:r w:rsidRPr="003B70CF">
        <w:rPr>
          <w:rFonts w:ascii="Times New Roman" w:hAnsi="Times New Roman"/>
          <w:w w:val="101"/>
          <w:sz w:val="24"/>
        </w:rPr>
        <w:tab/>
        <w:t xml:space="preserve">izsniedz Līguma </w:t>
      </w:r>
      <w:r w:rsidR="00952C67">
        <w:rPr>
          <w:rFonts w:ascii="Times New Roman" w:hAnsi="Times New Roman"/>
          <w:w w:val="101"/>
          <w:sz w:val="24"/>
        </w:rPr>
        <w:t>2</w:t>
      </w:r>
      <w:r w:rsidRPr="003B70CF">
        <w:rPr>
          <w:rFonts w:ascii="Times New Roman" w:hAnsi="Times New Roman"/>
          <w:w w:val="101"/>
          <w:sz w:val="24"/>
        </w:rPr>
        <w:t>.4.</w:t>
      </w:r>
      <w:r w:rsidR="00952C67">
        <w:rPr>
          <w:rFonts w:ascii="Times New Roman" w:hAnsi="Times New Roman"/>
          <w:w w:val="101"/>
          <w:sz w:val="24"/>
        </w:rPr>
        <w:t> </w:t>
      </w:r>
      <w:r w:rsidRPr="003B70CF">
        <w:rPr>
          <w:rFonts w:ascii="Times New Roman" w:hAnsi="Times New Roman"/>
          <w:w w:val="101"/>
          <w:sz w:val="24"/>
        </w:rPr>
        <w:t>punktā noteiktos dokumentus APDROŠINĀJUMA ŅĒMĒJAM;</w:t>
      </w:r>
    </w:p>
    <w:p w14:paraId="4948FBA1" w14:textId="77777777" w:rsidR="004433C5" w:rsidRPr="003B70CF" w:rsidRDefault="004433C5" w:rsidP="00A94501">
      <w:pPr>
        <w:shd w:val="clear" w:color="auto" w:fill="FFFFFF"/>
        <w:tabs>
          <w:tab w:val="num" w:pos="-1620"/>
          <w:tab w:val="left" w:pos="-1276"/>
        </w:tabs>
        <w:spacing w:before="7" w:after="20" w:line="252" w:lineRule="exact"/>
        <w:ind w:left="1134" w:right="11" w:hanging="708"/>
        <w:rPr>
          <w:rFonts w:ascii="Times New Roman" w:hAnsi="Times New Roman"/>
          <w:sz w:val="24"/>
        </w:rPr>
      </w:pPr>
      <w:r w:rsidRPr="003B70CF">
        <w:rPr>
          <w:rFonts w:ascii="Times New Roman" w:hAnsi="Times New Roman"/>
          <w:w w:val="101"/>
          <w:sz w:val="24"/>
        </w:rPr>
        <w:t>3.2.3.</w:t>
      </w:r>
      <w:r w:rsidRPr="003B70CF">
        <w:rPr>
          <w:rFonts w:ascii="Times New Roman" w:hAnsi="Times New Roman"/>
          <w:sz w:val="24"/>
        </w:rPr>
        <w:tab/>
        <w:t>attiecībā uz apdrošināšanas uzsākšanu:</w:t>
      </w:r>
    </w:p>
    <w:p w14:paraId="0FEA3BFD" w14:textId="414C5276" w:rsidR="004433C5" w:rsidRPr="003B70CF" w:rsidRDefault="00A94501" w:rsidP="00952C67">
      <w:pPr>
        <w:shd w:val="clear" w:color="auto" w:fill="FFFFFF"/>
        <w:tabs>
          <w:tab w:val="left" w:pos="-1985"/>
          <w:tab w:val="num" w:pos="-1620"/>
        </w:tabs>
        <w:spacing w:before="7" w:after="20" w:line="252" w:lineRule="exact"/>
        <w:ind w:left="1701" w:right="11" w:hanging="992"/>
        <w:rPr>
          <w:rFonts w:ascii="Times New Roman" w:hAnsi="Times New Roman"/>
          <w:sz w:val="24"/>
        </w:rPr>
      </w:pPr>
      <w:r>
        <w:rPr>
          <w:rFonts w:ascii="Times New Roman" w:hAnsi="Times New Roman"/>
          <w:sz w:val="24"/>
        </w:rPr>
        <w:t>3.2.3.1.</w:t>
      </w:r>
      <w:r>
        <w:rPr>
          <w:rFonts w:ascii="Times New Roman" w:hAnsi="Times New Roman"/>
          <w:sz w:val="24"/>
        </w:rPr>
        <w:tab/>
      </w:r>
      <w:r w:rsidR="004433C5" w:rsidRPr="003B70CF">
        <w:rPr>
          <w:rFonts w:ascii="Times New Roman" w:hAnsi="Times New Roman"/>
          <w:sz w:val="24"/>
        </w:rPr>
        <w:t>polises darbības laikā, ne retāk kā 1</w:t>
      </w:r>
      <w:r w:rsidR="00952C67">
        <w:rPr>
          <w:rFonts w:ascii="Times New Roman" w:hAnsi="Times New Roman"/>
          <w:sz w:val="24"/>
        </w:rPr>
        <w:t> </w:t>
      </w:r>
      <w:r w:rsidR="004433C5" w:rsidRPr="003B70CF">
        <w:rPr>
          <w:rFonts w:ascii="Times New Roman" w:hAnsi="Times New Roman"/>
          <w:sz w:val="24"/>
        </w:rPr>
        <w:t>(vienu) reizi mēnesī, 5</w:t>
      </w:r>
      <w:r w:rsidR="00952C67">
        <w:rPr>
          <w:rFonts w:ascii="Times New Roman" w:hAnsi="Times New Roman"/>
          <w:sz w:val="24"/>
        </w:rPr>
        <w:t> </w:t>
      </w:r>
      <w:r>
        <w:rPr>
          <w:rFonts w:ascii="Times New Roman" w:hAnsi="Times New Roman"/>
          <w:sz w:val="24"/>
        </w:rPr>
        <w:t xml:space="preserve">(piecu) </w:t>
      </w:r>
      <w:r w:rsidR="004433C5" w:rsidRPr="003B70CF">
        <w:rPr>
          <w:rFonts w:ascii="Times New Roman" w:hAnsi="Times New Roman"/>
          <w:sz w:val="24"/>
        </w:rPr>
        <w:t>darba dienu laikā pēc 3.1.2.</w:t>
      </w:r>
      <w:r w:rsidR="00952C67">
        <w:rPr>
          <w:rFonts w:ascii="Times New Roman" w:hAnsi="Times New Roman"/>
          <w:sz w:val="24"/>
        </w:rPr>
        <w:t> </w:t>
      </w:r>
      <w:r w:rsidR="004433C5" w:rsidRPr="003B70CF">
        <w:rPr>
          <w:rFonts w:ascii="Times New Roman" w:hAnsi="Times New Roman"/>
          <w:sz w:val="24"/>
        </w:rPr>
        <w:t xml:space="preserve">punktā minētā saraksta saņemšanas, apdrošina </w:t>
      </w:r>
      <w:r>
        <w:rPr>
          <w:rFonts w:ascii="Times New Roman" w:hAnsi="Times New Roman"/>
          <w:sz w:val="24"/>
        </w:rPr>
        <w:t>apdrošināmās personas</w:t>
      </w:r>
      <w:r w:rsidR="004433C5" w:rsidRPr="003B70CF">
        <w:rPr>
          <w:rFonts w:ascii="Times New Roman" w:hAnsi="Times New Roman"/>
          <w:sz w:val="24"/>
        </w:rPr>
        <w:t xml:space="preserve"> saskaņā ar kopējiem Līguma noteikumiem, kas papildus iekļaujami apdrošināto personu sarakstā Līguma darbības laikā;</w:t>
      </w:r>
    </w:p>
    <w:p w14:paraId="280C0CFD" w14:textId="2F93F6BF" w:rsidR="004433C5" w:rsidRPr="003B70CF" w:rsidRDefault="004433C5" w:rsidP="00952C67">
      <w:pPr>
        <w:tabs>
          <w:tab w:val="left" w:pos="-1843"/>
        </w:tabs>
        <w:spacing w:before="20" w:after="20"/>
        <w:ind w:left="1701" w:right="-6" w:hanging="992"/>
        <w:rPr>
          <w:rFonts w:ascii="Times New Roman" w:hAnsi="Times New Roman"/>
          <w:sz w:val="24"/>
        </w:rPr>
      </w:pPr>
      <w:r w:rsidRPr="003B70CF">
        <w:rPr>
          <w:rFonts w:ascii="Times New Roman" w:hAnsi="Times New Roman"/>
          <w:sz w:val="24"/>
        </w:rPr>
        <w:lastRenderedPageBreak/>
        <w:t>3.2.3.2.</w:t>
      </w:r>
      <w:r w:rsidR="00A94501">
        <w:rPr>
          <w:rFonts w:ascii="Times New Roman" w:hAnsi="Times New Roman"/>
          <w:sz w:val="24"/>
        </w:rPr>
        <w:tab/>
      </w:r>
      <w:r w:rsidRPr="003B70CF">
        <w:rPr>
          <w:rFonts w:ascii="Times New Roman" w:hAnsi="Times New Roman"/>
          <w:sz w:val="24"/>
        </w:rPr>
        <w:t xml:space="preserve">prēmiju par papildus apdrošināto personu aprēķina proporcionāli līdz Līguma termiņa beigām atlikušajam pilno mēnešu skaitam; </w:t>
      </w:r>
    </w:p>
    <w:p w14:paraId="715B0299" w14:textId="4444D282" w:rsidR="004433C5" w:rsidRPr="003B70CF" w:rsidRDefault="00A94501" w:rsidP="00952C67">
      <w:pPr>
        <w:shd w:val="clear" w:color="auto" w:fill="FFFFFF"/>
        <w:tabs>
          <w:tab w:val="num" w:pos="-1620"/>
          <w:tab w:val="left" w:pos="-1560"/>
        </w:tabs>
        <w:spacing w:before="20" w:after="20"/>
        <w:ind w:left="1701" w:right="-6" w:hanging="992"/>
        <w:rPr>
          <w:rFonts w:ascii="Times New Roman" w:hAnsi="Times New Roman"/>
          <w:sz w:val="24"/>
        </w:rPr>
      </w:pPr>
      <w:r>
        <w:rPr>
          <w:rFonts w:ascii="Times New Roman" w:hAnsi="Times New Roman"/>
          <w:sz w:val="24"/>
        </w:rPr>
        <w:t>3.2.3.3.</w:t>
      </w:r>
      <w:r>
        <w:rPr>
          <w:rFonts w:ascii="Times New Roman" w:hAnsi="Times New Roman"/>
          <w:sz w:val="24"/>
        </w:rPr>
        <w:tab/>
      </w:r>
      <w:r w:rsidR="004433C5" w:rsidRPr="003B70CF">
        <w:rPr>
          <w:rFonts w:ascii="Times New Roman" w:hAnsi="Times New Roman"/>
          <w:sz w:val="24"/>
        </w:rPr>
        <w:t>APDROŠINĀJUMA ŅĒMĒJAM apdrošināto personu individuālās veselības apdrošināšanas kartes, tai skaitā Programmas, izsniedz līdz 5</w:t>
      </w:r>
      <w:r w:rsidR="00952C67">
        <w:rPr>
          <w:rFonts w:ascii="Times New Roman" w:hAnsi="Times New Roman"/>
          <w:sz w:val="24"/>
        </w:rPr>
        <w:t> </w:t>
      </w:r>
      <w:r>
        <w:rPr>
          <w:rFonts w:ascii="Times New Roman" w:hAnsi="Times New Roman"/>
          <w:sz w:val="24"/>
        </w:rPr>
        <w:t xml:space="preserve">(piecu) </w:t>
      </w:r>
      <w:r w:rsidR="004433C5" w:rsidRPr="003B70CF">
        <w:rPr>
          <w:rFonts w:ascii="Times New Roman" w:hAnsi="Times New Roman"/>
          <w:sz w:val="24"/>
        </w:rPr>
        <w:t>darba dienu laikā no 3.2.3.1.</w:t>
      </w:r>
      <w:r w:rsidR="00952C67">
        <w:rPr>
          <w:rFonts w:ascii="Times New Roman" w:hAnsi="Times New Roman"/>
          <w:sz w:val="24"/>
        </w:rPr>
        <w:t> </w:t>
      </w:r>
      <w:r w:rsidR="004433C5" w:rsidRPr="003B70CF">
        <w:rPr>
          <w:rFonts w:ascii="Times New Roman" w:hAnsi="Times New Roman"/>
          <w:sz w:val="24"/>
        </w:rPr>
        <w:t>punktā minētās apdrošināšanas stāšanās spēkā un tās ir spēkā līdz Polises darbības termiņa beigām;</w:t>
      </w:r>
    </w:p>
    <w:p w14:paraId="4B7FACBB" w14:textId="77777777" w:rsidR="004433C5" w:rsidRPr="003B70CF" w:rsidRDefault="004433C5" w:rsidP="00A94501">
      <w:pPr>
        <w:shd w:val="clear" w:color="auto" w:fill="FFFFFF"/>
        <w:tabs>
          <w:tab w:val="num" w:pos="-1620"/>
        </w:tabs>
        <w:spacing w:before="7" w:after="20" w:line="252" w:lineRule="exact"/>
        <w:ind w:left="1134" w:right="11" w:hanging="708"/>
        <w:rPr>
          <w:rFonts w:ascii="Times New Roman" w:hAnsi="Times New Roman"/>
          <w:sz w:val="24"/>
        </w:rPr>
      </w:pPr>
      <w:r w:rsidRPr="003B70CF">
        <w:rPr>
          <w:rFonts w:ascii="Times New Roman" w:hAnsi="Times New Roman"/>
          <w:sz w:val="24"/>
        </w:rPr>
        <w:t>3.2.4.</w:t>
      </w:r>
      <w:r w:rsidRPr="003B70CF">
        <w:rPr>
          <w:rFonts w:ascii="Times New Roman" w:hAnsi="Times New Roman"/>
          <w:sz w:val="24"/>
        </w:rPr>
        <w:tab/>
        <w:t>attiecībā uz apdrošināšanas pārtraukšanu:</w:t>
      </w:r>
    </w:p>
    <w:p w14:paraId="7C12533A" w14:textId="56F85DF2" w:rsidR="004433C5" w:rsidRPr="003B70CF" w:rsidRDefault="00A94501" w:rsidP="00952C67">
      <w:pPr>
        <w:shd w:val="clear" w:color="auto" w:fill="FFFFFF"/>
        <w:tabs>
          <w:tab w:val="left" w:pos="-2127"/>
          <w:tab w:val="num" w:pos="-1620"/>
        </w:tabs>
        <w:spacing w:before="7" w:after="20" w:line="252" w:lineRule="exact"/>
        <w:ind w:left="1701" w:right="11" w:hanging="992"/>
        <w:rPr>
          <w:rFonts w:ascii="Times New Roman" w:hAnsi="Times New Roman"/>
          <w:sz w:val="24"/>
        </w:rPr>
      </w:pPr>
      <w:r>
        <w:rPr>
          <w:rFonts w:ascii="Times New Roman" w:hAnsi="Times New Roman"/>
          <w:sz w:val="24"/>
        </w:rPr>
        <w:t>3.2.4.1.</w:t>
      </w:r>
      <w:r>
        <w:rPr>
          <w:rFonts w:ascii="Times New Roman" w:hAnsi="Times New Roman"/>
          <w:sz w:val="24"/>
        </w:rPr>
        <w:tab/>
      </w:r>
      <w:r w:rsidR="004433C5" w:rsidRPr="003B70CF">
        <w:rPr>
          <w:rFonts w:ascii="Times New Roman" w:hAnsi="Times New Roman"/>
          <w:sz w:val="24"/>
        </w:rPr>
        <w:t>polises darbības laikā ne retāk kā vienu reizi mēnesī pārtrauc no amata atcelto vai atbrīvoto Darbinieku apdrošināšanu; izmaiņas stājas spēkā 5</w:t>
      </w:r>
      <w:r w:rsidR="00952C67">
        <w:rPr>
          <w:rFonts w:ascii="Times New Roman" w:hAnsi="Times New Roman"/>
          <w:sz w:val="24"/>
        </w:rPr>
        <w:t> </w:t>
      </w:r>
      <w:r>
        <w:rPr>
          <w:rFonts w:ascii="Times New Roman" w:hAnsi="Times New Roman"/>
          <w:sz w:val="24"/>
        </w:rPr>
        <w:t xml:space="preserve">(piecu) </w:t>
      </w:r>
      <w:r w:rsidR="004433C5" w:rsidRPr="003B70CF">
        <w:rPr>
          <w:rFonts w:ascii="Times New Roman" w:hAnsi="Times New Roman"/>
          <w:sz w:val="24"/>
        </w:rPr>
        <w:t xml:space="preserve">darba dienu laikā pēc iesnieguma </w:t>
      </w:r>
      <w:r w:rsidR="004433C5" w:rsidRPr="003B70CF">
        <w:rPr>
          <w:rFonts w:ascii="Times New Roman" w:hAnsi="Times New Roman"/>
          <w:color w:val="000000"/>
          <w:sz w:val="24"/>
        </w:rPr>
        <w:t xml:space="preserve">un personas individuālās veselības apdrošināšanas kartes </w:t>
      </w:r>
      <w:r w:rsidR="004433C5" w:rsidRPr="003B70CF">
        <w:rPr>
          <w:rFonts w:ascii="Times New Roman" w:hAnsi="Times New Roman"/>
          <w:sz w:val="24"/>
        </w:rPr>
        <w:t>saņemšanas;</w:t>
      </w:r>
    </w:p>
    <w:p w14:paraId="660FDB58" w14:textId="4FE2214F" w:rsidR="004433C5" w:rsidRPr="003B70CF" w:rsidRDefault="004433C5" w:rsidP="00952C67">
      <w:pPr>
        <w:shd w:val="clear" w:color="auto" w:fill="FFFFFF"/>
        <w:tabs>
          <w:tab w:val="left" w:pos="-2127"/>
          <w:tab w:val="num" w:pos="-1620"/>
        </w:tabs>
        <w:spacing w:before="7" w:after="20" w:line="252" w:lineRule="exact"/>
        <w:ind w:left="1701" w:right="11" w:hanging="992"/>
        <w:rPr>
          <w:rFonts w:ascii="Times New Roman" w:hAnsi="Times New Roman"/>
          <w:sz w:val="24"/>
        </w:rPr>
      </w:pPr>
      <w:r w:rsidRPr="003B70CF">
        <w:rPr>
          <w:rFonts w:ascii="Times New Roman" w:hAnsi="Times New Roman"/>
          <w:sz w:val="24"/>
        </w:rPr>
        <w:t>3.2.4.2.</w:t>
      </w:r>
      <w:r w:rsidR="0008381D">
        <w:rPr>
          <w:rFonts w:ascii="Times New Roman" w:hAnsi="Times New Roman"/>
          <w:sz w:val="24"/>
        </w:rPr>
        <w:tab/>
      </w:r>
      <w:r w:rsidRPr="003B70CF">
        <w:rPr>
          <w:rFonts w:ascii="Times New Roman" w:hAnsi="Times New Roman"/>
          <w:sz w:val="24"/>
        </w:rPr>
        <w:t>apdrošinātās personas apdrošināšanas prēmijas neizmantoto daļu, pamatojoties uz APDROŠINĀJUMA ŅĒMĒJA rakstisku iesniegumu pārskaita uz APDROŠINĀJUMA ŅĒMĒJA bankas norēķinu kontu 14</w:t>
      </w:r>
      <w:r w:rsidR="00952C67">
        <w:rPr>
          <w:rFonts w:ascii="Times New Roman" w:hAnsi="Times New Roman"/>
          <w:sz w:val="24"/>
        </w:rPr>
        <w:t> </w:t>
      </w:r>
      <w:r w:rsidRPr="003B70CF">
        <w:rPr>
          <w:rFonts w:ascii="Times New Roman" w:hAnsi="Times New Roman"/>
          <w:sz w:val="24"/>
        </w:rPr>
        <w:t>(četrpadsmit) dienu laikā pēc apdrošināšanas pārtraukšanas vai patur kā avansa maksājumu jaunu pievienojamo personu apdrošināšanai;</w:t>
      </w:r>
    </w:p>
    <w:p w14:paraId="095EA1CE" w14:textId="7E247E26" w:rsidR="004433C5" w:rsidRPr="003B70CF" w:rsidRDefault="00952C67" w:rsidP="00952C67">
      <w:pPr>
        <w:shd w:val="clear" w:color="auto" w:fill="FFFFFF"/>
        <w:tabs>
          <w:tab w:val="left" w:pos="-2127"/>
          <w:tab w:val="num" w:pos="-1620"/>
        </w:tabs>
        <w:spacing w:before="7" w:after="20" w:line="252" w:lineRule="exact"/>
        <w:ind w:left="1701" w:right="11" w:hanging="992"/>
        <w:rPr>
          <w:rFonts w:ascii="Times New Roman" w:hAnsi="Times New Roman"/>
          <w:sz w:val="24"/>
        </w:rPr>
      </w:pPr>
      <w:r>
        <w:rPr>
          <w:rFonts w:ascii="Times New Roman" w:hAnsi="Times New Roman"/>
          <w:sz w:val="24"/>
        </w:rPr>
        <w:t>3.2.4.3.</w:t>
      </w:r>
      <w:r>
        <w:rPr>
          <w:rFonts w:ascii="Times New Roman" w:hAnsi="Times New Roman"/>
          <w:sz w:val="24"/>
        </w:rPr>
        <w:tab/>
      </w:r>
      <w:r w:rsidR="004433C5" w:rsidRPr="003B70CF">
        <w:rPr>
          <w:rFonts w:ascii="Times New Roman" w:hAnsi="Times New Roman"/>
          <w:sz w:val="24"/>
        </w:rPr>
        <w:t>ja apdrošināto personu atceļ vai atbrīvo no amata, atmaksājamo neizmantotās prēmijas daļu aprēķina proporcionāli līdz Līguma termiņa beigām atlikušajiem pilnajiem mēnešiem, neieturot izdevumus par administratīvajām izmaksām un pieteiktajām un iz</w:t>
      </w:r>
      <w:r w:rsidR="0008381D">
        <w:rPr>
          <w:rFonts w:ascii="Times New Roman" w:hAnsi="Times New Roman"/>
          <w:sz w:val="24"/>
        </w:rPr>
        <w:t>maksātajām atlīdzībām</w:t>
      </w:r>
      <w:r w:rsidR="004433C5" w:rsidRPr="003B70CF">
        <w:rPr>
          <w:rFonts w:ascii="Times New Roman" w:hAnsi="Times New Roman"/>
          <w:sz w:val="24"/>
        </w:rPr>
        <w:t>;</w:t>
      </w:r>
    </w:p>
    <w:p w14:paraId="0E71FF5B" w14:textId="65EAAEE1" w:rsidR="004433C5" w:rsidRPr="003B70CF" w:rsidRDefault="004433C5" w:rsidP="0008381D">
      <w:pPr>
        <w:shd w:val="clear" w:color="auto" w:fill="FFFFFF"/>
        <w:tabs>
          <w:tab w:val="num" w:pos="-1620"/>
        </w:tabs>
        <w:spacing w:before="20" w:after="20"/>
        <w:ind w:left="1134" w:right="7" w:hanging="708"/>
        <w:rPr>
          <w:rFonts w:ascii="Times New Roman" w:hAnsi="Times New Roman"/>
          <w:sz w:val="24"/>
        </w:rPr>
      </w:pPr>
      <w:r w:rsidRPr="003B70CF">
        <w:rPr>
          <w:rFonts w:ascii="Times New Roman" w:hAnsi="Times New Roman"/>
          <w:sz w:val="24"/>
        </w:rPr>
        <w:t>3.2.5.</w:t>
      </w:r>
      <w:r w:rsidRPr="003B70CF">
        <w:rPr>
          <w:rFonts w:ascii="Times New Roman" w:hAnsi="Times New Roman"/>
          <w:sz w:val="24"/>
        </w:rPr>
        <w:tab/>
        <w:t xml:space="preserve">nodrošina līgumiestāžu esamību visā Latvijas Republikas teritorijā atbilstoši </w:t>
      </w:r>
      <w:r w:rsidR="0008381D">
        <w:rPr>
          <w:rFonts w:ascii="Times New Roman" w:hAnsi="Times New Roman"/>
          <w:sz w:val="24"/>
        </w:rPr>
        <w:t>T</w:t>
      </w:r>
      <w:r w:rsidRPr="003B70CF">
        <w:rPr>
          <w:rFonts w:ascii="Times New Roman" w:hAnsi="Times New Roman"/>
          <w:sz w:val="24"/>
        </w:rPr>
        <w:t>ehniskajam piedāvājumam (Līguma 1.</w:t>
      </w:r>
      <w:r w:rsidR="00DC574B">
        <w:rPr>
          <w:rFonts w:ascii="Times New Roman" w:hAnsi="Times New Roman"/>
          <w:sz w:val="24"/>
        </w:rPr>
        <w:t> </w:t>
      </w:r>
      <w:r w:rsidRPr="003B70CF">
        <w:rPr>
          <w:rFonts w:ascii="Times New Roman" w:hAnsi="Times New Roman"/>
          <w:sz w:val="24"/>
        </w:rPr>
        <w:t>pielikums);</w:t>
      </w:r>
    </w:p>
    <w:p w14:paraId="465DFD48" w14:textId="11EA55CF" w:rsidR="004433C5" w:rsidRPr="003B70CF" w:rsidRDefault="004433C5" w:rsidP="0008381D">
      <w:pPr>
        <w:shd w:val="clear" w:color="auto" w:fill="FFFFFF"/>
        <w:tabs>
          <w:tab w:val="num" w:pos="-1620"/>
          <w:tab w:val="left" w:pos="1134"/>
        </w:tabs>
        <w:spacing w:before="20" w:after="20"/>
        <w:ind w:left="1134" w:right="7" w:hanging="708"/>
        <w:rPr>
          <w:rFonts w:ascii="Times New Roman" w:hAnsi="Times New Roman"/>
          <w:sz w:val="24"/>
        </w:rPr>
      </w:pPr>
      <w:r w:rsidRPr="003B70CF">
        <w:rPr>
          <w:rFonts w:ascii="Times New Roman" w:hAnsi="Times New Roman"/>
          <w:sz w:val="24"/>
        </w:rPr>
        <w:t>3.2.6.</w:t>
      </w:r>
      <w:r w:rsidRPr="003B70CF">
        <w:rPr>
          <w:rFonts w:ascii="Times New Roman" w:hAnsi="Times New Roman"/>
          <w:sz w:val="24"/>
        </w:rPr>
        <w:tab/>
        <w:t>ja Līguma darbības la</w:t>
      </w:r>
      <w:r w:rsidR="0008381D">
        <w:rPr>
          <w:rFonts w:ascii="Times New Roman" w:hAnsi="Times New Roman"/>
          <w:sz w:val="24"/>
        </w:rPr>
        <w:t>ikā no Līgumam pievienotā līgum</w:t>
      </w:r>
      <w:r w:rsidRPr="003B70CF">
        <w:rPr>
          <w:rFonts w:ascii="Times New Roman" w:hAnsi="Times New Roman"/>
          <w:sz w:val="24"/>
        </w:rPr>
        <w:t>iestāžu saraksta tiek izslēgta kāda līgumiestāde vai tāda šajā sarakstā nav minēta un apdrošinātā persona ir saņēmusi Programmā noteikto pakalpojumu šādā ārstniecības iestādē un apdrošinātā persona norēķinās ar personīgajiem</w:t>
      </w:r>
      <w:r w:rsidR="00952C67">
        <w:rPr>
          <w:rFonts w:ascii="Times New Roman" w:hAnsi="Times New Roman"/>
          <w:sz w:val="24"/>
        </w:rPr>
        <w:t xml:space="preserve"> finanšu</w:t>
      </w:r>
      <w:r w:rsidRPr="003B70CF">
        <w:rPr>
          <w:rFonts w:ascii="Times New Roman" w:hAnsi="Times New Roman"/>
          <w:sz w:val="24"/>
        </w:rPr>
        <w:t xml:space="preserve"> līdzekļiem, izmaksāt atlīdzību pēc atlīdzības pieteikuma un maksājumu apliecinošu dokumentu saņemšanas saskaņā ar APDROŠINĀTĀJA </w:t>
      </w:r>
      <w:r w:rsidR="0008381D">
        <w:rPr>
          <w:rFonts w:ascii="Times New Roman" w:hAnsi="Times New Roman"/>
          <w:sz w:val="24"/>
        </w:rPr>
        <w:t>T</w:t>
      </w:r>
      <w:r w:rsidRPr="003B70CF">
        <w:rPr>
          <w:rFonts w:ascii="Times New Roman" w:hAnsi="Times New Roman"/>
          <w:sz w:val="24"/>
        </w:rPr>
        <w:t>ehniskā piedāvājuma (Līguma 1.</w:t>
      </w:r>
      <w:r w:rsidR="00DC574B">
        <w:rPr>
          <w:rFonts w:ascii="Times New Roman" w:hAnsi="Times New Roman"/>
          <w:sz w:val="24"/>
        </w:rPr>
        <w:t> </w:t>
      </w:r>
      <w:r w:rsidRPr="003B70CF">
        <w:rPr>
          <w:rFonts w:ascii="Times New Roman" w:hAnsi="Times New Roman"/>
          <w:sz w:val="24"/>
        </w:rPr>
        <w:t>pielikums) nosacījumiem;</w:t>
      </w:r>
    </w:p>
    <w:p w14:paraId="1ECA87FA" w14:textId="49E9BADC" w:rsidR="004433C5" w:rsidRPr="003B70CF" w:rsidRDefault="004433C5" w:rsidP="0008381D">
      <w:pPr>
        <w:shd w:val="clear" w:color="auto" w:fill="FFFFFF"/>
        <w:tabs>
          <w:tab w:val="num" w:pos="-1620"/>
          <w:tab w:val="left" w:pos="1134"/>
        </w:tabs>
        <w:spacing w:before="14" w:after="20" w:line="252" w:lineRule="exact"/>
        <w:ind w:left="1134" w:right="7" w:hanging="708"/>
        <w:rPr>
          <w:rFonts w:ascii="Times New Roman" w:hAnsi="Times New Roman"/>
          <w:sz w:val="24"/>
        </w:rPr>
      </w:pPr>
      <w:r w:rsidRPr="003B70CF">
        <w:rPr>
          <w:rFonts w:ascii="Times New Roman" w:hAnsi="Times New Roman"/>
          <w:sz w:val="24"/>
        </w:rPr>
        <w:t>3.2.7.</w:t>
      </w:r>
      <w:r w:rsidRPr="003B70CF">
        <w:rPr>
          <w:rFonts w:ascii="Times New Roman" w:hAnsi="Times New Roman"/>
          <w:sz w:val="24"/>
        </w:rPr>
        <w:tab/>
        <w:t xml:space="preserve">nodrošina Līguma ietvaros APDROŠINĀJUMA ŅĒMĒJA sniegto ziņu neizpaušanu trešajām personām, izņemot gadījumu, ja tas nepieciešams sadarbībā ar iestādi, kurā saņemts Programmā ietvertais pakalpojums, vai ārstniecības personu Līgumā noteikto saistību izpildei, garantē datu aizsardzību saskaņā ar Fizisko personu </w:t>
      </w:r>
      <w:r w:rsidR="0008381D">
        <w:rPr>
          <w:rFonts w:ascii="Times New Roman" w:hAnsi="Times New Roman"/>
          <w:sz w:val="24"/>
        </w:rPr>
        <w:t>apstrādes</w:t>
      </w:r>
      <w:r w:rsidRPr="003B70CF">
        <w:rPr>
          <w:rFonts w:ascii="Times New Roman" w:hAnsi="Times New Roman"/>
          <w:sz w:val="24"/>
        </w:rPr>
        <w:t xml:space="preserve"> likumu, nekavējoties informē APDROŠINĀJUMA ŅĒMĒJA kontaktpersonu par informācijas pieprasīšanas un izpaušanas gadījumu;</w:t>
      </w:r>
    </w:p>
    <w:p w14:paraId="5ACF4CF9" w14:textId="7F65FDC3" w:rsidR="004433C5" w:rsidRPr="003B70CF" w:rsidRDefault="004433C5" w:rsidP="0008381D">
      <w:pPr>
        <w:tabs>
          <w:tab w:val="num" w:pos="-1620"/>
          <w:tab w:val="left" w:pos="1134"/>
        </w:tabs>
        <w:spacing w:before="14" w:after="20" w:line="252" w:lineRule="exact"/>
        <w:ind w:left="1134" w:hanging="708"/>
        <w:rPr>
          <w:rFonts w:ascii="Times New Roman" w:hAnsi="Times New Roman"/>
          <w:sz w:val="24"/>
        </w:rPr>
      </w:pPr>
      <w:r w:rsidRPr="003B70CF">
        <w:rPr>
          <w:rFonts w:ascii="Times New Roman" w:hAnsi="Times New Roman"/>
          <w:sz w:val="24"/>
        </w:rPr>
        <w:t>3.2.8.</w:t>
      </w:r>
      <w:r w:rsidRPr="003B70CF">
        <w:rPr>
          <w:rFonts w:ascii="Times New Roman" w:hAnsi="Times New Roman"/>
          <w:sz w:val="24"/>
        </w:rPr>
        <w:tab/>
        <w:t>ne vēlāk kā 10</w:t>
      </w:r>
      <w:r w:rsidR="00DC574B">
        <w:rPr>
          <w:rFonts w:ascii="Times New Roman" w:hAnsi="Times New Roman"/>
          <w:sz w:val="24"/>
        </w:rPr>
        <w:t> </w:t>
      </w:r>
      <w:r w:rsidRPr="003B70CF">
        <w:rPr>
          <w:rFonts w:ascii="Times New Roman" w:hAnsi="Times New Roman"/>
          <w:sz w:val="24"/>
        </w:rPr>
        <w:t>(desmit) kalendāro dienu laikā pēc lēmuma pieņemšanas, rakstiski informē apdrošināto personu par daļējas apdrošināšanas atlīdzības piešķiršanu vai apdrošināšanas atlīdzības izmaksas atteikumu, norādot atlīdzības apmēru un motivējot atteikuma vai daļējas apmaksas iemeslu;</w:t>
      </w:r>
    </w:p>
    <w:p w14:paraId="5DC8CD6A" w14:textId="06C50D5E" w:rsidR="004433C5" w:rsidRPr="003B70CF" w:rsidRDefault="0008381D" w:rsidP="0008381D">
      <w:pPr>
        <w:tabs>
          <w:tab w:val="num" w:pos="-1620"/>
          <w:tab w:val="left" w:pos="1134"/>
        </w:tabs>
        <w:spacing w:before="14" w:after="20" w:line="252" w:lineRule="exact"/>
        <w:ind w:left="1134" w:hanging="708"/>
        <w:rPr>
          <w:rFonts w:ascii="Times New Roman" w:hAnsi="Times New Roman"/>
          <w:sz w:val="24"/>
        </w:rPr>
      </w:pPr>
      <w:r>
        <w:rPr>
          <w:rFonts w:ascii="Times New Roman" w:hAnsi="Times New Roman"/>
          <w:sz w:val="24"/>
        </w:rPr>
        <w:t>3.2.9.</w:t>
      </w:r>
      <w:r>
        <w:rPr>
          <w:rFonts w:ascii="Times New Roman" w:hAnsi="Times New Roman"/>
          <w:sz w:val="24"/>
        </w:rPr>
        <w:tab/>
        <w:t>ja tiek pārtērēti T</w:t>
      </w:r>
      <w:r w:rsidR="004433C5" w:rsidRPr="003B70CF">
        <w:rPr>
          <w:rFonts w:ascii="Times New Roman" w:hAnsi="Times New Roman"/>
          <w:sz w:val="24"/>
        </w:rPr>
        <w:t>ehniskajā piedāvājumā (Līguma 1.</w:t>
      </w:r>
      <w:r w:rsidR="00DC574B">
        <w:rPr>
          <w:rFonts w:ascii="Times New Roman" w:hAnsi="Times New Roman"/>
          <w:sz w:val="24"/>
        </w:rPr>
        <w:t> </w:t>
      </w:r>
      <w:r w:rsidR="004433C5" w:rsidRPr="003B70CF">
        <w:rPr>
          <w:rFonts w:ascii="Times New Roman" w:hAnsi="Times New Roman"/>
          <w:sz w:val="24"/>
        </w:rPr>
        <w:t>pielikums) noteiktie limiti (apdrošinājuma summas), pārsniegto summu piedzen no apdrošinātās personas, kas šos limitus pārsniegusi;</w:t>
      </w:r>
    </w:p>
    <w:p w14:paraId="7B7D36FE" w14:textId="6A0C1C8E" w:rsidR="004433C5" w:rsidRPr="003B70CF" w:rsidRDefault="004433C5" w:rsidP="0008381D">
      <w:pPr>
        <w:tabs>
          <w:tab w:val="num" w:pos="-1620"/>
          <w:tab w:val="left" w:pos="1134"/>
        </w:tabs>
        <w:spacing w:before="14" w:after="20" w:line="252" w:lineRule="exact"/>
        <w:ind w:left="1134" w:hanging="708"/>
        <w:rPr>
          <w:rFonts w:ascii="Times New Roman" w:hAnsi="Times New Roman"/>
          <w:sz w:val="24"/>
        </w:rPr>
      </w:pPr>
      <w:r w:rsidRPr="003B70CF">
        <w:rPr>
          <w:rFonts w:ascii="Times New Roman" w:hAnsi="Times New Roman"/>
          <w:sz w:val="24"/>
        </w:rPr>
        <w:t>3.2.10.</w:t>
      </w:r>
      <w:r w:rsidRPr="003B70CF">
        <w:rPr>
          <w:rFonts w:ascii="Times New Roman" w:hAnsi="Times New Roman"/>
          <w:sz w:val="24"/>
        </w:rPr>
        <w:tab/>
        <w:t xml:space="preserve">nodrošina iespēju apdrošinātām personām, brīvprātīgi izvēloties un piemaksājot starpību no personīgajiem </w:t>
      </w:r>
      <w:r w:rsidR="00DC574B">
        <w:rPr>
          <w:rFonts w:ascii="Times New Roman" w:hAnsi="Times New Roman"/>
          <w:sz w:val="24"/>
        </w:rPr>
        <w:t xml:space="preserve">finanšu </w:t>
      </w:r>
      <w:r w:rsidRPr="003B70CF">
        <w:rPr>
          <w:rFonts w:ascii="Times New Roman" w:hAnsi="Times New Roman"/>
          <w:sz w:val="24"/>
        </w:rPr>
        <w:t>līdzekļiem, iegādāties individuālās veselības apdrošināšanas karti ar paplašinātu segumu viena mēneša laikā no Polises spēkā stāšanās brīža;</w:t>
      </w:r>
    </w:p>
    <w:p w14:paraId="0DB3A629" w14:textId="77777777" w:rsidR="004433C5" w:rsidRPr="003B70CF" w:rsidRDefault="004433C5" w:rsidP="0008381D">
      <w:pPr>
        <w:tabs>
          <w:tab w:val="num" w:pos="-1620"/>
          <w:tab w:val="left" w:pos="1134"/>
        </w:tabs>
        <w:spacing w:before="14" w:after="20" w:line="252" w:lineRule="exact"/>
        <w:ind w:left="1134" w:hanging="708"/>
        <w:rPr>
          <w:rFonts w:ascii="Times New Roman" w:hAnsi="Times New Roman"/>
          <w:sz w:val="24"/>
        </w:rPr>
      </w:pPr>
      <w:r w:rsidRPr="003B70CF">
        <w:rPr>
          <w:rFonts w:ascii="Times New Roman" w:hAnsi="Times New Roman"/>
          <w:sz w:val="24"/>
        </w:rPr>
        <w:t>3.2.11.</w:t>
      </w:r>
      <w:r w:rsidRPr="003B70CF">
        <w:rPr>
          <w:rFonts w:ascii="Times New Roman" w:hAnsi="Times New Roman"/>
          <w:sz w:val="24"/>
        </w:rPr>
        <w:tab/>
        <w:t>nekavējoties informē APDROŠINĀJUMA ŅĒMĒJU, ja APDROŠINĀTĀJAM ierosināts maksātnespējas process, tā saimnieciskā darbība ir apturēta vai pārtraukta;</w:t>
      </w:r>
    </w:p>
    <w:p w14:paraId="3FFA3E59" w14:textId="77777777" w:rsidR="004433C5" w:rsidRPr="003B70CF" w:rsidRDefault="004433C5" w:rsidP="0008381D">
      <w:pPr>
        <w:tabs>
          <w:tab w:val="num" w:pos="-1620"/>
          <w:tab w:val="left" w:pos="1134"/>
        </w:tabs>
        <w:spacing w:before="14" w:after="20" w:line="252" w:lineRule="exact"/>
        <w:ind w:left="1134" w:hanging="708"/>
        <w:rPr>
          <w:rFonts w:ascii="Times New Roman" w:hAnsi="Times New Roman"/>
          <w:sz w:val="24"/>
        </w:rPr>
      </w:pPr>
      <w:r w:rsidRPr="003B70CF">
        <w:rPr>
          <w:rFonts w:ascii="Times New Roman" w:hAnsi="Times New Roman"/>
          <w:sz w:val="24"/>
        </w:rPr>
        <w:t>3.2.12.</w:t>
      </w:r>
      <w:r w:rsidRPr="003B70CF">
        <w:rPr>
          <w:rFonts w:ascii="Times New Roman" w:hAnsi="Times New Roman"/>
          <w:sz w:val="24"/>
        </w:rPr>
        <w:tab/>
        <w:t xml:space="preserve">nekavējoties informē APDROŠINĀJUMA ŅĒMĒJU par tam zināmajiem visiem Līguma izpildes laikā esošajiem vai iespējamajiem sarežģījumiem, kas varētu aizkavēt ar Līgumu uzņemto saistību izpildi. Ja APDROŠINĀTĀJS nav nekavējoties informējis APDROŠINĀJUMA ŅĒMĒJU par visiem tam zināmajiem Līguma izpildes laikā esošajiem vai iespējamajiem sarežģījumiem, </w:t>
      </w:r>
      <w:r w:rsidRPr="003B70CF">
        <w:rPr>
          <w:rFonts w:ascii="Times New Roman" w:hAnsi="Times New Roman"/>
          <w:sz w:val="24"/>
        </w:rPr>
        <w:lastRenderedPageBreak/>
        <w:t>APDROŠINĀTĀJS apņemas segt tā rezultātā APDROŠINĀJUMA ŅĒMĒJAM radītos zaudējumus.</w:t>
      </w:r>
    </w:p>
    <w:p w14:paraId="7E36B2CC" w14:textId="2DD081C1" w:rsidR="004433C5" w:rsidRPr="003B70CF" w:rsidRDefault="0008381D" w:rsidP="0008381D">
      <w:pPr>
        <w:tabs>
          <w:tab w:val="left" w:pos="1134"/>
        </w:tabs>
        <w:autoSpaceDE w:val="0"/>
        <w:autoSpaceDN w:val="0"/>
        <w:adjustRightInd w:val="0"/>
        <w:spacing w:before="20" w:after="20"/>
        <w:ind w:left="1134" w:hanging="708"/>
        <w:rPr>
          <w:rFonts w:ascii="Times New Roman" w:hAnsi="Times New Roman"/>
          <w:sz w:val="24"/>
        </w:rPr>
      </w:pPr>
      <w:r>
        <w:rPr>
          <w:rFonts w:ascii="Times New Roman" w:hAnsi="Times New Roman"/>
          <w:color w:val="000000"/>
          <w:sz w:val="24"/>
        </w:rPr>
        <w:t>3.2.13.</w:t>
      </w:r>
      <w:r>
        <w:rPr>
          <w:rFonts w:ascii="Times New Roman" w:hAnsi="Times New Roman"/>
          <w:color w:val="000000"/>
          <w:sz w:val="24"/>
        </w:rPr>
        <w:tab/>
      </w:r>
      <w:r w:rsidR="004433C5" w:rsidRPr="003B70CF">
        <w:rPr>
          <w:rFonts w:ascii="Times New Roman" w:hAnsi="Times New Roman"/>
          <w:sz w:val="24"/>
        </w:rPr>
        <w:t>APDROŠINĀTĀJS visa Līguma izpildes laikā nepasliktina un neierobežo veselības apdrošināšanas programmas un pakalpojumu piedāvājuma nosacījumus.</w:t>
      </w:r>
    </w:p>
    <w:p w14:paraId="37BB746B" w14:textId="5A73C837" w:rsidR="004433C5" w:rsidRPr="003B70CF" w:rsidRDefault="0008381D" w:rsidP="00DC574B">
      <w:pPr>
        <w:tabs>
          <w:tab w:val="left" w:pos="-993"/>
        </w:tabs>
        <w:suppressAutoHyphens/>
        <w:autoSpaceDN w:val="0"/>
        <w:spacing w:before="240"/>
        <w:ind w:left="425" w:hanging="425"/>
        <w:jc w:val="center"/>
        <w:textAlignment w:val="baseline"/>
        <w:rPr>
          <w:rFonts w:ascii="Times New Roman" w:hAnsi="Times New Roman"/>
          <w:b/>
          <w:sz w:val="24"/>
        </w:rPr>
      </w:pPr>
      <w:r>
        <w:rPr>
          <w:rFonts w:ascii="Times New Roman" w:hAnsi="Times New Roman"/>
          <w:b/>
          <w:sz w:val="24"/>
        </w:rPr>
        <w:t>4.</w:t>
      </w:r>
      <w:r>
        <w:rPr>
          <w:rFonts w:ascii="Times New Roman" w:hAnsi="Times New Roman"/>
          <w:b/>
          <w:sz w:val="24"/>
        </w:rPr>
        <w:tab/>
      </w:r>
      <w:r w:rsidR="004433C5" w:rsidRPr="003B70CF">
        <w:rPr>
          <w:rFonts w:ascii="Times New Roman" w:hAnsi="Times New Roman"/>
          <w:b/>
          <w:sz w:val="24"/>
        </w:rPr>
        <w:t>Pušu atbildība</w:t>
      </w:r>
    </w:p>
    <w:p w14:paraId="2D6DF135" w14:textId="77777777" w:rsidR="004433C5" w:rsidRDefault="004433C5" w:rsidP="0008381D">
      <w:pPr>
        <w:spacing w:before="20" w:after="20"/>
        <w:ind w:left="567" w:hanging="567"/>
        <w:rPr>
          <w:rFonts w:ascii="Times New Roman" w:hAnsi="Times New Roman"/>
          <w:sz w:val="24"/>
        </w:rPr>
      </w:pPr>
      <w:r w:rsidRPr="003B70CF">
        <w:rPr>
          <w:rFonts w:ascii="Times New Roman" w:hAnsi="Times New Roman"/>
          <w:sz w:val="24"/>
        </w:rPr>
        <w:t>4.1.</w:t>
      </w:r>
      <w:r w:rsidRPr="003B70CF">
        <w:rPr>
          <w:rFonts w:ascii="Times New Roman" w:hAnsi="Times New Roman"/>
          <w:sz w:val="24"/>
        </w:rPr>
        <w:tab/>
        <w:t>Puses viena pret otru ir materiāli atbildīgas par līgumsaistību neizpildi, kā arī par otrai Pusei radītiem zaudējumiem, atbilstoši spēkā esošajiem Latvijas Republikas normatīvajiem aktiem.</w:t>
      </w:r>
    </w:p>
    <w:p w14:paraId="2E1EE6F1" w14:textId="14ACEF83" w:rsidR="003F66C4" w:rsidRPr="003B70CF" w:rsidRDefault="003F66C4" w:rsidP="0008381D">
      <w:pPr>
        <w:spacing w:before="20" w:after="20"/>
        <w:ind w:left="567" w:hanging="567"/>
        <w:rPr>
          <w:rFonts w:ascii="Times New Roman" w:hAnsi="Times New Roman"/>
          <w:sz w:val="24"/>
        </w:rPr>
      </w:pPr>
      <w:r>
        <w:rPr>
          <w:rFonts w:ascii="Times New Roman" w:hAnsi="Times New Roman"/>
          <w:sz w:val="24"/>
        </w:rPr>
        <w:t>4.2.</w:t>
      </w:r>
      <w:r>
        <w:rPr>
          <w:rFonts w:ascii="Times New Roman" w:hAnsi="Times New Roman"/>
          <w:sz w:val="24"/>
        </w:rPr>
        <w:tab/>
      </w:r>
      <w:r w:rsidRPr="003B70CF">
        <w:rPr>
          <w:rFonts w:ascii="Times New Roman" w:hAnsi="Times New Roman"/>
          <w:sz w:val="24"/>
        </w:rPr>
        <w:t xml:space="preserve">Par Līgumā noteikto </w:t>
      </w:r>
      <w:r>
        <w:rPr>
          <w:rFonts w:ascii="Times New Roman" w:hAnsi="Times New Roman"/>
          <w:sz w:val="24"/>
        </w:rPr>
        <w:t>maksājumu</w:t>
      </w:r>
      <w:r w:rsidRPr="003B70CF">
        <w:rPr>
          <w:rFonts w:ascii="Times New Roman" w:hAnsi="Times New Roman"/>
          <w:sz w:val="24"/>
        </w:rPr>
        <w:t xml:space="preserve"> neizpildi vai nepienācīgu izpildi </w:t>
      </w:r>
      <w:r w:rsidR="00DC574B">
        <w:rPr>
          <w:rFonts w:ascii="Times New Roman" w:hAnsi="Times New Roman"/>
          <w:sz w:val="24"/>
        </w:rPr>
        <w:t>APDROŠINĀTĀ</w:t>
      </w:r>
      <w:r>
        <w:rPr>
          <w:rFonts w:ascii="Times New Roman" w:hAnsi="Times New Roman"/>
          <w:sz w:val="24"/>
        </w:rPr>
        <w:t>JS ir tiesīgs aprēķināt</w:t>
      </w:r>
      <w:r w:rsidRPr="003B70CF">
        <w:rPr>
          <w:rFonts w:ascii="Times New Roman" w:hAnsi="Times New Roman"/>
          <w:sz w:val="24"/>
        </w:rPr>
        <w:t xml:space="preserve"> APDROŠINĀJUMA ŅĒMĒJAM līgumsodu </w:t>
      </w:r>
      <w:r w:rsidRPr="003B70CF">
        <w:rPr>
          <w:rFonts w:ascii="Times New Roman" w:hAnsi="Times New Roman"/>
          <w:sz w:val="24"/>
          <w:shd w:val="clear" w:color="auto" w:fill="FFFFFF"/>
        </w:rPr>
        <w:t>0,1</w:t>
      </w:r>
      <w:r w:rsidR="00DC574B">
        <w:rPr>
          <w:rFonts w:ascii="Times New Roman" w:hAnsi="Times New Roman"/>
          <w:sz w:val="24"/>
          <w:shd w:val="clear" w:color="auto" w:fill="FFFFFF"/>
        </w:rPr>
        <w:t> </w:t>
      </w:r>
      <w:r w:rsidRPr="003B70CF">
        <w:rPr>
          <w:rFonts w:ascii="Times New Roman" w:hAnsi="Times New Roman"/>
          <w:sz w:val="24"/>
          <w:shd w:val="clear" w:color="auto" w:fill="FFFFFF"/>
        </w:rPr>
        <w:t>%</w:t>
      </w:r>
      <w:r>
        <w:rPr>
          <w:rFonts w:ascii="Times New Roman" w:hAnsi="Times New Roman"/>
          <w:sz w:val="24"/>
          <w:shd w:val="clear" w:color="auto" w:fill="FFFFFF"/>
        </w:rPr>
        <w:t xml:space="preserve"> (</w:t>
      </w:r>
      <w:r w:rsidR="00DC574B">
        <w:rPr>
          <w:rFonts w:ascii="Times New Roman" w:hAnsi="Times New Roman"/>
          <w:sz w:val="24"/>
          <w:shd w:val="clear" w:color="auto" w:fill="FFFFFF"/>
        </w:rPr>
        <w:t>viena desmitā daļa no procenta</w:t>
      </w:r>
      <w:r>
        <w:rPr>
          <w:rFonts w:ascii="Times New Roman" w:hAnsi="Times New Roman"/>
          <w:sz w:val="24"/>
          <w:shd w:val="clear" w:color="auto" w:fill="FFFFFF"/>
        </w:rPr>
        <w:t xml:space="preserve">) </w:t>
      </w:r>
      <w:r w:rsidRPr="003B70CF">
        <w:rPr>
          <w:rFonts w:ascii="Times New Roman" w:hAnsi="Times New Roman"/>
          <w:sz w:val="24"/>
          <w:shd w:val="clear" w:color="auto" w:fill="FFFFFF"/>
        </w:rPr>
        <w:t xml:space="preserve">apmērā no </w:t>
      </w:r>
      <w:r>
        <w:rPr>
          <w:rFonts w:ascii="Times New Roman" w:hAnsi="Times New Roman"/>
          <w:sz w:val="24"/>
          <w:shd w:val="clear" w:color="auto" w:fill="FFFFFF"/>
        </w:rPr>
        <w:t xml:space="preserve">neizpildītā vai nepienācīgi izpildītā maksājuma </w:t>
      </w:r>
      <w:r w:rsidRPr="003B70CF">
        <w:rPr>
          <w:rFonts w:ascii="Times New Roman" w:hAnsi="Times New Roman"/>
          <w:sz w:val="24"/>
        </w:rPr>
        <w:t xml:space="preserve">par </w:t>
      </w:r>
      <w:r>
        <w:rPr>
          <w:rFonts w:ascii="Times New Roman" w:hAnsi="Times New Roman"/>
          <w:sz w:val="24"/>
        </w:rPr>
        <w:t xml:space="preserve">katru neizpildes vai </w:t>
      </w:r>
      <w:r w:rsidRPr="003B70CF">
        <w:rPr>
          <w:rFonts w:ascii="Times New Roman" w:hAnsi="Times New Roman"/>
          <w:sz w:val="24"/>
        </w:rPr>
        <w:t xml:space="preserve">nepienācīgas izpildes dienu, </w:t>
      </w:r>
      <w:r>
        <w:rPr>
          <w:rFonts w:ascii="Times New Roman" w:hAnsi="Times New Roman"/>
          <w:sz w:val="24"/>
        </w:rPr>
        <w:t>bet ne vairāk kā 10</w:t>
      </w:r>
      <w:r w:rsidR="00DC574B">
        <w:rPr>
          <w:rFonts w:ascii="Times New Roman" w:hAnsi="Times New Roman"/>
          <w:sz w:val="24"/>
        </w:rPr>
        <w:t> </w:t>
      </w:r>
      <w:r>
        <w:rPr>
          <w:rFonts w:ascii="Times New Roman" w:hAnsi="Times New Roman"/>
          <w:sz w:val="24"/>
        </w:rPr>
        <w:t xml:space="preserve">% (desmit procenti) no neizpildītā vai nepienācīgi izpildītā maksājuma, </w:t>
      </w:r>
      <w:r w:rsidRPr="003B70CF">
        <w:rPr>
          <w:rFonts w:ascii="Times New Roman" w:hAnsi="Times New Roman"/>
          <w:sz w:val="24"/>
        </w:rPr>
        <w:t xml:space="preserve">pārskaitot to uz Līgumā norādīto </w:t>
      </w:r>
      <w:r>
        <w:rPr>
          <w:rFonts w:ascii="Times New Roman" w:hAnsi="Times New Roman"/>
          <w:sz w:val="24"/>
        </w:rPr>
        <w:t>APDROŠINĀTĀJA</w:t>
      </w:r>
      <w:r w:rsidRPr="003B70CF">
        <w:rPr>
          <w:rFonts w:ascii="Times New Roman" w:hAnsi="Times New Roman"/>
          <w:sz w:val="24"/>
        </w:rPr>
        <w:t xml:space="preserve"> bankas kontu ne vēlāk kā </w:t>
      </w:r>
      <w:r>
        <w:rPr>
          <w:rFonts w:ascii="Times New Roman" w:hAnsi="Times New Roman"/>
          <w:sz w:val="24"/>
        </w:rPr>
        <w:t>10</w:t>
      </w:r>
      <w:r w:rsidR="00DC574B">
        <w:rPr>
          <w:rFonts w:ascii="Times New Roman" w:hAnsi="Times New Roman"/>
          <w:sz w:val="24"/>
        </w:rPr>
        <w:t> </w:t>
      </w:r>
      <w:r>
        <w:rPr>
          <w:rFonts w:ascii="Times New Roman" w:hAnsi="Times New Roman"/>
          <w:sz w:val="24"/>
        </w:rPr>
        <w:t>(</w:t>
      </w:r>
      <w:r w:rsidRPr="003B70CF">
        <w:rPr>
          <w:rFonts w:ascii="Times New Roman" w:hAnsi="Times New Roman"/>
          <w:sz w:val="24"/>
        </w:rPr>
        <w:t>desmit</w:t>
      </w:r>
      <w:r>
        <w:rPr>
          <w:rFonts w:ascii="Times New Roman" w:hAnsi="Times New Roman"/>
          <w:sz w:val="24"/>
        </w:rPr>
        <w:t>)</w:t>
      </w:r>
      <w:r w:rsidRPr="003B70CF">
        <w:rPr>
          <w:rFonts w:ascii="Times New Roman" w:hAnsi="Times New Roman"/>
          <w:sz w:val="24"/>
        </w:rPr>
        <w:t xml:space="preserve"> dienu laikā no līgumsoda pieprasījuma nosūtīšanas.</w:t>
      </w:r>
    </w:p>
    <w:p w14:paraId="6DCB4AE7" w14:textId="37AC2993" w:rsidR="004433C5" w:rsidRPr="003B70CF" w:rsidRDefault="004433C5" w:rsidP="0008381D">
      <w:pPr>
        <w:spacing w:before="20" w:after="20"/>
        <w:ind w:left="567" w:hanging="567"/>
        <w:rPr>
          <w:rFonts w:ascii="Times New Roman" w:hAnsi="Times New Roman"/>
          <w:sz w:val="24"/>
        </w:rPr>
      </w:pPr>
      <w:r w:rsidRPr="003B70CF">
        <w:rPr>
          <w:rFonts w:ascii="Times New Roman" w:hAnsi="Times New Roman"/>
          <w:sz w:val="24"/>
        </w:rPr>
        <w:t>4.</w:t>
      </w:r>
      <w:r w:rsidR="003F66C4">
        <w:rPr>
          <w:rFonts w:ascii="Times New Roman" w:hAnsi="Times New Roman"/>
          <w:sz w:val="24"/>
        </w:rPr>
        <w:t>3</w:t>
      </w:r>
      <w:r w:rsidRPr="003B70CF">
        <w:rPr>
          <w:rFonts w:ascii="Times New Roman" w:hAnsi="Times New Roman"/>
          <w:sz w:val="24"/>
        </w:rPr>
        <w:t>.</w:t>
      </w:r>
      <w:r w:rsidRPr="003B70CF">
        <w:rPr>
          <w:rFonts w:ascii="Times New Roman" w:hAnsi="Times New Roman"/>
          <w:sz w:val="24"/>
        </w:rPr>
        <w:tab/>
        <w:t xml:space="preserve">Par Līgumā noteikto saistību neizpildi vai nepienācīgu izpildi APDROŠINĀTĀJS pēc APDROŠINĀJUMA ŅĒMĒJA rakstiska pieprasījuma, maksā APDROŠINĀJUMA ŅĒMĒJAM līgumsodu </w:t>
      </w:r>
      <w:r w:rsidRPr="003B70CF">
        <w:rPr>
          <w:rFonts w:ascii="Times New Roman" w:hAnsi="Times New Roman"/>
          <w:sz w:val="24"/>
          <w:shd w:val="clear" w:color="auto" w:fill="FFFFFF"/>
        </w:rPr>
        <w:t>0,1</w:t>
      </w:r>
      <w:r w:rsidR="00DC574B">
        <w:rPr>
          <w:rFonts w:ascii="Times New Roman" w:hAnsi="Times New Roman"/>
          <w:sz w:val="24"/>
          <w:shd w:val="clear" w:color="auto" w:fill="FFFFFF"/>
        </w:rPr>
        <w:t> </w:t>
      </w:r>
      <w:r w:rsidRPr="003B70CF">
        <w:rPr>
          <w:rFonts w:ascii="Times New Roman" w:hAnsi="Times New Roman"/>
          <w:sz w:val="24"/>
          <w:shd w:val="clear" w:color="auto" w:fill="FFFFFF"/>
        </w:rPr>
        <w:t>%</w:t>
      </w:r>
      <w:r w:rsidR="003F66C4">
        <w:rPr>
          <w:rFonts w:ascii="Times New Roman" w:hAnsi="Times New Roman"/>
          <w:sz w:val="24"/>
          <w:shd w:val="clear" w:color="auto" w:fill="FFFFFF"/>
        </w:rPr>
        <w:t xml:space="preserve"> (</w:t>
      </w:r>
      <w:r w:rsidR="00DC574B">
        <w:rPr>
          <w:rFonts w:ascii="Times New Roman" w:hAnsi="Times New Roman"/>
          <w:sz w:val="24"/>
          <w:shd w:val="clear" w:color="auto" w:fill="FFFFFF"/>
        </w:rPr>
        <w:t>viena desmitā daļa no</w:t>
      </w:r>
      <w:r w:rsidR="003F66C4">
        <w:rPr>
          <w:rFonts w:ascii="Times New Roman" w:hAnsi="Times New Roman"/>
          <w:sz w:val="24"/>
          <w:shd w:val="clear" w:color="auto" w:fill="FFFFFF"/>
        </w:rPr>
        <w:t xml:space="preserve"> procent</w:t>
      </w:r>
      <w:r w:rsidR="00DC574B">
        <w:rPr>
          <w:rFonts w:ascii="Times New Roman" w:hAnsi="Times New Roman"/>
          <w:sz w:val="24"/>
          <w:shd w:val="clear" w:color="auto" w:fill="FFFFFF"/>
        </w:rPr>
        <w:t>a</w:t>
      </w:r>
      <w:r w:rsidR="003F66C4">
        <w:rPr>
          <w:rFonts w:ascii="Times New Roman" w:hAnsi="Times New Roman"/>
          <w:sz w:val="24"/>
          <w:shd w:val="clear" w:color="auto" w:fill="FFFFFF"/>
        </w:rPr>
        <w:t xml:space="preserve">) </w:t>
      </w:r>
      <w:r w:rsidRPr="003B70CF">
        <w:rPr>
          <w:rFonts w:ascii="Times New Roman" w:hAnsi="Times New Roman"/>
          <w:sz w:val="24"/>
          <w:shd w:val="clear" w:color="auto" w:fill="FFFFFF"/>
        </w:rPr>
        <w:t>apmērā no konkrē</w:t>
      </w:r>
      <w:r w:rsidR="003F66C4">
        <w:rPr>
          <w:rFonts w:ascii="Times New Roman" w:hAnsi="Times New Roman"/>
          <w:sz w:val="24"/>
          <w:shd w:val="clear" w:color="auto" w:fill="FFFFFF"/>
        </w:rPr>
        <w:t xml:space="preserve">tās saistību neizpildes summas </w:t>
      </w:r>
      <w:r w:rsidRPr="003B70CF">
        <w:rPr>
          <w:rFonts w:ascii="Times New Roman" w:hAnsi="Times New Roman"/>
          <w:sz w:val="24"/>
        </w:rPr>
        <w:t xml:space="preserve">par katru Līguma saistību nepienācīgas izpildes dienu, </w:t>
      </w:r>
      <w:r w:rsidR="003F66C4">
        <w:rPr>
          <w:rFonts w:ascii="Times New Roman" w:hAnsi="Times New Roman"/>
          <w:sz w:val="24"/>
        </w:rPr>
        <w:t>bet ne vairāk kā 10</w:t>
      </w:r>
      <w:r w:rsidR="00DC574B">
        <w:rPr>
          <w:rFonts w:ascii="Times New Roman" w:hAnsi="Times New Roman"/>
          <w:sz w:val="24"/>
        </w:rPr>
        <w:t> </w:t>
      </w:r>
      <w:r w:rsidR="003F66C4">
        <w:rPr>
          <w:rFonts w:ascii="Times New Roman" w:hAnsi="Times New Roman"/>
          <w:sz w:val="24"/>
        </w:rPr>
        <w:t xml:space="preserve">% (desmit procenti) no konkrētās saistību neizpildes summas, </w:t>
      </w:r>
      <w:r w:rsidRPr="003B70CF">
        <w:rPr>
          <w:rFonts w:ascii="Times New Roman" w:hAnsi="Times New Roman"/>
          <w:sz w:val="24"/>
        </w:rPr>
        <w:t xml:space="preserve">pārskaitot to uz Līgumā norādīto APDROŠINĀJUMA ŅĒMĒJA bankas kontu ne vēlāk kā </w:t>
      </w:r>
      <w:r w:rsidR="003F66C4">
        <w:rPr>
          <w:rFonts w:ascii="Times New Roman" w:hAnsi="Times New Roman"/>
          <w:sz w:val="24"/>
        </w:rPr>
        <w:t>10</w:t>
      </w:r>
      <w:r w:rsidR="00DC574B">
        <w:rPr>
          <w:rFonts w:ascii="Times New Roman" w:hAnsi="Times New Roman"/>
          <w:sz w:val="24"/>
        </w:rPr>
        <w:t> </w:t>
      </w:r>
      <w:r w:rsidR="003F66C4">
        <w:rPr>
          <w:rFonts w:ascii="Times New Roman" w:hAnsi="Times New Roman"/>
          <w:sz w:val="24"/>
        </w:rPr>
        <w:t>(</w:t>
      </w:r>
      <w:r w:rsidRPr="003B70CF">
        <w:rPr>
          <w:rFonts w:ascii="Times New Roman" w:hAnsi="Times New Roman"/>
          <w:sz w:val="24"/>
        </w:rPr>
        <w:t>desmit</w:t>
      </w:r>
      <w:r w:rsidR="003F66C4">
        <w:rPr>
          <w:rFonts w:ascii="Times New Roman" w:hAnsi="Times New Roman"/>
          <w:sz w:val="24"/>
        </w:rPr>
        <w:t>)</w:t>
      </w:r>
      <w:r w:rsidRPr="003B70CF">
        <w:rPr>
          <w:rFonts w:ascii="Times New Roman" w:hAnsi="Times New Roman"/>
          <w:sz w:val="24"/>
        </w:rPr>
        <w:t xml:space="preserve"> dienu laikā no līgumsoda pieprasījuma nosūtīšanas.</w:t>
      </w:r>
    </w:p>
    <w:p w14:paraId="2B057927" w14:textId="77777777" w:rsidR="004433C5" w:rsidRPr="003B70CF" w:rsidRDefault="004433C5" w:rsidP="0008381D">
      <w:pPr>
        <w:spacing w:before="20" w:after="20"/>
        <w:ind w:left="567" w:hanging="567"/>
        <w:rPr>
          <w:rFonts w:ascii="Times New Roman" w:hAnsi="Times New Roman"/>
          <w:sz w:val="24"/>
        </w:rPr>
      </w:pPr>
      <w:r w:rsidRPr="003B70CF">
        <w:rPr>
          <w:rFonts w:ascii="Times New Roman" w:hAnsi="Times New Roman"/>
          <w:sz w:val="24"/>
        </w:rPr>
        <w:t>4.4.</w:t>
      </w:r>
      <w:r w:rsidRPr="003B70CF">
        <w:rPr>
          <w:rFonts w:ascii="Times New Roman" w:hAnsi="Times New Roman"/>
          <w:sz w:val="24"/>
        </w:rPr>
        <w:tab/>
        <w:t>Līgumsoda samaksa neatbrīvo Puses no saistību izpildes un zaudējumu atlīdzības pienākuma.</w:t>
      </w:r>
    </w:p>
    <w:p w14:paraId="0C05A31D" w14:textId="77777777" w:rsidR="004433C5" w:rsidRPr="003B70CF" w:rsidRDefault="004433C5" w:rsidP="0008381D">
      <w:pPr>
        <w:spacing w:before="20" w:after="20"/>
        <w:ind w:left="567" w:hanging="567"/>
        <w:rPr>
          <w:rFonts w:ascii="Times New Roman" w:hAnsi="Times New Roman"/>
          <w:sz w:val="24"/>
        </w:rPr>
      </w:pPr>
      <w:r w:rsidRPr="003B70CF">
        <w:rPr>
          <w:rFonts w:ascii="Times New Roman" w:hAnsi="Times New Roman"/>
          <w:sz w:val="24"/>
        </w:rPr>
        <w:t>4.5.</w:t>
      </w:r>
      <w:r w:rsidRPr="003B70CF">
        <w:rPr>
          <w:rFonts w:ascii="Times New Roman" w:hAnsi="Times New Roman"/>
          <w:sz w:val="24"/>
        </w:rPr>
        <w:tab/>
        <w:t>Zaudējumu atlīdzināšana neatbrīvo Puses no Līgumā noteikto saistību izpildes. Līgumsoda samaksa netiek ieskaitīta zaudējumu summas aprēķinā.</w:t>
      </w:r>
    </w:p>
    <w:p w14:paraId="30C1A522" w14:textId="77777777" w:rsidR="004433C5" w:rsidRPr="003B70CF" w:rsidRDefault="004433C5" w:rsidP="00DC574B">
      <w:pPr>
        <w:spacing w:before="240"/>
        <w:ind w:left="0" w:firstLine="0"/>
        <w:jc w:val="center"/>
        <w:rPr>
          <w:rFonts w:ascii="Times New Roman" w:hAnsi="Times New Roman"/>
          <w:sz w:val="24"/>
        </w:rPr>
      </w:pPr>
      <w:r w:rsidRPr="003B70CF">
        <w:rPr>
          <w:rFonts w:ascii="Times New Roman" w:hAnsi="Times New Roman"/>
          <w:b/>
          <w:sz w:val="24"/>
        </w:rPr>
        <w:t>5. Nepārvarama vara</w:t>
      </w:r>
    </w:p>
    <w:p w14:paraId="0FE8C419" w14:textId="77777777" w:rsidR="004433C5" w:rsidRPr="003B70CF" w:rsidRDefault="004433C5" w:rsidP="003F66C4">
      <w:pPr>
        <w:spacing w:before="20" w:after="20"/>
        <w:ind w:left="567" w:hanging="567"/>
        <w:rPr>
          <w:rFonts w:ascii="Times New Roman" w:hAnsi="Times New Roman"/>
          <w:sz w:val="24"/>
        </w:rPr>
      </w:pPr>
      <w:r w:rsidRPr="003B70CF">
        <w:rPr>
          <w:rFonts w:ascii="Times New Roman" w:hAnsi="Times New Roman"/>
          <w:sz w:val="24"/>
        </w:rPr>
        <w:t>5.1.</w:t>
      </w:r>
      <w:r w:rsidRPr="003B70CF">
        <w:rPr>
          <w:rFonts w:ascii="Times New Roman" w:hAnsi="Times New Roman"/>
          <w:sz w:val="24"/>
        </w:rPr>
        <w:tab/>
        <w:t>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dabas stihijas (zemestrīces, plūdus, orkānus un tml.), ugunsgrēkus, jebkāda veida karadarbību, epidēmiju, okupāciju, terora aktus, blokādes, embargo, streikus (izņemot Pušu strādājošo streikus).</w:t>
      </w:r>
    </w:p>
    <w:p w14:paraId="6FB7B624" w14:textId="77777777" w:rsidR="004433C5" w:rsidRPr="003B70CF" w:rsidRDefault="004433C5" w:rsidP="003F66C4">
      <w:pPr>
        <w:spacing w:before="20" w:after="20"/>
        <w:ind w:left="567" w:hanging="567"/>
        <w:rPr>
          <w:rFonts w:ascii="Times New Roman" w:hAnsi="Times New Roman"/>
          <w:sz w:val="24"/>
        </w:rPr>
      </w:pPr>
      <w:r w:rsidRPr="003B70CF">
        <w:rPr>
          <w:rFonts w:ascii="Times New Roman" w:hAnsi="Times New Roman"/>
          <w:sz w:val="24"/>
        </w:rPr>
        <w:t>5.2.</w:t>
      </w:r>
      <w:r w:rsidRPr="003B70CF">
        <w:rPr>
          <w:rFonts w:ascii="Times New Roman" w:hAnsi="Times New Roman"/>
          <w:sz w:val="24"/>
        </w:rPr>
        <w:tab/>
        <w:t>Nepārvaramas varas apstākļu pierādīšanas pienākums gulstas uz to Pusi, kura uz tiem atsaucas.</w:t>
      </w:r>
    </w:p>
    <w:p w14:paraId="75D372B8" w14:textId="77777777" w:rsidR="004433C5" w:rsidRPr="003B70CF" w:rsidRDefault="004433C5" w:rsidP="003F66C4">
      <w:pPr>
        <w:spacing w:before="20" w:after="20"/>
        <w:ind w:left="567" w:hanging="567"/>
        <w:rPr>
          <w:rFonts w:ascii="Times New Roman" w:hAnsi="Times New Roman"/>
          <w:sz w:val="24"/>
        </w:rPr>
      </w:pPr>
      <w:r w:rsidRPr="003B70CF">
        <w:rPr>
          <w:rFonts w:ascii="Times New Roman" w:hAnsi="Times New Roman"/>
          <w:sz w:val="24"/>
        </w:rPr>
        <w:t>5.3.</w:t>
      </w:r>
      <w:r w:rsidRPr="003B70CF">
        <w:rPr>
          <w:rFonts w:ascii="Times New Roman" w:hAnsi="Times New Roman"/>
          <w:sz w:val="24"/>
        </w:rPr>
        <w:tab/>
        <w:t>Par nepārvaramas varas apstākļu iestāšanos vai izbeigšanos otra Puse tiek informēta rakstveidā trīs dienu laikā, skaitot no šādu apstākļu iestāšanās vai izbeigšanās.</w:t>
      </w:r>
    </w:p>
    <w:p w14:paraId="4BE4EF8F" w14:textId="4F5273E6" w:rsidR="004433C5" w:rsidRPr="003B70CF" w:rsidRDefault="004433C5" w:rsidP="003F66C4">
      <w:pPr>
        <w:spacing w:before="20" w:after="20"/>
        <w:ind w:left="567" w:hanging="567"/>
        <w:rPr>
          <w:rFonts w:ascii="Times New Roman" w:hAnsi="Times New Roman"/>
          <w:sz w:val="24"/>
        </w:rPr>
      </w:pPr>
      <w:r w:rsidRPr="003B70CF">
        <w:rPr>
          <w:rFonts w:ascii="Times New Roman" w:hAnsi="Times New Roman"/>
          <w:sz w:val="24"/>
        </w:rPr>
        <w:t>5.4.</w:t>
      </w:r>
      <w:r w:rsidRPr="003B70CF">
        <w:rPr>
          <w:rFonts w:ascii="Times New Roman" w:hAnsi="Times New Roman"/>
          <w:sz w:val="24"/>
        </w:rPr>
        <w:tab/>
        <w:t>Nepārvaramas varas apstākļu iestāšanas gadījumā Puses</w:t>
      </w:r>
      <w:r w:rsidR="003F66C4">
        <w:rPr>
          <w:rFonts w:ascii="Times New Roman" w:hAnsi="Times New Roman"/>
          <w:sz w:val="24"/>
        </w:rPr>
        <w:t xml:space="preserve"> 5</w:t>
      </w:r>
      <w:r w:rsidR="00DC574B">
        <w:rPr>
          <w:rFonts w:ascii="Times New Roman" w:hAnsi="Times New Roman"/>
          <w:sz w:val="24"/>
        </w:rPr>
        <w:t> </w:t>
      </w:r>
      <w:r w:rsidR="003F66C4">
        <w:rPr>
          <w:rFonts w:ascii="Times New Roman" w:hAnsi="Times New Roman"/>
          <w:sz w:val="24"/>
        </w:rPr>
        <w:t>(</w:t>
      </w:r>
      <w:r w:rsidRPr="003B70CF">
        <w:rPr>
          <w:rFonts w:ascii="Times New Roman" w:hAnsi="Times New Roman"/>
          <w:sz w:val="24"/>
        </w:rPr>
        <w:t>piecu</w:t>
      </w:r>
      <w:r w:rsidR="003F66C4">
        <w:rPr>
          <w:rFonts w:ascii="Times New Roman" w:hAnsi="Times New Roman"/>
          <w:sz w:val="24"/>
        </w:rPr>
        <w:t>)</w:t>
      </w:r>
      <w:r w:rsidRPr="003B70CF">
        <w:rPr>
          <w:rFonts w:ascii="Times New Roman" w:hAnsi="Times New Roman"/>
          <w:sz w:val="24"/>
        </w:rPr>
        <w:t xml:space="preserve"> darba dienu laikā vienojas par Līgumā noteikto saistību izpildes termiņu.</w:t>
      </w:r>
    </w:p>
    <w:p w14:paraId="79E582D8" w14:textId="50277D2C" w:rsidR="004433C5" w:rsidRPr="003B70CF" w:rsidRDefault="004433C5" w:rsidP="0058389B">
      <w:pPr>
        <w:spacing w:before="240"/>
        <w:ind w:left="567" w:hanging="567"/>
        <w:jc w:val="center"/>
        <w:rPr>
          <w:rFonts w:ascii="Times New Roman" w:hAnsi="Times New Roman"/>
          <w:b/>
          <w:sz w:val="24"/>
        </w:rPr>
      </w:pPr>
      <w:r w:rsidRPr="003B70CF">
        <w:rPr>
          <w:rFonts w:ascii="Times New Roman" w:hAnsi="Times New Roman"/>
          <w:b/>
          <w:sz w:val="24"/>
        </w:rPr>
        <w:t>6.</w:t>
      </w:r>
      <w:r w:rsidR="003F66C4">
        <w:rPr>
          <w:rFonts w:ascii="Times New Roman" w:hAnsi="Times New Roman"/>
          <w:b/>
          <w:sz w:val="24"/>
        </w:rPr>
        <w:tab/>
      </w:r>
      <w:r w:rsidRPr="003B70CF">
        <w:rPr>
          <w:rFonts w:ascii="Times New Roman" w:hAnsi="Times New Roman"/>
          <w:b/>
          <w:sz w:val="24"/>
        </w:rPr>
        <w:t>Strīdu izskatīšanas kārtība</w:t>
      </w:r>
    </w:p>
    <w:p w14:paraId="74D99239" w14:textId="0B812AB0" w:rsidR="004433C5" w:rsidRPr="003B70CF" w:rsidRDefault="004433C5" w:rsidP="0058389B">
      <w:pPr>
        <w:spacing w:before="20" w:after="20"/>
        <w:ind w:left="567" w:hanging="567"/>
        <w:rPr>
          <w:rFonts w:ascii="Times New Roman" w:hAnsi="Times New Roman"/>
          <w:sz w:val="24"/>
        </w:rPr>
      </w:pPr>
      <w:r w:rsidRPr="003B70CF">
        <w:rPr>
          <w:rFonts w:ascii="Times New Roman" w:hAnsi="Times New Roman"/>
          <w:sz w:val="24"/>
        </w:rPr>
        <w:t>6.1.</w:t>
      </w:r>
      <w:r w:rsidRPr="003B70CF">
        <w:rPr>
          <w:rFonts w:ascii="Times New Roman" w:hAnsi="Times New Roman"/>
          <w:sz w:val="24"/>
        </w:rPr>
        <w:tab/>
        <w:t>Strīdi, kas rodas Līguma sakarā starp Pusēm, vispirms tiek risināti savstarpējās sarunās. Strīdi vai pretenzijas, kas iesniegtas rakstiski, tiek izskatītas un uz tām tiek sniegtas rakstiskas atbildes 1</w:t>
      </w:r>
      <w:r w:rsidR="0058389B">
        <w:rPr>
          <w:rFonts w:ascii="Times New Roman" w:hAnsi="Times New Roman"/>
          <w:sz w:val="24"/>
        </w:rPr>
        <w:t> </w:t>
      </w:r>
      <w:r w:rsidRPr="003B70CF">
        <w:rPr>
          <w:rFonts w:ascii="Times New Roman" w:hAnsi="Times New Roman"/>
          <w:sz w:val="24"/>
        </w:rPr>
        <w:t>(viena) mēneša laikā.</w:t>
      </w:r>
    </w:p>
    <w:p w14:paraId="59CB9B5A" w14:textId="15F9EFF5" w:rsidR="004433C5" w:rsidRPr="003B70CF" w:rsidRDefault="004433C5" w:rsidP="0058389B">
      <w:pPr>
        <w:spacing w:before="20" w:after="20"/>
        <w:ind w:left="567" w:hanging="567"/>
        <w:rPr>
          <w:rFonts w:ascii="Times New Roman" w:hAnsi="Times New Roman"/>
          <w:sz w:val="24"/>
        </w:rPr>
      </w:pPr>
      <w:r w:rsidRPr="003B70CF">
        <w:rPr>
          <w:rFonts w:ascii="Times New Roman" w:hAnsi="Times New Roman"/>
          <w:sz w:val="24"/>
        </w:rPr>
        <w:t>6.2.</w:t>
      </w:r>
      <w:r w:rsidRPr="003B70CF">
        <w:rPr>
          <w:rFonts w:ascii="Times New Roman" w:hAnsi="Times New Roman"/>
          <w:sz w:val="24"/>
        </w:rPr>
        <w:tab/>
        <w:t xml:space="preserve">Strīdus gadījumos Puses var izveidot savu pilnvaroto komisiju vai arī pieaicināt ekspertus, kas sagatavo atzinumu par APDROŠINĀJUMA ŅĒMĒJA vai APDROŠINĀTĀJA norādīto Līguma pārkāpumu pamatotību. APDROŠINĀTĀJS sedz eksperta pieaicināšanas izdevumus, ja eksperta atzinumā ir atzīti par pamatotiem </w:t>
      </w:r>
      <w:r w:rsidRPr="003B70CF">
        <w:rPr>
          <w:rFonts w:ascii="Times New Roman" w:hAnsi="Times New Roman"/>
          <w:sz w:val="24"/>
        </w:rPr>
        <w:lastRenderedPageBreak/>
        <w:t>APDROŠINĀJUMA ŅĒMĒJA norādītie Līguma pārkāpumi, pretējā gadījumā eksperta izdevumus sedz APDROŠINĀJUMA ŅĒMĒJS.</w:t>
      </w:r>
    </w:p>
    <w:p w14:paraId="7313B544" w14:textId="77777777" w:rsidR="004433C5" w:rsidRPr="003B70CF" w:rsidRDefault="004433C5" w:rsidP="0058389B">
      <w:pPr>
        <w:tabs>
          <w:tab w:val="left" w:pos="-1134"/>
        </w:tabs>
        <w:spacing w:before="20" w:after="20"/>
        <w:ind w:left="567" w:hanging="567"/>
        <w:rPr>
          <w:rFonts w:ascii="Times New Roman" w:hAnsi="Times New Roman"/>
          <w:sz w:val="24"/>
        </w:rPr>
      </w:pPr>
      <w:r w:rsidRPr="003B70CF">
        <w:rPr>
          <w:rFonts w:ascii="Times New Roman" w:hAnsi="Times New Roman"/>
          <w:sz w:val="24"/>
        </w:rPr>
        <w:t>6.3.</w:t>
      </w:r>
      <w:r w:rsidRPr="003B70CF">
        <w:rPr>
          <w:rFonts w:ascii="Times New Roman" w:hAnsi="Times New Roman"/>
          <w:sz w:val="24"/>
        </w:rPr>
        <w:tab/>
        <w:t>Ja strīda risinājums netiks rasts, strīds izšķirams tiesā Latvijas Republikas normatīvajos aktos noteiktajā kārtībā.</w:t>
      </w:r>
    </w:p>
    <w:p w14:paraId="7F6749DA" w14:textId="25BABA08" w:rsidR="004433C5" w:rsidRPr="003B70CF" w:rsidRDefault="003F66C4" w:rsidP="0058389B">
      <w:pPr>
        <w:keepNext/>
        <w:tabs>
          <w:tab w:val="center" w:pos="9356"/>
        </w:tabs>
        <w:autoSpaceDE w:val="0"/>
        <w:spacing w:before="240"/>
        <w:ind w:left="567" w:hanging="567"/>
        <w:jc w:val="center"/>
        <w:outlineLvl w:val="3"/>
        <w:rPr>
          <w:rFonts w:ascii="Times New Roman" w:hAnsi="Times New Roman"/>
          <w:b/>
          <w:sz w:val="24"/>
        </w:rPr>
      </w:pPr>
      <w:r>
        <w:rPr>
          <w:rFonts w:ascii="Times New Roman" w:hAnsi="Times New Roman"/>
          <w:b/>
          <w:sz w:val="24"/>
        </w:rPr>
        <w:t>7.</w:t>
      </w:r>
      <w:r>
        <w:rPr>
          <w:rFonts w:ascii="Times New Roman" w:hAnsi="Times New Roman"/>
          <w:b/>
          <w:sz w:val="24"/>
        </w:rPr>
        <w:tab/>
      </w:r>
      <w:r w:rsidR="004433C5" w:rsidRPr="003B70CF">
        <w:rPr>
          <w:rFonts w:ascii="Times New Roman" w:hAnsi="Times New Roman"/>
          <w:b/>
          <w:sz w:val="24"/>
        </w:rPr>
        <w:t>Līguma termiņš un izbeigšanas kārtība</w:t>
      </w:r>
    </w:p>
    <w:p w14:paraId="38893E09" w14:textId="122CB26C" w:rsidR="004433C5" w:rsidRPr="003B70CF" w:rsidRDefault="004433C5" w:rsidP="0058389B">
      <w:pPr>
        <w:spacing w:before="20" w:after="20"/>
        <w:ind w:left="567" w:hanging="567"/>
        <w:rPr>
          <w:rFonts w:ascii="Times New Roman" w:hAnsi="Times New Roman"/>
          <w:sz w:val="24"/>
        </w:rPr>
      </w:pPr>
      <w:r w:rsidRPr="003B70CF">
        <w:rPr>
          <w:rFonts w:ascii="Times New Roman" w:hAnsi="Times New Roman"/>
          <w:sz w:val="24"/>
        </w:rPr>
        <w:t>7.1.</w:t>
      </w:r>
      <w:r w:rsidRPr="003B70CF">
        <w:rPr>
          <w:rFonts w:ascii="Times New Roman" w:hAnsi="Times New Roman"/>
          <w:sz w:val="24"/>
        </w:rPr>
        <w:tab/>
        <w:t>Līgums stājas spēkā tā abpusējas parakstīšanas dienā un ir spēkā līdz Līgumā noteikto saistību pilnīgai izpildei.</w:t>
      </w:r>
      <w:r w:rsidR="0081384C">
        <w:rPr>
          <w:rFonts w:ascii="Times New Roman" w:hAnsi="Times New Roman"/>
          <w:sz w:val="24"/>
        </w:rPr>
        <w:t xml:space="preserve"> Līguma parakstīšanas datums ir pēdējā pievienotā drošā elektroniskā paraksta un tā laika zīmoga datums.</w:t>
      </w:r>
    </w:p>
    <w:p w14:paraId="041DB345" w14:textId="1C59B882" w:rsidR="004433C5" w:rsidRPr="003B70CF" w:rsidRDefault="004433C5" w:rsidP="0058389B">
      <w:pPr>
        <w:spacing w:before="20" w:after="20"/>
        <w:ind w:left="567" w:hanging="567"/>
        <w:rPr>
          <w:rFonts w:ascii="Times New Roman" w:hAnsi="Times New Roman"/>
          <w:sz w:val="24"/>
        </w:rPr>
      </w:pPr>
      <w:r w:rsidRPr="003B70CF">
        <w:rPr>
          <w:rFonts w:ascii="Times New Roman" w:hAnsi="Times New Roman"/>
          <w:sz w:val="24"/>
        </w:rPr>
        <w:t>7.2.</w:t>
      </w:r>
      <w:r w:rsidRPr="003B70CF">
        <w:rPr>
          <w:rFonts w:ascii="Times New Roman" w:hAnsi="Times New Roman"/>
          <w:sz w:val="24"/>
        </w:rPr>
        <w:tab/>
        <w:t xml:space="preserve">Līgums var tikt apturēts vai izbeigts </w:t>
      </w:r>
      <w:r w:rsidR="0081384C">
        <w:rPr>
          <w:rFonts w:ascii="Times New Roman" w:hAnsi="Times New Roman"/>
          <w:sz w:val="24"/>
        </w:rPr>
        <w:t>Apdrošināšanas līguma likumā</w:t>
      </w:r>
      <w:r w:rsidRPr="003B70CF">
        <w:rPr>
          <w:rFonts w:ascii="Times New Roman" w:hAnsi="Times New Roman"/>
          <w:sz w:val="24"/>
        </w:rPr>
        <w:t>, citos normatīvajos aktos un Līgumā noteiktajos gadījumos, kā arī Pusēm atsevišķi vienojoties.</w:t>
      </w:r>
    </w:p>
    <w:p w14:paraId="027302EF" w14:textId="1AC402E4" w:rsidR="004433C5" w:rsidRPr="003B70CF" w:rsidRDefault="004433C5" w:rsidP="0058389B">
      <w:pPr>
        <w:spacing w:before="20" w:after="20"/>
        <w:ind w:left="567" w:hanging="567"/>
        <w:rPr>
          <w:rFonts w:ascii="Times New Roman" w:hAnsi="Times New Roman"/>
          <w:sz w:val="24"/>
        </w:rPr>
      </w:pPr>
      <w:r w:rsidRPr="003B70CF">
        <w:rPr>
          <w:rFonts w:ascii="Times New Roman" w:hAnsi="Times New Roman"/>
          <w:sz w:val="24"/>
        </w:rPr>
        <w:t>7.3.</w:t>
      </w:r>
      <w:r w:rsidRPr="003B70CF">
        <w:rPr>
          <w:rFonts w:ascii="Times New Roman" w:hAnsi="Times New Roman"/>
          <w:sz w:val="24"/>
        </w:rPr>
        <w:tab/>
        <w:t xml:space="preserve">Pusei ir tiesības vienpusēji izbeigt Līgumu, brīdinot otru Pusi </w:t>
      </w:r>
      <w:r w:rsidR="0081384C">
        <w:rPr>
          <w:rFonts w:ascii="Times New Roman" w:hAnsi="Times New Roman"/>
          <w:sz w:val="24"/>
        </w:rPr>
        <w:t>10</w:t>
      </w:r>
      <w:r w:rsidR="0058389B">
        <w:rPr>
          <w:rFonts w:ascii="Times New Roman" w:hAnsi="Times New Roman"/>
          <w:sz w:val="24"/>
        </w:rPr>
        <w:t> </w:t>
      </w:r>
      <w:r w:rsidR="0081384C">
        <w:rPr>
          <w:rFonts w:ascii="Times New Roman" w:hAnsi="Times New Roman"/>
          <w:sz w:val="24"/>
        </w:rPr>
        <w:t>(</w:t>
      </w:r>
      <w:r w:rsidRPr="003B70CF">
        <w:rPr>
          <w:rFonts w:ascii="Times New Roman" w:hAnsi="Times New Roman"/>
          <w:sz w:val="24"/>
        </w:rPr>
        <w:t>desmit</w:t>
      </w:r>
      <w:r w:rsidR="0081384C">
        <w:rPr>
          <w:rFonts w:ascii="Times New Roman" w:hAnsi="Times New Roman"/>
          <w:sz w:val="24"/>
        </w:rPr>
        <w:t>)</w:t>
      </w:r>
      <w:r w:rsidRPr="003B70CF">
        <w:rPr>
          <w:rFonts w:ascii="Times New Roman" w:hAnsi="Times New Roman"/>
          <w:sz w:val="24"/>
        </w:rPr>
        <w:t xml:space="preserve"> darba dienas iepriekš, ja otra Puse vairāk par </w:t>
      </w:r>
      <w:r w:rsidR="0081384C">
        <w:rPr>
          <w:rFonts w:ascii="Times New Roman" w:hAnsi="Times New Roman"/>
          <w:sz w:val="24"/>
        </w:rPr>
        <w:t>10</w:t>
      </w:r>
      <w:r w:rsidR="0058389B">
        <w:rPr>
          <w:rFonts w:ascii="Times New Roman" w:hAnsi="Times New Roman"/>
          <w:sz w:val="24"/>
        </w:rPr>
        <w:t> </w:t>
      </w:r>
      <w:r w:rsidR="0081384C">
        <w:rPr>
          <w:rFonts w:ascii="Times New Roman" w:hAnsi="Times New Roman"/>
          <w:sz w:val="24"/>
        </w:rPr>
        <w:t>(d</w:t>
      </w:r>
      <w:r w:rsidRPr="003B70CF">
        <w:rPr>
          <w:rFonts w:ascii="Times New Roman" w:hAnsi="Times New Roman"/>
          <w:sz w:val="24"/>
        </w:rPr>
        <w:t>esmit</w:t>
      </w:r>
      <w:r w:rsidR="0081384C">
        <w:rPr>
          <w:rFonts w:ascii="Times New Roman" w:hAnsi="Times New Roman"/>
          <w:sz w:val="24"/>
        </w:rPr>
        <w:t>)</w:t>
      </w:r>
      <w:r w:rsidRPr="003B70CF">
        <w:rPr>
          <w:rFonts w:ascii="Times New Roman" w:hAnsi="Times New Roman"/>
          <w:sz w:val="24"/>
        </w:rPr>
        <w:t xml:space="preserve"> dienām nepilda savas Līgumā noteiktās saistības. </w:t>
      </w:r>
    </w:p>
    <w:p w14:paraId="11444C64" w14:textId="77777777" w:rsidR="004433C5" w:rsidRPr="003B70CF" w:rsidRDefault="004433C5" w:rsidP="0058389B">
      <w:pPr>
        <w:spacing w:before="20" w:after="20"/>
        <w:ind w:left="567" w:hanging="567"/>
        <w:rPr>
          <w:rFonts w:ascii="Times New Roman" w:hAnsi="Times New Roman"/>
          <w:sz w:val="24"/>
        </w:rPr>
      </w:pPr>
      <w:r w:rsidRPr="003B70CF">
        <w:rPr>
          <w:rFonts w:ascii="Times New Roman" w:hAnsi="Times New Roman"/>
          <w:sz w:val="24"/>
        </w:rPr>
        <w:t>7.4.</w:t>
      </w:r>
      <w:r w:rsidRPr="003B70CF">
        <w:rPr>
          <w:rFonts w:ascii="Times New Roman" w:hAnsi="Times New Roman"/>
          <w:sz w:val="24"/>
        </w:rPr>
        <w:tab/>
        <w:t xml:space="preserve">APDROŠINĀJUMA ŅĒMĒJAM ir tiesības vienpusēji nekavējoties izbeigt Līgumu, ja APDROŠINĀTĀJAM ierosināts maksātnespējas process, tā saimnieciskā darbība ir apturēta vai pārtraukta. </w:t>
      </w:r>
    </w:p>
    <w:p w14:paraId="04334956" w14:textId="32077D4D" w:rsidR="004433C5" w:rsidRPr="003B70CF" w:rsidRDefault="004433C5" w:rsidP="0058389B">
      <w:pPr>
        <w:spacing w:before="20" w:after="20"/>
        <w:ind w:left="567" w:hanging="567"/>
        <w:rPr>
          <w:rFonts w:ascii="Times New Roman" w:hAnsi="Times New Roman"/>
          <w:sz w:val="24"/>
        </w:rPr>
      </w:pPr>
      <w:r w:rsidRPr="003B70CF">
        <w:rPr>
          <w:rFonts w:ascii="Times New Roman" w:hAnsi="Times New Roman"/>
          <w:sz w:val="24"/>
        </w:rPr>
        <w:t>7.5.</w:t>
      </w:r>
      <w:r w:rsidRPr="003B70CF">
        <w:rPr>
          <w:rFonts w:ascii="Times New Roman" w:hAnsi="Times New Roman"/>
          <w:sz w:val="24"/>
        </w:rPr>
        <w:tab/>
        <w:t>Pirms termiņa pārtraucot Līgumu, spēku zaudē arī saska</w:t>
      </w:r>
      <w:r w:rsidR="0010515B">
        <w:rPr>
          <w:rFonts w:ascii="Times New Roman" w:hAnsi="Times New Roman"/>
          <w:sz w:val="24"/>
        </w:rPr>
        <w:t>ņā ar Līgumu izsniegtās Polises</w:t>
      </w:r>
      <w:r w:rsidRPr="003B70CF">
        <w:rPr>
          <w:rFonts w:ascii="Times New Roman" w:hAnsi="Times New Roman"/>
          <w:sz w:val="24"/>
        </w:rPr>
        <w:t>. APDROŠINĀJUMA ŅĒMĒJA pienākums ir iespējami īsā laikā, taču ne vēlāk kā līdz Līguma darbības termiņa beigām nodot APDROŠINĀTĀJAM visu apdrošināto perso</w:t>
      </w:r>
      <w:r w:rsidR="00F040F6">
        <w:rPr>
          <w:rFonts w:ascii="Times New Roman" w:hAnsi="Times New Roman"/>
          <w:sz w:val="24"/>
        </w:rPr>
        <w:t>nu</w:t>
      </w:r>
      <w:r w:rsidRPr="003B70CF">
        <w:rPr>
          <w:rFonts w:ascii="Times New Roman" w:hAnsi="Times New Roman"/>
          <w:sz w:val="24"/>
        </w:rPr>
        <w:t xml:space="preserve"> individuālās veselības apdrošināšanas kartes, savlaicīgi informējot par to apdrošinātās personas.</w:t>
      </w:r>
    </w:p>
    <w:p w14:paraId="3E912AC7" w14:textId="28F3E8AE" w:rsidR="004433C5" w:rsidRPr="003B70CF" w:rsidRDefault="004433C5" w:rsidP="0058389B">
      <w:pPr>
        <w:spacing w:before="20" w:after="20"/>
        <w:ind w:left="567" w:hanging="567"/>
        <w:rPr>
          <w:rFonts w:ascii="Times New Roman" w:hAnsi="Times New Roman"/>
          <w:sz w:val="24"/>
        </w:rPr>
      </w:pPr>
      <w:r w:rsidRPr="003B70CF">
        <w:rPr>
          <w:rFonts w:ascii="Times New Roman" w:hAnsi="Times New Roman"/>
          <w:sz w:val="24"/>
        </w:rPr>
        <w:t>7.6.</w:t>
      </w:r>
      <w:r w:rsidRPr="003B70CF">
        <w:rPr>
          <w:rFonts w:ascii="Times New Roman" w:hAnsi="Times New Roman"/>
          <w:sz w:val="24"/>
        </w:rPr>
        <w:tab/>
        <w:t xml:space="preserve">Pirms termiņa </w:t>
      </w:r>
      <w:r w:rsidR="00EA3873">
        <w:rPr>
          <w:rFonts w:ascii="Times New Roman" w:hAnsi="Times New Roman"/>
          <w:sz w:val="24"/>
        </w:rPr>
        <w:t>pārtraucot Līgumu (Līguma 7.2.</w:t>
      </w:r>
      <w:r w:rsidR="0081384C">
        <w:rPr>
          <w:rFonts w:ascii="Times New Roman" w:hAnsi="Times New Roman"/>
          <w:sz w:val="24"/>
        </w:rPr>
        <w:t xml:space="preserve"> – </w:t>
      </w:r>
      <w:r w:rsidRPr="003B70CF">
        <w:rPr>
          <w:rFonts w:ascii="Times New Roman" w:hAnsi="Times New Roman"/>
          <w:sz w:val="24"/>
        </w:rPr>
        <w:t>7.4.</w:t>
      </w:r>
      <w:r w:rsidR="0058389B">
        <w:rPr>
          <w:rFonts w:ascii="Times New Roman" w:hAnsi="Times New Roman"/>
          <w:sz w:val="24"/>
        </w:rPr>
        <w:t> </w:t>
      </w:r>
      <w:r w:rsidRPr="003B70CF">
        <w:rPr>
          <w:rFonts w:ascii="Times New Roman" w:hAnsi="Times New Roman"/>
          <w:sz w:val="24"/>
        </w:rPr>
        <w:t xml:space="preserve">punkts), Puses līdz Līguma darbības termiņa beigām veic savstarpējos norēķinus atbilstoši </w:t>
      </w:r>
      <w:r w:rsidR="0081384C">
        <w:rPr>
          <w:rFonts w:ascii="Times New Roman" w:hAnsi="Times New Roman"/>
          <w:sz w:val="24"/>
        </w:rPr>
        <w:t xml:space="preserve">Apdrošināšanas līguma </w:t>
      </w:r>
      <w:r w:rsidRPr="003B70CF">
        <w:rPr>
          <w:rFonts w:ascii="Times New Roman" w:hAnsi="Times New Roman"/>
          <w:sz w:val="24"/>
        </w:rPr>
        <w:t>likumam un ievērojot Līguma noteikumus.</w:t>
      </w:r>
    </w:p>
    <w:p w14:paraId="72CB4C5D" w14:textId="30322577" w:rsidR="004433C5" w:rsidRPr="003B70CF" w:rsidRDefault="004433C5" w:rsidP="0058389B">
      <w:pPr>
        <w:pStyle w:val="ListParagraph"/>
        <w:numPr>
          <w:ilvl w:val="0"/>
          <w:numId w:val="5"/>
        </w:numPr>
        <w:tabs>
          <w:tab w:val="clear" w:pos="405"/>
          <w:tab w:val="num" w:pos="-1418"/>
        </w:tabs>
        <w:spacing w:before="240" w:after="120"/>
        <w:ind w:left="567" w:hanging="567"/>
        <w:jc w:val="center"/>
        <w:rPr>
          <w:rFonts w:eastAsia="MS Mincho"/>
          <w:lang w:eastAsia="lv-LV"/>
        </w:rPr>
      </w:pPr>
      <w:r w:rsidRPr="003B70CF">
        <w:rPr>
          <w:rFonts w:eastAsia="Times New Roman"/>
          <w:b/>
          <w:bCs/>
          <w:lang w:eastAsia="zh-CN"/>
        </w:rPr>
        <w:t>Datu aizsardzība.</w:t>
      </w:r>
    </w:p>
    <w:p w14:paraId="7C3D7EF2" w14:textId="77777777" w:rsidR="004433C5" w:rsidRPr="003B70CF" w:rsidRDefault="004433C5" w:rsidP="0081384C">
      <w:pPr>
        <w:pStyle w:val="ListParagraph"/>
        <w:ind w:left="567" w:hanging="567"/>
      </w:pPr>
      <w:r w:rsidRPr="003B70CF">
        <w:t>8.1</w:t>
      </w:r>
      <w:r w:rsidRPr="003B70CF">
        <w:tab/>
        <w:t>APDROŠINĀJUMA ŅĒMĒJS un APDROŠINĀTĀJS apņemas ievērot personu datu aizsardzību regulējošo tiesību aktu prasības.</w:t>
      </w:r>
    </w:p>
    <w:p w14:paraId="5E3C1128" w14:textId="376A93B0" w:rsidR="004433C5" w:rsidRPr="003B70CF" w:rsidRDefault="0081384C" w:rsidP="0081384C">
      <w:pPr>
        <w:pStyle w:val="ListParagraph"/>
        <w:ind w:left="567" w:hanging="567"/>
      </w:pPr>
      <w:r>
        <w:t>8.2</w:t>
      </w:r>
      <w:r w:rsidR="004433C5" w:rsidRPr="003B70CF">
        <w:tab/>
        <w:t>Pēc Līguma parakstīšanas, APDROŠINĀJUMA ŅĒMĒJS atļauj APDROŠINĀTĀJAM kā datu apstrādes sistēmas pārzinim, rīkoties ar sensitīviem darbinieku personas datiem un personas identifikācijas (klasifikācijas) kodiem un izmantot tos Līgumā minēto pakalpojumu sniegšanai un saistību izpildei – risku kotēšanai, polises un karšu administrēšanai un atl</w:t>
      </w:r>
      <w:r>
        <w:t xml:space="preserve">īdzības regulēšanai, ievērojot </w:t>
      </w:r>
      <w:r w:rsidR="004433C5" w:rsidRPr="003B70CF">
        <w:t>Apdrošināšanas līguma likuma 8.panta septīt</w:t>
      </w:r>
      <w:r>
        <w:t>ajā</w:t>
      </w:r>
      <w:r w:rsidR="004433C5" w:rsidRPr="003B70CF">
        <w:t xml:space="preserve"> daļ</w:t>
      </w:r>
      <w:r>
        <w:t>ā un</w:t>
      </w:r>
      <w:r w:rsidR="004433C5" w:rsidRPr="003B70CF">
        <w:t xml:space="preserve"> </w:t>
      </w:r>
      <w:r w:rsidR="004433C5" w:rsidRPr="003B70CF">
        <w:rPr>
          <w:bCs/>
        </w:rPr>
        <w:t>Eiropas Parlamenta un Padomes Regul</w:t>
      </w:r>
      <w:r>
        <w:rPr>
          <w:bCs/>
        </w:rPr>
        <w:t>ā</w:t>
      </w:r>
      <w:r w:rsidR="004433C5" w:rsidRPr="003B70CF">
        <w:rPr>
          <w:bCs/>
        </w:rPr>
        <w:t xml:space="preserve"> (ES) 2016/679 (2016.gada 27.aprīlis) par fizisku personu aizsardzību attiecībā uz personas datu apstrādi un šādu datu brīvu apriti un ar ko atceļ Direktīvu 95/46/EK noteikto. </w:t>
      </w:r>
    </w:p>
    <w:p w14:paraId="46B06605" w14:textId="7D89B952" w:rsidR="004433C5" w:rsidRPr="003B70CF" w:rsidRDefault="0081384C" w:rsidP="0058389B">
      <w:pPr>
        <w:spacing w:before="240"/>
        <w:ind w:left="567" w:hanging="567"/>
        <w:jc w:val="center"/>
        <w:rPr>
          <w:rFonts w:ascii="Times New Roman" w:hAnsi="Times New Roman"/>
          <w:sz w:val="24"/>
        </w:rPr>
      </w:pPr>
      <w:r>
        <w:rPr>
          <w:rFonts w:ascii="Times New Roman" w:hAnsi="Times New Roman"/>
          <w:b/>
          <w:sz w:val="24"/>
        </w:rPr>
        <w:t>9.</w:t>
      </w:r>
      <w:r>
        <w:rPr>
          <w:rFonts w:ascii="Times New Roman" w:hAnsi="Times New Roman"/>
          <w:b/>
          <w:sz w:val="24"/>
        </w:rPr>
        <w:tab/>
      </w:r>
      <w:r w:rsidR="004433C5" w:rsidRPr="003B70CF">
        <w:rPr>
          <w:rFonts w:ascii="Times New Roman" w:hAnsi="Times New Roman"/>
          <w:b/>
          <w:sz w:val="24"/>
        </w:rPr>
        <w:t>Nobeiguma noteikumi</w:t>
      </w:r>
    </w:p>
    <w:p w14:paraId="7846BB22" w14:textId="77777777" w:rsidR="004433C5" w:rsidRPr="003B70CF" w:rsidRDefault="004433C5" w:rsidP="0081384C">
      <w:pPr>
        <w:spacing w:before="20" w:after="20"/>
        <w:ind w:left="567" w:hanging="567"/>
        <w:rPr>
          <w:rFonts w:ascii="Times New Roman" w:hAnsi="Times New Roman"/>
          <w:sz w:val="24"/>
        </w:rPr>
      </w:pPr>
      <w:r w:rsidRPr="003B70CF">
        <w:rPr>
          <w:rFonts w:ascii="Times New Roman" w:hAnsi="Times New Roman"/>
          <w:sz w:val="24"/>
        </w:rPr>
        <w:t>9.1.</w:t>
      </w:r>
      <w:r w:rsidRPr="003B70CF">
        <w:rPr>
          <w:rFonts w:ascii="Times New Roman" w:hAnsi="Times New Roman"/>
          <w:sz w:val="24"/>
        </w:rPr>
        <w:tab/>
        <w:t>Visi Līguma grozījumi, labojumi un papildinājumi noformējami rakstveidā, Pusēm savstarpēji vienojoties. Tie pievienojami Līgumam kā pielikumi un kļūst par Līguma neatņemamu sastāvdaļu.</w:t>
      </w:r>
    </w:p>
    <w:p w14:paraId="4C860814" w14:textId="69DF9ABB" w:rsidR="004433C5" w:rsidRPr="003B70CF" w:rsidRDefault="004433C5" w:rsidP="0081384C">
      <w:pPr>
        <w:spacing w:before="20" w:after="20"/>
        <w:ind w:left="567" w:hanging="567"/>
        <w:rPr>
          <w:rFonts w:ascii="Times New Roman" w:hAnsi="Times New Roman"/>
          <w:sz w:val="24"/>
        </w:rPr>
      </w:pPr>
      <w:r w:rsidRPr="003B70CF">
        <w:rPr>
          <w:rFonts w:ascii="Times New Roman" w:hAnsi="Times New Roman"/>
          <w:sz w:val="24"/>
        </w:rPr>
        <w:t>9.2.</w:t>
      </w:r>
      <w:r w:rsidRPr="003B70CF">
        <w:rPr>
          <w:rFonts w:ascii="Times New Roman" w:hAnsi="Times New Roman"/>
          <w:sz w:val="24"/>
        </w:rPr>
        <w:tab/>
      </w:r>
      <w:r w:rsidR="0058389B">
        <w:rPr>
          <w:rFonts w:ascii="Times New Roman" w:hAnsi="Times New Roman"/>
          <w:sz w:val="24"/>
        </w:rPr>
        <w:t xml:space="preserve">Līguma administrēšanai un tā organizatorisko jautājumu risināšanai </w:t>
      </w:r>
      <w:r w:rsidRPr="003B70CF">
        <w:rPr>
          <w:rFonts w:ascii="Times New Roman" w:hAnsi="Times New Roman"/>
          <w:sz w:val="24"/>
        </w:rPr>
        <w:t>Puses nosaka šādas kontaktpersonas Līguma ietvaros:</w:t>
      </w:r>
    </w:p>
    <w:p w14:paraId="4CF0C380" w14:textId="6B834BD7" w:rsidR="004433C5" w:rsidRPr="003B70CF" w:rsidRDefault="0081384C" w:rsidP="0081384C">
      <w:pPr>
        <w:spacing w:before="20" w:after="20"/>
        <w:ind w:left="1276" w:hanging="709"/>
        <w:rPr>
          <w:rFonts w:ascii="Times New Roman" w:hAnsi="Times New Roman"/>
          <w:sz w:val="24"/>
        </w:rPr>
      </w:pPr>
      <w:r>
        <w:rPr>
          <w:rFonts w:ascii="Times New Roman" w:hAnsi="Times New Roman"/>
          <w:sz w:val="24"/>
        </w:rPr>
        <w:t>9.2.1.</w:t>
      </w:r>
      <w:r>
        <w:rPr>
          <w:rFonts w:ascii="Times New Roman" w:hAnsi="Times New Roman"/>
          <w:sz w:val="24"/>
        </w:rPr>
        <w:tab/>
      </w:r>
      <w:r w:rsidR="004433C5" w:rsidRPr="003B70CF">
        <w:rPr>
          <w:rFonts w:ascii="Times New Roman" w:hAnsi="Times New Roman"/>
          <w:sz w:val="24"/>
        </w:rPr>
        <w:t xml:space="preserve">no APDROŠINĀJUMA ŅĒMĒJA puses par Līguma izpildes kontroli atbildīgā persona ir </w:t>
      </w:r>
      <w:r w:rsidR="004742E8" w:rsidRPr="004742E8">
        <w:rPr>
          <w:rFonts w:ascii="Times New Roman" w:hAnsi="Times New Roman"/>
          <w:sz w:val="24"/>
        </w:rPr>
        <w:t>Daiga Grīsle, tālrunis</w:t>
      </w:r>
      <w:r w:rsidR="004742E8">
        <w:rPr>
          <w:rFonts w:ascii="Times New Roman" w:hAnsi="Times New Roman"/>
          <w:sz w:val="24"/>
        </w:rPr>
        <w:t>:</w:t>
      </w:r>
      <w:r w:rsidR="004742E8" w:rsidRPr="004742E8">
        <w:rPr>
          <w:rFonts w:ascii="Times New Roman" w:hAnsi="Times New Roman"/>
          <w:sz w:val="24"/>
        </w:rPr>
        <w:t xml:space="preserve"> </w:t>
      </w:r>
      <w:r w:rsidR="004742E8">
        <w:rPr>
          <w:rFonts w:ascii="Times New Roman" w:hAnsi="Times New Roman"/>
          <w:sz w:val="24"/>
        </w:rPr>
        <w:t xml:space="preserve">+371 </w:t>
      </w:r>
      <w:r w:rsidR="004742E8" w:rsidRPr="004742E8">
        <w:rPr>
          <w:rFonts w:ascii="Times New Roman" w:hAnsi="Times New Roman"/>
          <w:sz w:val="24"/>
        </w:rPr>
        <w:t>63028067, e-pasts: gramatvediba@jelgavastehnikums.lv</w:t>
      </w:r>
      <w:r w:rsidR="004742E8">
        <w:rPr>
          <w:rFonts w:ascii="Times New Roman" w:hAnsi="Times New Roman"/>
          <w:sz w:val="24"/>
        </w:rPr>
        <w:t>.</w:t>
      </w:r>
    </w:p>
    <w:p w14:paraId="4B88F657" w14:textId="60D60F22" w:rsidR="004433C5" w:rsidRPr="003B70CF" w:rsidRDefault="0081384C" w:rsidP="0081384C">
      <w:pPr>
        <w:spacing w:before="20" w:after="20"/>
        <w:ind w:left="1276" w:hanging="709"/>
        <w:rPr>
          <w:rFonts w:ascii="Times New Roman" w:hAnsi="Times New Roman"/>
          <w:sz w:val="24"/>
        </w:rPr>
      </w:pPr>
      <w:r>
        <w:rPr>
          <w:rFonts w:ascii="Times New Roman" w:hAnsi="Times New Roman"/>
          <w:sz w:val="24"/>
        </w:rPr>
        <w:t>9.2.3.</w:t>
      </w:r>
      <w:r>
        <w:rPr>
          <w:rFonts w:ascii="Times New Roman" w:hAnsi="Times New Roman"/>
          <w:sz w:val="24"/>
        </w:rPr>
        <w:tab/>
      </w:r>
      <w:r w:rsidR="004433C5" w:rsidRPr="003B70CF">
        <w:rPr>
          <w:rFonts w:ascii="Times New Roman" w:hAnsi="Times New Roman"/>
          <w:sz w:val="24"/>
        </w:rPr>
        <w:t>no APDROŠINĀTĀJA puses par Līguma izpildes kontroli atbildīgā persona</w:t>
      </w:r>
      <w:r w:rsidR="004433C5" w:rsidRPr="003B70CF" w:rsidDel="00655E0A">
        <w:rPr>
          <w:rFonts w:ascii="Times New Roman" w:hAnsi="Times New Roman"/>
          <w:sz w:val="24"/>
        </w:rPr>
        <w:t xml:space="preserve"> </w:t>
      </w:r>
      <w:r w:rsidR="004433C5" w:rsidRPr="003B70CF">
        <w:rPr>
          <w:rFonts w:ascii="Times New Roman" w:hAnsi="Times New Roman"/>
          <w:sz w:val="24"/>
        </w:rPr>
        <w:t xml:space="preserve">ir </w:t>
      </w:r>
      <w:r w:rsidR="000A1B6C">
        <w:rPr>
          <w:rFonts w:ascii="Times New Roman" w:hAnsi="Times New Roman"/>
          <w:sz w:val="24"/>
        </w:rPr>
        <w:t>Edīte Pūpola</w:t>
      </w:r>
      <w:r w:rsidR="004742E8">
        <w:rPr>
          <w:rFonts w:ascii="Times New Roman" w:hAnsi="Times New Roman"/>
          <w:sz w:val="24"/>
        </w:rPr>
        <w:t>, t</w:t>
      </w:r>
      <w:r w:rsidR="003838AB">
        <w:rPr>
          <w:rFonts w:ascii="Times New Roman" w:hAnsi="Times New Roman"/>
          <w:sz w:val="24"/>
        </w:rPr>
        <w:t xml:space="preserve">ālrunis: +371 </w:t>
      </w:r>
      <w:r w:rsidR="003838AB" w:rsidRPr="003838AB">
        <w:rPr>
          <w:rFonts w:ascii="Times New Roman" w:hAnsi="Times New Roman"/>
          <w:sz w:val="24"/>
        </w:rPr>
        <w:t>29102600</w:t>
      </w:r>
      <w:r w:rsidR="003838AB">
        <w:rPr>
          <w:rFonts w:ascii="Times New Roman" w:hAnsi="Times New Roman"/>
          <w:sz w:val="24"/>
        </w:rPr>
        <w:t>, e-pasts: edite.pupola@balta.lv</w:t>
      </w:r>
      <w:r w:rsidR="004742E8">
        <w:rPr>
          <w:rFonts w:ascii="Times New Roman" w:hAnsi="Times New Roman"/>
          <w:sz w:val="24"/>
        </w:rPr>
        <w:t>.</w:t>
      </w:r>
    </w:p>
    <w:p w14:paraId="423FF823" w14:textId="655CB924" w:rsidR="0058389B" w:rsidRDefault="004433C5" w:rsidP="00FC4589">
      <w:pPr>
        <w:spacing w:before="20" w:after="20"/>
        <w:ind w:left="567" w:hanging="567"/>
        <w:rPr>
          <w:rFonts w:ascii="Times New Roman" w:hAnsi="Times New Roman"/>
          <w:sz w:val="24"/>
        </w:rPr>
      </w:pPr>
      <w:r w:rsidRPr="003B70CF">
        <w:rPr>
          <w:rFonts w:ascii="Times New Roman" w:hAnsi="Times New Roman"/>
          <w:sz w:val="24"/>
        </w:rPr>
        <w:lastRenderedPageBreak/>
        <w:t>9.3.</w:t>
      </w:r>
      <w:r w:rsidRPr="003B70CF">
        <w:rPr>
          <w:rFonts w:ascii="Times New Roman" w:hAnsi="Times New Roman"/>
          <w:sz w:val="24"/>
        </w:rPr>
        <w:tab/>
      </w:r>
      <w:r w:rsidR="0058389B">
        <w:rPr>
          <w:rFonts w:ascii="Times New Roman" w:hAnsi="Times New Roman"/>
          <w:sz w:val="24"/>
        </w:rPr>
        <w:t>Kontaktpersonu nomaiņas gadījumā otra Puse ir rakstiski informējama 3 (trīs) darba dienas iepriekš.</w:t>
      </w:r>
    </w:p>
    <w:p w14:paraId="3137745E" w14:textId="42177ADA" w:rsidR="0058389B" w:rsidRDefault="0058389B" w:rsidP="00FC4589">
      <w:pPr>
        <w:spacing w:before="20" w:after="20"/>
        <w:ind w:left="567" w:hanging="567"/>
        <w:rPr>
          <w:rFonts w:ascii="Times New Roman" w:hAnsi="Times New Roman"/>
          <w:sz w:val="24"/>
        </w:rPr>
      </w:pPr>
      <w:r>
        <w:rPr>
          <w:rFonts w:ascii="Times New Roman" w:hAnsi="Times New Roman"/>
          <w:sz w:val="24"/>
        </w:rPr>
        <w:t>9.4.</w:t>
      </w:r>
      <w:r>
        <w:rPr>
          <w:rFonts w:ascii="Times New Roman" w:hAnsi="Times New Roman"/>
          <w:sz w:val="24"/>
        </w:rPr>
        <w:tab/>
        <w:t>Visas domstarpības un strīdus, kas radušies Līguma izpildes gaitā, Puses pirmkārt cenšas atrisināt sarunu ceļā. Strīdi un nesaskaņas, ko Puses neatrisina sarunu ceļā, tiek izskatīti saskaņā spēkā esošiem Latvijas Republikas normatīvajiem aktiem tajos noteiktajā kārtībā vispārējās jurisdikcijas tiesā.</w:t>
      </w:r>
    </w:p>
    <w:p w14:paraId="4FB84815" w14:textId="17936403" w:rsidR="00FC4589" w:rsidRDefault="00FC4589" w:rsidP="00FC4589">
      <w:pPr>
        <w:spacing w:before="20" w:after="20"/>
        <w:ind w:left="567" w:hanging="567"/>
        <w:rPr>
          <w:rFonts w:ascii="Times New Roman" w:hAnsi="Times New Roman"/>
          <w:sz w:val="24"/>
        </w:rPr>
      </w:pPr>
      <w:r>
        <w:rPr>
          <w:rFonts w:ascii="Times New Roman" w:hAnsi="Times New Roman"/>
          <w:sz w:val="24"/>
        </w:rPr>
        <w:t>9.5</w:t>
      </w:r>
      <w:r>
        <w:rPr>
          <w:rFonts w:ascii="Times New Roman" w:hAnsi="Times New Roman"/>
          <w:sz w:val="24"/>
        </w:rPr>
        <w:tab/>
        <w:t>Visus pārējos jautājumus, kas nav atrunāti Līgumā, regulē atbilstošas Latvijas Republikas normatīvajos aktos noteiktās materiālo un procesuālo tiesību normas.</w:t>
      </w:r>
    </w:p>
    <w:p w14:paraId="465A76FB" w14:textId="09B05023" w:rsidR="00FC4589" w:rsidRDefault="00FC4589" w:rsidP="00FC4589">
      <w:pPr>
        <w:spacing w:before="20" w:after="20"/>
        <w:ind w:left="567" w:hanging="567"/>
        <w:rPr>
          <w:rFonts w:ascii="Times New Roman" w:hAnsi="Times New Roman"/>
          <w:sz w:val="24"/>
        </w:rPr>
      </w:pPr>
      <w:r>
        <w:rPr>
          <w:rFonts w:ascii="Times New Roman" w:hAnsi="Times New Roman"/>
          <w:sz w:val="24"/>
        </w:rPr>
        <w:t>9.6.</w:t>
      </w:r>
      <w:r>
        <w:rPr>
          <w:rFonts w:ascii="Times New Roman" w:hAnsi="Times New Roman"/>
          <w:sz w:val="24"/>
        </w:rPr>
        <w:tab/>
        <w:t>Ja kāds no Līguma punktiem nedarbojas un/vai zaudē spēku, tad tas neietekmē Līguma darbību kopumā. Kādam no Līguma noteikumiem zaudējot spēku normatīvo aktu grozījumu gadījumā, Līgums nezaudē spēku tā pārējos punktos, un šajā gadījumā Pušu pienākums ir piemērot Līgumu atbilstošo spēkā esošajiem normatīvajiem aktiem.</w:t>
      </w:r>
    </w:p>
    <w:p w14:paraId="605F5693" w14:textId="73E33329" w:rsidR="004433C5" w:rsidRPr="00AD77CD" w:rsidRDefault="00FC4589" w:rsidP="00AD77CD">
      <w:pPr>
        <w:spacing w:before="20" w:after="20"/>
        <w:ind w:left="567" w:hanging="567"/>
        <w:rPr>
          <w:rFonts w:ascii="Times New Roman" w:hAnsi="Times New Roman"/>
          <w:sz w:val="24"/>
        </w:rPr>
      </w:pPr>
      <w:r>
        <w:rPr>
          <w:rFonts w:ascii="Times New Roman" w:hAnsi="Times New Roman"/>
          <w:sz w:val="24"/>
        </w:rPr>
        <w:t>9.7.</w:t>
      </w:r>
      <w:r>
        <w:rPr>
          <w:rFonts w:ascii="Times New Roman" w:hAnsi="Times New Roman"/>
          <w:sz w:val="24"/>
        </w:rPr>
        <w:tab/>
      </w:r>
      <w:r w:rsidR="004433C5" w:rsidRPr="003B70CF">
        <w:rPr>
          <w:rFonts w:ascii="Times New Roman" w:hAnsi="Times New Roman"/>
          <w:sz w:val="24"/>
        </w:rPr>
        <w:t>L</w:t>
      </w:r>
      <w:r w:rsidR="00A805B0">
        <w:rPr>
          <w:rFonts w:ascii="Times New Roman" w:hAnsi="Times New Roman"/>
          <w:sz w:val="24"/>
        </w:rPr>
        <w:t>īgumam ir 2</w:t>
      </w:r>
      <w:r>
        <w:rPr>
          <w:rFonts w:ascii="Times New Roman" w:hAnsi="Times New Roman"/>
          <w:sz w:val="24"/>
        </w:rPr>
        <w:t> </w:t>
      </w:r>
      <w:r w:rsidR="00A805B0">
        <w:rPr>
          <w:rFonts w:ascii="Times New Roman" w:hAnsi="Times New Roman"/>
          <w:sz w:val="24"/>
        </w:rPr>
        <w:t>(divi) pielikumi.</w:t>
      </w:r>
      <w:r w:rsidR="0081384C">
        <w:rPr>
          <w:rFonts w:ascii="Times New Roman" w:hAnsi="Times New Roman"/>
          <w:sz w:val="24"/>
        </w:rPr>
        <w:t xml:space="preserve"> </w:t>
      </w:r>
      <w:r w:rsidR="00A805B0">
        <w:rPr>
          <w:rFonts w:ascii="Times New Roman" w:hAnsi="Times New Roman"/>
          <w:sz w:val="24"/>
        </w:rPr>
        <w:t>L</w:t>
      </w:r>
      <w:r w:rsidR="0081384C">
        <w:rPr>
          <w:rFonts w:ascii="Times New Roman" w:hAnsi="Times New Roman"/>
          <w:sz w:val="24"/>
        </w:rPr>
        <w:t>īgums</w:t>
      </w:r>
      <w:r w:rsidR="00EA3873">
        <w:rPr>
          <w:rFonts w:ascii="Times New Roman" w:hAnsi="Times New Roman"/>
          <w:sz w:val="24"/>
        </w:rPr>
        <w:t xml:space="preserve"> </w:t>
      </w:r>
      <w:r w:rsidR="00A805B0">
        <w:rPr>
          <w:rFonts w:ascii="Times New Roman" w:hAnsi="Times New Roman"/>
          <w:sz w:val="24"/>
        </w:rPr>
        <w:t xml:space="preserve">noformēts un parakstīts elektroniskā dokumenta veidā ar drošu elektronisko </w:t>
      </w:r>
      <w:r w:rsidR="001E4732">
        <w:rPr>
          <w:rFonts w:ascii="Times New Roman" w:hAnsi="Times New Roman"/>
          <w:sz w:val="24"/>
        </w:rPr>
        <w:t xml:space="preserve">parakstu un satur laika zīmogu. </w:t>
      </w:r>
      <w:r w:rsidR="00A805B0">
        <w:rPr>
          <w:rFonts w:ascii="Times New Roman" w:hAnsi="Times New Roman"/>
          <w:sz w:val="24"/>
        </w:rPr>
        <w:t xml:space="preserve">Līgums uz </w:t>
      </w:r>
      <w:r w:rsidR="00546006">
        <w:rPr>
          <w:rFonts w:ascii="Times New Roman" w:hAnsi="Times New Roman"/>
          <w:sz w:val="24"/>
        </w:rPr>
        <w:t>6</w:t>
      </w:r>
      <w:r w:rsidR="00A805B0">
        <w:rPr>
          <w:rFonts w:ascii="Times New Roman" w:hAnsi="Times New Roman"/>
          <w:sz w:val="24"/>
        </w:rPr>
        <w:t xml:space="preserve"> (</w:t>
      </w:r>
      <w:r w:rsidR="00546006">
        <w:rPr>
          <w:rFonts w:ascii="Times New Roman" w:hAnsi="Times New Roman"/>
          <w:sz w:val="24"/>
        </w:rPr>
        <w:t>sešām</w:t>
      </w:r>
      <w:r w:rsidR="00A805B0">
        <w:rPr>
          <w:rFonts w:ascii="Times New Roman" w:hAnsi="Times New Roman"/>
          <w:sz w:val="24"/>
        </w:rPr>
        <w:t xml:space="preserve">) lapām un tā pielikumi uz </w:t>
      </w:r>
      <w:r w:rsidR="00E24251">
        <w:rPr>
          <w:rFonts w:ascii="Times New Roman" w:hAnsi="Times New Roman"/>
          <w:sz w:val="24"/>
        </w:rPr>
        <w:t>15</w:t>
      </w:r>
      <w:r w:rsidR="00A805B0">
        <w:rPr>
          <w:rFonts w:ascii="Times New Roman" w:hAnsi="Times New Roman"/>
          <w:sz w:val="24"/>
        </w:rPr>
        <w:t xml:space="preserve"> (</w:t>
      </w:r>
      <w:r w:rsidR="00E24251">
        <w:rPr>
          <w:rFonts w:ascii="Times New Roman" w:hAnsi="Times New Roman"/>
          <w:sz w:val="24"/>
        </w:rPr>
        <w:t>p</w:t>
      </w:r>
      <w:r w:rsidR="00E24251" w:rsidRPr="00E24251">
        <w:rPr>
          <w:rFonts w:ascii="Times New Roman" w:hAnsi="Times New Roman"/>
          <w:sz w:val="24"/>
        </w:rPr>
        <w:t>iecpadsmit</w:t>
      </w:r>
      <w:r w:rsidR="00A805B0">
        <w:rPr>
          <w:rFonts w:ascii="Times New Roman" w:hAnsi="Times New Roman"/>
          <w:sz w:val="24"/>
        </w:rPr>
        <w:t>)</w:t>
      </w:r>
      <w:r w:rsidR="008425DC">
        <w:rPr>
          <w:rFonts w:ascii="Times New Roman" w:hAnsi="Times New Roman"/>
          <w:sz w:val="24"/>
        </w:rPr>
        <w:t xml:space="preserve"> lapām</w:t>
      </w:r>
      <w:r w:rsidR="00A805B0">
        <w:rPr>
          <w:rFonts w:ascii="Times New Roman" w:hAnsi="Times New Roman"/>
          <w:sz w:val="24"/>
        </w:rPr>
        <w:t>. Katra Puse glabā vienu Līguma eksemplāru elektroniskā dokumenta formātā.</w:t>
      </w:r>
      <w:r w:rsidR="00AD77CD">
        <w:rPr>
          <w:rFonts w:ascii="Times New Roman" w:hAnsi="Times New Roman"/>
          <w:sz w:val="24"/>
        </w:rPr>
        <w:t xml:space="preserve"> </w:t>
      </w:r>
      <w:r w:rsidR="00AD77CD" w:rsidRPr="00AD77CD">
        <w:rPr>
          <w:rFonts w:ascii="Times New Roman" w:hAnsi="Times New Roman"/>
          <w:sz w:val="24"/>
        </w:rPr>
        <w:t>Līguma parakstīšanas datums ir pēdējā pievienotā droša elektroniskā paraksta un tā laika zīmoga pievienošanas datums</w:t>
      </w:r>
      <w:r w:rsidR="00AD77CD">
        <w:rPr>
          <w:rFonts w:ascii="Times New Roman" w:hAnsi="Times New Roman"/>
          <w:sz w:val="24"/>
        </w:rPr>
        <w:t>.</w:t>
      </w:r>
    </w:p>
    <w:p w14:paraId="3A0B6821" w14:textId="265CD798" w:rsidR="00546006" w:rsidRDefault="00546006" w:rsidP="00FC4589">
      <w:pPr>
        <w:spacing w:before="20" w:after="20"/>
        <w:ind w:left="567" w:hanging="567"/>
        <w:rPr>
          <w:rFonts w:ascii="Times New Roman" w:hAnsi="Times New Roman"/>
          <w:sz w:val="24"/>
        </w:rPr>
      </w:pPr>
      <w:r>
        <w:rPr>
          <w:rFonts w:ascii="Times New Roman" w:hAnsi="Times New Roman"/>
          <w:sz w:val="24"/>
        </w:rPr>
        <w:t>Pielikumā:</w:t>
      </w:r>
    </w:p>
    <w:p w14:paraId="52C79911" w14:textId="3523D456" w:rsidR="00546006" w:rsidRPr="00546006" w:rsidRDefault="00546006" w:rsidP="00B31C8B">
      <w:pPr>
        <w:pStyle w:val="ListParagraph"/>
        <w:numPr>
          <w:ilvl w:val="0"/>
          <w:numId w:val="8"/>
        </w:numPr>
        <w:spacing w:before="20" w:after="20"/>
      </w:pPr>
      <w:r w:rsidRPr="00546006">
        <w:t>Pielikums Nr.1 Tehniskais piedāvājums</w:t>
      </w:r>
      <w:r w:rsidR="00B31C8B">
        <w:t xml:space="preserve"> uz 14</w:t>
      </w:r>
      <w:r>
        <w:t xml:space="preserve"> (</w:t>
      </w:r>
      <w:r w:rsidR="00B31C8B">
        <w:t>č</w:t>
      </w:r>
      <w:r w:rsidR="00B31C8B" w:rsidRPr="00B31C8B">
        <w:t>etrpadsmit</w:t>
      </w:r>
      <w:r>
        <w:t>) lapām</w:t>
      </w:r>
      <w:r w:rsidR="00E24251">
        <w:t xml:space="preserve"> edoc</w:t>
      </w:r>
      <w:r w:rsidRPr="00546006">
        <w:t>;</w:t>
      </w:r>
    </w:p>
    <w:p w14:paraId="67878D25" w14:textId="558B93DF" w:rsidR="00546006" w:rsidRPr="00546006" w:rsidRDefault="00546006" w:rsidP="00546006">
      <w:pPr>
        <w:pStyle w:val="ListParagraph"/>
        <w:numPr>
          <w:ilvl w:val="0"/>
          <w:numId w:val="8"/>
        </w:numPr>
        <w:spacing w:before="20" w:after="20"/>
      </w:pPr>
      <w:r>
        <w:t>Pieliku</w:t>
      </w:r>
      <w:r w:rsidR="001E4732">
        <w:t>ms Nr.2 Finanšu piedāvājums uz 1 (vienas</w:t>
      </w:r>
      <w:r>
        <w:t>) lapām</w:t>
      </w:r>
      <w:r w:rsidR="00E24251">
        <w:t xml:space="preserve"> edoc</w:t>
      </w:r>
      <w:r>
        <w:t>.</w:t>
      </w:r>
    </w:p>
    <w:p w14:paraId="0E30EC03" w14:textId="77777777" w:rsidR="004433C5" w:rsidRPr="003B70CF" w:rsidRDefault="004433C5" w:rsidP="00FC4589">
      <w:pPr>
        <w:tabs>
          <w:tab w:val="center" w:pos="9356"/>
        </w:tabs>
        <w:spacing w:before="240"/>
        <w:ind w:left="0" w:firstLine="0"/>
        <w:jc w:val="center"/>
        <w:rPr>
          <w:rFonts w:ascii="Times New Roman" w:hAnsi="Times New Roman"/>
          <w:b/>
          <w:sz w:val="24"/>
        </w:rPr>
      </w:pPr>
      <w:r w:rsidRPr="003B70CF">
        <w:rPr>
          <w:rFonts w:ascii="Times New Roman" w:hAnsi="Times New Roman"/>
          <w:b/>
          <w:sz w:val="24"/>
        </w:rPr>
        <w:t>10. Pušu rekvizīti un paraksti:</w:t>
      </w:r>
    </w:p>
    <w:tbl>
      <w:tblPr>
        <w:tblW w:w="9486" w:type="dxa"/>
        <w:tblLayout w:type="fixed"/>
        <w:tblLook w:val="04A0" w:firstRow="1" w:lastRow="0" w:firstColumn="1" w:lastColumn="0" w:noHBand="0" w:noVBand="1"/>
      </w:tblPr>
      <w:tblGrid>
        <w:gridCol w:w="4962"/>
        <w:gridCol w:w="4524"/>
      </w:tblGrid>
      <w:tr w:rsidR="004433C5" w:rsidRPr="00C14994" w14:paraId="6762B7EF" w14:textId="77777777" w:rsidTr="00546006">
        <w:tc>
          <w:tcPr>
            <w:tcW w:w="4962" w:type="dxa"/>
          </w:tcPr>
          <w:p w14:paraId="05DAD8D4" w14:textId="77777777" w:rsidR="004433C5" w:rsidRPr="003B70CF" w:rsidRDefault="004433C5" w:rsidP="007D2992">
            <w:pPr>
              <w:spacing w:before="20" w:after="20"/>
              <w:ind w:left="-142" w:firstLine="142"/>
              <w:rPr>
                <w:rFonts w:ascii="Times New Roman" w:hAnsi="Times New Roman"/>
                <w:sz w:val="24"/>
              </w:rPr>
            </w:pPr>
            <w:r w:rsidRPr="003B70CF">
              <w:rPr>
                <w:rFonts w:ascii="Times New Roman" w:hAnsi="Times New Roman"/>
                <w:sz w:val="24"/>
              </w:rPr>
              <w:t>APDROŠINĀJUMA ŅĒMĒJS:</w:t>
            </w:r>
          </w:p>
        </w:tc>
        <w:tc>
          <w:tcPr>
            <w:tcW w:w="4524" w:type="dxa"/>
          </w:tcPr>
          <w:p w14:paraId="37BCF729" w14:textId="77777777" w:rsidR="00DB5E8B" w:rsidRPr="00247B8B" w:rsidRDefault="00DB5E8B" w:rsidP="004C1696">
            <w:pPr>
              <w:tabs>
                <w:tab w:val="center" w:pos="9356"/>
              </w:tabs>
              <w:spacing w:before="20" w:after="20"/>
              <w:ind w:left="99" w:firstLine="0"/>
              <w:rPr>
                <w:rFonts w:ascii="Times New Roman" w:hAnsi="Times New Roman"/>
                <w:sz w:val="24"/>
              </w:rPr>
            </w:pPr>
          </w:p>
        </w:tc>
      </w:tr>
    </w:tbl>
    <w:p w14:paraId="22E6A805" w14:textId="77777777" w:rsidR="00546006" w:rsidRDefault="00546006" w:rsidP="00546006">
      <w:pPr>
        <w:pStyle w:val="TableParagraph"/>
        <w:spacing w:before="2" w:line="228" w:lineRule="auto"/>
        <w:ind w:left="50" w:right="373"/>
        <w:rPr>
          <w:b/>
        </w:rPr>
      </w:pPr>
      <w:r>
        <w:rPr>
          <w:b/>
        </w:rPr>
        <w:t>Jelgavas tehnikums</w:t>
      </w:r>
    </w:p>
    <w:p w14:paraId="1B21DF0D" w14:textId="5EBB803C" w:rsidR="00AD77CD" w:rsidRDefault="00AD77CD" w:rsidP="00AD77CD">
      <w:pPr>
        <w:pStyle w:val="TableParagraph"/>
        <w:ind w:left="50"/>
      </w:pPr>
      <w:r>
        <w:t>Adrese: Pulkveža O.Kalpaka iela 37, Jelgava, LV-3001, Latvija</w:t>
      </w:r>
    </w:p>
    <w:p w14:paraId="7D76B33C" w14:textId="77777777" w:rsidR="00AD77CD" w:rsidRDefault="00AD77CD" w:rsidP="00AD77CD">
      <w:pPr>
        <w:pStyle w:val="TableParagraph"/>
        <w:ind w:left="50"/>
      </w:pPr>
      <w:r>
        <w:t>Reģ. Nr. 90000041031</w:t>
      </w:r>
    </w:p>
    <w:p w14:paraId="4DC709DE" w14:textId="77777777" w:rsidR="00AD77CD" w:rsidRDefault="00AD77CD" w:rsidP="00AD77CD">
      <w:pPr>
        <w:pStyle w:val="TableParagraph"/>
        <w:ind w:left="50"/>
      </w:pPr>
      <w:r>
        <w:t>Konta nr.: LV35TREL215026003700B</w:t>
      </w:r>
    </w:p>
    <w:p w14:paraId="67D27A43" w14:textId="77777777" w:rsidR="00AD77CD" w:rsidRDefault="00AD77CD" w:rsidP="00AD77CD">
      <w:pPr>
        <w:pStyle w:val="TableParagraph"/>
        <w:ind w:left="50"/>
      </w:pPr>
      <w:r>
        <w:t>Banka: VALSTS KASE; kods – TRELLV22</w:t>
      </w:r>
    </w:p>
    <w:p w14:paraId="10A95CC5" w14:textId="77777777" w:rsidR="00AD77CD" w:rsidRDefault="00AD77CD" w:rsidP="00AD77CD">
      <w:pPr>
        <w:pStyle w:val="TableParagraph"/>
        <w:ind w:left="50"/>
      </w:pPr>
      <w:r>
        <w:t>Tālr.: +371 63025605</w:t>
      </w:r>
    </w:p>
    <w:p w14:paraId="4C58B1C8" w14:textId="77777777" w:rsidR="00AD77CD" w:rsidRDefault="00AD77CD" w:rsidP="00AD77CD">
      <w:pPr>
        <w:pStyle w:val="TableParagraph"/>
        <w:ind w:left="50"/>
      </w:pPr>
      <w:r>
        <w:t>E-pasts: info@jelgavastehnikums.lv</w:t>
      </w:r>
    </w:p>
    <w:p w14:paraId="01A912B0" w14:textId="77777777" w:rsidR="00AD77CD" w:rsidRDefault="00AD77CD" w:rsidP="00AD77CD">
      <w:pPr>
        <w:pStyle w:val="TableParagraph"/>
        <w:ind w:left="50"/>
      </w:pPr>
      <w:r>
        <w:t>E-adrese: _DEFAULT@90000041031</w:t>
      </w:r>
    </w:p>
    <w:p w14:paraId="2AAA04B7" w14:textId="4E3E92EC" w:rsidR="00AD77CD" w:rsidRDefault="00AD77CD" w:rsidP="00AD77CD">
      <w:pPr>
        <w:pStyle w:val="TableParagraph"/>
        <w:ind w:left="50"/>
      </w:pPr>
      <w:r>
        <w:t>E-adrese e-rēķiniem: REKINI@90000041031</w:t>
      </w:r>
    </w:p>
    <w:p w14:paraId="1B8660DB" w14:textId="77777777" w:rsidR="00092F02" w:rsidRDefault="00092F02" w:rsidP="00AD77CD">
      <w:pPr>
        <w:pStyle w:val="TableParagraph"/>
        <w:ind w:left="50"/>
      </w:pPr>
    </w:p>
    <w:p w14:paraId="0D3E60C4" w14:textId="7ADB6018" w:rsidR="00092F02" w:rsidRDefault="00092F02" w:rsidP="00AD77CD">
      <w:pPr>
        <w:pStyle w:val="TableParagraph"/>
        <w:ind w:left="50"/>
      </w:pPr>
      <w:r>
        <w:t>Direktore: Janīna Rudzīte _________________</w:t>
      </w:r>
    </w:p>
    <w:p w14:paraId="69408FE1" w14:textId="77777777" w:rsidR="00A805B0" w:rsidRDefault="00A805B0" w:rsidP="00A805B0">
      <w:pPr>
        <w:ind w:left="0" w:firstLine="0"/>
      </w:pPr>
    </w:p>
    <w:p w14:paraId="7CDCA8CC" w14:textId="37C8CCBF" w:rsidR="004C1696" w:rsidRPr="00AD77CD" w:rsidRDefault="004C1696" w:rsidP="00AD77CD">
      <w:pPr>
        <w:tabs>
          <w:tab w:val="center" w:pos="9356"/>
        </w:tabs>
        <w:spacing w:before="20" w:after="0"/>
        <w:ind w:left="0" w:firstLine="0"/>
        <w:rPr>
          <w:rFonts w:ascii="Times New Roman" w:hAnsi="Times New Roman" w:cs="Times New Roman"/>
          <w:sz w:val="24"/>
          <w:szCs w:val="24"/>
        </w:rPr>
      </w:pPr>
      <w:r w:rsidRPr="00AD77CD">
        <w:rPr>
          <w:rFonts w:ascii="Times New Roman" w:hAnsi="Times New Roman" w:cs="Times New Roman"/>
          <w:sz w:val="24"/>
          <w:szCs w:val="24"/>
        </w:rPr>
        <w:t>APDROŠINĀTĀJS:</w:t>
      </w:r>
    </w:p>
    <w:p w14:paraId="17480015" w14:textId="77777777" w:rsidR="00AD77CD" w:rsidRPr="003838AB" w:rsidRDefault="00AD77CD" w:rsidP="00AD77CD">
      <w:pPr>
        <w:spacing w:after="0"/>
        <w:ind w:left="0" w:firstLine="0"/>
        <w:jc w:val="left"/>
        <w:rPr>
          <w:rFonts w:ascii="Times New Roman" w:hAnsi="Times New Roman" w:cs="Times New Roman"/>
          <w:b/>
          <w:sz w:val="24"/>
          <w:szCs w:val="24"/>
        </w:rPr>
      </w:pPr>
      <w:r w:rsidRPr="003838AB">
        <w:rPr>
          <w:rFonts w:ascii="Times New Roman" w:hAnsi="Times New Roman" w:cs="Times New Roman"/>
          <w:b/>
          <w:sz w:val="24"/>
          <w:szCs w:val="24"/>
        </w:rPr>
        <w:t>BALTA AAS </w:t>
      </w:r>
    </w:p>
    <w:p w14:paraId="2C3C4F9A" w14:textId="32418996" w:rsidR="00AD77CD" w:rsidRPr="00AD77CD" w:rsidRDefault="00AD77CD" w:rsidP="00AD77CD">
      <w:pPr>
        <w:spacing w:after="0"/>
        <w:ind w:left="0" w:firstLine="0"/>
        <w:jc w:val="left"/>
        <w:rPr>
          <w:rFonts w:ascii="Times New Roman" w:hAnsi="Times New Roman" w:cs="Times New Roman"/>
          <w:sz w:val="24"/>
          <w:szCs w:val="24"/>
        </w:rPr>
      </w:pPr>
      <w:r w:rsidRPr="00AD77CD">
        <w:rPr>
          <w:rFonts w:ascii="Times New Roman" w:hAnsi="Times New Roman" w:cs="Times New Roman"/>
          <w:sz w:val="24"/>
          <w:szCs w:val="24"/>
        </w:rPr>
        <w:t>Adrese: Skanstes iela 25, Rīga, LV -1013, Latvija</w:t>
      </w:r>
    </w:p>
    <w:p w14:paraId="3B5DCF2B" w14:textId="3C875FF1" w:rsidR="00AD77CD" w:rsidRPr="00AD77CD" w:rsidRDefault="00AD77CD" w:rsidP="00AD77CD">
      <w:pPr>
        <w:pStyle w:val="TableParagraph"/>
        <w:rPr>
          <w:sz w:val="24"/>
          <w:szCs w:val="24"/>
        </w:rPr>
      </w:pPr>
      <w:r w:rsidRPr="00AD77CD">
        <w:rPr>
          <w:sz w:val="24"/>
          <w:szCs w:val="24"/>
        </w:rPr>
        <w:t>Reģ. Nr. 40003049409</w:t>
      </w:r>
    </w:p>
    <w:p w14:paraId="18E16849" w14:textId="031BC2AE" w:rsidR="00AD77CD" w:rsidRPr="00AD77CD" w:rsidRDefault="00AD77CD" w:rsidP="00AD77CD">
      <w:pPr>
        <w:pStyle w:val="TableParagraph"/>
        <w:rPr>
          <w:sz w:val="24"/>
          <w:szCs w:val="24"/>
        </w:rPr>
      </w:pPr>
      <w:r w:rsidRPr="00AD77CD">
        <w:rPr>
          <w:sz w:val="24"/>
          <w:szCs w:val="24"/>
        </w:rPr>
        <w:t xml:space="preserve">Tālr.: +371 </w:t>
      </w:r>
      <w:r w:rsidR="003838AB">
        <w:rPr>
          <w:sz w:val="24"/>
          <w:szCs w:val="24"/>
        </w:rPr>
        <w:t>26867760</w:t>
      </w:r>
    </w:p>
    <w:p w14:paraId="1A6A6CD2" w14:textId="5F6F671F" w:rsidR="00AD77CD" w:rsidRPr="00AD77CD" w:rsidRDefault="00AD77CD" w:rsidP="003838AB">
      <w:pPr>
        <w:pStyle w:val="TableParagraph"/>
        <w:rPr>
          <w:sz w:val="24"/>
          <w:szCs w:val="24"/>
        </w:rPr>
      </w:pPr>
      <w:r w:rsidRPr="00AD77CD">
        <w:rPr>
          <w:sz w:val="24"/>
          <w:szCs w:val="24"/>
        </w:rPr>
        <w:t xml:space="preserve">E-pasts: </w:t>
      </w:r>
      <w:r w:rsidR="003838AB">
        <w:rPr>
          <w:sz w:val="24"/>
          <w:szCs w:val="24"/>
        </w:rPr>
        <w:t>dece.finke-kaktina@balta.lv</w:t>
      </w:r>
    </w:p>
    <w:p w14:paraId="310FD54B" w14:textId="77777777" w:rsidR="00AD77CD" w:rsidRDefault="00AD77CD" w:rsidP="00AD77CD">
      <w:pPr>
        <w:pStyle w:val="TableParagraph"/>
        <w:ind w:left="50"/>
      </w:pPr>
    </w:p>
    <w:p w14:paraId="67D47F45" w14:textId="5B933AF8" w:rsidR="00AD77CD" w:rsidRPr="00A939F9" w:rsidRDefault="00092F02" w:rsidP="00A939F9">
      <w:pPr>
        <w:ind w:left="0" w:firstLine="0"/>
        <w:jc w:val="left"/>
      </w:pPr>
      <w:r>
        <w:rPr>
          <w:rFonts w:ascii="Times New Roman" w:hAnsi="Times New Roman" w:cs="Times New Roman"/>
          <w:sz w:val="24"/>
          <w:szCs w:val="24"/>
        </w:rPr>
        <w:t>Filiāles “Jelgavas nodaļa” vadītāja: Dace Fiņķe – Kaktiņa _____________</w:t>
      </w:r>
    </w:p>
    <w:p w14:paraId="102BD6D0" w14:textId="4D096158" w:rsidR="004C1696" w:rsidRDefault="004C1696" w:rsidP="00A805B0">
      <w:pPr>
        <w:ind w:left="0" w:firstLine="0"/>
      </w:pPr>
    </w:p>
    <w:p w14:paraId="7BE8568A" w14:textId="3B0028D0" w:rsidR="00E24251" w:rsidRDefault="00E24251" w:rsidP="00A805B0">
      <w:pPr>
        <w:ind w:left="0" w:firstLine="0"/>
      </w:pPr>
    </w:p>
    <w:p w14:paraId="102A768D" w14:textId="15C4CAE6" w:rsidR="00E24251" w:rsidRDefault="00E24251" w:rsidP="00A805B0">
      <w:pPr>
        <w:ind w:left="0" w:firstLine="0"/>
      </w:pPr>
    </w:p>
    <w:p w14:paraId="39A89832" w14:textId="0CED5679" w:rsidR="00E24251" w:rsidRDefault="00E24251" w:rsidP="00A805B0">
      <w:pPr>
        <w:ind w:left="0" w:firstLine="0"/>
      </w:pPr>
    </w:p>
    <w:p w14:paraId="081B250B" w14:textId="32C3A31E" w:rsidR="00E24251" w:rsidRDefault="00E24251" w:rsidP="00A805B0">
      <w:pPr>
        <w:ind w:left="0" w:firstLine="0"/>
      </w:pPr>
    </w:p>
    <w:p w14:paraId="50390541" w14:textId="2C201236" w:rsidR="00E24251" w:rsidRDefault="00E24251" w:rsidP="00A805B0">
      <w:pPr>
        <w:ind w:left="0" w:firstLine="0"/>
      </w:pPr>
    </w:p>
    <w:sectPr w:rsidR="00E24251" w:rsidSect="007F1A17">
      <w:footerReference w:type="default" r:id="rId7"/>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AA248F" w14:textId="77777777" w:rsidR="0018341E" w:rsidRDefault="0018341E" w:rsidP="00A805B0">
      <w:pPr>
        <w:spacing w:after="0"/>
      </w:pPr>
      <w:r>
        <w:separator/>
      </w:r>
    </w:p>
  </w:endnote>
  <w:endnote w:type="continuationSeparator" w:id="0">
    <w:p w14:paraId="13FA0A11" w14:textId="77777777" w:rsidR="0018341E" w:rsidRDefault="0018341E" w:rsidP="00A805B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7527776"/>
      <w:docPartObj>
        <w:docPartGallery w:val="Page Numbers (Bottom of Page)"/>
        <w:docPartUnique/>
      </w:docPartObj>
    </w:sdtPr>
    <w:sdtEndPr>
      <w:rPr>
        <w:noProof/>
      </w:rPr>
    </w:sdtEndPr>
    <w:sdtContent>
      <w:p w14:paraId="7E272404" w14:textId="28B3905A" w:rsidR="00546006" w:rsidRDefault="00546006">
        <w:pPr>
          <w:pStyle w:val="Footer"/>
          <w:jc w:val="right"/>
        </w:pPr>
        <w:r>
          <w:fldChar w:fldCharType="begin"/>
        </w:r>
        <w:r>
          <w:instrText xml:space="preserve"> PAGE   \* MERGEFORMAT </w:instrText>
        </w:r>
        <w:r>
          <w:fldChar w:fldCharType="separate"/>
        </w:r>
        <w:r w:rsidR="00F246F7">
          <w:rPr>
            <w:noProof/>
          </w:rPr>
          <w:t>4</w:t>
        </w:r>
        <w:r>
          <w:rPr>
            <w:noProof/>
          </w:rPr>
          <w:fldChar w:fldCharType="end"/>
        </w:r>
      </w:p>
    </w:sdtContent>
  </w:sdt>
  <w:p w14:paraId="4543A553" w14:textId="7462B702" w:rsidR="00A805B0" w:rsidRPr="003838AB" w:rsidRDefault="003838AB" w:rsidP="003838AB">
    <w:pPr>
      <w:jc w:val="center"/>
      <w:rPr>
        <w:rFonts w:ascii="Times New Roman" w:hAnsi="Times New Roman" w:cs="Times New Roman"/>
      </w:rPr>
    </w:pPr>
    <w:r w:rsidRPr="003838AB">
      <w:rPr>
        <w:rFonts w:ascii="Times New Roman" w:hAnsi="Times New Roman" w:cs="Times New Roman"/>
      </w:rPr>
      <w:t>Šis dokuments ir parakstīts ar drošu elektronisko parakstu un satur laika zīmogu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0C69A5" w14:textId="77777777" w:rsidR="0018341E" w:rsidRDefault="0018341E" w:rsidP="00A805B0">
      <w:pPr>
        <w:spacing w:after="0"/>
      </w:pPr>
      <w:r>
        <w:separator/>
      </w:r>
    </w:p>
  </w:footnote>
  <w:footnote w:type="continuationSeparator" w:id="0">
    <w:p w14:paraId="7D9E9A0C" w14:textId="77777777" w:rsidR="0018341E" w:rsidRDefault="0018341E" w:rsidP="00A805B0">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51CB3"/>
    <w:multiLevelType w:val="multilevel"/>
    <w:tmpl w:val="6F687EA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28977141"/>
    <w:multiLevelType w:val="hybridMultilevel"/>
    <w:tmpl w:val="91BC49AC"/>
    <w:lvl w:ilvl="0" w:tplc="3E9401A0">
      <w:start w:val="3"/>
      <w:numFmt w:val="decimal"/>
      <w:lvlText w:val="%1."/>
      <w:lvlJc w:val="left"/>
      <w:pPr>
        <w:ind w:left="643" w:hanging="360"/>
      </w:pPr>
      <w:rPr>
        <w:rFonts w:hint="default"/>
      </w:rPr>
    </w:lvl>
    <w:lvl w:ilvl="1" w:tplc="04260019" w:tentative="1">
      <w:start w:val="1"/>
      <w:numFmt w:val="lowerLetter"/>
      <w:lvlText w:val="%2."/>
      <w:lvlJc w:val="left"/>
      <w:pPr>
        <w:ind w:left="1363" w:hanging="360"/>
      </w:pPr>
    </w:lvl>
    <w:lvl w:ilvl="2" w:tplc="0426001B" w:tentative="1">
      <w:start w:val="1"/>
      <w:numFmt w:val="lowerRoman"/>
      <w:lvlText w:val="%3."/>
      <w:lvlJc w:val="right"/>
      <w:pPr>
        <w:ind w:left="2083" w:hanging="180"/>
      </w:pPr>
    </w:lvl>
    <w:lvl w:ilvl="3" w:tplc="0426000F" w:tentative="1">
      <w:start w:val="1"/>
      <w:numFmt w:val="decimal"/>
      <w:lvlText w:val="%4."/>
      <w:lvlJc w:val="left"/>
      <w:pPr>
        <w:ind w:left="2803" w:hanging="360"/>
      </w:pPr>
    </w:lvl>
    <w:lvl w:ilvl="4" w:tplc="04260019" w:tentative="1">
      <w:start w:val="1"/>
      <w:numFmt w:val="lowerLetter"/>
      <w:lvlText w:val="%5."/>
      <w:lvlJc w:val="left"/>
      <w:pPr>
        <w:ind w:left="3523" w:hanging="360"/>
      </w:pPr>
    </w:lvl>
    <w:lvl w:ilvl="5" w:tplc="0426001B" w:tentative="1">
      <w:start w:val="1"/>
      <w:numFmt w:val="lowerRoman"/>
      <w:lvlText w:val="%6."/>
      <w:lvlJc w:val="right"/>
      <w:pPr>
        <w:ind w:left="4243" w:hanging="180"/>
      </w:pPr>
    </w:lvl>
    <w:lvl w:ilvl="6" w:tplc="0426000F" w:tentative="1">
      <w:start w:val="1"/>
      <w:numFmt w:val="decimal"/>
      <w:lvlText w:val="%7."/>
      <w:lvlJc w:val="left"/>
      <w:pPr>
        <w:ind w:left="4963" w:hanging="360"/>
      </w:pPr>
    </w:lvl>
    <w:lvl w:ilvl="7" w:tplc="04260019" w:tentative="1">
      <w:start w:val="1"/>
      <w:numFmt w:val="lowerLetter"/>
      <w:lvlText w:val="%8."/>
      <w:lvlJc w:val="left"/>
      <w:pPr>
        <w:ind w:left="5683" w:hanging="360"/>
      </w:pPr>
    </w:lvl>
    <w:lvl w:ilvl="8" w:tplc="0426001B" w:tentative="1">
      <w:start w:val="1"/>
      <w:numFmt w:val="lowerRoman"/>
      <w:lvlText w:val="%9."/>
      <w:lvlJc w:val="right"/>
      <w:pPr>
        <w:ind w:left="6403" w:hanging="180"/>
      </w:pPr>
    </w:lvl>
  </w:abstractNum>
  <w:abstractNum w:abstractNumId="2" w15:restartNumberingAfterBreak="0">
    <w:nsid w:val="4C3D06B0"/>
    <w:multiLevelType w:val="multilevel"/>
    <w:tmpl w:val="A106FBB0"/>
    <w:lvl w:ilvl="0">
      <w:start w:val="2"/>
      <w:numFmt w:val="decimal"/>
      <w:lvlText w:val="%1."/>
      <w:lvlJc w:val="left"/>
      <w:pPr>
        <w:tabs>
          <w:tab w:val="num" w:pos="570"/>
        </w:tabs>
        <w:ind w:left="570" w:hanging="570"/>
      </w:pPr>
      <w:rPr>
        <w:rFonts w:hint="default"/>
      </w:rPr>
    </w:lvl>
    <w:lvl w:ilvl="1">
      <w:start w:val="1"/>
      <w:numFmt w:val="decimal"/>
      <w:lvlText w:val="3.%2."/>
      <w:lvlJc w:val="left"/>
      <w:pPr>
        <w:tabs>
          <w:tab w:val="num" w:pos="570"/>
        </w:tabs>
        <w:ind w:left="570" w:hanging="57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4D8B0941"/>
    <w:multiLevelType w:val="multilevel"/>
    <w:tmpl w:val="55BC89C0"/>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5C9C1032"/>
    <w:multiLevelType w:val="multilevel"/>
    <w:tmpl w:val="B6824260"/>
    <w:lvl w:ilvl="0">
      <w:start w:val="1"/>
      <w:numFmt w:val="decimal"/>
      <w:lvlText w:val="%1. "/>
      <w:legacy w:legacy="1" w:legacySpace="0" w:legacyIndent="283"/>
      <w:lvlJc w:val="left"/>
      <w:pPr>
        <w:ind w:left="283" w:hanging="283"/>
      </w:pPr>
      <w:rPr>
        <w:rFonts w:ascii="Times New Roman" w:hAnsi="Times New Roman" w:cs="Times New Roman" w:hint="default"/>
        <w:b/>
        <w:i w:val="0"/>
        <w:sz w:val="24"/>
        <w:szCs w:val="24"/>
        <w:u w:val="none"/>
      </w:rPr>
    </w:lvl>
    <w:lvl w:ilvl="1">
      <w:start w:val="1"/>
      <w:numFmt w:val="decimal"/>
      <w:lvlText w:val="%1.%2."/>
      <w:lvlJc w:val="left"/>
      <w:pPr>
        <w:tabs>
          <w:tab w:val="num" w:pos="1440"/>
        </w:tabs>
        <w:ind w:left="1440" w:hanging="720"/>
      </w:pPr>
      <w:rPr>
        <w:rFonts w:hint="default"/>
        <w:b w:val="0"/>
        <w:i w:val="0"/>
        <w:color w:val="auto"/>
        <w:sz w:val="24"/>
        <w:szCs w:val="24"/>
      </w:rPr>
    </w:lvl>
    <w:lvl w:ilvl="2">
      <w:start w:val="1"/>
      <w:numFmt w:val="decimal"/>
      <w:lvlText w:val="%1.%2.%3."/>
      <w:lvlJc w:val="left"/>
      <w:pPr>
        <w:tabs>
          <w:tab w:val="num" w:pos="2160"/>
        </w:tabs>
        <w:ind w:left="2160" w:hanging="720"/>
      </w:pPr>
      <w:rPr>
        <w:rFonts w:hint="default"/>
        <w:sz w:val="24"/>
        <w:szCs w:val="24"/>
      </w:rPr>
    </w:lvl>
    <w:lvl w:ilvl="3">
      <w:start w:val="1"/>
      <w:numFmt w:val="decimal"/>
      <w:lvlText w:val="%1.%2.%3.%4."/>
      <w:lvlJc w:val="left"/>
      <w:pPr>
        <w:tabs>
          <w:tab w:val="num" w:pos="3240"/>
        </w:tabs>
        <w:ind w:left="3240" w:hanging="1080"/>
      </w:pPr>
      <w:rPr>
        <w:rFonts w:hint="default"/>
        <w:sz w:val="22"/>
        <w:szCs w:val="22"/>
      </w:rPr>
    </w:lvl>
    <w:lvl w:ilvl="4">
      <w:start w:val="1"/>
      <w:numFmt w:val="decimal"/>
      <w:lvlText w:val="%1.%2.%3.%4.%5."/>
      <w:lvlJc w:val="left"/>
      <w:pPr>
        <w:tabs>
          <w:tab w:val="num" w:pos="3960"/>
        </w:tabs>
        <w:ind w:left="3960" w:hanging="1080"/>
      </w:pPr>
      <w:rPr>
        <w:rFonts w:hint="default"/>
        <w:sz w:val="22"/>
        <w:szCs w:val="22"/>
      </w:rPr>
    </w:lvl>
    <w:lvl w:ilvl="5">
      <w:start w:val="1"/>
      <w:numFmt w:val="decimal"/>
      <w:lvlText w:val="%1.%2.%3.%4.%5.%6."/>
      <w:lvlJc w:val="left"/>
      <w:pPr>
        <w:tabs>
          <w:tab w:val="num" w:pos="5040"/>
        </w:tabs>
        <w:ind w:left="5040" w:hanging="1440"/>
      </w:pPr>
      <w:rPr>
        <w:rFonts w:hint="default"/>
        <w:sz w:val="22"/>
        <w:szCs w:val="22"/>
      </w:rPr>
    </w:lvl>
    <w:lvl w:ilvl="6">
      <w:start w:val="1"/>
      <w:numFmt w:val="decimal"/>
      <w:lvlText w:val="%1.%2.%3.%4.%5.%6.%7."/>
      <w:lvlJc w:val="left"/>
      <w:pPr>
        <w:tabs>
          <w:tab w:val="num" w:pos="5760"/>
        </w:tabs>
        <w:ind w:left="5760" w:hanging="1440"/>
      </w:pPr>
      <w:rPr>
        <w:rFonts w:hint="default"/>
        <w:sz w:val="22"/>
        <w:szCs w:val="22"/>
      </w:rPr>
    </w:lvl>
    <w:lvl w:ilvl="7">
      <w:start w:val="1"/>
      <w:numFmt w:val="decimal"/>
      <w:lvlText w:val="%1.%2.%3.%4.%5.%6.%7.%8."/>
      <w:lvlJc w:val="left"/>
      <w:pPr>
        <w:tabs>
          <w:tab w:val="num" w:pos="6840"/>
        </w:tabs>
        <w:ind w:left="6840" w:hanging="1800"/>
      </w:pPr>
      <w:rPr>
        <w:rFonts w:hint="default"/>
        <w:sz w:val="22"/>
        <w:szCs w:val="22"/>
      </w:rPr>
    </w:lvl>
    <w:lvl w:ilvl="8">
      <w:start w:val="1"/>
      <w:numFmt w:val="decimal"/>
      <w:lvlText w:val="%1.%2.%3.%4.%5.%6.%7.%8.%9."/>
      <w:lvlJc w:val="left"/>
      <w:pPr>
        <w:tabs>
          <w:tab w:val="num" w:pos="7920"/>
        </w:tabs>
        <w:ind w:left="7920" w:hanging="2160"/>
      </w:pPr>
      <w:rPr>
        <w:rFonts w:hint="default"/>
        <w:sz w:val="22"/>
        <w:szCs w:val="22"/>
      </w:rPr>
    </w:lvl>
  </w:abstractNum>
  <w:abstractNum w:abstractNumId="5" w15:restartNumberingAfterBreak="0">
    <w:nsid w:val="608D4202"/>
    <w:multiLevelType w:val="multilevel"/>
    <w:tmpl w:val="200CD946"/>
    <w:lvl w:ilvl="0">
      <w:start w:val="2"/>
      <w:numFmt w:val="decimal"/>
      <w:lvlText w:val="%1"/>
      <w:lvlJc w:val="left"/>
      <w:pPr>
        <w:ind w:left="927"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1746" w:hanging="72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412" w:hanging="1080"/>
      </w:pPr>
      <w:rPr>
        <w:rFonts w:hint="default"/>
      </w:rPr>
    </w:lvl>
    <w:lvl w:ilvl="6">
      <w:start w:val="1"/>
      <w:numFmt w:val="decimal"/>
      <w:isLgl/>
      <w:lvlText w:val="%1.%2.%3.%4.%5.%6.%7."/>
      <w:lvlJc w:val="left"/>
      <w:pPr>
        <w:ind w:left="2925" w:hanging="1440"/>
      </w:pPr>
      <w:rPr>
        <w:rFonts w:hint="default"/>
      </w:rPr>
    </w:lvl>
    <w:lvl w:ilvl="7">
      <w:start w:val="1"/>
      <w:numFmt w:val="decimal"/>
      <w:isLgl/>
      <w:lvlText w:val="%1.%2.%3.%4.%5.%6.%7.%8."/>
      <w:lvlJc w:val="left"/>
      <w:pPr>
        <w:ind w:left="3078" w:hanging="1440"/>
      </w:pPr>
      <w:rPr>
        <w:rFonts w:hint="default"/>
      </w:rPr>
    </w:lvl>
    <w:lvl w:ilvl="8">
      <w:start w:val="1"/>
      <w:numFmt w:val="decimal"/>
      <w:isLgl/>
      <w:lvlText w:val="%1.%2.%3.%4.%5.%6.%7.%8.%9."/>
      <w:lvlJc w:val="left"/>
      <w:pPr>
        <w:ind w:left="3591" w:hanging="1800"/>
      </w:pPr>
      <w:rPr>
        <w:rFonts w:hint="default"/>
      </w:rPr>
    </w:lvl>
  </w:abstractNum>
  <w:abstractNum w:abstractNumId="6" w15:restartNumberingAfterBreak="0">
    <w:nsid w:val="706F0F61"/>
    <w:multiLevelType w:val="hybridMultilevel"/>
    <w:tmpl w:val="FB94080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4663515"/>
    <w:multiLevelType w:val="multilevel"/>
    <w:tmpl w:val="8DF44824"/>
    <w:lvl w:ilvl="0">
      <w:start w:val="8"/>
      <w:numFmt w:val="decimal"/>
      <w:lvlText w:val="%1."/>
      <w:lvlJc w:val="left"/>
      <w:pPr>
        <w:tabs>
          <w:tab w:val="num" w:pos="405"/>
        </w:tabs>
        <w:ind w:left="405" w:hanging="405"/>
      </w:pPr>
      <w:rPr>
        <w:rFonts w:cs="Times New Roman" w:hint="default"/>
        <w:b/>
      </w:rPr>
    </w:lvl>
    <w:lvl w:ilvl="1">
      <w:start w:val="1"/>
      <w:numFmt w:val="decimal"/>
      <w:lvlText w:val="%1.%2."/>
      <w:lvlJc w:val="left"/>
      <w:pPr>
        <w:tabs>
          <w:tab w:val="num" w:pos="405"/>
        </w:tabs>
        <w:ind w:left="405" w:hanging="4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5"/>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3C5"/>
    <w:rsid w:val="0008381D"/>
    <w:rsid w:val="00092F02"/>
    <w:rsid w:val="000A1B6C"/>
    <w:rsid w:val="0010515B"/>
    <w:rsid w:val="00121B41"/>
    <w:rsid w:val="0014544B"/>
    <w:rsid w:val="001555AF"/>
    <w:rsid w:val="0018341E"/>
    <w:rsid w:val="0019481E"/>
    <w:rsid w:val="001E3878"/>
    <w:rsid w:val="001E4732"/>
    <w:rsid w:val="0021164A"/>
    <w:rsid w:val="0025680B"/>
    <w:rsid w:val="00264BD5"/>
    <w:rsid w:val="00300473"/>
    <w:rsid w:val="00361381"/>
    <w:rsid w:val="00362C0F"/>
    <w:rsid w:val="003838AB"/>
    <w:rsid w:val="00391F6E"/>
    <w:rsid w:val="00396088"/>
    <w:rsid w:val="003D7B87"/>
    <w:rsid w:val="003E6D47"/>
    <w:rsid w:val="003F66C4"/>
    <w:rsid w:val="00432FE2"/>
    <w:rsid w:val="004433C5"/>
    <w:rsid w:val="00467193"/>
    <w:rsid w:val="00470B10"/>
    <w:rsid w:val="004742E8"/>
    <w:rsid w:val="004A00B4"/>
    <w:rsid w:val="004C1696"/>
    <w:rsid w:val="004D3C1B"/>
    <w:rsid w:val="00546006"/>
    <w:rsid w:val="00574C6D"/>
    <w:rsid w:val="0058389B"/>
    <w:rsid w:val="005A54D2"/>
    <w:rsid w:val="00631AB4"/>
    <w:rsid w:val="00647305"/>
    <w:rsid w:val="00670FF2"/>
    <w:rsid w:val="006B52E4"/>
    <w:rsid w:val="006D6A36"/>
    <w:rsid w:val="006F64D5"/>
    <w:rsid w:val="0079207A"/>
    <w:rsid w:val="007B2FFF"/>
    <w:rsid w:val="007C323C"/>
    <w:rsid w:val="007F1A17"/>
    <w:rsid w:val="007F3B1B"/>
    <w:rsid w:val="0080067A"/>
    <w:rsid w:val="0081384C"/>
    <w:rsid w:val="008322FB"/>
    <w:rsid w:val="008425DC"/>
    <w:rsid w:val="00856D9A"/>
    <w:rsid w:val="00856D9F"/>
    <w:rsid w:val="0088351D"/>
    <w:rsid w:val="008B1753"/>
    <w:rsid w:val="00906C24"/>
    <w:rsid w:val="009153CF"/>
    <w:rsid w:val="00952C67"/>
    <w:rsid w:val="0097109A"/>
    <w:rsid w:val="00973771"/>
    <w:rsid w:val="009D4DD9"/>
    <w:rsid w:val="00A323D4"/>
    <w:rsid w:val="00A72F5D"/>
    <w:rsid w:val="00A805B0"/>
    <w:rsid w:val="00A82A0B"/>
    <w:rsid w:val="00A939F9"/>
    <w:rsid w:val="00A94501"/>
    <w:rsid w:val="00AB724D"/>
    <w:rsid w:val="00AD77CD"/>
    <w:rsid w:val="00B31C8B"/>
    <w:rsid w:val="00B672CE"/>
    <w:rsid w:val="00B83E24"/>
    <w:rsid w:val="00B92D0E"/>
    <w:rsid w:val="00BC003C"/>
    <w:rsid w:val="00BE3EC7"/>
    <w:rsid w:val="00C85D7B"/>
    <w:rsid w:val="00CB024E"/>
    <w:rsid w:val="00DB5E8B"/>
    <w:rsid w:val="00DC574B"/>
    <w:rsid w:val="00DD74AD"/>
    <w:rsid w:val="00DE1CB9"/>
    <w:rsid w:val="00E07F5A"/>
    <w:rsid w:val="00E24251"/>
    <w:rsid w:val="00E414F7"/>
    <w:rsid w:val="00E66F64"/>
    <w:rsid w:val="00EA3873"/>
    <w:rsid w:val="00EE0B1C"/>
    <w:rsid w:val="00EF4187"/>
    <w:rsid w:val="00F040F6"/>
    <w:rsid w:val="00F246F7"/>
    <w:rsid w:val="00F613E4"/>
    <w:rsid w:val="00F95D9C"/>
    <w:rsid w:val="00FA2602"/>
    <w:rsid w:val="00FC458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3F4DD"/>
  <w15:docId w15:val="{8F9C0659-2832-4C3D-A482-3978A21AB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33C5"/>
    <w:pPr>
      <w:spacing w:after="120" w:line="240" w:lineRule="auto"/>
      <w:ind w:left="714" w:hanging="357"/>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3C5"/>
    <w:pPr>
      <w:widowControl w:val="0"/>
      <w:suppressAutoHyphens/>
      <w:spacing w:after="0"/>
      <w:ind w:left="720"/>
    </w:pPr>
    <w:rPr>
      <w:rFonts w:ascii="Times New Roman" w:eastAsia="Arial Unicode MS" w:hAnsi="Times New Roman" w:cs="Times New Roman"/>
      <w:kern w:val="1"/>
      <w:sz w:val="24"/>
      <w:szCs w:val="24"/>
      <w:lang w:eastAsia="ar-SA"/>
    </w:rPr>
  </w:style>
  <w:style w:type="paragraph" w:styleId="Header">
    <w:name w:val="header"/>
    <w:basedOn w:val="Normal"/>
    <w:link w:val="HeaderChar"/>
    <w:uiPriority w:val="99"/>
    <w:unhideWhenUsed/>
    <w:rsid w:val="00A805B0"/>
    <w:pPr>
      <w:tabs>
        <w:tab w:val="center" w:pos="4153"/>
        <w:tab w:val="right" w:pos="8306"/>
      </w:tabs>
      <w:spacing w:after="0"/>
    </w:pPr>
  </w:style>
  <w:style w:type="character" w:customStyle="1" w:styleId="HeaderChar">
    <w:name w:val="Header Char"/>
    <w:basedOn w:val="DefaultParagraphFont"/>
    <w:link w:val="Header"/>
    <w:uiPriority w:val="99"/>
    <w:rsid w:val="00A805B0"/>
  </w:style>
  <w:style w:type="paragraph" w:styleId="Footer">
    <w:name w:val="footer"/>
    <w:basedOn w:val="Normal"/>
    <w:link w:val="FooterChar"/>
    <w:uiPriority w:val="99"/>
    <w:unhideWhenUsed/>
    <w:rsid w:val="00A805B0"/>
    <w:pPr>
      <w:tabs>
        <w:tab w:val="center" w:pos="4153"/>
        <w:tab w:val="right" w:pos="8306"/>
      </w:tabs>
      <w:spacing w:after="0"/>
    </w:pPr>
  </w:style>
  <w:style w:type="character" w:customStyle="1" w:styleId="FooterChar">
    <w:name w:val="Footer Char"/>
    <w:basedOn w:val="DefaultParagraphFont"/>
    <w:link w:val="Footer"/>
    <w:uiPriority w:val="99"/>
    <w:rsid w:val="00A805B0"/>
  </w:style>
  <w:style w:type="character" w:customStyle="1" w:styleId="Noklusjumarindkopasfonts">
    <w:name w:val="Noklusējuma rindkopas fonts"/>
    <w:rsid w:val="00546006"/>
  </w:style>
  <w:style w:type="paragraph" w:customStyle="1" w:styleId="TableParagraph">
    <w:name w:val="Table Paragraph"/>
    <w:basedOn w:val="Normal"/>
    <w:rsid w:val="00546006"/>
    <w:pPr>
      <w:widowControl w:val="0"/>
      <w:suppressAutoHyphens/>
      <w:autoSpaceDE w:val="0"/>
      <w:autoSpaceDN w:val="0"/>
      <w:spacing w:after="0"/>
      <w:ind w:left="0" w:firstLine="0"/>
      <w:jc w:val="left"/>
    </w:pPr>
    <w:rPr>
      <w:rFonts w:ascii="Times New Roman" w:eastAsia="Times New Roman" w:hAnsi="Times New Roman" w:cs="Times New Roman"/>
    </w:rPr>
  </w:style>
  <w:style w:type="character" w:styleId="Hyperlink">
    <w:name w:val="Hyperlink"/>
    <w:basedOn w:val="DefaultParagraphFont"/>
    <w:uiPriority w:val="99"/>
    <w:unhideWhenUsed/>
    <w:rsid w:val="0080067A"/>
    <w:rPr>
      <w:color w:val="0563C1" w:themeColor="hyperlink"/>
      <w:u w:val="single"/>
    </w:rPr>
  </w:style>
  <w:style w:type="character" w:customStyle="1" w:styleId="UnresolvedMention">
    <w:name w:val="Unresolved Mention"/>
    <w:basedOn w:val="DefaultParagraphFont"/>
    <w:uiPriority w:val="99"/>
    <w:semiHidden/>
    <w:unhideWhenUsed/>
    <w:rsid w:val="0080067A"/>
    <w:rPr>
      <w:color w:val="605E5C"/>
      <w:shd w:val="clear" w:color="auto" w:fill="E1DFDD"/>
    </w:rPr>
  </w:style>
  <w:style w:type="paragraph" w:styleId="NormalWeb">
    <w:name w:val="Normal (Web)"/>
    <w:basedOn w:val="Normal"/>
    <w:uiPriority w:val="99"/>
    <w:semiHidden/>
    <w:unhideWhenUsed/>
    <w:rsid w:val="00AD77CD"/>
    <w:pPr>
      <w:spacing w:before="100" w:beforeAutospacing="1" w:after="100" w:afterAutospacing="1"/>
      <w:ind w:left="0" w:firstLine="0"/>
      <w:jc w:val="left"/>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6172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11742</Words>
  <Characters>6694</Characters>
  <Application>Microsoft Office Word</Application>
  <DocSecurity>0</DocSecurity>
  <Lines>55</Lines>
  <Paragraphs>36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18400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jurists</dc:creator>
  <cp:lastModifiedBy>Uldis Sokolovs  | Jelgavas Tehnikums</cp:lastModifiedBy>
  <cp:revision>2</cp:revision>
  <cp:lastPrinted>2022-11-03T14:03:00Z</cp:lastPrinted>
  <dcterms:created xsi:type="dcterms:W3CDTF">2025-12-15T11:16:00Z</dcterms:created>
  <dcterms:modified xsi:type="dcterms:W3CDTF">2025-12-15T11:16:00Z</dcterms:modified>
</cp:coreProperties>
</file>