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Sociālās rehabilitācijas pakalpojums bērniem ar uzvedības traucējumiem, kuri cietuši no vardarbības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2025/67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ALĪNA ANNA PITKEVIČA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22.11.2025 plkst. 18:33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37.19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Nodibinājums "Allažu bērnu un ģimenes atbalsta centrs"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05.12.2025 plkst. 16:00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3599804.71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08.12.2025;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