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C7320" w14:textId="41F46DE3" w:rsidR="00277E62" w:rsidRPr="00835C9B" w:rsidRDefault="00277E62" w:rsidP="00835C9B">
      <w:pPr>
        <w:ind w:right="-1050"/>
        <w:jc w:val="right"/>
        <w:rPr>
          <w:rFonts w:ascii="Arial" w:hAnsi="Arial" w:cs="Arial"/>
        </w:rPr>
      </w:pPr>
    </w:p>
    <w:p w14:paraId="1B29516B" w14:textId="6FB5E4D3" w:rsidR="00277E62" w:rsidRPr="00033B4D" w:rsidRDefault="00277E62" w:rsidP="00277E62">
      <w:pPr>
        <w:spacing w:after="0" w:line="276" w:lineRule="auto"/>
        <w:jc w:val="center"/>
        <w:rPr>
          <w:rFonts w:ascii="Arial" w:eastAsia="Times New Roman" w:hAnsi="Arial" w:cs="Arial"/>
          <w:b/>
          <w:bCs/>
          <w:iCs/>
          <w:kern w:val="0"/>
          <w14:ligatures w14:val="none"/>
        </w:rPr>
      </w:pPr>
      <w:r w:rsidRPr="00033B4D">
        <w:rPr>
          <w:rFonts w:ascii="Arial" w:eastAsia="Times New Roman" w:hAnsi="Arial" w:cs="Arial"/>
          <w:b/>
          <w:bCs/>
          <w:iCs/>
          <w:kern w:val="0"/>
          <w14:ligatures w14:val="none"/>
        </w:rPr>
        <w:t xml:space="preserve">Līgums  </w:t>
      </w:r>
    </w:p>
    <w:p w14:paraId="474E4852" w14:textId="77777777" w:rsidR="00370D1E" w:rsidRDefault="00277E62" w:rsidP="00277E62">
      <w:pPr>
        <w:spacing w:after="0" w:line="276" w:lineRule="auto"/>
        <w:jc w:val="center"/>
        <w:rPr>
          <w:rFonts w:ascii="Arial" w:eastAsia="Times New Roman" w:hAnsi="Arial" w:cs="Arial"/>
          <w:b/>
          <w:bCs/>
          <w:iCs/>
          <w:kern w:val="0"/>
          <w14:ligatures w14:val="none"/>
        </w:rPr>
      </w:pPr>
      <w:r w:rsidRPr="00033B4D">
        <w:rPr>
          <w:rFonts w:ascii="Arial" w:eastAsia="Times New Roman" w:hAnsi="Arial" w:cs="Arial"/>
          <w:b/>
          <w:bCs/>
          <w:iCs/>
          <w:kern w:val="0"/>
          <w14:ligatures w14:val="none"/>
        </w:rPr>
        <w:t xml:space="preserve">par </w:t>
      </w:r>
      <w:r w:rsidR="00370D1E">
        <w:rPr>
          <w:rFonts w:ascii="Arial" w:eastAsia="Times New Roman" w:hAnsi="Arial" w:cs="Arial"/>
          <w:b/>
          <w:bCs/>
          <w:iCs/>
          <w:kern w:val="0"/>
          <w14:ligatures w14:val="none"/>
        </w:rPr>
        <w:t>s</w:t>
      </w:r>
      <w:r w:rsidR="00370D1E" w:rsidRPr="00370D1E">
        <w:rPr>
          <w:rFonts w:ascii="Arial" w:eastAsia="Times New Roman" w:hAnsi="Arial" w:cs="Arial"/>
          <w:b/>
          <w:bCs/>
          <w:iCs/>
          <w:kern w:val="0"/>
          <w14:ligatures w14:val="none"/>
        </w:rPr>
        <w:t>iltumtīklu būvniecīb</w:t>
      </w:r>
      <w:r w:rsidR="00370D1E">
        <w:rPr>
          <w:rFonts w:ascii="Arial" w:eastAsia="Times New Roman" w:hAnsi="Arial" w:cs="Arial"/>
          <w:b/>
          <w:bCs/>
          <w:iCs/>
          <w:kern w:val="0"/>
          <w14:ligatures w14:val="none"/>
        </w:rPr>
        <w:t>u</w:t>
      </w:r>
      <w:r w:rsidR="00370D1E" w:rsidRPr="00370D1E">
        <w:rPr>
          <w:rFonts w:ascii="Arial" w:eastAsia="Times New Roman" w:hAnsi="Arial" w:cs="Arial"/>
          <w:b/>
          <w:bCs/>
          <w:iCs/>
          <w:kern w:val="0"/>
          <w14:ligatures w14:val="none"/>
        </w:rPr>
        <w:t xml:space="preserve"> ēkas Krišjāņa Barona ielā 82A, Rīgā, </w:t>
      </w:r>
    </w:p>
    <w:p w14:paraId="1B253197" w14:textId="6DF0BB4C" w:rsidR="00277E62" w:rsidRPr="00033B4D" w:rsidRDefault="00370D1E" w:rsidP="00277E62">
      <w:pPr>
        <w:spacing w:after="0" w:line="276" w:lineRule="auto"/>
        <w:jc w:val="center"/>
        <w:rPr>
          <w:rFonts w:ascii="Arial" w:eastAsia="Times New Roman" w:hAnsi="Arial" w:cs="Arial"/>
          <w:b/>
          <w:bCs/>
          <w:iCs/>
          <w:kern w:val="0"/>
          <w14:ligatures w14:val="none"/>
        </w:rPr>
      </w:pPr>
      <w:r w:rsidRPr="00370D1E">
        <w:rPr>
          <w:rFonts w:ascii="Arial" w:eastAsia="Times New Roman" w:hAnsi="Arial" w:cs="Arial"/>
          <w:b/>
          <w:bCs/>
          <w:iCs/>
          <w:kern w:val="0"/>
          <w14:ligatures w14:val="none"/>
        </w:rPr>
        <w:t>pieslēgšanai siltumtīkliem</w:t>
      </w:r>
    </w:p>
    <w:p w14:paraId="7CEC3EC6" w14:textId="77777777" w:rsidR="00277E62" w:rsidRPr="00033B4D" w:rsidRDefault="00277E62" w:rsidP="00277E62">
      <w:pPr>
        <w:spacing w:after="0" w:line="276" w:lineRule="auto"/>
        <w:jc w:val="center"/>
        <w:rPr>
          <w:rFonts w:ascii="Arial" w:eastAsia="Times New Roman" w:hAnsi="Arial" w:cs="Arial"/>
          <w:b/>
          <w:bCs/>
          <w:i/>
          <w:kern w:val="0"/>
          <w:lang w:eastAsia="lv-LV"/>
          <w14:ligatures w14:val="none"/>
        </w:rPr>
      </w:pPr>
    </w:p>
    <w:p w14:paraId="0E3138BB" w14:textId="77777777" w:rsidR="00277E62" w:rsidRPr="00033B4D" w:rsidRDefault="00277E62" w:rsidP="00277E62">
      <w:pPr>
        <w:tabs>
          <w:tab w:val="left" w:pos="1701"/>
        </w:tabs>
        <w:spacing w:after="0" w:line="276" w:lineRule="auto"/>
        <w:jc w:val="right"/>
        <w:rPr>
          <w:rFonts w:ascii="Arial" w:eastAsia="Calibri" w:hAnsi="Arial" w:cs="Arial"/>
          <w:i/>
          <w:iCs/>
          <w:kern w:val="0"/>
          <w14:ligatures w14:val="none"/>
        </w:rPr>
      </w:pPr>
      <w:r w:rsidRPr="00033B4D">
        <w:rPr>
          <w:rFonts w:ascii="Arial" w:eastAsia="Times New Roman" w:hAnsi="Arial" w:cs="Arial"/>
          <w:kern w:val="0"/>
          <w14:ligatures w14:val="none"/>
        </w:rPr>
        <w:tab/>
      </w:r>
      <w:r w:rsidRPr="00033B4D">
        <w:rPr>
          <w:rFonts w:ascii="Arial" w:eastAsia="Times New Roman" w:hAnsi="Arial" w:cs="Arial"/>
          <w:kern w:val="0"/>
          <w14:ligatures w14:val="none"/>
        </w:rPr>
        <w:tab/>
      </w:r>
      <w:r w:rsidRPr="00033B4D">
        <w:rPr>
          <w:rFonts w:ascii="Arial" w:eastAsia="Times New Roman" w:hAnsi="Arial" w:cs="Arial"/>
          <w:kern w:val="0"/>
          <w14:ligatures w14:val="none"/>
        </w:rPr>
        <w:tab/>
      </w:r>
      <w:r w:rsidRPr="00033B4D">
        <w:rPr>
          <w:rFonts w:ascii="Arial" w:eastAsia="Times New Roman" w:hAnsi="Arial" w:cs="Arial"/>
          <w:kern w:val="0"/>
          <w14:ligatures w14:val="none"/>
        </w:rPr>
        <w:tab/>
      </w:r>
      <w:r w:rsidRPr="00033B4D">
        <w:rPr>
          <w:rFonts w:ascii="Arial" w:eastAsia="Times New Roman" w:hAnsi="Arial" w:cs="Arial"/>
          <w:kern w:val="0"/>
          <w14:ligatures w14:val="none"/>
        </w:rPr>
        <w:tab/>
      </w:r>
      <w:r w:rsidRPr="00033B4D">
        <w:rPr>
          <w:rFonts w:ascii="Arial" w:eastAsia="Times New Roman" w:hAnsi="Arial" w:cs="Arial"/>
          <w:i/>
          <w:iCs/>
          <w:kern w:val="0"/>
          <w14:ligatures w14:val="none"/>
        </w:rPr>
        <w:t xml:space="preserve"> </w:t>
      </w:r>
      <w:r w:rsidRPr="00033B4D">
        <w:rPr>
          <w:rFonts w:ascii="Arial" w:eastAsia="Calibri" w:hAnsi="Arial" w:cs="Arial"/>
          <w:i/>
          <w:iCs/>
          <w:kern w:val="0"/>
          <w14:ligatures w14:val="none"/>
        </w:rPr>
        <w:t>Līguma datums</w:t>
      </w:r>
    </w:p>
    <w:p w14:paraId="115A08B9" w14:textId="77777777" w:rsidR="00277E62" w:rsidRPr="00033B4D" w:rsidRDefault="00277E62" w:rsidP="00277E62">
      <w:pPr>
        <w:tabs>
          <w:tab w:val="left" w:pos="1701"/>
        </w:tabs>
        <w:spacing w:after="0" w:line="276" w:lineRule="auto"/>
        <w:jc w:val="right"/>
        <w:rPr>
          <w:rFonts w:ascii="Arial" w:eastAsia="Calibri" w:hAnsi="Arial" w:cs="Arial"/>
          <w:i/>
          <w:iCs/>
          <w:kern w:val="0"/>
          <w14:ligatures w14:val="none"/>
        </w:rPr>
      </w:pPr>
      <w:r w:rsidRPr="00033B4D">
        <w:rPr>
          <w:rFonts w:ascii="Arial" w:eastAsia="Calibri" w:hAnsi="Arial" w:cs="Arial"/>
          <w:i/>
          <w:iCs/>
          <w:kern w:val="0"/>
          <w14:ligatures w14:val="none"/>
        </w:rPr>
        <w:t>ir pēdējā pievienotā droša elektroniskā</w:t>
      </w:r>
    </w:p>
    <w:p w14:paraId="460D49D1" w14:textId="77777777" w:rsidR="00277E62" w:rsidRPr="00033B4D" w:rsidRDefault="00277E62" w:rsidP="00277E62">
      <w:pPr>
        <w:tabs>
          <w:tab w:val="left" w:pos="1701"/>
        </w:tabs>
        <w:spacing w:after="0" w:line="276" w:lineRule="auto"/>
        <w:jc w:val="right"/>
        <w:rPr>
          <w:rFonts w:ascii="Arial" w:eastAsia="Calibri" w:hAnsi="Arial" w:cs="Arial"/>
          <w:i/>
          <w:iCs/>
          <w:kern w:val="0"/>
          <w14:ligatures w14:val="none"/>
        </w:rPr>
      </w:pPr>
      <w:r w:rsidRPr="00033B4D">
        <w:rPr>
          <w:rFonts w:ascii="Arial" w:eastAsia="Calibri" w:hAnsi="Arial" w:cs="Arial"/>
          <w:i/>
          <w:iCs/>
          <w:kern w:val="0"/>
          <w14:ligatures w14:val="none"/>
        </w:rPr>
        <w:t>paraksta un laika zīmoga datums</w:t>
      </w:r>
    </w:p>
    <w:p w14:paraId="06D5C201" w14:textId="77777777" w:rsidR="00277E62" w:rsidRPr="00033B4D" w:rsidRDefault="00277E62" w:rsidP="00277E62">
      <w:pPr>
        <w:tabs>
          <w:tab w:val="left" w:pos="1701"/>
        </w:tabs>
        <w:spacing w:after="0" w:line="276" w:lineRule="auto"/>
        <w:jc w:val="both"/>
        <w:rPr>
          <w:rFonts w:ascii="Arial" w:eastAsia="Calibri" w:hAnsi="Arial" w:cs="Arial"/>
          <w:i/>
          <w:iCs/>
          <w:kern w:val="0"/>
          <w14:ligatures w14:val="none"/>
        </w:rPr>
      </w:pPr>
    </w:p>
    <w:p w14:paraId="5E331A5D" w14:textId="011C4051" w:rsidR="00E67679" w:rsidRPr="00861D82" w:rsidRDefault="00E67679" w:rsidP="00E67679">
      <w:pPr>
        <w:pStyle w:val="BodyText"/>
        <w:widowControl w:val="0"/>
        <w:spacing w:before="120" w:after="120" w:line="276" w:lineRule="auto"/>
        <w:rPr>
          <w:rFonts w:ascii="Arial" w:hAnsi="Arial" w:cs="Arial"/>
          <w:sz w:val="22"/>
          <w:szCs w:val="22"/>
        </w:rPr>
      </w:pPr>
      <w:r w:rsidRPr="00861D82">
        <w:rPr>
          <w:rFonts w:ascii="Arial" w:hAnsi="Arial" w:cs="Arial"/>
          <w:b/>
          <w:bCs/>
          <w:sz w:val="22"/>
          <w:szCs w:val="22"/>
        </w:rPr>
        <w:tab/>
        <w:t>Akciju sabiedrīb</w:t>
      </w:r>
      <w:r>
        <w:rPr>
          <w:rFonts w:ascii="Arial" w:hAnsi="Arial" w:cs="Arial"/>
          <w:b/>
          <w:bCs/>
          <w:sz w:val="22"/>
          <w:szCs w:val="22"/>
        </w:rPr>
        <w:t>a</w:t>
      </w:r>
      <w:r w:rsidRPr="00861D82">
        <w:rPr>
          <w:rFonts w:ascii="Arial" w:hAnsi="Arial" w:cs="Arial"/>
          <w:b/>
          <w:bCs/>
          <w:sz w:val="22"/>
          <w:szCs w:val="22"/>
        </w:rPr>
        <w:t xml:space="preserve"> “RĪGAS SILTUMS”</w:t>
      </w:r>
      <w:r w:rsidRPr="00861D82">
        <w:rPr>
          <w:rFonts w:ascii="Arial" w:hAnsi="Arial" w:cs="Arial"/>
          <w:sz w:val="22"/>
          <w:szCs w:val="22"/>
        </w:rPr>
        <w:t xml:space="preserve"> reģistrācijas Nr. 40003286750, juridiskā adrese:</w:t>
      </w:r>
      <w:r w:rsidRPr="00861D82">
        <w:rPr>
          <w:rFonts w:ascii="Arial" w:hAnsi="Arial" w:cs="Arial"/>
          <w:sz w:val="22"/>
          <w:szCs w:val="18"/>
        </w:rPr>
        <w:t xml:space="preserve"> </w:t>
      </w:r>
      <w:r w:rsidRPr="00861D82">
        <w:rPr>
          <w:rFonts w:ascii="Arial" w:hAnsi="Arial" w:cs="Arial"/>
          <w:sz w:val="22"/>
          <w:szCs w:val="22"/>
        </w:rPr>
        <w:t xml:space="preserve">Cēsu iela 3A, Rīga, LV-1012 (turpmāk - </w:t>
      </w:r>
      <w:r w:rsidRPr="00861D82">
        <w:rPr>
          <w:rFonts w:ascii="Arial" w:hAnsi="Arial" w:cs="Arial"/>
          <w:b/>
          <w:sz w:val="22"/>
          <w:szCs w:val="22"/>
        </w:rPr>
        <w:t>Pasūtītājs</w:t>
      </w:r>
      <w:r w:rsidRPr="00861D82">
        <w:rPr>
          <w:rFonts w:ascii="Arial" w:hAnsi="Arial" w:cs="Arial"/>
          <w:sz w:val="22"/>
          <w:szCs w:val="22"/>
        </w:rPr>
        <w:t>)</w:t>
      </w:r>
      <w:r w:rsidRPr="00861D82">
        <w:rPr>
          <w:rFonts w:ascii="Arial" w:eastAsiaTheme="minorHAnsi" w:hAnsi="Arial" w:cs="Arial"/>
          <w:sz w:val="22"/>
          <w:szCs w:val="22"/>
        </w:rPr>
        <w:t xml:space="preserve">, </w:t>
      </w:r>
      <w:r w:rsidRPr="00861D82">
        <w:rPr>
          <w:rFonts w:ascii="Arial" w:hAnsi="Arial" w:cs="Arial"/>
          <w:sz w:val="22"/>
          <w:szCs w:val="22"/>
        </w:rPr>
        <w:t xml:space="preserve">kuru uz statūtu pamata pārstāv </w:t>
      </w:r>
      <w:r w:rsidR="00D37AF4">
        <w:rPr>
          <w:rFonts w:ascii="Arial" w:hAnsi="Arial" w:cs="Arial"/>
          <w:sz w:val="22"/>
          <w:szCs w:val="22"/>
        </w:rPr>
        <w:t>_______________</w:t>
      </w:r>
      <w:r w:rsidR="00370D1E" w:rsidRPr="002D4DC4">
        <w:rPr>
          <w:rFonts w:ascii="Arial" w:eastAsia="Arial" w:hAnsi="Arial" w:cs="Arial"/>
          <w:sz w:val="22"/>
          <w:szCs w:val="22"/>
        </w:rPr>
        <w:t xml:space="preserve"> </w:t>
      </w:r>
      <w:r w:rsidRPr="00861D82">
        <w:rPr>
          <w:rFonts w:ascii="Arial" w:hAnsi="Arial" w:cs="Arial"/>
          <w:sz w:val="22"/>
          <w:szCs w:val="22"/>
        </w:rPr>
        <w:t xml:space="preserve">un </w:t>
      </w:r>
      <w:r w:rsidR="00D37AF4">
        <w:rPr>
          <w:rFonts w:ascii="Arial" w:hAnsi="Arial" w:cs="Arial"/>
          <w:sz w:val="22"/>
          <w:szCs w:val="22"/>
        </w:rPr>
        <w:t>______________</w:t>
      </w:r>
      <w:r w:rsidRPr="00861D82">
        <w:rPr>
          <w:rFonts w:ascii="Arial" w:hAnsi="Arial" w:cs="Arial"/>
          <w:sz w:val="22"/>
          <w:szCs w:val="22"/>
        </w:rPr>
        <w:t>, no</w:t>
      </w:r>
      <w:r w:rsidRPr="00861D82">
        <w:rPr>
          <w:rFonts w:ascii="Arial" w:eastAsiaTheme="minorHAnsi" w:hAnsi="Arial" w:cs="Arial"/>
          <w:sz w:val="22"/>
          <w:szCs w:val="22"/>
        </w:rPr>
        <w:t xml:space="preserve"> vienas puses</w:t>
      </w:r>
      <w:r w:rsidRPr="00861D82">
        <w:rPr>
          <w:rFonts w:ascii="Arial" w:hAnsi="Arial" w:cs="Arial"/>
          <w:sz w:val="22"/>
          <w:szCs w:val="22"/>
        </w:rPr>
        <w:t xml:space="preserve">, un </w:t>
      </w:r>
    </w:p>
    <w:p w14:paraId="779192ED" w14:textId="6175A6FD" w:rsidR="00370D1E" w:rsidRPr="009708D6" w:rsidRDefault="00370D1E" w:rsidP="00370D1E">
      <w:pPr>
        <w:spacing w:after="60" w:line="264" w:lineRule="auto"/>
        <w:ind w:firstLine="720"/>
        <w:jc w:val="both"/>
        <w:rPr>
          <w:rFonts w:ascii="Arial" w:hAnsi="Arial" w:cs="Arial"/>
          <w:color w:val="000000"/>
        </w:rPr>
      </w:pPr>
      <w:r w:rsidRPr="009708D6">
        <w:rPr>
          <w:rFonts w:ascii="Arial" w:hAnsi="Arial" w:cs="Arial"/>
          <w:b/>
          <w:bCs/>
          <w:color w:val="000000"/>
        </w:rPr>
        <w:t>SIA “Siltumbūve”</w:t>
      </w:r>
      <w:r w:rsidRPr="009708D6">
        <w:rPr>
          <w:rFonts w:ascii="Arial" w:hAnsi="Arial" w:cs="Arial"/>
          <w:color w:val="000000"/>
        </w:rPr>
        <w:t>, reģistrācijas Nr.</w:t>
      </w:r>
      <w:r>
        <w:rPr>
          <w:rFonts w:ascii="Arial" w:hAnsi="Arial" w:cs="Arial"/>
          <w:color w:val="000000"/>
        </w:rPr>
        <w:t xml:space="preserve"> </w:t>
      </w:r>
      <w:r w:rsidRPr="009708D6">
        <w:rPr>
          <w:rFonts w:ascii="Arial" w:hAnsi="Arial" w:cs="Arial"/>
          <w:color w:val="000000"/>
        </w:rPr>
        <w:t>40103840757, juridiskā adrese: Krustpils iela 15-4, Rīga, LV-1073</w:t>
      </w:r>
      <w:r>
        <w:rPr>
          <w:rFonts w:ascii="Arial" w:hAnsi="Arial" w:cs="Arial"/>
          <w:color w:val="000000"/>
        </w:rPr>
        <w:t>,</w:t>
      </w:r>
      <w:r w:rsidRPr="009708D6">
        <w:rPr>
          <w:rFonts w:ascii="Arial" w:hAnsi="Arial" w:cs="Arial"/>
          <w:color w:val="000000"/>
        </w:rPr>
        <w:t xml:space="preserve"> (turpmāk -</w:t>
      </w:r>
      <w:r w:rsidRPr="009708D6">
        <w:rPr>
          <w:rFonts w:ascii="Arial" w:hAnsi="Arial" w:cs="Arial"/>
          <w:b/>
          <w:bCs/>
          <w:color w:val="000000"/>
        </w:rPr>
        <w:t xml:space="preserve"> </w:t>
      </w:r>
      <w:r w:rsidRPr="00370D1E">
        <w:rPr>
          <w:rFonts w:ascii="Arial" w:hAnsi="Arial" w:cs="Arial"/>
          <w:b/>
          <w:bCs/>
          <w:color w:val="000000"/>
        </w:rPr>
        <w:t>Izpildītājs</w:t>
      </w:r>
      <w:r w:rsidRPr="009708D6">
        <w:rPr>
          <w:rFonts w:ascii="Arial" w:hAnsi="Arial" w:cs="Arial"/>
          <w:color w:val="000000"/>
        </w:rPr>
        <w:t xml:space="preserve">), kuru uz statūtu pārstāv </w:t>
      </w:r>
      <w:r w:rsidR="00D37AF4">
        <w:rPr>
          <w:rFonts w:ascii="Arial" w:hAnsi="Arial" w:cs="Arial"/>
          <w:color w:val="000000"/>
        </w:rPr>
        <w:t>_______________</w:t>
      </w:r>
      <w:r w:rsidRPr="009708D6">
        <w:rPr>
          <w:rFonts w:ascii="Arial" w:hAnsi="Arial" w:cs="Arial"/>
          <w:color w:val="000000"/>
        </w:rPr>
        <w:t>, no otras puses</w:t>
      </w:r>
      <w:r w:rsidRPr="009708D6">
        <w:rPr>
          <w:rFonts w:ascii="Arial" w:hAnsi="Arial" w:cs="Arial"/>
          <w:bCs/>
          <w:color w:val="000000"/>
          <w:lang w:eastAsia="lv-LV"/>
        </w:rPr>
        <w:t xml:space="preserve">, </w:t>
      </w:r>
      <w:r w:rsidRPr="009708D6">
        <w:rPr>
          <w:rFonts w:ascii="Arial" w:hAnsi="Arial" w:cs="Arial"/>
          <w:color w:val="000000"/>
        </w:rPr>
        <w:t xml:space="preserve">turpmāk Pasūtītājs un Izpildītājs kopā saukti – Puses, un katrs atsevišķi – Puse, </w:t>
      </w:r>
    </w:p>
    <w:p w14:paraId="07B61062" w14:textId="482D76C2" w:rsidR="00E67679" w:rsidRPr="00861D82" w:rsidRDefault="00E67679" w:rsidP="00E67679">
      <w:pPr>
        <w:spacing w:line="264" w:lineRule="auto"/>
        <w:ind w:firstLine="720"/>
        <w:jc w:val="both"/>
        <w:rPr>
          <w:rFonts w:ascii="Arial" w:hAnsi="Arial" w:cs="Arial"/>
          <w:bCs/>
          <w:lang w:eastAsia="lv-LV"/>
        </w:rPr>
      </w:pPr>
      <w:r w:rsidRPr="00861D82">
        <w:rPr>
          <w:rFonts w:ascii="Arial" w:hAnsi="Arial" w:cs="Arial"/>
        </w:rPr>
        <w:t xml:space="preserve">pamatojoties </w:t>
      </w:r>
      <w:bookmarkStart w:id="0" w:name="_Hlk176159368"/>
      <w:r w:rsidRPr="00861D82">
        <w:rPr>
          <w:rFonts w:ascii="Arial" w:hAnsi="Arial" w:cs="Arial"/>
        </w:rPr>
        <w:t xml:space="preserve">uz </w:t>
      </w:r>
      <w:r w:rsidR="00370D1E">
        <w:rPr>
          <w:rFonts w:ascii="Arial" w:hAnsi="Arial" w:cs="Arial"/>
        </w:rPr>
        <w:t>d</w:t>
      </w:r>
      <w:r w:rsidR="00370D1E" w:rsidRPr="00B6431F">
        <w:rPr>
          <w:rFonts w:ascii="Arial" w:hAnsi="Arial" w:cs="Arial"/>
        </w:rPr>
        <w:t>inamiskās iepirkumu sistēmas ietvaros izsludinātās iepirkuma procedūras “</w:t>
      </w:r>
      <w:bookmarkStart w:id="1" w:name="_Hlk219365120"/>
      <w:r w:rsidR="00370D1E" w:rsidRPr="00B6431F">
        <w:rPr>
          <w:rFonts w:ascii="Arial" w:eastAsia="Times New Roman" w:hAnsi="Arial" w:cs="Arial"/>
          <w:color w:val="000000"/>
        </w:rPr>
        <w:t>Siltumtīklu būvniecība ēkas Krišjāņa Barona ielā 82A, Rīgā, pieslēgšanai siltumtīkliem</w:t>
      </w:r>
      <w:bookmarkEnd w:id="1"/>
      <w:r w:rsidR="00370D1E">
        <w:rPr>
          <w:rFonts w:ascii="Arial" w:eastAsia="Times New Roman" w:hAnsi="Arial" w:cs="Arial"/>
          <w:color w:val="000000"/>
        </w:rPr>
        <w:t>”</w:t>
      </w:r>
      <w:r w:rsidRPr="00861D82">
        <w:rPr>
          <w:rFonts w:ascii="Arial" w:hAnsi="Arial" w:cs="Arial"/>
        </w:rPr>
        <w:t>, identifikācijas numurs: RS202</w:t>
      </w:r>
      <w:r w:rsidR="00E951E5">
        <w:rPr>
          <w:rFonts w:ascii="Arial" w:hAnsi="Arial" w:cs="Arial"/>
        </w:rPr>
        <w:t>4</w:t>
      </w:r>
      <w:r w:rsidRPr="00861D82">
        <w:rPr>
          <w:rFonts w:ascii="Arial" w:hAnsi="Arial" w:cs="Arial"/>
        </w:rPr>
        <w:t>/</w:t>
      </w:r>
      <w:r w:rsidR="00370D1E" w:rsidRPr="00B6431F">
        <w:rPr>
          <w:rFonts w:ascii="Arial" w:hAnsi="Arial" w:cs="Arial"/>
        </w:rPr>
        <w:t>138/SK_DIS16</w:t>
      </w:r>
      <w:r w:rsidRPr="00861D82">
        <w:rPr>
          <w:rFonts w:ascii="Arial" w:hAnsi="Arial" w:cs="Arial"/>
        </w:rPr>
        <w:t xml:space="preserve"> </w:t>
      </w:r>
      <w:bookmarkEnd w:id="0"/>
      <w:r w:rsidRPr="00861D82">
        <w:rPr>
          <w:rFonts w:ascii="Arial" w:hAnsi="Arial" w:cs="Arial"/>
        </w:rPr>
        <w:t xml:space="preserve">(turpmāk – </w:t>
      </w:r>
      <w:r w:rsidRPr="00861D82">
        <w:rPr>
          <w:rFonts w:ascii="Arial" w:hAnsi="Arial" w:cs="Arial"/>
          <w:b/>
          <w:bCs/>
        </w:rPr>
        <w:t>Procedūra</w:t>
      </w:r>
      <w:r w:rsidRPr="00861D82">
        <w:rPr>
          <w:rFonts w:ascii="Arial" w:hAnsi="Arial" w:cs="Arial"/>
        </w:rPr>
        <w:t xml:space="preserve">) rezultātiem un AS “RĪGAS SILTUMS” valdes </w:t>
      </w:r>
      <w:r w:rsidR="00370D1E">
        <w:rPr>
          <w:rFonts w:ascii="Arial" w:hAnsi="Arial" w:cs="Arial"/>
        </w:rPr>
        <w:t>26.03.2026.</w:t>
      </w:r>
      <w:r w:rsidRPr="00861D82">
        <w:rPr>
          <w:rFonts w:ascii="Arial" w:hAnsi="Arial" w:cs="Arial"/>
        </w:rPr>
        <w:t xml:space="preserve"> </w:t>
      </w:r>
      <w:r w:rsidRPr="00861D82">
        <w:rPr>
          <w:rFonts w:ascii="Arial" w:eastAsia="Arial" w:hAnsi="Arial" w:cs="Arial"/>
        </w:rPr>
        <w:t xml:space="preserve"> </w:t>
      </w:r>
      <w:r w:rsidRPr="00861D82">
        <w:rPr>
          <w:rFonts w:ascii="Arial" w:hAnsi="Arial" w:cs="Arial"/>
        </w:rPr>
        <w:t>lēmumu Nr</w:t>
      </w:r>
      <w:r w:rsidRPr="00370D1E">
        <w:rPr>
          <w:rFonts w:ascii="Arial" w:hAnsi="Arial" w:cs="Arial"/>
        </w:rPr>
        <w:t>.</w:t>
      </w:r>
      <w:r w:rsidR="00370D1E" w:rsidRPr="00370D1E">
        <w:t xml:space="preserve"> </w:t>
      </w:r>
      <w:r w:rsidR="00370D1E" w:rsidRPr="00370D1E">
        <w:rPr>
          <w:rFonts w:ascii="Arial" w:hAnsi="Arial" w:cs="Arial"/>
        </w:rPr>
        <w:t>VL-2026/92</w:t>
      </w:r>
      <w:r w:rsidRPr="00861D82">
        <w:rPr>
          <w:rFonts w:ascii="Arial" w:eastAsia="Arial" w:hAnsi="Arial" w:cs="Arial"/>
          <w:b/>
          <w:bCs/>
          <w:vertAlign w:val="subscript"/>
        </w:rPr>
        <w:t xml:space="preserve"> </w:t>
      </w:r>
      <w:r w:rsidRPr="00861D82">
        <w:rPr>
          <w:rFonts w:ascii="Arial" w:hAnsi="Arial" w:cs="Arial"/>
        </w:rPr>
        <w:t>,</w:t>
      </w:r>
      <w:r w:rsidRPr="00861D82">
        <w:rPr>
          <w:rFonts w:ascii="Arial" w:hAnsi="Arial" w:cs="Arial"/>
          <w:bCs/>
          <w:lang w:eastAsia="lv-LV"/>
        </w:rPr>
        <w:t xml:space="preserve"> noslēdz šāda satura līgumu (turpmāk – Līgums):</w:t>
      </w:r>
    </w:p>
    <w:p w14:paraId="6E9F29A2" w14:textId="77777777" w:rsidR="00E67679" w:rsidRPr="00861D82" w:rsidRDefault="00E67679" w:rsidP="00E67679">
      <w:pPr>
        <w:spacing w:line="264" w:lineRule="auto"/>
        <w:ind w:firstLine="720"/>
        <w:jc w:val="both"/>
        <w:rPr>
          <w:rFonts w:ascii="Arial" w:hAnsi="Arial" w:cs="Arial"/>
          <w:bCs/>
          <w:lang w:eastAsia="lv-LV"/>
        </w:rPr>
      </w:pPr>
    </w:p>
    <w:p w14:paraId="6B0D283B" w14:textId="77777777" w:rsidR="00E67679" w:rsidRPr="00861D82" w:rsidRDefault="00E67679" w:rsidP="000B7846">
      <w:pPr>
        <w:widowControl w:val="0"/>
        <w:numPr>
          <w:ilvl w:val="0"/>
          <w:numId w:val="15"/>
        </w:numPr>
        <w:spacing w:before="60" w:after="60" w:line="264" w:lineRule="auto"/>
        <w:ind w:left="567" w:hanging="567"/>
        <w:jc w:val="both"/>
        <w:rPr>
          <w:rFonts w:ascii="Arial" w:hAnsi="Arial" w:cs="Arial"/>
          <w:b/>
          <w:bCs/>
          <w:caps/>
        </w:rPr>
      </w:pPr>
      <w:r w:rsidRPr="00861D82">
        <w:rPr>
          <w:rFonts w:ascii="Arial" w:hAnsi="Arial" w:cs="Arial"/>
          <w:b/>
          <w:bCs/>
          <w:caps/>
        </w:rPr>
        <w:t>Līguma PRIEKŠMETS</w:t>
      </w:r>
    </w:p>
    <w:p w14:paraId="72CD4D5A" w14:textId="0DB8C314" w:rsidR="00E67679" w:rsidRPr="00861D82" w:rsidRDefault="00E67679" w:rsidP="000B7846">
      <w:pPr>
        <w:widowControl w:val="0"/>
        <w:numPr>
          <w:ilvl w:val="1"/>
          <w:numId w:val="15"/>
        </w:numPr>
        <w:tabs>
          <w:tab w:val="clear" w:pos="1000"/>
        </w:tabs>
        <w:spacing w:before="60" w:after="60" w:line="264" w:lineRule="auto"/>
        <w:ind w:left="567" w:hanging="567"/>
        <w:jc w:val="both"/>
        <w:rPr>
          <w:rFonts w:ascii="Arial" w:hAnsi="Arial" w:cs="Arial"/>
          <w:bCs/>
          <w:lang w:eastAsia="lv-LV"/>
        </w:rPr>
      </w:pPr>
      <w:r w:rsidRPr="00861D82">
        <w:rPr>
          <w:rFonts w:ascii="Arial" w:hAnsi="Arial" w:cs="Arial"/>
        </w:rPr>
        <w:t xml:space="preserve">Līguma mērķis ir veikt siltumtīklu </w:t>
      </w:r>
      <w:bookmarkStart w:id="2" w:name="_Hlk129673292"/>
      <w:r w:rsidR="00370D1E" w:rsidRPr="00370D1E">
        <w:rPr>
          <w:rFonts w:ascii="Arial" w:hAnsi="Arial" w:cs="Arial"/>
        </w:rPr>
        <w:t>būvniecīb</w:t>
      </w:r>
      <w:r w:rsidR="00370D1E">
        <w:rPr>
          <w:rFonts w:ascii="Arial" w:hAnsi="Arial" w:cs="Arial"/>
        </w:rPr>
        <w:t>u</w:t>
      </w:r>
      <w:r w:rsidR="00370D1E" w:rsidRPr="00370D1E">
        <w:rPr>
          <w:rFonts w:ascii="Arial" w:hAnsi="Arial" w:cs="Arial"/>
        </w:rPr>
        <w:t xml:space="preserve"> ēkas Krišjāņa Barona ielā 82A, Rīgā, pieslēgšanai siltumtīkliem </w:t>
      </w:r>
      <w:r w:rsidRPr="00861D82">
        <w:rPr>
          <w:rFonts w:ascii="Arial" w:hAnsi="Arial" w:cs="Arial"/>
          <w:bCs/>
          <w:lang w:eastAsia="lv-LV"/>
        </w:rPr>
        <w:t xml:space="preserve">(turpmāk – Darbi). </w:t>
      </w:r>
    </w:p>
    <w:p w14:paraId="491D6184" w14:textId="3699EB4F" w:rsidR="00E67679" w:rsidRPr="00861D82" w:rsidRDefault="00E67679" w:rsidP="000B7846">
      <w:pPr>
        <w:widowControl w:val="0"/>
        <w:numPr>
          <w:ilvl w:val="1"/>
          <w:numId w:val="15"/>
        </w:numPr>
        <w:tabs>
          <w:tab w:val="clear" w:pos="1000"/>
        </w:tabs>
        <w:spacing w:before="60" w:after="60" w:line="264" w:lineRule="auto"/>
        <w:ind w:left="567" w:hanging="567"/>
        <w:jc w:val="both"/>
        <w:rPr>
          <w:rFonts w:ascii="Arial" w:hAnsi="Arial" w:cs="Arial"/>
          <w:bCs/>
          <w:lang w:eastAsia="lv-LV"/>
        </w:rPr>
      </w:pPr>
      <w:r w:rsidRPr="00861D82">
        <w:rPr>
          <w:rFonts w:ascii="Arial" w:hAnsi="Arial" w:cs="Arial"/>
          <w:bCs/>
          <w:lang w:eastAsia="lv-LV"/>
        </w:rPr>
        <w:t>SAP Nr.</w:t>
      </w:r>
      <w:r w:rsidR="0017216D" w:rsidRPr="0017216D">
        <w:rPr>
          <w:rFonts w:ascii="OpenSans" w:hAnsi="OpenSans" w:cs="OpenSans"/>
          <w:color w:val="333333"/>
          <w:kern w:val="0"/>
          <w:sz w:val="19"/>
          <w:szCs w:val="19"/>
        </w:rPr>
        <w:t xml:space="preserve"> </w:t>
      </w:r>
      <w:r w:rsidR="0017216D" w:rsidRPr="0017216D">
        <w:rPr>
          <w:rFonts w:ascii="Arial" w:hAnsi="Arial" w:cs="Arial"/>
          <w:b/>
          <w:lang w:eastAsia="lv-LV"/>
        </w:rPr>
        <w:t>2201738.</w:t>
      </w:r>
    </w:p>
    <w:bookmarkEnd w:id="2"/>
    <w:p w14:paraId="0732ED7B" w14:textId="77777777" w:rsidR="00E67679" w:rsidRPr="00861D82" w:rsidRDefault="00E67679" w:rsidP="000B7846">
      <w:pPr>
        <w:widowControl w:val="0"/>
        <w:numPr>
          <w:ilvl w:val="1"/>
          <w:numId w:val="15"/>
        </w:numPr>
        <w:tabs>
          <w:tab w:val="clear" w:pos="1000"/>
        </w:tabs>
        <w:spacing w:before="60" w:after="60" w:line="264" w:lineRule="auto"/>
        <w:ind w:left="567" w:hanging="567"/>
        <w:jc w:val="both"/>
        <w:rPr>
          <w:rFonts w:ascii="Arial" w:hAnsi="Arial" w:cs="Arial"/>
        </w:rPr>
      </w:pPr>
      <w:r w:rsidRPr="00861D82">
        <w:rPr>
          <w:rFonts w:ascii="Arial" w:hAnsi="Arial" w:cs="Arial"/>
        </w:rPr>
        <w:t>Līguma priekšmets ir normatīvajos aktos paredzētā kārtībā veikt Darbus un pēc Darbu pabeigšanas nodrošināt ar šo Līgumu noteiktās garantijas saistības.</w:t>
      </w:r>
    </w:p>
    <w:p w14:paraId="47CD4A12" w14:textId="77777777" w:rsidR="00E67679" w:rsidRPr="00861D82" w:rsidRDefault="00E67679" w:rsidP="000B7846">
      <w:pPr>
        <w:widowControl w:val="0"/>
        <w:numPr>
          <w:ilvl w:val="0"/>
          <w:numId w:val="15"/>
        </w:numPr>
        <w:spacing w:before="60" w:after="60" w:line="264" w:lineRule="auto"/>
        <w:ind w:left="567" w:right="-2" w:hanging="567"/>
        <w:jc w:val="both"/>
        <w:rPr>
          <w:rFonts w:ascii="Arial" w:hAnsi="Arial" w:cs="Arial"/>
          <w:b/>
          <w:caps/>
        </w:rPr>
      </w:pPr>
      <w:r w:rsidRPr="00861D82">
        <w:rPr>
          <w:rFonts w:ascii="Arial" w:hAnsi="Arial" w:cs="Arial"/>
          <w:b/>
          <w:caps/>
        </w:rPr>
        <w:t>Līguma sastāvdaļas un apzīmējumi</w:t>
      </w:r>
    </w:p>
    <w:p w14:paraId="299F6BD5" w14:textId="77777777" w:rsidR="00E67679" w:rsidRPr="00861D82" w:rsidRDefault="00E67679" w:rsidP="000B7846">
      <w:pPr>
        <w:widowControl w:val="0"/>
        <w:numPr>
          <w:ilvl w:val="1"/>
          <w:numId w:val="15"/>
        </w:numPr>
        <w:tabs>
          <w:tab w:val="clear" w:pos="1000"/>
        </w:tabs>
        <w:spacing w:before="60" w:after="60" w:line="264" w:lineRule="auto"/>
        <w:ind w:left="567" w:right="-2" w:hanging="567"/>
        <w:jc w:val="both"/>
        <w:rPr>
          <w:rFonts w:ascii="Arial" w:hAnsi="Arial" w:cs="Arial"/>
        </w:rPr>
      </w:pPr>
      <w:r w:rsidRPr="00861D82">
        <w:rPr>
          <w:rFonts w:ascii="Arial" w:hAnsi="Arial" w:cs="Arial"/>
        </w:rPr>
        <w:t>Šim Līgumam ir šādas sastāvdaļas, kas jālasa un jātulko kā šo Līgumu veidojošs dokumentu kopums:</w:t>
      </w:r>
    </w:p>
    <w:p w14:paraId="63F8954E" w14:textId="77777777" w:rsidR="00E67679" w:rsidRPr="00861D82" w:rsidRDefault="00E67679" w:rsidP="00E67679">
      <w:pPr>
        <w:widowControl w:val="0"/>
        <w:spacing w:before="60" w:after="60" w:line="264" w:lineRule="auto"/>
        <w:ind w:left="567" w:right="-2"/>
        <w:jc w:val="both"/>
        <w:rPr>
          <w:rFonts w:ascii="Arial" w:hAnsi="Arial" w:cs="Arial"/>
        </w:rPr>
      </w:pPr>
      <w:r w:rsidRPr="00861D82">
        <w:rPr>
          <w:rFonts w:ascii="Arial" w:hAnsi="Arial" w:cs="Arial"/>
          <w:b/>
        </w:rPr>
        <w:t>(a)</w:t>
      </w:r>
      <w:r w:rsidRPr="00861D82">
        <w:rPr>
          <w:rFonts w:ascii="Arial" w:hAnsi="Arial" w:cs="Arial"/>
        </w:rPr>
        <w:t xml:space="preserve"> Līguma teksts;</w:t>
      </w:r>
    </w:p>
    <w:p w14:paraId="5284C3C0" w14:textId="77777777" w:rsidR="00E67679" w:rsidRPr="00861D82" w:rsidRDefault="00E67679" w:rsidP="00E67679">
      <w:pPr>
        <w:widowControl w:val="0"/>
        <w:spacing w:before="60" w:after="60" w:line="264" w:lineRule="auto"/>
        <w:ind w:left="567" w:right="-2"/>
        <w:jc w:val="both"/>
        <w:rPr>
          <w:rFonts w:ascii="Arial" w:hAnsi="Arial" w:cs="Arial"/>
        </w:rPr>
      </w:pPr>
      <w:r w:rsidRPr="00861D82">
        <w:rPr>
          <w:rFonts w:ascii="Arial" w:hAnsi="Arial" w:cs="Arial"/>
          <w:b/>
        </w:rPr>
        <w:t>(b)</w:t>
      </w:r>
      <w:r w:rsidRPr="00861D82">
        <w:rPr>
          <w:rFonts w:ascii="Arial" w:hAnsi="Arial" w:cs="Arial"/>
        </w:rPr>
        <w:t xml:space="preserve"> Tāme;</w:t>
      </w:r>
    </w:p>
    <w:p w14:paraId="4A56849A" w14:textId="77777777" w:rsidR="00E67679" w:rsidRPr="00861D82" w:rsidRDefault="00E67679" w:rsidP="00E67679">
      <w:pPr>
        <w:widowControl w:val="0"/>
        <w:spacing w:before="60" w:after="60" w:line="264" w:lineRule="auto"/>
        <w:ind w:left="567" w:right="-2"/>
        <w:jc w:val="both"/>
        <w:rPr>
          <w:rFonts w:ascii="Arial" w:hAnsi="Arial" w:cs="Arial"/>
        </w:rPr>
      </w:pPr>
      <w:r w:rsidRPr="00861D82">
        <w:rPr>
          <w:rFonts w:ascii="Arial" w:hAnsi="Arial" w:cs="Arial"/>
          <w:b/>
        </w:rPr>
        <w:t>(c)</w:t>
      </w:r>
      <w:r w:rsidRPr="00861D82">
        <w:rPr>
          <w:rFonts w:ascii="Arial" w:hAnsi="Arial" w:cs="Arial"/>
        </w:rPr>
        <w:t xml:space="preserve"> Tehniskā specifikācija;</w:t>
      </w:r>
    </w:p>
    <w:p w14:paraId="7429D857" w14:textId="77777777" w:rsidR="00E67679" w:rsidRPr="00861D82" w:rsidRDefault="00E67679" w:rsidP="00E67679">
      <w:pPr>
        <w:widowControl w:val="0"/>
        <w:spacing w:before="60" w:after="60" w:line="264" w:lineRule="auto"/>
        <w:ind w:left="567" w:right="-2"/>
        <w:jc w:val="both"/>
        <w:rPr>
          <w:rFonts w:ascii="Arial" w:hAnsi="Arial" w:cs="Arial"/>
        </w:rPr>
      </w:pPr>
      <w:r w:rsidRPr="00861D82">
        <w:rPr>
          <w:rFonts w:ascii="Arial" w:hAnsi="Arial" w:cs="Arial"/>
          <w:b/>
        </w:rPr>
        <w:t xml:space="preserve">(d) </w:t>
      </w:r>
      <w:r w:rsidRPr="00861D82">
        <w:rPr>
          <w:rFonts w:ascii="Arial" w:hAnsi="Arial" w:cs="Arial"/>
        </w:rPr>
        <w:t>Darbu izpildes kalendārais grafiks;</w:t>
      </w:r>
    </w:p>
    <w:p w14:paraId="045D7DFE" w14:textId="77777777" w:rsidR="00E67679" w:rsidRPr="00861D82" w:rsidRDefault="00E67679" w:rsidP="00E67679">
      <w:pPr>
        <w:widowControl w:val="0"/>
        <w:spacing w:before="60" w:after="60" w:line="264" w:lineRule="auto"/>
        <w:ind w:left="567" w:right="-2"/>
        <w:jc w:val="both"/>
        <w:rPr>
          <w:rFonts w:ascii="Arial" w:hAnsi="Arial" w:cs="Arial"/>
        </w:rPr>
      </w:pPr>
      <w:r w:rsidRPr="00861D82">
        <w:rPr>
          <w:rFonts w:ascii="Arial" w:hAnsi="Arial" w:cs="Arial"/>
          <w:b/>
        </w:rPr>
        <w:t xml:space="preserve">(e) </w:t>
      </w:r>
      <w:r w:rsidRPr="00861D82">
        <w:rPr>
          <w:rFonts w:ascii="Arial" w:hAnsi="Arial" w:cs="Arial"/>
          <w:bCs/>
        </w:rPr>
        <w:t>Procedūras dokumentācija.</w:t>
      </w:r>
    </w:p>
    <w:p w14:paraId="11B71A78" w14:textId="77777777" w:rsidR="00E67679" w:rsidRPr="00861D82" w:rsidRDefault="00E67679" w:rsidP="00E67679">
      <w:pPr>
        <w:widowControl w:val="0"/>
        <w:spacing w:before="60" w:after="60" w:line="264" w:lineRule="auto"/>
        <w:ind w:left="567" w:right="-2"/>
        <w:jc w:val="both"/>
        <w:rPr>
          <w:rFonts w:ascii="Arial" w:hAnsi="Arial" w:cs="Arial"/>
        </w:rPr>
      </w:pPr>
      <w:r w:rsidRPr="00861D82">
        <w:rPr>
          <w:rFonts w:ascii="Arial" w:hAnsi="Arial" w:cs="Arial"/>
          <w:lang w:eastAsia="lv-LV"/>
        </w:rPr>
        <w:t>Jebkuru nesaskaņu vai pretrunu gadījumā starp augstāk minētajiem dokumentiem, prioritāte dokumentiem ir tādā secībā, kādā šie dokumenti ir uzskaitīti. Šaubu vai nepilnību gadījumā Puses Līguma nosacījumu iztulkošanai vai papildināšanai var atsaukties uz Procedūras dokumentāciju un tajā ietvertajām saistībām.</w:t>
      </w:r>
    </w:p>
    <w:p w14:paraId="387F32FA" w14:textId="77777777" w:rsidR="00E67679" w:rsidRPr="00861D82" w:rsidRDefault="00E67679" w:rsidP="000B7846">
      <w:pPr>
        <w:widowControl w:val="0"/>
        <w:numPr>
          <w:ilvl w:val="1"/>
          <w:numId w:val="15"/>
        </w:numPr>
        <w:spacing w:before="60" w:after="60" w:line="264" w:lineRule="auto"/>
        <w:ind w:left="567" w:right="-2" w:hanging="567"/>
        <w:jc w:val="both"/>
        <w:rPr>
          <w:rFonts w:ascii="Arial" w:hAnsi="Arial" w:cs="Arial"/>
          <w:b/>
          <w:caps/>
        </w:rPr>
      </w:pPr>
      <w:r w:rsidRPr="00861D82">
        <w:rPr>
          <w:rFonts w:ascii="Arial" w:hAnsi="Arial" w:cs="Arial"/>
        </w:rPr>
        <w:t>Interpretējot Līgumu, vienskaitlis nozīmē daudzskaitli un pretēji. Vārdiem ir to parastā nozīme, ja vien Līgumā nav noteikts citādi. Šajā Līgumā lietotiem terminiem tiek piešķirta šāda nozīme:</w:t>
      </w:r>
    </w:p>
    <w:p w14:paraId="02D3824E" w14:textId="77777777" w:rsidR="00E67679" w:rsidRPr="00861D82"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861D82">
        <w:rPr>
          <w:rFonts w:ascii="Arial" w:hAnsi="Arial" w:cs="Arial"/>
          <w:b/>
        </w:rPr>
        <w:t>"Līgums"</w:t>
      </w:r>
      <w:r w:rsidRPr="00861D82">
        <w:rPr>
          <w:rFonts w:ascii="Arial" w:hAnsi="Arial" w:cs="Arial"/>
        </w:rPr>
        <w:t xml:space="preserve"> nozīmē šo Līgumu un tā pielikumus;</w:t>
      </w:r>
    </w:p>
    <w:p w14:paraId="073AA9E1" w14:textId="77777777" w:rsidR="00E67679" w:rsidRPr="00861D82" w:rsidRDefault="00E67679" w:rsidP="000B7846">
      <w:pPr>
        <w:widowControl w:val="0"/>
        <w:numPr>
          <w:ilvl w:val="0"/>
          <w:numId w:val="16"/>
        </w:numPr>
        <w:tabs>
          <w:tab w:val="clear" w:pos="1134"/>
        </w:tabs>
        <w:spacing w:before="60" w:after="60" w:line="264" w:lineRule="auto"/>
        <w:ind w:left="993" w:hanging="425"/>
        <w:jc w:val="both"/>
        <w:rPr>
          <w:rFonts w:ascii="Arial" w:hAnsi="Arial" w:cs="Arial"/>
        </w:rPr>
      </w:pPr>
      <w:r w:rsidRPr="00861D82">
        <w:rPr>
          <w:rFonts w:ascii="Arial" w:hAnsi="Arial" w:cs="Arial"/>
          <w:b/>
        </w:rPr>
        <w:t>"Līgumcena"</w:t>
      </w:r>
      <w:r w:rsidRPr="00861D82">
        <w:rPr>
          <w:rFonts w:ascii="Arial" w:hAnsi="Arial" w:cs="Arial"/>
        </w:rPr>
        <w:t xml:space="preserve"> nozīmē cenu, kas Pasūtītājam jāsamaksā Izpildītājam par Līguma </w:t>
      </w:r>
      <w:r w:rsidRPr="00861D82">
        <w:rPr>
          <w:rFonts w:ascii="Arial" w:hAnsi="Arial" w:cs="Arial"/>
        </w:rPr>
        <w:lastRenderedPageBreak/>
        <w:t>izpildi. Līgumcena</w:t>
      </w:r>
      <w:r w:rsidRPr="00861D82">
        <w:rPr>
          <w:rFonts w:ascii="Arial" w:hAnsi="Arial" w:cs="Arial"/>
          <w:lang w:eastAsia="lv-LV"/>
        </w:rPr>
        <w:t xml:space="preserve"> ietver visas ar Līguma izpildi saistītās izmaksas, ko </w:t>
      </w:r>
      <w:r w:rsidRPr="00861D82">
        <w:rPr>
          <w:rFonts w:ascii="Arial" w:hAnsi="Arial" w:cs="Arial"/>
        </w:rPr>
        <w:t>Izpildītājs</w:t>
      </w:r>
      <w:r w:rsidRPr="00861D82">
        <w:rPr>
          <w:rFonts w:ascii="Arial" w:hAnsi="Arial" w:cs="Arial"/>
          <w:lang w:eastAsia="lv-LV"/>
        </w:rPr>
        <w:t xml:space="preserve"> noteicis saskaņā ar piedāvājumu Procedūrā un ir nepieciešamas Līguma priekšmeta sasniegšanai. </w:t>
      </w:r>
      <w:r w:rsidRPr="00861D82">
        <w:rPr>
          <w:rFonts w:ascii="Arial" w:hAnsi="Arial" w:cs="Arial"/>
        </w:rPr>
        <w:t>Līgumcena tai skaitā, bet ne tikai ietver Darbu procesā izmantojamo būvniecības materiālu, izstrādājumu, Iekārtu, Darbu, piegādes un transporta, apdrošināšanas, elektroenerģijas izmaksas, būvgružu, demontēto turpmākai izmantošanai nederīgo un Izpildītājam nodoto materiālu, ietaišu (atkritumu) apsaimniekošanu, kā arī Būvlaukuma uzturēšanas izmaksas, iespējamos nodokļu (izņemot pievienotās vērtības nodokli (turpmāk – PVN)) un nodevu maksājumus valsts un pašvaldības budžetos un jebkurus citus maksājumus un izdevumus, kas būs jāizdara Izpildītājam, lai pienācīgi un pilnībā izpildītu visus Līguma noteikumus. Tās izdevumu pozīcijas (t.sk. ar Darbu veikšanu saistītie papilddarbi, palīgmateriāli), kuras nav atsevišķi izdalītas Līguma pielikumā pievienotajā Tāmē, bet ir nepieciešamas Līguma mērķu sasniegšanai, ir uzskatāmas par iekļautām citās Tāmes pozīcijās; Līgumcena ir uzskatāma par pilnīgu un galīgu atlīdzību Izpildītājam par Līguma izpildi;</w:t>
      </w:r>
    </w:p>
    <w:p w14:paraId="7093D16A" w14:textId="77777777" w:rsidR="00E67679" w:rsidRPr="00861D82" w:rsidRDefault="00E67679" w:rsidP="000B7846">
      <w:pPr>
        <w:pStyle w:val="Normal1"/>
        <w:widowControl w:val="0"/>
        <w:numPr>
          <w:ilvl w:val="0"/>
          <w:numId w:val="16"/>
        </w:numPr>
        <w:tabs>
          <w:tab w:val="clear" w:pos="1134"/>
        </w:tabs>
        <w:spacing w:before="60" w:after="60" w:line="264" w:lineRule="auto"/>
        <w:ind w:left="993" w:hanging="425"/>
        <w:rPr>
          <w:rFonts w:ascii="Arial" w:hAnsi="Arial" w:cs="Arial"/>
          <w:szCs w:val="22"/>
          <w:lang w:val="lv-LV"/>
        </w:rPr>
      </w:pPr>
      <w:r w:rsidRPr="00861D82">
        <w:rPr>
          <w:rFonts w:ascii="Arial" w:hAnsi="Arial" w:cs="Arial"/>
          <w:b/>
          <w:szCs w:val="22"/>
          <w:lang w:val="lv-LV"/>
        </w:rPr>
        <w:t>"Iekārtas"</w:t>
      </w:r>
      <w:r w:rsidRPr="00861D82">
        <w:rPr>
          <w:rFonts w:ascii="Arial" w:hAnsi="Arial" w:cs="Arial"/>
          <w:szCs w:val="22"/>
          <w:lang w:val="lv-LV"/>
        </w:rPr>
        <w:t xml:space="preserve"> nozīmē visas ierīces, kas paredzētas siltumenerģijas pārvades, sadales, ražošanas, pārveides, patēriņa, sakaru vai kontroles vajadzībām, kas ir uzstādāmas Objektā vai ir piederīgas Objektam saskaņā ar Līgumu. Noteiktas Iekārtas piegādā Pasūtītājs vai Izpildītājs atbilstoši Tehniskajā specifikācijā un/vai Tāmē noteiktajam;</w:t>
      </w:r>
    </w:p>
    <w:p w14:paraId="71D5B493" w14:textId="77777777" w:rsidR="00E67679" w:rsidRPr="00861D82" w:rsidRDefault="00E67679" w:rsidP="000B7846">
      <w:pPr>
        <w:widowControl w:val="0"/>
        <w:numPr>
          <w:ilvl w:val="0"/>
          <w:numId w:val="16"/>
        </w:numPr>
        <w:spacing w:before="60" w:after="60" w:line="264" w:lineRule="auto"/>
        <w:ind w:left="993" w:hanging="425"/>
        <w:jc w:val="both"/>
        <w:rPr>
          <w:rFonts w:ascii="Arial" w:hAnsi="Arial" w:cs="Arial"/>
        </w:rPr>
      </w:pPr>
      <w:r w:rsidRPr="00861D82">
        <w:rPr>
          <w:rFonts w:ascii="Arial" w:hAnsi="Arial" w:cs="Arial"/>
          <w:b/>
        </w:rPr>
        <w:t>"Darbi</w:t>
      </w:r>
      <w:r w:rsidRPr="00861D82">
        <w:rPr>
          <w:rFonts w:ascii="Arial" w:hAnsi="Arial" w:cs="Arial"/>
        </w:rPr>
        <w:t>" nozīmē visas tās darbības – būvniecība, piegāde, Iekārtu piegāde, uzstādīšana, montāža, ieregulēšana, pieņemšanas pārbaudes, dokumentācijas izstrāde, apmācība, saskaņojumu saņemšana un citas darbības, kuras Izpildītājam ir jāizpilda saskaņā ar Līgumu tā mērķu sasniegšanai.</w:t>
      </w:r>
    </w:p>
    <w:p w14:paraId="2E7D5DAB" w14:textId="77777777" w:rsidR="00E67679" w:rsidRPr="00861D82"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861D82">
        <w:rPr>
          <w:rFonts w:ascii="Arial" w:hAnsi="Arial" w:cs="Arial"/>
          <w:b/>
        </w:rPr>
        <w:t xml:space="preserve">“Darba aizsardzības dienests” </w:t>
      </w:r>
      <w:r w:rsidRPr="00861D82">
        <w:rPr>
          <w:rFonts w:ascii="Arial" w:hAnsi="Arial" w:cs="Arial"/>
          <w:bCs/>
        </w:rPr>
        <w:t>ir Pasūtītāja struktūrvienība, kas kontrolē darba aizsardzības nosacījumu ievērošanu atbilstoši Līguma nosacījumiem un spēkā esošajam Latvijas Republikas normatīvajam regulējumam darba aizsardzības jomā.</w:t>
      </w:r>
    </w:p>
    <w:p w14:paraId="1A7F431D" w14:textId="3483E871" w:rsidR="00E67679" w:rsidRPr="00AE4F3E"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bookmarkStart w:id="3" w:name="_Hlk156459962"/>
      <w:bookmarkStart w:id="4" w:name="_Hlk156459450"/>
      <w:r w:rsidRPr="00AE4F3E">
        <w:rPr>
          <w:rFonts w:ascii="Arial" w:hAnsi="Arial" w:cs="Arial"/>
          <w:b/>
        </w:rPr>
        <w:t xml:space="preserve">“Darba aizsardzības koordinators” </w:t>
      </w:r>
      <w:r w:rsidRPr="00AE4F3E">
        <w:rPr>
          <w:rFonts w:ascii="Arial" w:hAnsi="Arial" w:cs="Arial"/>
          <w:bCs/>
        </w:rPr>
        <w:t>ir</w:t>
      </w:r>
      <w:r w:rsidR="0017216D" w:rsidRPr="00AE4F3E">
        <w:rPr>
          <w:rFonts w:ascii="Arial" w:hAnsi="Arial" w:cs="Arial"/>
          <w:bCs/>
        </w:rPr>
        <w:t xml:space="preserve"> </w:t>
      </w:r>
      <w:r w:rsidR="00D37AF4">
        <w:rPr>
          <w:rFonts w:ascii="Arial" w:hAnsi="Arial" w:cs="Arial"/>
          <w:bCs/>
        </w:rPr>
        <w:t>_______________</w:t>
      </w:r>
      <w:r w:rsidR="0017216D" w:rsidRPr="00AE4F3E">
        <w:rPr>
          <w:rFonts w:ascii="Arial" w:hAnsi="Arial" w:cs="Arial"/>
          <w:bCs/>
        </w:rPr>
        <w:t xml:space="preserve"> (tālrunis: </w:t>
      </w:r>
      <w:r w:rsidR="00D37AF4">
        <w:rPr>
          <w:rFonts w:ascii="Arial" w:hAnsi="Arial" w:cs="Arial"/>
          <w:bCs/>
        </w:rPr>
        <w:t>___________</w:t>
      </w:r>
      <w:r w:rsidR="0017216D" w:rsidRPr="00AE4F3E">
        <w:rPr>
          <w:rFonts w:ascii="Arial" w:hAnsi="Arial" w:cs="Arial"/>
          <w:bCs/>
        </w:rPr>
        <w:t xml:space="preserve">, e-pasts: </w:t>
      </w:r>
      <w:r w:rsidR="00D37AF4">
        <w:rPr>
          <w:rFonts w:ascii="Arial" w:hAnsi="Arial" w:cs="Arial"/>
          <w:bCs/>
        </w:rPr>
        <w:t>____________</w:t>
      </w:r>
      <w:r w:rsidR="0017216D" w:rsidRPr="00AE4F3E">
        <w:rPr>
          <w:rFonts w:ascii="Arial" w:hAnsi="Arial" w:cs="Arial"/>
          <w:bCs/>
        </w:rPr>
        <w:t>)</w:t>
      </w:r>
      <w:r w:rsidRPr="00AE4F3E">
        <w:rPr>
          <w:rFonts w:ascii="Arial" w:hAnsi="Arial" w:cs="Arial"/>
          <w:bCs/>
        </w:rPr>
        <w:t>, kas organizē un uzrauga Objekta</w:t>
      </w:r>
      <w:bookmarkEnd w:id="3"/>
      <w:r w:rsidRPr="00AE4F3E">
        <w:rPr>
          <w:rFonts w:ascii="Arial" w:hAnsi="Arial" w:cs="Arial"/>
          <w:bCs/>
        </w:rPr>
        <w:t xml:space="preserve"> darba aizsardzības prasību ievērošanu atbilstoši Līguma nosacījumiem un spēkā esošajam Latvijas Republikas normatīvajam regulējumam darba aizsardzības jomā</w:t>
      </w:r>
      <w:bookmarkEnd w:id="4"/>
      <w:r w:rsidRPr="00AE4F3E">
        <w:rPr>
          <w:rFonts w:ascii="Arial" w:hAnsi="Arial" w:cs="Arial"/>
          <w:bCs/>
        </w:rPr>
        <w:t>;</w:t>
      </w:r>
    </w:p>
    <w:p w14:paraId="1F3E68C8" w14:textId="77777777" w:rsidR="00E67679" w:rsidRPr="00AE4F3E"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861D82">
        <w:rPr>
          <w:rFonts w:ascii="Arial" w:hAnsi="Arial" w:cs="Arial"/>
          <w:b/>
        </w:rPr>
        <w:t>"Diena"</w:t>
      </w:r>
      <w:r w:rsidRPr="00861D82">
        <w:rPr>
          <w:rFonts w:ascii="Arial" w:hAnsi="Arial" w:cs="Arial"/>
        </w:rPr>
        <w:t xml:space="preserve"> ir kalendārā diena, ja Līgumā nav noteikts citādāk. Saistība, kuras termiņš </w:t>
      </w:r>
      <w:r w:rsidRPr="00AE4F3E">
        <w:rPr>
          <w:rFonts w:ascii="Arial" w:hAnsi="Arial" w:cs="Arial"/>
        </w:rPr>
        <w:t>saskaņā ar Līgumu iestājas brīvdienā, ir izpildāma nākamajā darba dienā;</w:t>
      </w:r>
    </w:p>
    <w:p w14:paraId="384691CE" w14:textId="71243064" w:rsidR="00E67679" w:rsidRPr="00AE4F3E"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AE4F3E">
        <w:rPr>
          <w:rFonts w:ascii="Arial" w:hAnsi="Arial" w:cs="Arial"/>
          <w:b/>
        </w:rPr>
        <w:t xml:space="preserve">"Objekts" </w:t>
      </w:r>
      <w:r w:rsidRPr="00AE4F3E">
        <w:rPr>
          <w:rFonts w:ascii="Arial" w:hAnsi="Arial" w:cs="Arial"/>
        </w:rPr>
        <w:t>ir siltumtīklu</w:t>
      </w:r>
      <w:r w:rsidR="009576F3" w:rsidRPr="00AE4F3E">
        <w:rPr>
          <w:rFonts w:ascii="Arial" w:hAnsi="Arial" w:cs="Arial"/>
        </w:rPr>
        <w:t xml:space="preserve"> būvniecība ēkas Krišjāņa Barona ielā 82A, Rīgā, pieslēgšanai siltumtīkliem</w:t>
      </w:r>
      <w:r w:rsidRPr="00AE4F3E">
        <w:rPr>
          <w:rFonts w:ascii="Arial" w:hAnsi="Arial" w:cs="Arial"/>
        </w:rPr>
        <w:t>, Rīgā;</w:t>
      </w:r>
    </w:p>
    <w:p w14:paraId="06545AD0" w14:textId="7DF4F3DF" w:rsidR="00E67679" w:rsidRPr="00AE4F3E"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AE4F3E">
        <w:rPr>
          <w:rFonts w:ascii="Arial" w:hAnsi="Arial" w:cs="Arial"/>
          <w:b/>
        </w:rPr>
        <w:t xml:space="preserve">"Pasūtītāja par Līgumu atbildīgā persona” </w:t>
      </w:r>
      <w:r w:rsidRPr="00AE4F3E">
        <w:rPr>
          <w:rFonts w:ascii="Arial" w:hAnsi="Arial" w:cs="Arial"/>
        </w:rPr>
        <w:t xml:space="preserve">ir </w:t>
      </w:r>
      <w:r w:rsidR="00D37AF4">
        <w:rPr>
          <w:rFonts w:ascii="Arial" w:hAnsi="Arial" w:cs="Arial"/>
          <w:position w:val="2"/>
        </w:rPr>
        <w:t>________________,</w:t>
      </w:r>
      <w:r w:rsidR="00FA73AC" w:rsidRPr="00AE4F3E">
        <w:rPr>
          <w:rFonts w:ascii="Arial" w:hAnsi="Arial" w:cs="Arial"/>
          <w:position w:val="2"/>
        </w:rPr>
        <w:t xml:space="preserve"> (tālrunis: </w:t>
      </w:r>
      <w:r w:rsidR="00D37AF4">
        <w:rPr>
          <w:rFonts w:ascii="Arial" w:hAnsi="Arial" w:cs="Arial"/>
          <w:position w:val="2"/>
        </w:rPr>
        <w:t>_______________</w:t>
      </w:r>
      <w:r w:rsidR="00FA73AC" w:rsidRPr="00AE4F3E">
        <w:rPr>
          <w:rFonts w:ascii="Arial" w:hAnsi="Arial" w:cs="Arial"/>
          <w:position w:val="2"/>
        </w:rPr>
        <w:t xml:space="preserve">, e-pasta adrese: </w:t>
      </w:r>
      <w:r w:rsidR="00D37AF4">
        <w:rPr>
          <w:rFonts w:ascii="Arial" w:hAnsi="Arial" w:cs="Arial"/>
          <w:position w:val="2"/>
        </w:rPr>
        <w:t>_____________</w:t>
      </w:r>
      <w:r w:rsidR="00FA73AC" w:rsidRPr="00AE4F3E">
        <w:rPr>
          <w:rFonts w:ascii="Arial" w:hAnsi="Arial" w:cs="Arial"/>
          <w:position w:val="2"/>
        </w:rPr>
        <w:t>)</w:t>
      </w:r>
      <w:r w:rsidRPr="00AE4F3E">
        <w:rPr>
          <w:rFonts w:ascii="Arial" w:hAnsi="Arial" w:cs="Arial"/>
        </w:rPr>
        <w:t>, kas pārstāv Pasūtītāju, Līguma izpildes, tās atbilstības Līgumam un Pasūtītāja interesēm uzraudzībai;</w:t>
      </w:r>
    </w:p>
    <w:p w14:paraId="6D2CA245" w14:textId="5719B626" w:rsidR="00E67679" w:rsidRPr="00861D82"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AE4F3E">
        <w:rPr>
          <w:rFonts w:ascii="Arial" w:hAnsi="Arial" w:cs="Arial"/>
          <w:b/>
        </w:rPr>
        <w:t xml:space="preserve">"Izpildītāja par Līgumu atbildīgā persona” </w:t>
      </w:r>
      <w:r w:rsidRPr="00AE4F3E">
        <w:rPr>
          <w:rFonts w:ascii="Arial" w:hAnsi="Arial" w:cs="Arial"/>
        </w:rPr>
        <w:t>ir</w:t>
      </w:r>
      <w:r w:rsidR="009576F3" w:rsidRPr="00AE4F3E">
        <w:rPr>
          <w:rFonts w:ascii="Arial" w:hAnsi="Arial" w:cs="Arial"/>
        </w:rPr>
        <w:t xml:space="preserve"> </w:t>
      </w:r>
      <w:r w:rsidR="00D37AF4">
        <w:rPr>
          <w:rFonts w:ascii="Arial" w:hAnsi="Arial" w:cs="Arial"/>
        </w:rPr>
        <w:t>______________</w:t>
      </w:r>
      <w:r w:rsidR="009576F3" w:rsidRPr="00AE4F3E">
        <w:rPr>
          <w:rFonts w:ascii="Arial" w:hAnsi="Arial" w:cs="Arial"/>
        </w:rPr>
        <w:t xml:space="preserve"> (tālrunis: </w:t>
      </w:r>
      <w:r w:rsidR="00D37AF4">
        <w:rPr>
          <w:rFonts w:ascii="Arial" w:hAnsi="Arial" w:cs="Arial"/>
        </w:rPr>
        <w:t>_______________</w:t>
      </w:r>
      <w:r w:rsidR="009576F3" w:rsidRPr="00AE4F3E">
        <w:rPr>
          <w:rFonts w:ascii="Arial" w:hAnsi="Arial" w:cs="Arial"/>
        </w:rPr>
        <w:t xml:space="preserve">, e-pasts: </w:t>
      </w:r>
      <w:hyperlink r:id="rId7" w:history="1">
        <w:r w:rsidR="00D37AF4">
          <w:rPr>
            <w:rStyle w:val="Hyperlink"/>
            <w:rFonts w:ascii="Arial" w:hAnsi="Arial" w:cs="Arial"/>
            <w:color w:val="auto"/>
            <w:u w:val="none"/>
          </w:rPr>
          <w:t>_____________</w:t>
        </w:r>
      </w:hyperlink>
      <w:r w:rsidR="009576F3" w:rsidRPr="00AE4F3E">
        <w:rPr>
          <w:rFonts w:ascii="Arial" w:hAnsi="Arial" w:cs="Arial"/>
        </w:rPr>
        <w:t>)</w:t>
      </w:r>
      <w:r w:rsidRPr="00AE4F3E">
        <w:rPr>
          <w:rFonts w:ascii="Arial" w:hAnsi="Arial" w:cs="Arial"/>
          <w:bCs/>
        </w:rPr>
        <w:t>,</w:t>
      </w:r>
      <w:r w:rsidR="00FA73AC" w:rsidRPr="00AE4F3E">
        <w:rPr>
          <w:rFonts w:ascii="Arial" w:hAnsi="Arial" w:cs="Arial"/>
          <w:bCs/>
        </w:rPr>
        <w:t xml:space="preserve"> </w:t>
      </w:r>
      <w:r w:rsidRPr="00AE4F3E">
        <w:rPr>
          <w:rFonts w:ascii="Arial" w:hAnsi="Arial" w:cs="Arial"/>
        </w:rPr>
        <w:t>kas seko Līguma izpildes gaitai attiecībā uz Objektu, tās atbilstībai Līgumam un nodrošina Pasūtītāja regulāru informēšanu par Līguma izpildi</w:t>
      </w:r>
      <w:r w:rsidRPr="00861D82">
        <w:rPr>
          <w:rFonts w:ascii="Arial" w:hAnsi="Arial" w:cs="Arial"/>
        </w:rPr>
        <w:t xml:space="preserve"> un stāvokli Objektā;</w:t>
      </w:r>
    </w:p>
    <w:p w14:paraId="645A208F" w14:textId="77777777" w:rsidR="00E67679" w:rsidRPr="00861D82"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861D82">
        <w:rPr>
          <w:rFonts w:ascii="Arial" w:hAnsi="Arial" w:cs="Arial"/>
          <w:b/>
        </w:rPr>
        <w:t>"Būvuzraugs"</w:t>
      </w:r>
      <w:r w:rsidRPr="00861D82">
        <w:rPr>
          <w:rFonts w:ascii="Arial" w:hAnsi="Arial" w:cs="Arial"/>
        </w:rPr>
        <w:t xml:space="preserve"> ir Pasūtītāja nozīmēta persona, kura saskaņā ar Līgumu veic Objekta būvuzraudzību. Būvuzraugam ir visas tās tiesības un pienākumi, kādi ir noteikti normatīvajos aktos, kā arī šajā Līgumā;</w:t>
      </w:r>
    </w:p>
    <w:p w14:paraId="709FF293" w14:textId="77777777" w:rsidR="00E67679" w:rsidRPr="00861D82"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861D82">
        <w:rPr>
          <w:rFonts w:ascii="Arial" w:hAnsi="Arial" w:cs="Arial"/>
          <w:b/>
        </w:rPr>
        <w:t>"Būvlaukums"</w:t>
      </w:r>
      <w:r w:rsidRPr="00861D82">
        <w:rPr>
          <w:rFonts w:ascii="Arial" w:hAnsi="Arial" w:cs="Arial"/>
        </w:rPr>
        <w:t xml:space="preserve"> nozīmē laukumu un blakusteritoriju, kas ir nepieciešams Darbu izpildei, saskaņā ar spēkā esošajiem Latvijas Republikas normatīvajiem aktiem, standartiem un reālo situāciju dabā, un atbilstoši Līguma noteikumiem nodots Izpildītāja rīcībā Darbu veikšanai;</w:t>
      </w:r>
    </w:p>
    <w:p w14:paraId="4329EF6F" w14:textId="77777777" w:rsidR="00E67679" w:rsidRPr="00861D82" w:rsidRDefault="00E67679" w:rsidP="000B7846">
      <w:pPr>
        <w:widowControl w:val="0"/>
        <w:numPr>
          <w:ilvl w:val="0"/>
          <w:numId w:val="16"/>
        </w:numPr>
        <w:tabs>
          <w:tab w:val="clear" w:pos="1134"/>
        </w:tabs>
        <w:spacing w:before="60" w:after="60" w:line="264" w:lineRule="auto"/>
        <w:ind w:left="993" w:right="-2" w:hanging="425"/>
        <w:jc w:val="both"/>
        <w:rPr>
          <w:rFonts w:ascii="Arial" w:hAnsi="Arial" w:cs="Arial"/>
        </w:rPr>
      </w:pPr>
      <w:r w:rsidRPr="00861D82">
        <w:rPr>
          <w:rFonts w:ascii="Arial" w:hAnsi="Arial" w:cs="Arial"/>
          <w:b/>
        </w:rPr>
        <w:lastRenderedPageBreak/>
        <w:t>"Izpildītāja mehānismi"</w:t>
      </w:r>
      <w:r w:rsidRPr="00861D82">
        <w:rPr>
          <w:rFonts w:ascii="Arial" w:hAnsi="Arial" w:cs="Arial"/>
        </w:rPr>
        <w:t xml:space="preserve"> nozīmē transportlīdzekļus, celtņus, darbarīkus, iekārtas, kuras ir Izpildītāja (t.sk. apakšuzņēmēju) īpašums vai kuras viņš uz laiku nomā vai uz laiku piegādā Objektā un kuras tiek izmantotas Darbu izpildei, bet kas nav Objekta daļa un Pasūtītāja īpašums;</w:t>
      </w:r>
    </w:p>
    <w:p w14:paraId="3AD33CE2" w14:textId="77777777" w:rsidR="00E67679" w:rsidRPr="00861D82" w:rsidRDefault="00E67679" w:rsidP="000B7846">
      <w:pPr>
        <w:widowControl w:val="0"/>
        <w:numPr>
          <w:ilvl w:val="0"/>
          <w:numId w:val="16"/>
        </w:numPr>
        <w:tabs>
          <w:tab w:val="clear" w:pos="1134"/>
        </w:tabs>
        <w:spacing w:before="60" w:after="60" w:line="264" w:lineRule="auto"/>
        <w:ind w:left="992" w:hanging="425"/>
        <w:jc w:val="both"/>
        <w:rPr>
          <w:rFonts w:ascii="Arial" w:hAnsi="Arial" w:cs="Arial"/>
        </w:rPr>
      </w:pPr>
      <w:r w:rsidRPr="00861D82">
        <w:rPr>
          <w:rFonts w:ascii="Arial" w:hAnsi="Arial" w:cs="Arial"/>
          <w:b/>
        </w:rPr>
        <w:t>"Darba dokumentācija"</w:t>
      </w:r>
      <w:r w:rsidRPr="00861D82">
        <w:rPr>
          <w:rFonts w:ascii="Arial" w:hAnsi="Arial" w:cs="Arial"/>
        </w:rPr>
        <w:t xml:space="preserve"> ir dokumentācija, kuru Puses rada un nodod viena otrai darba gaitā, pamatojoties uz Līguma vai normatīvo aktu prasībām;</w:t>
      </w:r>
    </w:p>
    <w:p w14:paraId="54D36F7C" w14:textId="77777777" w:rsidR="00E67679" w:rsidRPr="00861D82" w:rsidRDefault="00E67679" w:rsidP="000B7846">
      <w:pPr>
        <w:pStyle w:val="ListParagraph"/>
        <w:widowControl w:val="0"/>
        <w:numPr>
          <w:ilvl w:val="0"/>
          <w:numId w:val="16"/>
        </w:numPr>
        <w:spacing w:before="60" w:after="60" w:line="264" w:lineRule="auto"/>
        <w:ind w:left="993" w:hanging="425"/>
        <w:contextualSpacing w:val="0"/>
        <w:jc w:val="both"/>
        <w:rPr>
          <w:rFonts w:ascii="Arial" w:hAnsi="Arial" w:cs="Arial"/>
          <w:lang w:eastAsia="en-GB"/>
        </w:rPr>
      </w:pPr>
      <w:r w:rsidRPr="00861D82">
        <w:rPr>
          <w:rFonts w:ascii="Arial" w:hAnsi="Arial" w:cs="Arial"/>
          <w:b/>
        </w:rPr>
        <w:t>"Interešu konflikts"</w:t>
      </w:r>
      <w:r w:rsidRPr="00861D82">
        <w:rPr>
          <w:rFonts w:ascii="Arial" w:hAnsi="Arial" w:cs="Arial"/>
          <w:b/>
          <w:lang w:eastAsia="en-GB"/>
        </w:rPr>
        <w:t xml:space="preserve"> </w:t>
      </w:r>
      <w:r w:rsidRPr="00861D82">
        <w:rPr>
          <w:rFonts w:ascii="Arial" w:hAnsi="Arial" w:cs="Arial"/>
          <w:lang w:eastAsia="en-GB"/>
        </w:rPr>
        <w:t>nozīmē jebkādu situāciju, kurā taisnīgu un objektīvu Līguma izpildi varētu negatīvi ietekmēt šādi iemesli: ekonomiskas intereses, politiskā vai nacionālā piederība, ģimenes vai emocionālās saites vai jebkādas citas kopīgas intereses;</w:t>
      </w:r>
    </w:p>
    <w:p w14:paraId="4E68C987" w14:textId="77777777" w:rsidR="00E67679" w:rsidRPr="00861D82" w:rsidRDefault="00E67679" w:rsidP="000B7846">
      <w:pPr>
        <w:pStyle w:val="ListParagraph"/>
        <w:widowControl w:val="0"/>
        <w:numPr>
          <w:ilvl w:val="0"/>
          <w:numId w:val="16"/>
        </w:numPr>
        <w:spacing w:before="60" w:after="60" w:line="264" w:lineRule="auto"/>
        <w:ind w:left="993" w:hanging="425"/>
        <w:jc w:val="both"/>
        <w:rPr>
          <w:rFonts w:ascii="Arial" w:hAnsi="Arial" w:cs="Arial"/>
          <w:lang w:eastAsia="en-GB"/>
        </w:rPr>
      </w:pPr>
      <w:r w:rsidRPr="00861D82">
        <w:rPr>
          <w:rFonts w:ascii="Arial" w:hAnsi="Arial" w:cs="Arial"/>
          <w:lang w:eastAsia="en-GB"/>
        </w:rPr>
        <w:t>"</w:t>
      </w:r>
      <w:r w:rsidRPr="00861D82">
        <w:rPr>
          <w:rFonts w:ascii="Arial" w:hAnsi="Arial" w:cs="Arial"/>
          <w:b/>
          <w:lang w:eastAsia="en-GB"/>
        </w:rPr>
        <w:t>Metināšanas inspektors/tehnologs</w:t>
      </w:r>
      <w:r w:rsidRPr="00861D82">
        <w:rPr>
          <w:rFonts w:ascii="Arial" w:hAnsi="Arial" w:cs="Arial"/>
          <w:lang w:eastAsia="en-GB"/>
        </w:rPr>
        <w:t>” ir Pasūtītāja nozīmēta persona, kura saskaņā ar Līgumu veic tērauda cauruļvadu metināšanas procesu ievērošanu un metināmo savienojumu kvalitātes pārbaudi, uzraudzību.</w:t>
      </w:r>
    </w:p>
    <w:p w14:paraId="250825F3" w14:textId="77777777" w:rsidR="00E67679" w:rsidRPr="00861D82" w:rsidRDefault="00E67679" w:rsidP="000B7846">
      <w:pPr>
        <w:widowControl w:val="0"/>
        <w:numPr>
          <w:ilvl w:val="0"/>
          <w:numId w:val="15"/>
        </w:numPr>
        <w:spacing w:before="60" w:after="60" w:line="264" w:lineRule="auto"/>
        <w:ind w:left="567" w:right="-2" w:hanging="567"/>
        <w:jc w:val="both"/>
        <w:rPr>
          <w:rFonts w:ascii="Arial" w:hAnsi="Arial" w:cs="Arial"/>
          <w:b/>
          <w:caps/>
        </w:rPr>
      </w:pPr>
      <w:bookmarkStart w:id="5" w:name="_Toc463167305"/>
      <w:r w:rsidRPr="00861D82">
        <w:rPr>
          <w:rFonts w:ascii="Arial" w:hAnsi="Arial" w:cs="Arial"/>
          <w:b/>
          <w:caps/>
        </w:rPr>
        <w:t xml:space="preserve">Līguma </w:t>
      </w:r>
      <w:bookmarkEnd w:id="5"/>
      <w:r w:rsidRPr="00861D82">
        <w:rPr>
          <w:rFonts w:ascii="Arial" w:hAnsi="Arial" w:cs="Arial"/>
          <w:b/>
          <w:caps/>
        </w:rPr>
        <w:t>IZPILDES termiņš</w:t>
      </w:r>
    </w:p>
    <w:p w14:paraId="44A48FF4" w14:textId="3A9493F5" w:rsidR="00E67679" w:rsidRPr="00861D82" w:rsidRDefault="00E67679" w:rsidP="000B7846">
      <w:pPr>
        <w:widowControl w:val="0"/>
        <w:numPr>
          <w:ilvl w:val="1"/>
          <w:numId w:val="15"/>
        </w:numPr>
        <w:spacing w:before="60" w:after="60" w:line="264" w:lineRule="auto"/>
        <w:ind w:left="567" w:hanging="567"/>
        <w:jc w:val="both"/>
        <w:rPr>
          <w:rStyle w:val="normaltextrun"/>
          <w:rFonts w:ascii="Arial" w:eastAsia="Arial" w:hAnsi="Arial" w:cs="Arial"/>
        </w:rPr>
      </w:pPr>
      <w:bookmarkStart w:id="6" w:name="_Toc463167307"/>
      <w:bookmarkStart w:id="7" w:name="_Toc463167310"/>
      <w:r w:rsidRPr="00AE4F3E">
        <w:rPr>
          <w:rStyle w:val="normaltextrun"/>
          <w:rFonts w:ascii="Arial" w:hAnsi="Arial" w:cs="Arial"/>
        </w:rPr>
        <w:t>Darbus Izpildītājam ir jāizpilda saskaņā ar Darbu izpildes kalendāro grafiku un šī Līguma noteikumiem. Darbiem Objektā pilnībā ir jābūt pabeigtiem un Objekts jānodod ekspluatācijā, parakstot Darbu nodošanas - pieņemšanas aktu</w:t>
      </w:r>
      <w:r w:rsidR="008266F8" w:rsidRPr="00AE4F3E">
        <w:rPr>
          <w:rStyle w:val="normaltextrun"/>
          <w:rFonts w:ascii="Arial" w:hAnsi="Arial" w:cs="Arial"/>
        </w:rPr>
        <w:t xml:space="preserve"> </w:t>
      </w:r>
      <w:r w:rsidR="008266F8" w:rsidRPr="00AE4F3E">
        <w:rPr>
          <w:rStyle w:val="normaltextrun"/>
          <w:rFonts w:ascii="Arial" w:hAnsi="Arial" w:cs="Arial"/>
          <w:b/>
          <w:bCs/>
        </w:rPr>
        <w:t>18</w:t>
      </w:r>
      <w:r w:rsidR="008266F8" w:rsidRPr="00AE4F3E">
        <w:rPr>
          <w:rFonts w:ascii="Arial" w:eastAsia="Lucida Sans Unicode" w:hAnsi="Arial" w:cs="Arial"/>
          <w:b/>
          <w:bCs/>
          <w:kern w:val="1"/>
          <w:lang w:eastAsia="lv-LV"/>
        </w:rPr>
        <w:t xml:space="preserve"> (astoņpadsmit</w:t>
      </w:r>
      <w:r w:rsidR="008266F8" w:rsidRPr="00AE4F3E">
        <w:rPr>
          <w:rFonts w:ascii="Arial" w:hAnsi="Arial" w:cs="Arial"/>
          <w:b/>
          <w:bCs/>
        </w:rPr>
        <w:t>)</w:t>
      </w:r>
      <w:r w:rsidRPr="00AE4F3E">
        <w:rPr>
          <w:rFonts w:ascii="Arial" w:eastAsia="Lucida Sans Unicode" w:hAnsi="Arial" w:cs="Arial"/>
          <w:kern w:val="1"/>
          <w:lang w:eastAsia="lv-LV"/>
        </w:rPr>
        <w:t xml:space="preserve"> </w:t>
      </w:r>
      <w:r w:rsidRPr="00AE4F3E">
        <w:rPr>
          <w:rStyle w:val="normaltextrun"/>
          <w:rFonts w:ascii="Arial" w:hAnsi="Arial" w:cs="Arial"/>
        </w:rPr>
        <w:t>kalendāro nedēļu laikā no Līguma izpildes uzsākšanas, ko apliecina Pasūtītāja atbildīgās personas ar drošu elektronisko parakstu parakstīta un Izpildītājam izsniegta</w:t>
      </w:r>
      <w:r w:rsidRPr="00861D82">
        <w:rPr>
          <w:rStyle w:val="normaltextrun"/>
          <w:rFonts w:ascii="Arial" w:hAnsi="Arial" w:cs="Arial"/>
        </w:rPr>
        <w:t xml:space="preserve"> Darba uzsākšanas apgaitas lapa (Tehniskās specifikācijas 1.pielikums), turpmāk - </w:t>
      </w:r>
      <w:r w:rsidRPr="00861D82">
        <w:rPr>
          <w:rStyle w:val="normaltextrun"/>
          <w:rFonts w:ascii="Arial" w:hAnsi="Arial" w:cs="Arial"/>
          <w:b/>
          <w:bCs/>
        </w:rPr>
        <w:t>Līguma izpildes beigu termiņš</w:t>
      </w:r>
      <w:r w:rsidRPr="00861D82">
        <w:rPr>
          <w:rStyle w:val="normaltextrun"/>
          <w:rFonts w:ascii="Arial" w:hAnsi="Arial" w:cs="Arial"/>
        </w:rPr>
        <w:t>. Darba uzsākšanas datums ir</w:t>
      </w:r>
      <w:r>
        <w:rPr>
          <w:rStyle w:val="normaltextrun"/>
          <w:rFonts w:ascii="Arial" w:hAnsi="Arial" w:cs="Arial"/>
        </w:rPr>
        <w:t xml:space="preserve"> Pasūtītāja</w:t>
      </w:r>
      <w:r w:rsidRPr="00861D82">
        <w:rPr>
          <w:rStyle w:val="normaltextrun"/>
          <w:rFonts w:ascii="Arial" w:hAnsi="Arial" w:cs="Arial"/>
        </w:rPr>
        <w:t xml:space="preserve"> atbildīgās personas droša elektroniskā paraksta laika zīmoga datums uz Darba uzsākšanas apgaitas lapas.</w:t>
      </w:r>
    </w:p>
    <w:p w14:paraId="783351B6" w14:textId="77777777" w:rsidR="00E67679" w:rsidRPr="00861D82" w:rsidRDefault="00E67679" w:rsidP="000B7846">
      <w:pPr>
        <w:widowControl w:val="0"/>
        <w:numPr>
          <w:ilvl w:val="0"/>
          <w:numId w:val="15"/>
        </w:numPr>
        <w:spacing w:before="60" w:after="60" w:line="264" w:lineRule="auto"/>
        <w:ind w:left="567" w:right="-2" w:hanging="567"/>
        <w:jc w:val="both"/>
        <w:rPr>
          <w:rFonts w:ascii="Arial" w:hAnsi="Arial" w:cs="Arial"/>
          <w:b/>
          <w:caps/>
        </w:rPr>
      </w:pPr>
      <w:r w:rsidRPr="00861D82">
        <w:rPr>
          <w:rFonts w:ascii="Arial" w:hAnsi="Arial" w:cs="Arial"/>
          <w:b/>
          <w:caps/>
        </w:rPr>
        <w:t>Līguma izpildes un garantijas LAIKA nodrošinājums</w:t>
      </w:r>
      <w:bookmarkEnd w:id="6"/>
    </w:p>
    <w:p w14:paraId="63D2BDA8"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bookmarkStart w:id="8" w:name="_Hlk180409472"/>
      <w:r w:rsidRPr="00861D82">
        <w:rPr>
          <w:rFonts w:ascii="Arial" w:hAnsi="Arial" w:cs="Arial"/>
          <w:iCs/>
        </w:rPr>
        <w:t xml:space="preserve">Ja Līgumcena pārsniedz 100 000 EUR (viens simts tūkstoši </w:t>
      </w:r>
      <w:r w:rsidRPr="00861D82">
        <w:rPr>
          <w:rFonts w:ascii="Arial" w:hAnsi="Arial" w:cs="Arial"/>
          <w:i/>
          <w:iCs/>
        </w:rPr>
        <w:t>euro</w:t>
      </w:r>
      <w:r w:rsidRPr="00861D82">
        <w:rPr>
          <w:rFonts w:ascii="Arial" w:hAnsi="Arial" w:cs="Arial"/>
          <w:iCs/>
        </w:rPr>
        <w:t xml:space="preserve">) bez PVN, Izpildītājs, ne vēlāk kā 10 (desmit) dienu laikā no Līguma parakstīšanas uz sava rēķina iesniedz Pasūtītājam Līguma izpildes nodrošinājumu 5% (piecu procentu) apmērā no Līgumcenas, </w:t>
      </w:r>
      <w:r w:rsidRPr="00861D82">
        <w:rPr>
          <w:rFonts w:ascii="Arial" w:hAnsi="Arial" w:cs="Arial"/>
        </w:rPr>
        <w:t>kopā ar pierādījumiem par šāda nodrošinājuma apmaksu</w:t>
      </w:r>
      <w:r w:rsidRPr="00861D82">
        <w:rPr>
          <w:rFonts w:ascii="Arial" w:hAnsi="Arial" w:cs="Arial"/>
          <w:iCs/>
        </w:rPr>
        <w:t>. Līguma izpildes nodrošinājumam ir jābūt spēkā visā Līguma darbības laikā un 30 (trīsdesmit) dienas pēc Līguma izpildes beigu termiņa notecēšanas.</w:t>
      </w:r>
    </w:p>
    <w:bookmarkEnd w:id="8"/>
    <w:p w14:paraId="26C2D0B1"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Līguma izpildes nodrošinājums var tikt izmantots kā pilnīga vai daļēja kompensācija Pasūtītājam par zaudējumiem, kurus Izpildītājam ir jāatlīdzina saskaņā ar šo Līgumu Izpildītāja saistību neizpildes gadījumā.</w:t>
      </w:r>
    </w:p>
    <w:p w14:paraId="1ACCD70B"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bookmarkStart w:id="9" w:name="_Ref180228459"/>
      <w:r w:rsidRPr="00861D82">
        <w:rPr>
          <w:rFonts w:ascii="Arial" w:hAnsi="Arial" w:cs="Arial"/>
          <w:iCs/>
        </w:rPr>
        <w:t xml:space="preserve">Līguma izpildes nodrošinājums ir neatsaucama kredītiestādes pieprasījuma garantija, ko ir izdevusi kredītiestāde, kam ir tiesības veikt kredītiestādes darbību Latvijas Republikā vai </w:t>
      </w:r>
      <w:r w:rsidRPr="00861D82">
        <w:rPr>
          <w:rFonts w:ascii="Arial" w:eastAsia="Calibri" w:hAnsi="Arial" w:cs="Arial"/>
          <w:lang w:eastAsia="lv-LV"/>
        </w:rPr>
        <w:t>līdzvērtīgs nodrošinājums</w:t>
      </w:r>
      <w:r w:rsidRPr="00861D82">
        <w:rPr>
          <w:rFonts w:ascii="Arial" w:hAnsi="Arial" w:cs="Arial"/>
          <w:iCs/>
        </w:rPr>
        <w:t>. Līguma izpildes nodrošinājuma formai un saturam ir jābūt iepriekš saskaņotam ar Pasūtītāju. Līguma izpildes nodrošinājumam ir jāsatur nodrošinājuma izdevēja neatsaucams beznosacījuma apsolījums nekavējoties pēc Pasūtītāja pirmā pieprasījuma izmaksāt jebkuru tam pieprasīto summu nodrošinājuma limita ietvaros saistībā ar jebkādu Pasūtītāja prasījumu attiecībā uz Izpildītāja Līguma izpildes saistībām, turklāt Pasūtītājam nav pienākuma savu prasījumu pamatot vai pierādīt nodrošinājuma izdevējam, kā arī neaprobežojot Pasūtītāja tiesības izlietot Līguma izpildes nodrošinājumu ar jebkādiem citiem Līgumā neminētiem nosacījumiem, ierobežojumiem un ierunām.</w:t>
      </w:r>
    </w:p>
    <w:p w14:paraId="3F627213"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iCs/>
        </w:rPr>
        <w:t xml:space="preserve">Izpildītājs 14 (četrpadsmit) dienu laikā pēc </w:t>
      </w:r>
      <w:r w:rsidRPr="00861D82">
        <w:rPr>
          <w:rFonts w:ascii="Arial" w:hAnsi="Arial" w:cs="Arial"/>
        </w:rPr>
        <w:t xml:space="preserve">Darbu nodošanas - pieņemšanas akta parakstīšanas dienas </w:t>
      </w:r>
      <w:r w:rsidRPr="00861D82">
        <w:rPr>
          <w:rFonts w:ascii="Arial" w:hAnsi="Arial" w:cs="Arial"/>
          <w:iCs/>
        </w:rPr>
        <w:t xml:space="preserve">iesniedz Pasūtītājam ar to saskaņotu Garantijas laika nodrošinājumu 3% (trīs procentu) apmērā no Līgumcenas </w:t>
      </w:r>
      <w:r w:rsidRPr="00861D82">
        <w:rPr>
          <w:rFonts w:ascii="Arial" w:hAnsi="Arial" w:cs="Arial"/>
        </w:rPr>
        <w:t>kopā ar pierādījumiem par šāda nodrošinājuma apmaksu</w:t>
      </w:r>
      <w:r w:rsidRPr="00861D82">
        <w:rPr>
          <w:rFonts w:ascii="Arial" w:hAnsi="Arial" w:cs="Arial"/>
          <w:iCs/>
        </w:rPr>
        <w:t xml:space="preserve">. Garantijas laika nodrošinājumam ir jābūt spēkā līdz Izpildītāja garantijas saistību izpildei un 30 (trīsdesmit) dienas pēc garantijas termiņa </w:t>
      </w:r>
      <w:r w:rsidRPr="00861D82">
        <w:rPr>
          <w:rFonts w:ascii="Arial" w:hAnsi="Arial" w:cs="Arial"/>
          <w:iCs/>
        </w:rPr>
        <w:lastRenderedPageBreak/>
        <w:t>notecēšanas.</w:t>
      </w:r>
    </w:p>
    <w:p w14:paraId="3EBF1BC5"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iCs/>
        </w:rPr>
        <w:t xml:space="preserve">Garantijas laika nodrošinājums ir neatsaucama kredītiestādes pieprasījuma garantija, ko ir izdevusi kredītiestāde, kam ir tiesības veikt kredītiestādes darbību Latvijas Republikā vai </w:t>
      </w:r>
      <w:r w:rsidRPr="00861D82">
        <w:rPr>
          <w:rFonts w:ascii="Arial" w:eastAsia="Calibri" w:hAnsi="Arial" w:cs="Arial"/>
          <w:lang w:eastAsia="lv-LV"/>
        </w:rPr>
        <w:t>līdzvērtīgs nodrošinājums</w:t>
      </w:r>
      <w:r w:rsidRPr="00861D82">
        <w:rPr>
          <w:rFonts w:ascii="Arial" w:hAnsi="Arial" w:cs="Arial"/>
          <w:iCs/>
        </w:rPr>
        <w:t xml:space="preserve">. </w:t>
      </w:r>
      <w:bookmarkEnd w:id="9"/>
      <w:r w:rsidRPr="00861D82">
        <w:rPr>
          <w:rFonts w:ascii="Arial" w:hAnsi="Arial" w:cs="Arial"/>
          <w:iCs/>
        </w:rPr>
        <w:t>Garantijas laika nodrošinājuma formai un saturam ir jābūt iepriekš saskaņotam ar Pasūtītāju. Garantijas laika nodrošinājumam ir jāsatur tā izdevēja neatsaucams beznosacījuma apsolījums nekavējoties izmaksāt jebkuru tam pieprasīto summu nodrošinājuma limita ietvaros pēc Pasūtītāja pirmā pieprasījuma saistībā ar jebkādu Pasūtītāja prasījumu attiecībā uz Izpildītāja garantijas saistībām, turklāt Pasūtītājam nav pienākuma savu prasījumu pamatot vai pierādīt nodrošinājuma izdevējam, kā arī neaprobežojot Pasūtītāja tiesības izlietot Garantijas laika nodrošinājumu ar jebkādiem citiem Līgumā neminētiem nosacījumiem, ierobežojumiem un ierunām.</w:t>
      </w:r>
    </w:p>
    <w:p w14:paraId="44991860"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iCs/>
        </w:rPr>
        <w:t>Līguma izpildes nodrošinājumam un garantijas laika nodrošinājumam jābūt izdotam saskaņā ar un tam piemērojamas šādas materiālo tiesību normas: Starptautiskās Tirdzniecības un rūpniecības kameras Vienotie noteikumi par pieprasījuma garantijām Nr.758, 2010. Visus jautājumus, ko neregulē minētie noteikumi, regulē Latvijas Republikas normatīvie akti. Jebkurš strīds, kas saistīts ar nodrošinājumu, izšķirams Latvijas Republikas tiesā saskaņā ar Latvijas Republikas procesuālajām tiesību normām.</w:t>
      </w:r>
    </w:p>
    <w:p w14:paraId="4049037A"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iCs/>
        </w:rPr>
        <w:t>Prasījumi jebkādu apdrošināšanas līgumu ietvaros neizslēdz Līguma izpildes nodrošinājuma vai garantijas laika nodrošinājuma izlietošanu.</w:t>
      </w:r>
    </w:p>
    <w:p w14:paraId="4C1728AD" w14:textId="77777777" w:rsidR="00E67679" w:rsidRPr="00861D82" w:rsidRDefault="00E67679" w:rsidP="000B7846">
      <w:pPr>
        <w:widowControl w:val="0"/>
        <w:numPr>
          <w:ilvl w:val="0"/>
          <w:numId w:val="15"/>
        </w:numPr>
        <w:spacing w:before="60" w:after="60" w:line="264" w:lineRule="auto"/>
        <w:ind w:left="567" w:hanging="567"/>
        <w:jc w:val="both"/>
        <w:rPr>
          <w:rFonts w:ascii="Arial" w:hAnsi="Arial" w:cs="Arial"/>
          <w:b/>
          <w:caps/>
        </w:rPr>
      </w:pPr>
      <w:r w:rsidRPr="00861D82">
        <w:rPr>
          <w:rFonts w:ascii="Arial" w:hAnsi="Arial" w:cs="Arial"/>
          <w:b/>
          <w:caps/>
        </w:rPr>
        <w:t>Piegāde un tehniskā dokumentācija</w:t>
      </w:r>
    </w:p>
    <w:p w14:paraId="2F804805" w14:textId="77777777" w:rsidR="00E67679" w:rsidRPr="00861D82" w:rsidRDefault="00E67679" w:rsidP="000B7846">
      <w:pPr>
        <w:widowControl w:val="0"/>
        <w:numPr>
          <w:ilvl w:val="1"/>
          <w:numId w:val="15"/>
        </w:numPr>
        <w:tabs>
          <w:tab w:val="clear" w:pos="1000"/>
        </w:tabs>
        <w:spacing w:before="60" w:after="60" w:line="264" w:lineRule="auto"/>
        <w:ind w:left="567" w:hanging="567"/>
        <w:jc w:val="both"/>
        <w:rPr>
          <w:rFonts w:ascii="Arial" w:hAnsi="Arial" w:cs="Arial"/>
        </w:rPr>
      </w:pPr>
      <w:r w:rsidRPr="00861D82">
        <w:rPr>
          <w:rFonts w:ascii="Arial" w:hAnsi="Arial" w:cs="Arial"/>
        </w:rPr>
        <w:t>Iekārtu un materiālu piegādi līdz Objektam pilnā apmērā organizē un apmaksā Izpildītājs. Izpildītājs ir atbildīgs par Iekārtu un materiālu uzglabāšanu, izvietošanu Būvlaukumā, aizsardzību no laika apstākļiem un apsardzību līdz Objekta iepriekšējai pieņemšanai.</w:t>
      </w:r>
    </w:p>
    <w:p w14:paraId="6757B31E" w14:textId="7E34A4E0" w:rsidR="00E67679" w:rsidRPr="00AE4F3E" w:rsidRDefault="00E67679" w:rsidP="000B7846">
      <w:pPr>
        <w:widowControl w:val="0"/>
        <w:numPr>
          <w:ilvl w:val="1"/>
          <w:numId w:val="15"/>
        </w:numPr>
        <w:tabs>
          <w:tab w:val="clear" w:pos="1000"/>
        </w:tabs>
        <w:spacing w:before="60" w:after="60" w:line="264" w:lineRule="auto"/>
        <w:ind w:left="567" w:hanging="567"/>
        <w:jc w:val="both"/>
        <w:rPr>
          <w:rFonts w:ascii="Arial" w:hAnsi="Arial" w:cs="Arial"/>
        </w:rPr>
      </w:pPr>
      <w:r w:rsidRPr="00861D82">
        <w:rPr>
          <w:rFonts w:ascii="Arial" w:hAnsi="Arial" w:cs="Arial"/>
        </w:rPr>
        <w:t>Ja Tehniskā specifikācija paredz noteiktu Iekārtu vai materiālu saņemšanu no Pasūtītāja, tad Izpildītāja pienākums ir savlaicīgi, bet ne vēlāk kā 5 (</w:t>
      </w:r>
      <w:r w:rsidRPr="00AE4F3E">
        <w:rPr>
          <w:rFonts w:ascii="Arial" w:hAnsi="Arial" w:cs="Arial"/>
        </w:rPr>
        <w:t>piecas) darba dienas iepriekš pieprasīt un saņemt noteiktos materiālus vai Iekārtas Pasūtītāja norādītajā noliktavā</w:t>
      </w:r>
      <w:r w:rsidR="008266F8" w:rsidRPr="00AE4F3E">
        <w:rPr>
          <w:rFonts w:ascii="Arial" w:hAnsi="Arial" w:cs="Arial"/>
        </w:rPr>
        <w:t xml:space="preserve">. </w:t>
      </w:r>
      <w:r w:rsidRPr="00AE4F3E">
        <w:rPr>
          <w:rFonts w:ascii="Arial" w:hAnsi="Arial" w:cs="Arial"/>
        </w:rPr>
        <w:t>Izpildītājs ir atbildīgs par tam izsniegto materiālu vai Iekārtu pienācīgu uzglabāšanu, transportēšanu un apsardzi.</w:t>
      </w:r>
      <w:bookmarkEnd w:id="7"/>
    </w:p>
    <w:p w14:paraId="2A7F74CB" w14:textId="77777777" w:rsidR="00E67679" w:rsidRPr="00861D82" w:rsidRDefault="00E67679" w:rsidP="000B7846">
      <w:pPr>
        <w:widowControl w:val="0"/>
        <w:numPr>
          <w:ilvl w:val="1"/>
          <w:numId w:val="15"/>
        </w:numPr>
        <w:tabs>
          <w:tab w:val="clear" w:pos="1000"/>
        </w:tabs>
        <w:spacing w:before="60" w:after="60" w:line="264" w:lineRule="auto"/>
        <w:ind w:left="567" w:hanging="567"/>
        <w:jc w:val="both"/>
        <w:rPr>
          <w:rFonts w:ascii="Arial" w:hAnsi="Arial" w:cs="Arial"/>
        </w:rPr>
      </w:pPr>
      <w:r w:rsidRPr="00AE4F3E">
        <w:rPr>
          <w:rFonts w:ascii="Arial" w:hAnsi="Arial" w:cs="Arial"/>
        </w:rPr>
        <w:t>Izpildītājam atbilstoši Tehniskai specifikācijai ir jāiesniedz Pasūtītājam izskatīšanai</w:t>
      </w:r>
      <w:r w:rsidRPr="00861D82">
        <w:rPr>
          <w:rFonts w:ascii="Arial" w:hAnsi="Arial" w:cs="Arial"/>
        </w:rPr>
        <w:t xml:space="preserve"> un/vai saskaņošanai Darba dokumentācija Tāmē, Darbu izpildes kalendārajā grafikā paredzētajos konkrēto Darbu izpildes termiņos un apjomos, vienlaicīgi ievērojot to, ka Pasūtītājs izskata saņemto Darba dokumentāciju un dod saskaņojumu vai motivētu atteikumu 15 (piecpadsmit) dienu laikā no Darba dokumentācijas saņemšanas brīža.</w:t>
      </w:r>
    </w:p>
    <w:p w14:paraId="76B062FD" w14:textId="77777777" w:rsidR="00E67679" w:rsidRPr="00861D82" w:rsidRDefault="00E67679" w:rsidP="000B7846">
      <w:pPr>
        <w:widowControl w:val="0"/>
        <w:numPr>
          <w:ilvl w:val="0"/>
          <w:numId w:val="15"/>
        </w:numPr>
        <w:spacing w:before="60" w:after="60" w:line="264" w:lineRule="auto"/>
        <w:ind w:left="567" w:right="-2" w:hanging="567"/>
        <w:jc w:val="both"/>
        <w:rPr>
          <w:rFonts w:ascii="Arial" w:hAnsi="Arial" w:cs="Arial"/>
          <w:b/>
          <w:caps/>
        </w:rPr>
      </w:pPr>
      <w:bookmarkStart w:id="10" w:name="_Toc463167312"/>
      <w:r w:rsidRPr="00861D82">
        <w:rPr>
          <w:rFonts w:ascii="Arial" w:hAnsi="Arial" w:cs="Arial"/>
          <w:b/>
          <w:caps/>
        </w:rPr>
        <w:t>Pušu pienākumi un tiesības</w:t>
      </w:r>
      <w:bookmarkEnd w:id="10"/>
    </w:p>
    <w:p w14:paraId="67D27C8B" w14:textId="77777777" w:rsidR="00E67679" w:rsidRPr="00861D82" w:rsidRDefault="00E67679" w:rsidP="000B7846">
      <w:pPr>
        <w:widowControl w:val="0"/>
        <w:numPr>
          <w:ilvl w:val="1"/>
          <w:numId w:val="15"/>
        </w:numPr>
        <w:tabs>
          <w:tab w:val="clear" w:pos="1000"/>
        </w:tabs>
        <w:spacing w:before="60" w:after="60" w:line="264" w:lineRule="auto"/>
        <w:ind w:left="567" w:right="-2" w:hanging="567"/>
        <w:jc w:val="both"/>
        <w:rPr>
          <w:rFonts w:ascii="Arial" w:hAnsi="Arial" w:cs="Arial"/>
        </w:rPr>
      </w:pPr>
      <w:bookmarkStart w:id="11" w:name="_Ref89492871"/>
      <w:r w:rsidRPr="00861D82">
        <w:rPr>
          <w:rFonts w:ascii="Arial" w:hAnsi="Arial" w:cs="Arial"/>
          <w:b/>
        </w:rPr>
        <w:t>Pasūtītāja pienākumi</w:t>
      </w:r>
      <w:r w:rsidRPr="00861D82">
        <w:rPr>
          <w:rFonts w:ascii="Arial" w:hAnsi="Arial" w:cs="Arial"/>
        </w:rPr>
        <w:t>:</w:t>
      </w:r>
      <w:bookmarkEnd w:id="11"/>
    </w:p>
    <w:p w14:paraId="1100CB6C"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veikt maksājumus atbilstoši Līguma noteikumiem, tajā skaitā Līgumā noteiktajos termiņos un apmērā;</w:t>
      </w:r>
    </w:p>
    <w:p w14:paraId="6688A96D"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nodrošināt Izpildītājam pieeju Būvlaukumam, Darbu izpildei un saskaņā ar savstarpēji apstiprinātu siltumietaišu atslēguma grafiku (ja tāds ir piemērojams) Izpildītāja brigādēm uzsākt savlaicīgu Līgumā paredzēto Darbu izpildi.</w:t>
      </w:r>
    </w:p>
    <w:p w14:paraId="23D8A778" w14:textId="77777777" w:rsidR="00E67679" w:rsidRPr="00861D82" w:rsidRDefault="00E67679" w:rsidP="000B7846">
      <w:pPr>
        <w:widowControl w:val="0"/>
        <w:numPr>
          <w:ilvl w:val="1"/>
          <w:numId w:val="15"/>
        </w:numPr>
        <w:spacing w:before="60" w:after="60" w:line="264" w:lineRule="auto"/>
        <w:ind w:left="567" w:right="-2" w:hanging="567"/>
        <w:jc w:val="both"/>
        <w:rPr>
          <w:rFonts w:ascii="Arial" w:hAnsi="Arial" w:cs="Arial"/>
        </w:rPr>
      </w:pPr>
      <w:r w:rsidRPr="00861D82">
        <w:rPr>
          <w:rFonts w:ascii="Arial" w:hAnsi="Arial" w:cs="Arial"/>
          <w:b/>
        </w:rPr>
        <w:t>Pasūtītāja tiesības</w:t>
      </w:r>
      <w:r w:rsidRPr="00861D82">
        <w:rPr>
          <w:rFonts w:ascii="Arial" w:hAnsi="Arial" w:cs="Arial"/>
        </w:rPr>
        <w:t>:</w:t>
      </w:r>
    </w:p>
    <w:p w14:paraId="499D7D83"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jebkurā brīdī nomainīt  Pasūtītāja par Līguma izpildi atbildīgo personu, par to rakstiski informējot Izpildītāju;</w:t>
      </w:r>
    </w:p>
    <w:p w14:paraId="39E4D90A"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nozīmēt un nomainīt Būvuzraugu;</w:t>
      </w:r>
    </w:p>
    <w:p w14:paraId="1B67354B"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 xml:space="preserve">pārbaudīt un uzraudzīt izpildāmo Darbu kvalitāti, pieaicināt tehnisko uzraugu vai </w:t>
      </w:r>
      <w:r w:rsidRPr="00861D82">
        <w:rPr>
          <w:rFonts w:ascii="Arial" w:hAnsi="Arial" w:cs="Arial"/>
        </w:rPr>
        <w:lastRenderedPageBreak/>
        <w:t>neatkarīgus ekspertus Darbu kvalitātes uzraudzībai un novērtēšanai (šīs ir arī Būvuzrauga tiesības bez īpaša pilnvarojuma), tajā skaitā būvekspertīzes veikšanai, kā arī tiesības iegūt paraugus no izmantojamajiem materiāliem to pārbaudei ar sagraujošām metodēm. Būvuzrauga, eksperta vai citu personu pieaicināšana neatbrīvo Izpildītāju no atbildības par Līgumam neatbilstoši veiktajiem Darbiem, kā arī par citu šajā Līgumā noteikto prasību un noteikumu neievērošanu;</w:t>
      </w:r>
    </w:p>
    <w:p w14:paraId="61743DDC"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atsaukt iepriekš apstiprināto Izpildītāja Būvdarbu vadītāju, kā arī jebkuru citu Izpildītāja darbinieku vai apakšuzņēmēju, nosūtot motivētu paziņojumu Izpildītājam, ja Būvdarbu vadītājs, darbinieks vai apakšuzņēmējs nespēj veikt savus profesionālos pienākumus vai pārkāpj iekšējās darba kārtības, darba drošības tehnikas, ugunsdrošības, elektrodrošības, vides aizsardzības vai Līguma (šīs ir arī Būvuzrauga tiesības) noteikumus, vai citus piemērojamos tiesību aktus, kā arī atsaukt apakšuzņēmēju, kurš ir pieaicināts pārkāpjot šī Līguma vai piemērojamu tiesību aktu noteikumus. Izpildītājs nekavējoties pēc šāda paziņojuma saņemšanas nozīmē citu, ekvivalentas kvalifikācijas Būvdarbu vadītāju, darbinieku vai apakšuzņēmēju.</w:t>
      </w:r>
    </w:p>
    <w:p w14:paraId="437602EE"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kontrolēt darba aizsardzības prasību ievērošanu veicot Darbus Objektā un Būvlaukumā.</w:t>
      </w:r>
    </w:p>
    <w:p w14:paraId="215B2E6B" w14:textId="77777777" w:rsidR="00E67679" w:rsidRPr="00861D82" w:rsidRDefault="00E67679" w:rsidP="000B7846">
      <w:pPr>
        <w:widowControl w:val="0"/>
        <w:numPr>
          <w:ilvl w:val="1"/>
          <w:numId w:val="15"/>
        </w:numPr>
        <w:spacing w:before="60" w:after="60" w:line="264" w:lineRule="auto"/>
        <w:ind w:left="567" w:right="-2" w:hanging="567"/>
        <w:jc w:val="both"/>
        <w:rPr>
          <w:rFonts w:ascii="Arial" w:hAnsi="Arial" w:cs="Arial"/>
        </w:rPr>
      </w:pPr>
      <w:bookmarkStart w:id="12" w:name="_Ref84316676"/>
      <w:r w:rsidRPr="00861D82">
        <w:rPr>
          <w:rFonts w:ascii="Arial" w:hAnsi="Arial" w:cs="Arial"/>
          <w:b/>
        </w:rPr>
        <w:t>Izpildītāja pienākumi</w:t>
      </w:r>
      <w:bookmarkEnd w:id="12"/>
      <w:r w:rsidRPr="00861D82">
        <w:rPr>
          <w:rFonts w:ascii="Arial" w:hAnsi="Arial" w:cs="Arial"/>
        </w:rPr>
        <w:t xml:space="preserve"> ir izpildīt Līguma saistības atbilstoši Līguma prasībām, Latvijas Republikas spēkā esošo tiesību normu prasībām un Pasūtītāja norādījumiem, tajā skaitā, bet ne tikai, ievērojot zemāk minēto:</w:t>
      </w:r>
    </w:p>
    <w:p w14:paraId="42107D10"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 xml:space="preserve">pirms Darba uzsākšanas Objektā saņemt no Pasūtītāja atbildīgās personas </w:t>
      </w:r>
      <w:r w:rsidRPr="00861D82">
        <w:rPr>
          <w:rFonts w:ascii="Arial" w:hAnsi="Arial" w:cs="Arial"/>
          <w:lang w:eastAsia="ru-RU"/>
        </w:rPr>
        <w:t>Darba uzsākšanas atļauju</w:t>
      </w:r>
      <w:r w:rsidRPr="00861D82">
        <w:rPr>
          <w:rFonts w:ascii="Arial" w:hAnsi="Arial" w:cs="Arial"/>
        </w:rPr>
        <w:t>;</w:t>
      </w:r>
    </w:p>
    <w:p w14:paraId="0D9A9F84"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informēt Valsts darba inspekciju par būvdarbu veikšanu, atbilstoši Ministru kabineta 2003.gada 25.februāra noteikumiem Nr.92 "Darba aizsardzības prasības, veicot būvdarbus" prasībām;</w:t>
      </w:r>
    </w:p>
    <w:p w14:paraId="7FE6301D"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iegūt visas nepieciešamās atļaujas un saskaņojumus, sertifikātus un licences no valsts pārvaldes un pašvaldību institūcijām, vai sabiedrisko pakalpojumu uzņēmumiem, zemes īpašniekiem un lietotājiem pilnīgai Līguma izpildei. Gadījumā, ja atļauju un/vai saskaņojumu saņemšanai saskaņā ar Latvijas Republikā spēkā esošo tiesību aktu normām ir nepieciešama Pasūtītāja līdzdalība, Pasūtītājs pēc Izpildītāja pieprasījuma izsniedz Izpildītājam nepieciešamo pilnvarojumu atļauju un/vai saskaņojumu saņemšanai rīkoties Pasūtītāja vārdā;</w:t>
      </w:r>
    </w:p>
    <w:p w14:paraId="3CD0CC56"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nodrošināt Pasūtītājam iespēju piekļūt bez maksas pie Projekta dokumentācijas dažādiem mērījumu un analīžu rezultātiem vai citas informācijas, kas saistīta ar Objektu un Darbu izpildi (ja attiecas);</w:t>
      </w:r>
    </w:p>
    <w:p w14:paraId="313BC633"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nodrošināt Līguma izpildei nepieciešamā darbaspēka piesaistīšanu un izdevumu (komandējumi, uzturs, dzīvošana, transports u.c.) segšanu. Nodrošināt personāla kvalifikāciju līmenī, kas ir nepieciešams un pietiekams Darbu veikšanai, tajā skaitā, bet ne tikai ievērojot Procedūras nolikumā izvirzītās prasības personāla kvalifikācijai. Ievērojot to, ka Darbi šī Līguma ietvaros saistīti ar paaugstinātu bīstamību Izpildītāja personālam un apkārtējiem, Izpildītājs uzņemas atbildību par Pasūtītājam, Izpildītājam, Izpildītāja darbiniekiem un trešajām personām nodarītajiem zaudējumiem, kas varētu rasties Izpildītājam kļūdaini saprotot vai izpildot Pasūtītāja dotās instrukcijas un dokumentāciju Izpildītāja</w:t>
      </w:r>
      <w:r w:rsidRPr="00861D82">
        <w:rPr>
          <w:rFonts w:ascii="Arial" w:eastAsia="Calibri" w:hAnsi="Arial" w:cs="Arial"/>
          <w:lang w:eastAsia="lv-LV"/>
        </w:rPr>
        <w:t xml:space="preserve"> brigādes iesaistīšanai Līgumā paredzēto darbu izpildei, kā arī instrukcijas un dokumentāciju Līgumā paredzēto darbu veikšanas laikā. </w:t>
      </w:r>
      <w:r w:rsidRPr="00861D82">
        <w:rPr>
          <w:rFonts w:ascii="Arial" w:hAnsi="Arial" w:cs="Arial"/>
        </w:rPr>
        <w:t>Izpildītājam ir pienākums Līguma izpildes gaitā saskaņot ar Pasūtītāju papildu personāla iesaistīšanu Līguma izpildē;</w:t>
      </w:r>
    </w:p>
    <w:p w14:paraId="5D2F6CE4"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vienlaicīgi ar Līguma noslēgšanu iesniegt Pasūtītājam šādus dokumentus:</w:t>
      </w:r>
    </w:p>
    <w:p w14:paraId="7F7142E9" w14:textId="77777777" w:rsidR="00E67679" w:rsidRPr="00861D82" w:rsidRDefault="00E67679" w:rsidP="000B7846">
      <w:pPr>
        <w:widowControl w:val="0"/>
        <w:numPr>
          <w:ilvl w:val="3"/>
          <w:numId w:val="15"/>
        </w:numPr>
        <w:tabs>
          <w:tab w:val="clear" w:pos="2160"/>
        </w:tabs>
        <w:spacing w:before="60" w:after="60" w:line="264" w:lineRule="auto"/>
        <w:ind w:left="1418" w:hanging="851"/>
        <w:jc w:val="both"/>
        <w:rPr>
          <w:rFonts w:ascii="Arial" w:hAnsi="Arial" w:cs="Arial"/>
        </w:rPr>
      </w:pPr>
      <w:r w:rsidRPr="00861D82">
        <w:rPr>
          <w:rFonts w:ascii="Arial" w:hAnsi="Arial" w:cs="Arial"/>
        </w:rPr>
        <w:lastRenderedPageBreak/>
        <w:t>visu Līguma izpildē iesaistāmo apakšuzņēmēju sarakstu, ietverot kontaktinformāciju un apakšuzņēmējiem nododamo Darbu sarakstu. Līguma izpildes gaitā nekavējoties informēt Pasūtītāju par jebkādām izmaiņām minētajā sarakstā, kā arī papildināt sarakstu ar informāciju par apakšuzņēmējiem, kas tiek vēlāk iesaistīti Darbu veikšanā. Līguma izpildes gaitā saskaņot izmaiņas to apakšuzņēmēju sastāvā, uz kuru iespējām Izpildītājs balstījies, lai izpildītu kvalifikācijas prasības;</w:t>
      </w:r>
    </w:p>
    <w:p w14:paraId="3720EDEA" w14:textId="77777777" w:rsidR="00E67679" w:rsidRPr="00861D82" w:rsidRDefault="00E67679" w:rsidP="000B7846">
      <w:pPr>
        <w:widowControl w:val="0"/>
        <w:numPr>
          <w:ilvl w:val="3"/>
          <w:numId w:val="15"/>
        </w:numPr>
        <w:tabs>
          <w:tab w:val="clear" w:pos="2160"/>
        </w:tabs>
        <w:spacing w:before="60" w:after="60" w:line="264" w:lineRule="auto"/>
        <w:ind w:left="1418" w:hanging="851"/>
        <w:jc w:val="both"/>
        <w:rPr>
          <w:rFonts w:ascii="Arial" w:hAnsi="Arial" w:cs="Arial"/>
        </w:rPr>
      </w:pPr>
      <w:r w:rsidRPr="00861D82">
        <w:rPr>
          <w:rFonts w:ascii="Arial" w:hAnsi="Arial" w:cs="Arial"/>
        </w:rPr>
        <w:t>Līgumā izpildē iesaistītā personāla, kura kvalifikācijas atbilstību Pasūtītājs ir vērtējis Procedūras gaitā, sarakstu. Izpildītājs apņemas Līguma izpildes gaitā nodrošināt nepārtrauktu personāla kvalifikācijas, Izpildītāja brigādes sastāva atbilstību Procedūras nolikuma prasībām, kā arī rakstiski saskaņot ar Pasūtītāju Līguma izpildē iesaistītā personāla saraksta izmaiņas, ievērojot Procedūras nolikumā izvirzītās prasības personāla kvalifikācijai;</w:t>
      </w:r>
    </w:p>
    <w:p w14:paraId="0553FADC" w14:textId="77777777" w:rsidR="00E67679" w:rsidRPr="00861D82" w:rsidRDefault="00E67679" w:rsidP="000B7846">
      <w:pPr>
        <w:widowControl w:val="0"/>
        <w:numPr>
          <w:ilvl w:val="3"/>
          <w:numId w:val="15"/>
        </w:numPr>
        <w:tabs>
          <w:tab w:val="clear" w:pos="2160"/>
        </w:tabs>
        <w:spacing w:before="60" w:after="60" w:line="264" w:lineRule="auto"/>
        <w:ind w:left="1418" w:hanging="851"/>
        <w:jc w:val="both"/>
        <w:rPr>
          <w:rFonts w:ascii="Arial" w:hAnsi="Arial" w:cs="Arial"/>
        </w:rPr>
      </w:pPr>
      <w:r w:rsidRPr="00861D82">
        <w:rPr>
          <w:rFonts w:ascii="Arial" w:hAnsi="Arial" w:cs="Arial"/>
        </w:rPr>
        <w:t>ar Pasūtītāju saskaņotu Darbu izpildes kalendāro grafiku atbilstoši Tehniskās specifikācijas prasībām.</w:t>
      </w:r>
    </w:p>
    <w:p w14:paraId="01CB7D07"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 xml:space="preserve">Darbus izpildīt kvalitatīvi un laicīgi, atbilstoši Līgumam un Pasūtītāja saskaņotajam Darbu izpildes kalendārajam grafikam, Tāmei un Tehniskai </w:t>
      </w:r>
      <w:r w:rsidRPr="00861D82">
        <w:rPr>
          <w:rStyle w:val="normaltextrun"/>
          <w:rFonts w:ascii="Arial" w:hAnsi="Arial" w:cs="Arial"/>
        </w:rPr>
        <w:t>specifikācijai</w:t>
      </w:r>
      <w:r w:rsidRPr="00861D82">
        <w:rPr>
          <w:rFonts w:ascii="Arial" w:hAnsi="Arial" w:cs="Arial"/>
        </w:rPr>
        <w:t>. Jebkura atkāpe ir pieļaujama vienīgi ar Pasūtītāja rakstisku piekrišanu;</w:t>
      </w:r>
    </w:p>
    <w:p w14:paraId="7688245F"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Darbu izpildē ievērot projekta dokumentāciju. Jebkura atkāpe ir pieļaujama vienīgi ar Pasūtītāja rakstisku piekrišanu;</w:t>
      </w:r>
    </w:p>
    <w:p w14:paraId="5FE83E82"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nodrošināt darba aizsardzības koordinatoru Darbu sagatavošanas un izpildes laikā saskaņā ar Latvijas Republikas Ministru kabineta 2003.gada 25.februāra noteikumiem Nr.92 "Darba aizsardzības prasības, veicot būvdarbus", kā arī darba aizsardzības prasību ievērošanu atbilstoši Latvijas Republikas normatīvajam regulējumam un Darbu veikšanas projektā iekļautajam;</w:t>
      </w:r>
    </w:p>
    <w:p w14:paraId="6BB2E4A7"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atbilstoši sagatavot Būvlaukumu un sagatavoties Darbiem, t.sk., izgatavot un uzstādīt Objekta informatīvo būvtāfeli/es atbilstoši normatīvajiem aktiem, iepriekš saskaņojot to ar Pasūtītāju;</w:t>
      </w:r>
    </w:p>
    <w:p w14:paraId="48FADC4B"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nodrošināt Darbos iesaistītā personāla, kas atrodas Būvlaukumā, skaidru identifikāciju, izmantojot formastērpus, marķētas aizsargķiveres, atpazīšanas zīmes utt., kā arī nodrošināt Būvlaukumā nodarbinātā personāla darba laika reģistrāciju un uzskaiti elektroniskās darba laika uzskaites sistēmā atbilstoši likuma "Par nodokļiem un nodevām" prasībām (ja attiecināms);</w:t>
      </w:r>
    </w:p>
    <w:p w14:paraId="5AE20C60"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uzņemties risku (nelaimes gadījumi, būves sagrūšana (bojāeja), bojājumu rašanās, zaudējumu nodarīšana trešajām personām u.c.) par Izpildītājam nodoto Objektu pie nosacījuma, ja attiecīgais gadījums iestājies Izpildītāja vainojamas darbības un/vai bezdarbības rezultātā;</w:t>
      </w:r>
    </w:p>
    <w:p w14:paraId="2D01A4A1"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informēt Pasūtītāju, ja Izpildītāja vainas dēļ ir radies kaitējums videi un segt soda sankcijas, ja tādas ir;</w:t>
      </w:r>
    </w:p>
    <w:p w14:paraId="33158197"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bCs/>
        </w:rPr>
        <w:t>Izpildītājam, tā darbiniekiem, kā arī nolīgtajiem apakšuzņēmējiem un to darbiniekiem ir pienākums atbildēt par darba drošības normu ievērošanu un ievērot visus Latvijas Republikas likumus un normatīvos aktus, pašvaldību izdotos aktus, būvnormatīvus, nacionālos standartus, materiālu un iekārtu ražotāju noteiktos standartus, u.c. normatīvos aktus, kas attiecināmi un minētajiem procesiem;</w:t>
      </w:r>
    </w:p>
    <w:p w14:paraId="5B19542C"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 xml:space="preserve">uz sava rēķina nodrošināt </w:t>
      </w:r>
      <w:r w:rsidRPr="00861D82">
        <w:rPr>
          <w:rFonts w:ascii="Arial" w:eastAsia="Calibri" w:hAnsi="Arial" w:cs="Arial"/>
          <w:lang w:eastAsia="lv-LV"/>
        </w:rPr>
        <w:t>visus Līguma pilnīgai un savlaicīgai izpildei nepieciešamos Izpildītāja mehānismus, kā arī</w:t>
      </w:r>
      <w:r w:rsidRPr="00861D82">
        <w:rPr>
          <w:rFonts w:ascii="Arial" w:hAnsi="Arial" w:cs="Arial"/>
        </w:rPr>
        <w:t xml:space="preserve"> Būvlaukumu ar Darbu izpildei nepieciešamajiem saimniecības un biroja telpām, elektroenerģiju, telekomunikācijām, apgaismes ierīcēm un ūdens apgādi;</w:t>
      </w:r>
    </w:p>
    <w:p w14:paraId="75BEFF69"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lastRenderedPageBreak/>
        <w:t>nodrošināt pienācīgu Būvlaukuma diennakts apsardzi līdz Objekta nodošanai iepriekšējai pieņemšanai, ja attiecināms;</w:t>
      </w:r>
    </w:p>
    <w:p w14:paraId="3B5960C5"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iežogot Būvlaukumu un izlikt brīdinājuma zīmes, pienācīgi norobežojot tranšejas, būvbedres, tai skaitā pret iegruvumiem, Izpildītāja mehānismu darba vietas un citus paaugstinātas bīstamības objektus;</w:t>
      </w:r>
    </w:p>
    <w:p w14:paraId="6EE248B2"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izvietot informāciju pie Būvlaukuma par Darbu izpildītājiem, iepriekš saskaņojot to ar Pasūtītāju (ja attiecināms);</w:t>
      </w:r>
    </w:p>
    <w:p w14:paraId="7A0BBA6A"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nodrošināt Pasūtītāja par Līguma izpildi atbildīgajai personai un Būvuzraugam, Darba aizsardzības dienesta darbiniekiem vai citām Pasūtītāja pilnvarotām personām brīvu pieeju Būvlaukumam vai citām teritorijām, kurās notiek Darbi, lai Pasūtītājs varētu pārbaudīt Darbu gaitu un kvalitāti un iespēju robežās sniegt viņiem nepieciešamo tehnisko palīdzību pārbaužu veikšanai;</w:t>
      </w:r>
    </w:p>
    <w:p w14:paraId="2EFB6820"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ja pārbaužu laikā konstatētas neatbilstības vai pārkāpumi un par šo faktu saņemts Pasūtītāja rakstisks paziņojums, veikt nepieciešamos labojumus vai darbības, lai nodrošinātu atbilstību Līgumā noteiktajām prasībām vai novērstu pieļautos pārkāpumus saprātīgā un ar rakstisku vienošanos apstiprinātā laika periodā;</w:t>
      </w:r>
    </w:p>
    <w:p w14:paraId="7DD65196"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nodrošināt, lai Būvlaukums būtu pietiekami brīvs no nevajadzīgas nosprostošanas, aizvākt nevajadzīgos materiālus, atkritumus, pagaidu sastatnes, un Izpildītāja mehānismus, kas nav vajadzīgi Darbu izpildei;</w:t>
      </w:r>
    </w:p>
    <w:p w14:paraId="2204F004"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uzstādīt un ieregulēt visas Objektā piederīgās Iekārtas, sekundārās Iekārtas ieregulēt saskaņā ar ražotāja dokumentāciju un Pasūtītāja iesniegtajām iestatījumu kartēm (ja attiecināms);</w:t>
      </w:r>
    </w:p>
    <w:p w14:paraId="32787B22"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ne retāk, kā 1 (vienu) reizi mēnesī piedalīties Pasūtītāja  par Līguma izpildi  atbildīgās personas rīkotajās kopīgās Izpildītāja un Pasūtītāja sanāksmēs (būvsapulcēs), kurās tiek risināti ar Līguma izpildi saistītie jautājumi. Sapulces tiek protokolētas. Protokolā fiksētie uzdevumi ir sasitoši Darbu procesa dalībniekiem, cik tālu tie nav pretrunā ar Līgumu, Procedūras dokumentāciju, Darbu projektu vai normatīvo aktu prasībām. Ieraksts būvsapulces protokolā nevar mainīt Līguma noteikumus vai Līgumā noteikto Pušu sadarbības kārtību, un tas neatbrīvo Izpildītāju no pienākuma sniegt informāciju vai paziņojumus, saņemt Pasūtītāja saskaņojumus un veikt citas darbības atbilstoši Līgumā noteiktajai kārtībai</w:t>
      </w:r>
    </w:p>
    <w:p w14:paraId="53188B3C"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pārbaudīt visas Objektam piederīgās Iekārtas un iesniegt Pasūtītājam Iekārtu ieregulēšanas un pārbaužu protokolus un divas nedēļas pirms pārbaužu sākuma Pasūtītājam iesniegt laika grafiku ar un bez slodzes ieslēgšanas pārbaudēm (ja attiecināms);</w:t>
      </w:r>
    </w:p>
    <w:p w14:paraId="6FA26C5D"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veikt apakšzemes inženierkomunikāciju ģeodēziskos izpilduzmērījumus pirms to aizrakšanas (ja attiecināms);</w:t>
      </w:r>
    </w:p>
    <w:p w14:paraId="45241762"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pēc Darbu faktiskās pabeigšanas Būvlaukumā sakārtot Objekta teritoriju (aizvākt būvgružus, Izpildītāja īpašumu u.c.) un atstāt Būvlaukumu un Objektu tīrā un drošā stāvoklī;</w:t>
      </w:r>
    </w:p>
    <w:p w14:paraId="14A1DE26"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apsaimniekot Darbu rezultātā radušos atkritumus atbilstoši Latvijas Republikas tiesību aktiem un normatīvajiem dokumentiem, un iesniegt Pasūtītājam apliecinājuma kopijas par apsaimniekotajiem atkritumiem, uzrādot apjomus, tai skaitā, par saviem līdzekļiem nodrošināt Darba laikā demontēto iekārtu, cauruļvadu un metāla aizsargapvalku (jebkuru citu metāllūžņu) saglabāšanu un nodošanu Pasūtītāja par Līguma izpildi atbildīgās personas nozīmētajam darbiniekam, tos nogādājot uz Pasūtītāja norādīto adresi - Granīta iela 13A, Rīgā (ja attiecināms);</w:t>
      </w:r>
    </w:p>
    <w:p w14:paraId="20D41F97"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 xml:space="preserve">pirms Objekta pieņemšanas ekspluatācijā nodot Pasūtītājam visu ar Objekta </w:t>
      </w:r>
      <w:r w:rsidRPr="00861D82">
        <w:rPr>
          <w:rFonts w:ascii="Arial" w:hAnsi="Arial" w:cs="Arial"/>
        </w:rPr>
        <w:lastRenderedPageBreak/>
        <w:t>būvniecību saistīto dokumentāciju (izpilddokumentāciju, Darbu izpildes u.c. dokumentāciju, kas attiecas uz Objektu);</w:t>
      </w:r>
    </w:p>
    <w:p w14:paraId="04CC97C9"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veikt visus nepieciešamos pasākumus, lai novērstu jebkādu Interešu konfliktu, kas varētu ietekmēt taisnīgu un objektīvu Darbu izpildi nekavējoties rakstveidā paziņot Pasūtītājam, ja Darbu izpildes laikā rodas vai var rasties Interešu konflikta apstākļi;</w:t>
      </w:r>
    </w:p>
    <w:p w14:paraId="37E7A8C7"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kārtot ar būvniecības procesu saistīto lietvedību, tai skaitā, bet ne tikai pildīt būvdarbu žurnālu, sagatavot nozīmīgo būvkonstrukciju un segto darbu pieņemšanas aktus un organizēt to parakstīšanu no citu būvniecības procesa dalībnieku puses, apkopot būvizstrādājumu atbilstību apliecinošus dokumentus u.c.;</w:t>
      </w:r>
    </w:p>
    <w:p w14:paraId="4D429AF5"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Darbu gaitā savlaicīgi pārbaudīt Objekta būvē lietoto konstrukciju, tehnoloģisko un citu iekārtu, būvizstrādājumu un materiālu atbilstību projekta dokumentācijai un nepieļaut neatbilstošu konstrukciju, tehnoloģisko un citu iekārtu, būvizstrādājumu un materiālu iestrādāšanu būvē, ja tie nav ekvivalenti projekta dokumentācijā paredzētajiem;</w:t>
      </w:r>
    </w:p>
    <w:p w14:paraId="0F3F797B"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eastAsia="Calibri" w:hAnsi="Arial" w:cs="Arial"/>
          <w:lang w:eastAsia="lv-LV"/>
        </w:rPr>
        <w:t xml:space="preserve">Visu dokumentāciju, kuru Izpildītājs Līguma saistību izpildei sagatavo un iesniedz valsts vai pašvaldību iestādēm, trešajām personām vai Pasūtītājam, </w:t>
      </w:r>
      <w:r w:rsidRPr="00861D82">
        <w:rPr>
          <w:rFonts w:ascii="Arial" w:hAnsi="Arial" w:cs="Arial"/>
        </w:rPr>
        <w:t>Izpildītājs</w:t>
      </w:r>
      <w:r w:rsidRPr="00861D82">
        <w:rPr>
          <w:rFonts w:ascii="Arial" w:eastAsia="Calibri" w:hAnsi="Arial" w:cs="Arial"/>
          <w:lang w:eastAsia="lv-LV"/>
        </w:rPr>
        <w:t xml:space="preserve"> noformē latviešu valodā;</w:t>
      </w:r>
    </w:p>
    <w:p w14:paraId="11241A4F"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eastAsia="Calibri" w:hAnsi="Arial" w:cs="Arial"/>
          <w:lang w:eastAsia="lv-LV"/>
        </w:rPr>
        <w:t xml:space="preserve">Nodrošināt, ka Izpildītāja personāls - atbildīgie darbinieki par Darba izpildi un darba aizsardzības izpildi spēj komunicēt ar Pasūtītāju </w:t>
      </w:r>
      <w:r w:rsidRPr="00861D82">
        <w:rPr>
          <w:rFonts w:ascii="Arial" w:hAnsi="Arial" w:cs="Arial"/>
        </w:rPr>
        <w:t>latviešu valodā līmenī, kas nepieciešams un pietiekams darbu izpildei, bet ne zemāks par vidējā līmeņa 2. pakāpes (B2) latviešu valodas zināšanām, atbilstoši Ministru kabineta 2022.gada 8.marta noteikumu Nr.157 "Noteikumi par valsts valodas zināšanu apjomu, valsts valodas prasmes pārbaudes kārtību un valsts nodevu par valsts valodas prasmes pārbaudi" prasībām;</w:t>
      </w:r>
    </w:p>
    <w:p w14:paraId="31120C23"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eastAsia="Calibri" w:hAnsi="Arial" w:cs="Arial"/>
          <w:lang w:eastAsia="lv-LV"/>
        </w:rPr>
        <w:t>Pēc Pasūtītāja pieprasījuma 3 (trīs) darba dienu laikā uzrādīt Līgumā prasītās apdrošināšanas polises un apdrošināšanas noteikumus;</w:t>
      </w:r>
    </w:p>
    <w:p w14:paraId="1C68607A" w14:textId="39F51D88" w:rsidR="00E67679"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Ja Pasūtītājs izteicis šādu pieprasījumu, Izpildītājam ir pienākums sagatavot būvniecības izmaksas apliecinošu dokumentu, kurā norādītās cenas, daudzumi un cita informācija nepārsniedz Tāmē un Tehniskajā specifikācijā minētās Darbu, Iekārtu un/vai materiālu pozīcijas, apjomus un/vai summas. Būvniecības izmaksas apliecinošs dokuments ir spēkā pēc tā saskaņošanas ar Pasūtītāju rakstiskā vai elektroniskā formā un kļūst par šī Līguma neatņemamu sastāvdaļu</w:t>
      </w:r>
      <w:r w:rsidR="00DF3EE8">
        <w:rPr>
          <w:rFonts w:ascii="Arial" w:hAnsi="Arial" w:cs="Arial"/>
        </w:rPr>
        <w:t>;</w:t>
      </w:r>
    </w:p>
    <w:p w14:paraId="7D07363D" w14:textId="0AF0BAFD" w:rsidR="00DF3EE8" w:rsidRPr="00861D82" w:rsidRDefault="00DF3EE8"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Pr>
          <w:rFonts w:ascii="Arial" w:hAnsi="Arial" w:cs="Arial"/>
        </w:rPr>
        <w:t>ievērot nacionālās drošības normatīvo aktu prasības Līguma vai Darbu izpildes gaitā, kā arī piesaistot personālu Darbu izpildē.</w:t>
      </w:r>
    </w:p>
    <w:p w14:paraId="6B49DFEA" w14:textId="77777777" w:rsidR="00E67679" w:rsidRPr="00861D82" w:rsidRDefault="00E67679" w:rsidP="000B7846">
      <w:pPr>
        <w:widowControl w:val="0"/>
        <w:numPr>
          <w:ilvl w:val="0"/>
          <w:numId w:val="15"/>
        </w:numPr>
        <w:spacing w:before="60" w:after="60" w:line="264" w:lineRule="auto"/>
        <w:ind w:left="567" w:hanging="567"/>
        <w:jc w:val="both"/>
        <w:rPr>
          <w:rFonts w:ascii="Arial" w:hAnsi="Arial" w:cs="Arial"/>
          <w:b/>
          <w:caps/>
        </w:rPr>
      </w:pPr>
      <w:r w:rsidRPr="00861D82">
        <w:rPr>
          <w:rFonts w:ascii="Arial" w:hAnsi="Arial" w:cs="Arial"/>
          <w:b/>
          <w:caps/>
        </w:rPr>
        <w:t>Darbu nodošanas-pieņemšanas kārtība</w:t>
      </w:r>
    </w:p>
    <w:p w14:paraId="0C200BAC"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Darbu pieņemšana notiek sekojoši:</w:t>
      </w:r>
    </w:p>
    <w:p w14:paraId="446C7C1B" w14:textId="77777777" w:rsidR="00E67679" w:rsidRPr="00861D82" w:rsidRDefault="00E67679" w:rsidP="000B7846">
      <w:pPr>
        <w:pStyle w:val="ListParagraph"/>
        <w:widowControl w:val="0"/>
        <w:numPr>
          <w:ilvl w:val="0"/>
          <w:numId w:val="14"/>
        </w:numPr>
        <w:autoSpaceDE w:val="0"/>
        <w:autoSpaceDN w:val="0"/>
        <w:adjustRightInd w:val="0"/>
        <w:spacing w:before="60" w:after="60" w:line="264" w:lineRule="auto"/>
        <w:ind w:left="993" w:hanging="426"/>
        <w:contextualSpacing w:val="0"/>
        <w:jc w:val="both"/>
        <w:rPr>
          <w:rFonts w:ascii="Arial" w:hAnsi="Arial" w:cs="Arial"/>
        </w:rPr>
      </w:pPr>
      <w:r w:rsidRPr="00861D82">
        <w:rPr>
          <w:rFonts w:ascii="Arial" w:hAnsi="Arial" w:cs="Arial"/>
        </w:rPr>
        <w:t>Objekta nodošana ekspluatācijā, kas tiek fiksēta atbilstoši Ministru kabineta 2017.gada 9.maija noteikumiem Nr.253 "Atsevišķu inženierbūvju būvnoteikumi";</w:t>
      </w:r>
    </w:p>
    <w:p w14:paraId="10E2019C" w14:textId="77777777" w:rsidR="00E67679" w:rsidRPr="00861D82" w:rsidRDefault="00E67679" w:rsidP="000B7846">
      <w:pPr>
        <w:pStyle w:val="ListParagraph"/>
        <w:widowControl w:val="0"/>
        <w:numPr>
          <w:ilvl w:val="0"/>
          <w:numId w:val="14"/>
        </w:numPr>
        <w:autoSpaceDE w:val="0"/>
        <w:autoSpaceDN w:val="0"/>
        <w:adjustRightInd w:val="0"/>
        <w:spacing w:before="60" w:after="60" w:line="264" w:lineRule="auto"/>
        <w:ind w:left="993" w:hanging="426"/>
        <w:contextualSpacing w:val="0"/>
        <w:jc w:val="both"/>
        <w:rPr>
          <w:rFonts w:ascii="Arial" w:hAnsi="Arial" w:cs="Arial"/>
        </w:rPr>
      </w:pPr>
      <w:r w:rsidRPr="00861D82">
        <w:rPr>
          <w:rFonts w:ascii="Arial" w:hAnsi="Arial" w:cs="Arial"/>
        </w:rPr>
        <w:t>Darbu nodošana - pieņemšana notiek, parakstot Darbu nodošanas – pieņemšanas aktu pēc Objekta pieņemšanas ekspluatācijā un visu Līgumā un Tāmē norādīto Darbu pabeigšanas.</w:t>
      </w:r>
    </w:p>
    <w:p w14:paraId="4964836E"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Darbu nodošanas – pieņemšanas akta parakstīšana neatbrīvo Izpildītāju no atbildības par akta parakstīšanas brīdī nekonstatētiem Darbu trūkumiem, slēptiem trūkumiem vai trūkumiem, kas Izpildītājam kā nozares profesionālim un būvspeciālistam būtu bijis jāparedz, pat ja Pasūtītājs ir akceptējis attiecīgo risinājumu.</w:t>
      </w:r>
    </w:p>
    <w:p w14:paraId="3012F0EC"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 xml:space="preserve">Izpildītāja segto darbu un būvkonstrukciju pieņemšanas akti, preču pavadzīmes un piegādes akti ir būvdarbu lietvedības sastāvdaļa un nav uzskatāmi par pamatojumu </w:t>
      </w:r>
      <w:r w:rsidRPr="00861D82">
        <w:rPr>
          <w:rFonts w:ascii="Arial" w:hAnsi="Arial" w:cs="Arial"/>
        </w:rPr>
        <w:lastRenderedPageBreak/>
        <w:t>maksājumu veikšanai.</w:t>
      </w:r>
    </w:p>
    <w:p w14:paraId="61B15F08"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Puses var vienoties par mazāk nozīmīgu Darbu sadaļu (apzaļumošana, teritorijas labiekārtošana, būvgružu un Izpildītāja īpašuma savākšana, u.c.) izpildi pēc Objekta nodošanas ekspluatācijā, ja šādu Darbu veikšana ir neiespējama vai nelietderīga sezonālu vai organizatorisku apsvērumu labad, bet netraucē uzsākt Objekta ekspluatāciju un to vērtība nepārsniedz pusi no garantijas nodrošinājuma apjoma. Par šādām darbu sadaļām Puses veic atzīmi Objekta iepriekšējās pieņemšanas aktā, norādot izpildes termiņu. Termiņa kavējuma gadījumā Pasūtītājs var piemērot Līgumā noteiktās sankcijas un nodrošinājuma līdzekļus.</w:t>
      </w:r>
    </w:p>
    <w:p w14:paraId="6C9792D1" w14:textId="77777777" w:rsidR="00E67679" w:rsidRPr="00861D82" w:rsidRDefault="00E67679" w:rsidP="000B7846">
      <w:pPr>
        <w:widowControl w:val="0"/>
        <w:numPr>
          <w:ilvl w:val="1"/>
          <w:numId w:val="15"/>
        </w:numPr>
        <w:tabs>
          <w:tab w:val="clear" w:pos="1000"/>
        </w:tabs>
        <w:spacing w:before="60" w:after="60" w:line="264" w:lineRule="auto"/>
        <w:ind w:left="567" w:hanging="567"/>
        <w:jc w:val="both"/>
        <w:rPr>
          <w:rFonts w:ascii="Arial" w:hAnsi="Arial" w:cs="Arial"/>
        </w:rPr>
      </w:pPr>
      <w:r w:rsidRPr="00861D82">
        <w:rPr>
          <w:rFonts w:ascii="Arial" w:hAnsi="Arial" w:cs="Arial"/>
        </w:rPr>
        <w:t>Jebkurā Darbu pieņemšanas stadijā konstatēto Darbu trūkumu novēršana ir Izpildītāja pienākums, kas jāveic pēc iespējas savlaicīgi, ievērojot Pasūtītāja norādījumus šajā sakarā. Laboto Darbu trūkumu pieņemšanai Puses piemēro tādus pašus noteikumus kā attiecīgajai Darbu pieņemšanas procedūrai. Uz trūkumu novēršanas termiņa laiku var tikt atliktas Izpildītājam noteiktās sankcijas par Darbu izpildes termiņu nokavēšanu, ja tas neizraisa Līguma izpildes beigu termiņa vai noteikta Darbu etapa pabeigšanas termiņa kavējumu.</w:t>
      </w:r>
    </w:p>
    <w:p w14:paraId="0DE83EC2"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Ar Objekta pieņemšanu ekspluatācijā saistītos izdevumus sedz Izpildītājs.</w:t>
      </w:r>
    </w:p>
    <w:p w14:paraId="21BC626F" w14:textId="77777777" w:rsidR="00E67679" w:rsidRPr="00AE4F3E" w:rsidRDefault="00E67679" w:rsidP="000B7846">
      <w:pPr>
        <w:widowControl w:val="0"/>
        <w:numPr>
          <w:ilvl w:val="1"/>
          <w:numId w:val="15"/>
        </w:numPr>
        <w:spacing w:before="60" w:after="60" w:line="264" w:lineRule="auto"/>
        <w:ind w:left="567" w:hanging="567"/>
        <w:jc w:val="both"/>
        <w:rPr>
          <w:rFonts w:ascii="Arial" w:hAnsi="Arial" w:cs="Arial"/>
        </w:rPr>
      </w:pPr>
      <w:bookmarkStart w:id="13" w:name="_Hlk141797445"/>
      <w:r w:rsidRPr="00AE4F3E">
        <w:rPr>
          <w:rFonts w:ascii="Arial" w:hAnsi="Arial" w:cs="Arial"/>
        </w:rPr>
        <w:t>Par atbildīgajām personām no Pasūtītāja puses:</w:t>
      </w:r>
    </w:p>
    <w:p w14:paraId="5318FA84" w14:textId="0DD441DF" w:rsidR="00E67679" w:rsidRPr="00AE4F3E"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AE4F3E">
        <w:rPr>
          <w:rFonts w:ascii="Arial" w:hAnsi="Arial" w:cs="Arial"/>
        </w:rPr>
        <w:t>attiecībā uz Objektu, par Būvuzraugu tiek norīkots </w:t>
      </w:r>
      <w:r w:rsidR="00D37AF4">
        <w:rPr>
          <w:rFonts w:ascii="Arial" w:hAnsi="Arial" w:cs="Arial"/>
          <w:color w:val="000000" w:themeColor="text1"/>
        </w:rPr>
        <w:t>____________</w:t>
      </w:r>
      <w:r w:rsidR="008266F8" w:rsidRPr="00AE4F3E">
        <w:rPr>
          <w:rFonts w:ascii="Arial" w:hAnsi="Arial" w:cs="Arial"/>
          <w:color w:val="000000" w:themeColor="text1"/>
        </w:rPr>
        <w:t xml:space="preserve"> (</w:t>
      </w:r>
      <w:r w:rsidRPr="00AE4F3E">
        <w:rPr>
          <w:rFonts w:ascii="Arial" w:eastAsia="Lucida Sans Unicode" w:hAnsi="Arial" w:cs="Arial"/>
          <w:kern w:val="1"/>
          <w:lang w:eastAsia="lv-LV"/>
        </w:rPr>
        <w:t xml:space="preserve">tālr.: </w:t>
      </w:r>
      <w:r w:rsidR="00D37AF4">
        <w:rPr>
          <w:rFonts w:ascii="Arial" w:eastAsia="Lucida Sans Unicode" w:hAnsi="Arial" w:cs="Arial"/>
          <w:kern w:val="1"/>
          <w:lang w:eastAsia="lv-LV"/>
        </w:rPr>
        <w:t>___________</w:t>
      </w:r>
      <w:r w:rsidRPr="00AE4F3E">
        <w:rPr>
          <w:rFonts w:ascii="Arial" w:eastAsia="Lucida Sans Unicode" w:hAnsi="Arial" w:cs="Arial"/>
          <w:kern w:val="1"/>
          <w:lang w:eastAsia="lv-LV"/>
        </w:rPr>
        <w:t>, e-pasta adrese:</w:t>
      </w:r>
      <w:r w:rsidRPr="00AE4F3E">
        <w:rPr>
          <w:rFonts w:ascii="Arial" w:hAnsi="Arial" w:cs="Arial"/>
        </w:rPr>
        <w:t xml:space="preserve"> </w:t>
      </w:r>
      <w:r w:rsidR="00D37AF4">
        <w:rPr>
          <w:rFonts w:ascii="Arial" w:hAnsi="Arial" w:cs="Arial"/>
        </w:rPr>
        <w:t>______________</w:t>
      </w:r>
      <w:r w:rsidR="008266F8" w:rsidRPr="00AE4F3E">
        <w:rPr>
          <w:rFonts w:ascii="Arial" w:hAnsi="Arial" w:cs="Arial"/>
        </w:rPr>
        <w:t>)</w:t>
      </w:r>
      <w:r w:rsidR="008A7E38" w:rsidRPr="00AE4F3E">
        <w:rPr>
          <w:rFonts w:ascii="Arial" w:hAnsi="Arial" w:cs="Arial"/>
        </w:rPr>
        <w:t>.</w:t>
      </w:r>
    </w:p>
    <w:p w14:paraId="004F6AA8" w14:textId="5DAA6515" w:rsidR="00E67679" w:rsidRPr="00AE4F3E"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AE4F3E">
        <w:rPr>
          <w:rFonts w:ascii="Arial" w:hAnsi="Arial" w:cs="Arial"/>
        </w:rPr>
        <w:t>attiecībā uz Darba uzsākšanas apgaitas lapas un Darba uzsākšanas atļaujas izsniegšanu tiek pilnvarots</w:t>
      </w:r>
      <w:r w:rsidR="008A7E38" w:rsidRPr="00AE4F3E">
        <w:rPr>
          <w:rFonts w:ascii="Arial" w:hAnsi="Arial" w:cs="Arial"/>
        </w:rPr>
        <w:t xml:space="preserve"> </w:t>
      </w:r>
      <w:r w:rsidR="00D37AF4">
        <w:rPr>
          <w:rFonts w:ascii="Arial" w:hAnsi="Arial" w:cs="Arial"/>
        </w:rPr>
        <w:t>________________</w:t>
      </w:r>
      <w:r w:rsidR="008A7E38" w:rsidRPr="00AE4F3E">
        <w:rPr>
          <w:rFonts w:ascii="Arial" w:hAnsi="Arial" w:cs="Arial"/>
        </w:rPr>
        <w:t xml:space="preserve"> (tālrunis: </w:t>
      </w:r>
      <w:r w:rsidR="00D37AF4">
        <w:rPr>
          <w:rFonts w:ascii="Arial" w:hAnsi="Arial" w:cs="Arial"/>
        </w:rPr>
        <w:t>____________</w:t>
      </w:r>
      <w:r w:rsidR="008A7E38" w:rsidRPr="00AE4F3E">
        <w:rPr>
          <w:rFonts w:ascii="Arial" w:hAnsi="Arial" w:cs="Arial"/>
        </w:rPr>
        <w:t xml:space="preserve">, e-pasta adrese: </w:t>
      </w:r>
      <w:r w:rsidR="00D37AF4">
        <w:rPr>
          <w:rFonts w:ascii="Arial" w:hAnsi="Arial" w:cs="Arial"/>
        </w:rPr>
        <w:t>______________</w:t>
      </w:r>
      <w:r w:rsidR="008A7E38" w:rsidRPr="00AE4F3E">
        <w:rPr>
          <w:rFonts w:ascii="Arial" w:hAnsi="Arial" w:cs="Arial"/>
        </w:rPr>
        <w:t>).</w:t>
      </w:r>
      <w:bookmarkEnd w:id="13"/>
      <w:r w:rsidRPr="00AE4F3E">
        <w:rPr>
          <w:rFonts w:ascii="Arial" w:hAnsi="Arial" w:cs="Arial"/>
        </w:rPr>
        <w:t xml:space="preserve"> </w:t>
      </w:r>
    </w:p>
    <w:p w14:paraId="01BB5433" w14:textId="4D3AE925" w:rsidR="00E67679" w:rsidRPr="00AE4F3E" w:rsidRDefault="00E67679" w:rsidP="00D064C9">
      <w:pPr>
        <w:widowControl w:val="0"/>
        <w:numPr>
          <w:ilvl w:val="1"/>
          <w:numId w:val="15"/>
        </w:numPr>
        <w:spacing w:before="60" w:after="60" w:line="264" w:lineRule="auto"/>
        <w:ind w:left="567" w:hanging="567"/>
        <w:jc w:val="both"/>
        <w:rPr>
          <w:rFonts w:ascii="Arial" w:hAnsi="Arial" w:cs="Arial"/>
        </w:rPr>
      </w:pPr>
      <w:r w:rsidRPr="00AE4F3E">
        <w:rPr>
          <w:rFonts w:ascii="Arial" w:hAnsi="Arial" w:cs="Arial"/>
        </w:rPr>
        <w:t>Par  būvdarbu vadītāju no Izpildītāja puses attiecībā uz Objektu, tiek pilnvarots</w:t>
      </w:r>
      <w:r w:rsidR="00D064C9" w:rsidRPr="00AE4F3E">
        <w:rPr>
          <w:rFonts w:ascii="Arial" w:hAnsi="Arial" w:cs="Arial"/>
        </w:rPr>
        <w:t xml:space="preserve"> </w:t>
      </w:r>
      <w:r w:rsidR="00D37AF4">
        <w:rPr>
          <w:rFonts w:ascii="Arial" w:hAnsi="Arial" w:cs="Arial"/>
        </w:rPr>
        <w:t>_______________</w:t>
      </w:r>
      <w:r w:rsidR="00D064C9" w:rsidRPr="00AE4F3E">
        <w:rPr>
          <w:rFonts w:ascii="Arial" w:hAnsi="Arial" w:cs="Arial"/>
        </w:rPr>
        <w:t xml:space="preserve"> (tālrunis </w:t>
      </w:r>
      <w:r w:rsidR="00D37AF4">
        <w:rPr>
          <w:rFonts w:ascii="Arial" w:hAnsi="Arial" w:cs="Arial"/>
        </w:rPr>
        <w:t>___________</w:t>
      </w:r>
      <w:r w:rsidR="00D064C9" w:rsidRPr="00AE4F3E">
        <w:rPr>
          <w:rFonts w:ascii="Arial" w:hAnsi="Arial" w:cs="Arial"/>
        </w:rPr>
        <w:t xml:space="preserve">; e-pasts: </w:t>
      </w:r>
      <w:r w:rsidR="00D37AF4">
        <w:rPr>
          <w:rFonts w:ascii="Arial" w:hAnsi="Arial" w:cs="Arial"/>
        </w:rPr>
        <w:t>_______________</w:t>
      </w:r>
      <w:r w:rsidR="00D064C9" w:rsidRPr="00AE4F3E">
        <w:rPr>
          <w:rFonts w:ascii="Arial" w:hAnsi="Arial" w:cs="Arial"/>
        </w:rPr>
        <w:t>).</w:t>
      </w:r>
    </w:p>
    <w:p w14:paraId="0A99DF9B"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AE4F3E">
        <w:rPr>
          <w:rFonts w:ascii="Arial" w:hAnsi="Arial" w:cs="Arial"/>
        </w:rPr>
        <w:t>Akti par mēnesī izpildīto darbu pieņemšanu (Veidlapa F-2), kā arī Darbu pieņemšanas-nodošanas akts tiek parakstīts papīra veidā vai arī elektroniski, izmantojot drošu elektronisko parakstu. Akti par mēnesī izpildīto darbu pieņemšanu (Veidlapa F-2) tiek</w:t>
      </w:r>
      <w:r w:rsidRPr="00861D82">
        <w:rPr>
          <w:rFonts w:ascii="Arial" w:hAnsi="Arial" w:cs="Arial"/>
        </w:rPr>
        <w:t xml:space="preserve"> parakstīti ne vēlāk, kā līdz tekošā mēneša pēdējai dienai.</w:t>
      </w:r>
    </w:p>
    <w:p w14:paraId="4C23EC34" w14:textId="77777777" w:rsidR="00E67679" w:rsidRPr="00861D82" w:rsidRDefault="00E67679" w:rsidP="00E67679">
      <w:pPr>
        <w:widowControl w:val="0"/>
        <w:tabs>
          <w:tab w:val="num" w:pos="2345"/>
        </w:tabs>
        <w:spacing w:before="60" w:after="60" w:line="264" w:lineRule="auto"/>
        <w:ind w:left="567" w:hanging="567"/>
        <w:jc w:val="both"/>
        <w:rPr>
          <w:rFonts w:ascii="Arial" w:hAnsi="Arial" w:cs="Arial"/>
        </w:rPr>
      </w:pPr>
      <w:r w:rsidRPr="00861D82">
        <w:rPr>
          <w:rFonts w:ascii="Arial" w:hAnsi="Arial" w:cs="Arial"/>
          <w:i/>
        </w:rPr>
        <w:t>Darbu ikmēneša pieņemšana</w:t>
      </w:r>
    </w:p>
    <w:p w14:paraId="1929559B"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Tāmē iekļauto Darbu ikmēneša pieņemšana notiek katru kalendāro mēnesi, par iepriekšējā mēnesī paveiktajiem darbiem.</w:t>
      </w:r>
    </w:p>
    <w:p w14:paraId="61C5DAD9"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 xml:space="preserve">Ne vēlāk kā līdz katra mēneša 5. (piektajam) datumam, Izpildītājs Pasūtītāja par Līgumu atbildīgai personai iesniedz no savas puses parakstītus 2 (divus) Veidlapas F-2 – eksemplārus </w:t>
      </w:r>
      <w:bookmarkStart w:id="14" w:name="_Hlk41371664"/>
      <w:r w:rsidRPr="00861D82">
        <w:rPr>
          <w:rFonts w:ascii="Arial" w:hAnsi="Arial" w:cs="Arial"/>
        </w:rPr>
        <w:t>par iepriekšējā mēnesī izpildītajiem Darbiem</w:t>
      </w:r>
      <w:bookmarkEnd w:id="14"/>
      <w:r w:rsidRPr="00861D82">
        <w:rPr>
          <w:rFonts w:ascii="Arial" w:hAnsi="Arial" w:cs="Arial"/>
        </w:rPr>
        <w:t>, kopā ar visu nepieciešamo dokumentāciju un atbilstoša satura rēķinu.</w:t>
      </w:r>
    </w:p>
    <w:p w14:paraId="7E6991DE"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Pasūtītājs paraksta Veidlapu F-2 ne vēlāk kā līdz katra mēneša 10. (desmitajam) datumam, atgriežot 1 (vienu) eksemplāru Izpildītājam, vai arī rakstiski iesniedz Izpildītājam motivētu atteikumu parakstīt aktu, norādot konstatētos Darbu trūkumus. Ja Pasūtītājs noteiktajā termiņā neparaksta iesniegto Veidlapu F-2 vai nesniedz atteikumu, mēnesī paveiktie Darbi ir uzskatāmi par pieņemtiem.</w:t>
      </w:r>
    </w:p>
    <w:p w14:paraId="330DE617" w14:textId="77777777" w:rsidR="00E67679" w:rsidRPr="00861D82" w:rsidRDefault="00E67679" w:rsidP="00E67679">
      <w:pPr>
        <w:keepNext/>
        <w:tabs>
          <w:tab w:val="num" w:pos="858"/>
          <w:tab w:val="num" w:pos="1000"/>
        </w:tabs>
        <w:spacing w:before="60" w:after="60" w:line="264" w:lineRule="auto"/>
        <w:jc w:val="both"/>
        <w:rPr>
          <w:rFonts w:ascii="Arial" w:hAnsi="Arial" w:cs="Arial"/>
          <w:i/>
        </w:rPr>
      </w:pPr>
      <w:r w:rsidRPr="00861D82">
        <w:rPr>
          <w:rFonts w:ascii="Arial" w:hAnsi="Arial" w:cs="Arial"/>
          <w:i/>
        </w:rPr>
        <w:t>Objekta nodošana ekspluatācijā</w:t>
      </w:r>
    </w:p>
    <w:p w14:paraId="3740BE52"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 xml:space="preserve">Izpildītājs veic nepieciešamās darbības Objekta nodošanai ekspluatācijā saskaņā ar Ministru kabineta 2017.gada 9.maija noteikumiem Nr.253 "Atsevišķu inženierbūvju būvnoteikumi", tai skaitā, ja normatīvie akti to paredz, vēršas piekritīgajā būvvaldē (Būvniecības likumā noteiktos gadījumos - Būvniecības valsts kontroles birojā) ar lūgumu pieņemt Objektu ekspluatācijā, veicot visas nepieciešamās darbības minētā </w:t>
      </w:r>
      <w:r w:rsidRPr="00861D82">
        <w:rPr>
          <w:rFonts w:ascii="Arial" w:hAnsi="Arial" w:cs="Arial"/>
        </w:rPr>
        <w:lastRenderedPageBreak/>
        <w:t>uzdevuma izpildei.</w:t>
      </w:r>
    </w:p>
    <w:p w14:paraId="49D231F2"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strike/>
        </w:rPr>
      </w:pPr>
      <w:r w:rsidRPr="00861D82">
        <w:rPr>
          <w:rFonts w:ascii="Arial" w:hAnsi="Arial" w:cs="Arial"/>
        </w:rPr>
        <w:t>Izpildītājam ir pienākums veikt visas nepieciešamās darbības, lai sagatavotu Objekta pieņemšanu ekspluatācijā saskaņā ar normatīvajiem aktiem.</w:t>
      </w:r>
    </w:p>
    <w:p w14:paraId="1FD2E8CF"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 xml:space="preserve">Izpildītājs iesniedz Pasūtītājam Objekta nodošanas ekspluatācijā apliecinošu aktu, izdotu būvvaldē, ja tāds izdodams saskaņā </w:t>
      </w:r>
      <w:bookmarkStart w:id="15" w:name="_Hlk40365234"/>
      <w:r w:rsidRPr="00861D82">
        <w:rPr>
          <w:rFonts w:ascii="Arial" w:hAnsi="Arial" w:cs="Arial"/>
        </w:rPr>
        <w:t>ar Ministru kabineta 2017.gada 9.maija noteikumiem Nr.253 "Atsevišķu inženierbūvju būvnoteikumi"</w:t>
      </w:r>
      <w:bookmarkEnd w:id="15"/>
      <w:r w:rsidRPr="00861D82">
        <w:rPr>
          <w:rFonts w:ascii="Arial" w:hAnsi="Arial" w:cs="Arial"/>
        </w:rPr>
        <w:t>. Ja Objekta nodošanas ekspluatācijā apliecinoša akta izdošana no būvvaldes puses saskaņā ar minētajiem normatīvajiem aktiem nav paredzēta, Objekta nodošanas ekspluatācijā apliecinošu aktu sagatavo un izsniedz Pasūtītāja izveidota komisija.</w:t>
      </w:r>
    </w:p>
    <w:p w14:paraId="793A0325" w14:textId="77777777" w:rsidR="00E67679" w:rsidRPr="00861D82" w:rsidRDefault="00E67679" w:rsidP="00E67679">
      <w:pPr>
        <w:widowControl w:val="0"/>
        <w:tabs>
          <w:tab w:val="num" w:pos="2345"/>
        </w:tabs>
        <w:spacing w:before="60" w:after="60" w:line="264" w:lineRule="auto"/>
        <w:ind w:left="567" w:hanging="567"/>
        <w:jc w:val="both"/>
        <w:rPr>
          <w:rFonts w:ascii="Arial" w:hAnsi="Arial" w:cs="Arial"/>
        </w:rPr>
      </w:pPr>
      <w:r w:rsidRPr="00861D82">
        <w:rPr>
          <w:rFonts w:ascii="Arial" w:hAnsi="Arial" w:cs="Arial"/>
          <w:i/>
        </w:rPr>
        <w:t>Darbu pieņemšana</w:t>
      </w:r>
    </w:p>
    <w:p w14:paraId="41979A41"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bookmarkStart w:id="16" w:name="_Hlk41372097"/>
      <w:r w:rsidRPr="00861D82">
        <w:rPr>
          <w:rFonts w:ascii="Arial" w:hAnsi="Arial" w:cs="Arial"/>
        </w:rPr>
        <w:t>Darbs, kas ir pilnībā pabeigts tiek nodots Pasūtītājam ar Darbu nodošanas – pieņemšanas aktu un attiecībā, uz kuru:</w:t>
      </w:r>
    </w:p>
    <w:p w14:paraId="7005742C"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Darbi ir pilnībā pabeigti.</w:t>
      </w:r>
    </w:p>
    <w:p w14:paraId="1C469D8B"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Objekts ir nodots ekspluatācijā, ja normatīvie akti to paredz;</w:t>
      </w:r>
    </w:p>
    <w:p w14:paraId="5C16A427"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Pasūtītājs ir akceptējis tam nodoto Izpilddokumentāciju;</w:t>
      </w:r>
    </w:p>
    <w:p w14:paraId="6BA45105"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ir spēkā esošs Garantijas izpildes nodrošinājums Garantijas saistību termiņā;</w:t>
      </w:r>
    </w:p>
    <w:p w14:paraId="19C51964"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ir spēkā esoša Apdrošināšana Garantijas saistību termiņā;</w:t>
      </w:r>
    </w:p>
    <w:p w14:paraId="396BCC73"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ir atgriezti Darba izpildei saņemtie, Darba izpildē neizmantotie Pasūtītāja materiāli (ja attiecināms);</w:t>
      </w:r>
    </w:p>
    <w:p w14:paraId="778F1750" w14:textId="77777777" w:rsidR="00E67679" w:rsidRPr="00861D82" w:rsidRDefault="00E67679" w:rsidP="000B7846">
      <w:pPr>
        <w:widowControl w:val="0"/>
        <w:numPr>
          <w:ilvl w:val="2"/>
          <w:numId w:val="15"/>
        </w:numPr>
        <w:tabs>
          <w:tab w:val="clear" w:pos="862"/>
          <w:tab w:val="num" w:pos="-1843"/>
        </w:tabs>
        <w:spacing w:before="60" w:after="60" w:line="264" w:lineRule="auto"/>
        <w:ind w:left="851" w:hanging="709"/>
        <w:jc w:val="both"/>
        <w:rPr>
          <w:rFonts w:ascii="Arial" w:hAnsi="Arial" w:cs="Arial"/>
        </w:rPr>
      </w:pPr>
      <w:r w:rsidRPr="00861D82">
        <w:rPr>
          <w:rFonts w:ascii="Arial" w:hAnsi="Arial" w:cs="Arial"/>
        </w:rPr>
        <w:t>ir sakopta un Pasūtītāja par Līguma izpildi atbildīgajai personai nodota Darba izpildes vieta,</w:t>
      </w:r>
    </w:p>
    <w:bookmarkEnd w:id="16"/>
    <w:p w14:paraId="477E5977" w14:textId="77777777" w:rsidR="00E67679" w:rsidRPr="00861D82" w:rsidRDefault="00E67679" w:rsidP="000B7846">
      <w:pPr>
        <w:widowControl w:val="0"/>
        <w:numPr>
          <w:ilvl w:val="1"/>
          <w:numId w:val="15"/>
        </w:numPr>
        <w:spacing w:before="60" w:after="60" w:line="264" w:lineRule="auto"/>
        <w:ind w:left="567" w:hanging="567"/>
        <w:jc w:val="both"/>
        <w:rPr>
          <w:rFonts w:ascii="Arial" w:hAnsi="Arial" w:cs="Arial"/>
        </w:rPr>
      </w:pPr>
      <w:r w:rsidRPr="00861D82">
        <w:rPr>
          <w:rFonts w:ascii="Arial" w:hAnsi="Arial" w:cs="Arial"/>
        </w:rPr>
        <w:t>Līguma 7.16. punktā minētais akts tiek sastādīts un parakstīts 2 (divos) eksemplāros, Iepriekš minētais abpusēji parakstītais akts apliecina, ka Darbs izpildīts pilnā apjomā, labā kvalitātē un saskaņā ar Līguma noteikumiem. Līdz šī akta abpusējai parakstīšanai, Darbs uzskatāms par nenodotu un Pasūtītājs ir tiesīgs piemērot pret Izpildītāju Līgumā noteiktās soda sankcijas.</w:t>
      </w:r>
    </w:p>
    <w:p w14:paraId="553AF861" w14:textId="77777777" w:rsidR="00E67679" w:rsidRPr="00861D82" w:rsidRDefault="00E67679" w:rsidP="000B7846">
      <w:pPr>
        <w:widowControl w:val="0"/>
        <w:numPr>
          <w:ilvl w:val="0"/>
          <w:numId w:val="15"/>
        </w:numPr>
        <w:spacing w:before="60" w:after="60" w:line="264" w:lineRule="auto"/>
        <w:ind w:left="567" w:hanging="567"/>
        <w:jc w:val="both"/>
        <w:rPr>
          <w:rFonts w:ascii="Arial" w:hAnsi="Arial" w:cs="Arial"/>
          <w:b/>
          <w:caps/>
        </w:rPr>
      </w:pPr>
      <w:r w:rsidRPr="00861D82">
        <w:rPr>
          <w:rFonts w:ascii="Arial" w:hAnsi="Arial" w:cs="Arial"/>
          <w:b/>
          <w:caps/>
        </w:rPr>
        <w:t>Garantija</w:t>
      </w:r>
    </w:p>
    <w:p w14:paraId="52578C63" w14:textId="494D6513" w:rsidR="00E67679" w:rsidRPr="00861D82" w:rsidRDefault="00E67679" w:rsidP="000B7846">
      <w:pPr>
        <w:pStyle w:val="ListParagraph"/>
        <w:widowControl w:val="0"/>
        <w:numPr>
          <w:ilvl w:val="1"/>
          <w:numId w:val="18"/>
        </w:numPr>
        <w:autoSpaceDE w:val="0"/>
        <w:autoSpaceDN w:val="0"/>
        <w:adjustRightInd w:val="0"/>
        <w:spacing w:before="60" w:after="60" w:line="264" w:lineRule="auto"/>
        <w:ind w:left="567" w:hanging="578"/>
        <w:jc w:val="both"/>
        <w:rPr>
          <w:rFonts w:ascii="Arial" w:hAnsi="Arial" w:cs="Arial"/>
        </w:rPr>
      </w:pPr>
      <w:r w:rsidRPr="00861D82">
        <w:rPr>
          <w:rFonts w:ascii="Arial" w:hAnsi="Arial" w:cs="Arial"/>
        </w:rPr>
        <w:t xml:space="preserve">Garantijas termiņš izpildītajiem Darbiem un Iekārtām ir </w:t>
      </w:r>
      <w:r w:rsidR="00AB211E" w:rsidRPr="00AB211E">
        <w:rPr>
          <w:rFonts w:ascii="Arial" w:hAnsi="Arial" w:cs="Arial"/>
          <w:b/>
          <w:bCs/>
        </w:rPr>
        <w:t>36 (trīsdesmit seši</w:t>
      </w:r>
      <w:r w:rsidRPr="00AB211E">
        <w:rPr>
          <w:rFonts w:ascii="Arial" w:hAnsi="Arial" w:cs="Arial"/>
          <w:b/>
          <w:bCs/>
        </w:rPr>
        <w:t>)</w:t>
      </w:r>
      <w:r w:rsidRPr="00861D82">
        <w:rPr>
          <w:rFonts w:ascii="Arial" w:hAnsi="Arial" w:cs="Arial"/>
        </w:rPr>
        <w:t xml:space="preserve"> mēneši no Darbu nodošanas – pieņemšanas akta parakstīšanas dienas, bet Pusēm ir tiesības rakstiski vienoties arī par ilgāku garantijas termiņu. Līguma Garantijas nosacījumi nav attiecināmi uz Pasūtītāja piegādātajām Iekārtām, bet ir attiecināmi uz to uzstādīšanu un ieregulēšanu.</w:t>
      </w:r>
    </w:p>
    <w:p w14:paraId="03B18211"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Izpildītājs garantē Darbu izpildījuma kvalitāti un Objekta atbilstību Līguma noteikumiem un piemērojamo tiesību aktu prasībām, tajā skaitā Līgumā noteiktajiem tehniskajiem parametriem un drošu ekspluatāciju, uzņemas atbildību par nepilnībām, trūkumiem un neatbilstībām Objektā un apņemas 10 (desmit) dienu laikā uz sava rēķina novērst defektus, kas Objektam radušies garantijas laikā. Par kavējumu, kas radies novēršot šādus defektus garantijas laikā, Pasūtītājs ir tiesīgs piemērot Izpildītājam līgumsodu līdz 0,1% (nulle komats viena procenta) apmērā no Līgumcenas par katru kavējuma dienu, bet ne vairāk kā 10% (desmit procentus) no Līgumcenas.</w:t>
      </w:r>
    </w:p>
    <w:p w14:paraId="4BD78052"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Izpildītājs garantē, ka Līguma ietvaros piegādātie un uzstādītie materiāli un Iekārtas ir jaunas, nelietotas, ietver visus uzlabojumus materiālu un konstrukcijas ziņā un to, ka Iekārtām nav defektu, kas pie normālas ekspluatācijas varētu rasties izgatavošanas, konstrukcijas, materiālu vai jebkuras Izpildītāja darbības vai nevērības dēļ.</w:t>
      </w:r>
    </w:p>
    <w:p w14:paraId="2562A1D5"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 xml:space="preserve">Izpildītājs garantē, ka Darbu izpildījums ir savienojami ar citām Pasūtītāja iekārtām un komunikācijām, kā arī to, ka Iekārtām un Darbu izpildījumam piemīt tādas funkcionālās īpašības, kādas ir noteiktas Līgumā vai kādas ir nepieciešamas, lai Iekārtas un Darbu </w:t>
      </w:r>
      <w:r w:rsidRPr="00861D82">
        <w:rPr>
          <w:rFonts w:ascii="Arial" w:hAnsi="Arial" w:cs="Arial"/>
        </w:rPr>
        <w:lastRenderedPageBreak/>
        <w:t>izpildījumu varētu izmantot mērķiem, kuriem tie ir paredzēti.</w:t>
      </w:r>
    </w:p>
    <w:p w14:paraId="53E72C43"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Ja Pasūtītājs garantijas laikā konstatē Objektam trūkumus, uz ko attiecināmas garantijas saistības, par to rakstiski tiek paziņots Izpildītājam, ir tiesības norādīt defektu novēršanas veidu.</w:t>
      </w:r>
    </w:p>
    <w:p w14:paraId="6699F5E8"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Izpildītājam ir pienākums garantijas termiņā atbilstoši Pasūtītāja norādēm, ja tādas izteiktas, vai, ja tādas nav izteiktas, pēc saviem ieskatiem, izlabot konstatētos defektus Darbos, salabot vai nomainīt Iekārtas vai to daļas, kurām ir defekts, kā arī novērst tā varbūtējo ietekmi uz visu Objektu, neprasot nekādu samaksu no Pasūtītāja.</w:t>
      </w:r>
    </w:p>
    <w:p w14:paraId="3B7BB0E1"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Pasūtītājs nodrošina Izpildītājam piekļūšanu Objektam, lai Izpildītājs varētu izpildīt garantijas saistības. Ar Pasūtītāja rakstisku piekrišanu Izpildītājam ir tiesības uz garantijas remonta laiku no Objekta izvest atsevišķas Iekārtas vai to daļas, ja konstatētā defekta raksturs ir tāds, ka to nevar efektīvi izlabot Objekta atrašanās vietā.</w:t>
      </w:r>
    </w:p>
    <w:p w14:paraId="133D7B49"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Ja garantijas remonta darbi vai Iekārtas un to daļu nomaiņa ir ar tādu raksturu, ka tie varētu ietekmēt Objekta vai Objekta daļu darbību vai efektivitāti, Izpildītājam pēc Pasūtītāja pieprasījuma ir jāveic atbilstošas pārbaudes pēc garantijas remonta darbu pabeigšanas. Ja Objekts vai attiecīgā Objekta daļa šādu pārbaudi neiztur, Izpildītājs ir atbildīgs par trūkumu novēršanu, līdz attiecīgās pārbaudes rezultāti atbilst prasībām.</w:t>
      </w:r>
    </w:p>
    <w:p w14:paraId="38AF674D"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Ja Izpildītājs remonta darbos iesaista Pasūtītāja personālu, tad Pasūtītāja personāla darbu apmaksā Izpildītājs saskaņā ar Pasūtītāja uzņēmumā noteiktajiem darba apmaksas tarifiem, kas ir spēkā remonta darbu izpildes laikā. Pasūtītāja personāla iesaistīšana remonta darbos pieļaujama vienīgi saņemot iepriekšēju rakstisku Pasūtītāja piekrišanu.</w:t>
      </w:r>
    </w:p>
    <w:p w14:paraId="3C1ACF43"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Ja Izpildītājs pēc Pasūtītāja rakstiska paziņojuma saņemšanas nespēj novērst defektus Līgumā paredzētā laikā, Pasūtītājs var rīkoties, veicot nepieciešamās darbības uz Izpildītāja rēķina un riska, un ar to netiek aizskartas citas tiesības, kas saskaņā ar Līgumu Pasūtītājam ir pret Izpildītāju, šādā gadījumā paliek spēkā arī izpildītāja garantijas saistības.</w:t>
      </w:r>
    </w:p>
    <w:p w14:paraId="6B8E1275"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Lai novērstu defektus, Pasūtītājs ir tiesīgs izsniegt Izpildītājam rezerves daļas no sava rezerves daļu krājuma un Izpildītājs uz sava rēķina pēc iespējas drīz piegādā jaunas to vietā, saskaņā ar noteikumiem, uz kādiem tika piegādātās izmantotās rezerves daļas, vai veic norēķinu pēc Pasūtītāja apstiprināta cenrāža.</w:t>
      </w:r>
    </w:p>
    <w:p w14:paraId="4466F988"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Puses ir atbildīgas par savas darbības vai bezdarbības sekām saskaņā ar likumu. Garantijas termiņa notecējums neatbrīvo no profesionālās būvspeciālista atbildības.</w:t>
      </w:r>
    </w:p>
    <w:p w14:paraId="3D7FA6F4" w14:textId="77777777" w:rsidR="00E67679" w:rsidRPr="00AE4F3E" w:rsidRDefault="00E67679" w:rsidP="000B7846">
      <w:pPr>
        <w:keepNext/>
        <w:widowControl w:val="0"/>
        <w:numPr>
          <w:ilvl w:val="0"/>
          <w:numId w:val="18"/>
        </w:numPr>
        <w:spacing w:before="60" w:after="60" w:line="264" w:lineRule="auto"/>
        <w:ind w:left="567" w:hanging="567"/>
        <w:jc w:val="both"/>
        <w:rPr>
          <w:rFonts w:ascii="Arial" w:hAnsi="Arial" w:cs="Arial"/>
          <w:b/>
          <w:caps/>
        </w:rPr>
      </w:pPr>
      <w:bookmarkStart w:id="17" w:name="_Toc463167315"/>
      <w:r w:rsidRPr="00AE4F3E">
        <w:rPr>
          <w:rFonts w:ascii="Arial" w:hAnsi="Arial" w:cs="Arial"/>
          <w:b/>
          <w:caps/>
        </w:rPr>
        <w:t>LīgumcenA un Samaks</w:t>
      </w:r>
      <w:bookmarkEnd w:id="17"/>
      <w:r w:rsidRPr="00AE4F3E">
        <w:rPr>
          <w:rFonts w:ascii="Arial" w:hAnsi="Arial" w:cs="Arial"/>
          <w:b/>
          <w:caps/>
        </w:rPr>
        <w:t>as kārtība</w:t>
      </w:r>
    </w:p>
    <w:p w14:paraId="6534C298" w14:textId="1BBBC31D" w:rsidR="00E67679" w:rsidRPr="00AE4F3E" w:rsidRDefault="00E67679" w:rsidP="000B7846">
      <w:pPr>
        <w:keepNext/>
        <w:widowControl w:val="0"/>
        <w:numPr>
          <w:ilvl w:val="1"/>
          <w:numId w:val="18"/>
        </w:numPr>
        <w:spacing w:before="60" w:after="60" w:line="264" w:lineRule="auto"/>
        <w:ind w:left="567" w:hanging="567"/>
        <w:jc w:val="both"/>
        <w:rPr>
          <w:rFonts w:ascii="Arial" w:hAnsi="Arial" w:cs="Arial"/>
        </w:rPr>
      </w:pPr>
      <w:r w:rsidRPr="00AE4F3E">
        <w:rPr>
          <w:rFonts w:ascii="Arial" w:hAnsi="Arial" w:cs="Arial"/>
        </w:rPr>
        <w:t xml:space="preserve">Par Līgumā noteikto Darbu kvalitatīvu un savlaicīgu izpildi Pasūtītājs apņemas samaksāt Izpildītājam Līgumcenu </w:t>
      </w:r>
      <w:r w:rsidR="00AB211E" w:rsidRPr="00AE4F3E">
        <w:rPr>
          <w:rFonts w:ascii="Arial" w:hAnsi="Arial" w:cs="Arial"/>
          <w:b/>
          <w:bCs/>
        </w:rPr>
        <w:t>20 583,10</w:t>
      </w:r>
      <w:r w:rsidR="00AB211E" w:rsidRPr="00AE4F3E">
        <w:rPr>
          <w:rFonts w:ascii="Arial" w:hAnsi="Arial" w:cs="Arial"/>
        </w:rPr>
        <w:t xml:space="preserve"> EUR (divdesmit tūkstoši pieci simti astoņdesmit trīs euro, 10 centi) </w:t>
      </w:r>
      <w:r w:rsidRPr="00AE4F3E">
        <w:rPr>
          <w:rFonts w:ascii="Arial" w:hAnsi="Arial" w:cs="Arial"/>
        </w:rPr>
        <w:t xml:space="preserve">apmērā bez PVN. </w:t>
      </w:r>
    </w:p>
    <w:p w14:paraId="341A26E6" w14:textId="77777777" w:rsidR="00E67679" w:rsidRPr="00AE4F3E" w:rsidRDefault="00E67679" w:rsidP="00E67679">
      <w:pPr>
        <w:keepNext/>
        <w:widowControl w:val="0"/>
        <w:spacing w:before="60" w:after="60" w:line="264" w:lineRule="auto"/>
        <w:ind w:left="567"/>
        <w:jc w:val="both"/>
        <w:rPr>
          <w:rFonts w:ascii="Arial" w:hAnsi="Arial" w:cs="Arial"/>
        </w:rPr>
      </w:pPr>
      <w:r w:rsidRPr="00AE4F3E">
        <w:rPr>
          <w:rFonts w:ascii="Arial" w:hAnsi="Arial" w:cs="Arial"/>
        </w:rPr>
        <w:t>Saskaņā ar Pievienotās vērtības nodokļa likumu rēķins par izpildīto Darbu ir izrakstāms bez PVN. Par PVN piemērošanu un samaksu valsts budžetā ir atbildīgs Pasūtītājs.</w:t>
      </w:r>
    </w:p>
    <w:p w14:paraId="6A530BAF"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AE4F3E">
        <w:rPr>
          <w:rFonts w:ascii="Arial" w:hAnsi="Arial" w:cs="Arial"/>
        </w:rPr>
        <w:t>Līgumcena ir visaptverošs maksājums par Darbu izpildi. Iesniedzot finanšu piedāvājumu Procedūras ietvaros Izpildītājs ir paredzējis ar Darbu veikšanu saistītos saprātīgos riskus</w:t>
      </w:r>
      <w:r w:rsidRPr="00861D82">
        <w:rPr>
          <w:rFonts w:ascii="Arial" w:hAnsi="Arial" w:cs="Arial"/>
        </w:rPr>
        <w:t>, grūtības un apstākļu maiņas, kādas ir raksturīgas šāda veida Darbiem.</w:t>
      </w:r>
    </w:p>
    <w:p w14:paraId="0EF43961"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Visi maksājumi saskaņā ar šo Līgumu tiek veikti 30 (trīsdesmit) dienu laikā pēc Darbu Aktu par mēnesī izpildīto darbu pieņemšanu (Veidlapa F-2) abpusējas parakstīšanas un atbilstoša rēķina saņemšanas ar pārskaitījumu uz rēķinā norādīto kredītiestādes kontu. Pasūtītājs, veicot maksājumus ietur 10 % (desmit procentus) no izrakstītā rēķina summas. Pēdējam Aktam par mēnesī veikto darbu pieņemšanu (Veidlapa F-2) un rēķinam pievienojams abpusēji parakstīts Darba nodošanas - pieņemšanas akts.</w:t>
      </w:r>
    </w:p>
    <w:p w14:paraId="4A49FAEE"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bookmarkStart w:id="18" w:name="_Ref199755880"/>
      <w:r w:rsidRPr="00861D82">
        <w:rPr>
          <w:rFonts w:ascii="Arial" w:hAnsi="Arial" w:cs="Arial"/>
        </w:rPr>
        <w:lastRenderedPageBreak/>
        <w:t>Pasūtītāja rīcībā palikušie 10 % (desmit procenti) no Līgumcenas tiek izmaksāti Izpildītājam pēc Darbu nodošanas - pieņemšanas</w:t>
      </w:r>
      <w:r w:rsidRPr="00861D82" w:rsidDel="00876E6E">
        <w:rPr>
          <w:rFonts w:ascii="Arial" w:hAnsi="Arial" w:cs="Arial"/>
        </w:rPr>
        <w:t xml:space="preserve"> </w:t>
      </w:r>
      <w:r w:rsidRPr="00861D82">
        <w:rPr>
          <w:rFonts w:ascii="Arial" w:hAnsi="Arial" w:cs="Arial"/>
        </w:rPr>
        <w:t>akta parakstīšanas, attiecīgā rēķina un saskaņota Garantijas laika nodrošinājuma saņemšanas.</w:t>
      </w:r>
      <w:bookmarkEnd w:id="18"/>
    </w:p>
    <w:p w14:paraId="132C5B40"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Neviens maksājums, ko veic Pasūtītājs, nav uzskatāms par attiecīgo Darbu pieņemšanu.</w:t>
      </w:r>
    </w:p>
    <w:p w14:paraId="27B5511C"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Pasūtītājam nav jāsedz papildus izdevumi par Darbu ziemas apstākļos.</w:t>
      </w:r>
    </w:p>
    <w:p w14:paraId="71F5751D"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Ja ir iestājušies apstākļi, kas saskaņā ar Līgumu dod tiesības pret kādu no Pusēm piemērot līgumsodu, tad otra Puse iesniedz rēķinu līgumsoda apmērā.</w:t>
      </w:r>
    </w:p>
    <w:p w14:paraId="709AC07C"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Tiks apmaksāti tikai tie Darbi, kas iekļauti Tāmē. Jebkuri citi papildus Darbi, kas veikti bez papildus vienošanās parakstīšanas, netiks apmaksāti.</w:t>
      </w:r>
    </w:p>
    <w:p w14:paraId="7BD74510"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Jebkurus papildus izdevumus, t.sk., arī par neparedzētu darbu veikšanu, Pasūtītājs Izpildītājam apmaksā tikai gadījumā, ja pirms šādu izdevumu veikšanas Puses rakstiski par to ir vienojušās.</w:t>
      </w:r>
    </w:p>
    <w:p w14:paraId="0C8165EF"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Par samaksas brīdi uzskatāms kredītiestādes atzīmes datums maksājuma uzdevumā.</w:t>
      </w:r>
    </w:p>
    <w:p w14:paraId="5B3043AF"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hAnsi="Arial" w:cs="Arial"/>
        </w:rPr>
        <w:t xml:space="preserve">Gadījumā, ja rēķini nav noformēti atbilstoši tiesību normatīvo aktu prasībām, Izpildītāja pienākums ir anulēt iepriekš izrakstīto rēķinu un izrakstīt un iesniegt </w:t>
      </w:r>
      <w:r w:rsidRPr="00861D82">
        <w:rPr>
          <w:rFonts w:ascii="Arial" w:hAnsi="Arial" w:cs="Arial"/>
          <w:bCs/>
        </w:rPr>
        <w:t>Pasūtītājam</w:t>
      </w:r>
      <w:r w:rsidRPr="00861D82">
        <w:rPr>
          <w:rFonts w:ascii="Arial" w:hAnsi="Arial" w:cs="Arial"/>
        </w:rPr>
        <w:t xml:space="preserve"> jaunu rēķinu. Šajā gadījumā apmaksa tiek veikta 30 (trīsdesmit) kalendāro dienu laikā pēc jauna rēķina saņemšanas no Izpildītāja.</w:t>
      </w:r>
    </w:p>
    <w:p w14:paraId="65A183D0" w14:textId="77777777" w:rsidR="00E67679" w:rsidRPr="00861D82" w:rsidRDefault="00E67679" w:rsidP="000B7846">
      <w:pPr>
        <w:keepNext/>
        <w:widowControl w:val="0"/>
        <w:numPr>
          <w:ilvl w:val="0"/>
          <w:numId w:val="18"/>
        </w:numPr>
        <w:spacing w:before="60" w:after="60" w:line="264" w:lineRule="auto"/>
        <w:ind w:left="567" w:right="-2" w:hanging="567"/>
        <w:jc w:val="both"/>
        <w:rPr>
          <w:rFonts w:ascii="Arial" w:hAnsi="Arial" w:cs="Arial"/>
          <w:b/>
          <w:caps/>
        </w:rPr>
      </w:pPr>
      <w:r w:rsidRPr="00861D82">
        <w:rPr>
          <w:rFonts w:ascii="Arial" w:hAnsi="Arial" w:cs="Arial"/>
          <w:b/>
          <w:caps/>
        </w:rPr>
        <w:t>Īpašuma tiesības</w:t>
      </w:r>
    </w:p>
    <w:p w14:paraId="004AAA58"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eastAsia="Calibri" w:hAnsi="Arial" w:cs="Arial"/>
        </w:rPr>
        <w:t xml:space="preserve">Objekts pēc tā izbūves un </w:t>
      </w:r>
      <w:r w:rsidRPr="00861D82">
        <w:rPr>
          <w:rFonts w:ascii="Arial" w:hAnsi="Arial" w:cs="Arial"/>
        </w:rPr>
        <w:t>Darbu nodošanas - pieņemšanas</w:t>
      </w:r>
      <w:r w:rsidRPr="00861D82" w:rsidDel="00876E6E">
        <w:rPr>
          <w:rFonts w:ascii="Arial" w:hAnsi="Arial" w:cs="Arial"/>
        </w:rPr>
        <w:t xml:space="preserve"> </w:t>
      </w:r>
      <w:r w:rsidRPr="00861D82">
        <w:rPr>
          <w:rFonts w:ascii="Arial" w:hAnsi="Arial" w:cs="Arial"/>
        </w:rPr>
        <w:t>akta parakstīšanas</w:t>
      </w:r>
      <w:r w:rsidRPr="00861D82">
        <w:rPr>
          <w:rFonts w:ascii="Arial" w:eastAsia="Calibri" w:hAnsi="Arial" w:cs="Arial"/>
        </w:rPr>
        <w:t xml:space="preserve"> pieder Pasūtītājam ar visiem tā izbūvē izmantotajiem materiāliem, Iekārtām un neatdalāmajiem ieguldījumiem.</w:t>
      </w:r>
    </w:p>
    <w:p w14:paraId="4B759509"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eastAsia="Calibri" w:hAnsi="Arial" w:cs="Arial"/>
        </w:rPr>
        <w:t xml:space="preserve">Pasūtītājam </w:t>
      </w:r>
      <w:r w:rsidRPr="00861D82">
        <w:rPr>
          <w:rFonts w:ascii="Arial" w:hAnsi="Arial" w:cs="Arial"/>
        </w:rPr>
        <w:t>pāriet visas</w:t>
      </w:r>
      <w:r w:rsidRPr="00861D82">
        <w:rPr>
          <w:rFonts w:ascii="Arial" w:eastAsia="Calibri" w:hAnsi="Arial" w:cs="Arial"/>
        </w:rPr>
        <w:t xml:space="preserve"> autora mantiskās tiesības uz visiem Līguma ietvaros izstrādātajiem dokumentiem, izpētes datiem, mērījumiem, datu analīzi un citu informāciju, neatkarīgi no šīs informācijas iegūšanas avota.</w:t>
      </w:r>
      <w:r w:rsidRPr="00861D82">
        <w:rPr>
          <w:rFonts w:ascii="Arial" w:hAnsi="Arial" w:cs="Arial"/>
        </w:rPr>
        <w:t xml:space="preserve"> Minētā autortiesību pāreja notiek bez nekādām papildus formalitātēm, automātiski ar brīdi, kad minētie dokumenti, informācija un nodevumi ir nosūtīti, nodoti Pasūtītājam. </w:t>
      </w:r>
      <w:bookmarkStart w:id="19" w:name="_Hlk5777549"/>
      <w:r w:rsidRPr="00861D82">
        <w:rPr>
          <w:rFonts w:ascii="Arial" w:hAnsi="Arial" w:cs="Arial"/>
        </w:rPr>
        <w:t>Neskatoties uz šajā punktā minēto, Pasūtītājam ir tiesības izmantot minētos dokumentus un informāciju pēc saviem ieskatiem, tajā skaitā, bet ne tikai mainīt autora darbu, pavairot, reproducēt pilnā apmērā vai daļēji, publicēt papīra formātā, elektroniski, internetā kā lejupielādējamu vai nelejupielādējamu failu, publiski demonstrēt jebkādā veidā, pārraidīt, izmantot komunikācijā ar presi, iekļaut publiski pieejamās datu bāzēs un indeksos, tulkot, uzglabāt papīra, elektroniskā vai citā formātā, arhivēt, nodot trešajām pusēm šajā punktā norādītās izmantošanas tiesības</w:t>
      </w:r>
      <w:bookmarkEnd w:id="19"/>
      <w:r w:rsidRPr="00861D82">
        <w:rPr>
          <w:rFonts w:ascii="Arial" w:hAnsi="Arial" w:cs="Arial"/>
        </w:rPr>
        <w:t>.</w:t>
      </w:r>
    </w:p>
    <w:p w14:paraId="78E35468"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eastAsia="Calibri" w:hAnsi="Arial" w:cs="Arial"/>
        </w:rPr>
        <w:t>Jebkuram dokumentam, specifikācijai, plānam, rasējumam vai sagataves paraugam, ko Pasūtītājs vai kāds viņa vārdā ir iesniedzis saistībā ar šo Līgumu, izņemot pašu Līgumu, ir jāpaliek Pasūtītāja īpašumā un tas (visas kopijas) ir jāatdod Pasūtītājam pēc Izpildītāja Līguma saistību izpildes.</w:t>
      </w:r>
    </w:p>
    <w:p w14:paraId="442A15B6" w14:textId="77777777" w:rsidR="00E67679" w:rsidRPr="00861D82" w:rsidRDefault="00E67679" w:rsidP="000B7846">
      <w:pPr>
        <w:widowControl w:val="0"/>
        <w:numPr>
          <w:ilvl w:val="1"/>
          <w:numId w:val="18"/>
        </w:numPr>
        <w:spacing w:before="60" w:after="60" w:line="264" w:lineRule="auto"/>
        <w:ind w:left="567" w:hanging="567"/>
        <w:jc w:val="both"/>
        <w:rPr>
          <w:rFonts w:ascii="Arial" w:hAnsi="Arial" w:cs="Arial"/>
        </w:rPr>
      </w:pPr>
      <w:r w:rsidRPr="00861D82">
        <w:rPr>
          <w:rFonts w:ascii="Arial" w:eastAsia="Calibri" w:hAnsi="Arial" w:cs="Arial"/>
        </w:rPr>
        <w:t>Izpildītājam ir jānodrošina Pasūtītājs pret visām trešo personu sūdzībām par intelektuālā īpašuma tiesību, tajā skaitā patenta, autortiesību zīmola vai rūpnieciskās ražošanas tiesību pārkāpumiem, kas varētu izcelties, veicot Darbus, kā arī saistībā ar Objektu.</w:t>
      </w:r>
    </w:p>
    <w:p w14:paraId="1D8FD1BE" w14:textId="77777777" w:rsidR="00E67679" w:rsidRPr="00861D82" w:rsidRDefault="00E67679" w:rsidP="000B7846">
      <w:pPr>
        <w:widowControl w:val="0"/>
        <w:numPr>
          <w:ilvl w:val="0"/>
          <w:numId w:val="18"/>
        </w:numPr>
        <w:spacing w:before="60" w:after="60" w:line="264" w:lineRule="auto"/>
        <w:ind w:left="567" w:right="-2" w:hanging="567"/>
        <w:jc w:val="both"/>
        <w:rPr>
          <w:rFonts w:ascii="Arial" w:hAnsi="Arial" w:cs="Arial"/>
          <w:b/>
          <w:caps/>
        </w:rPr>
      </w:pPr>
      <w:bookmarkStart w:id="20" w:name="_Toc463167321"/>
      <w:bookmarkStart w:id="21" w:name="_Ref81732491"/>
      <w:bookmarkStart w:id="22" w:name="_Ref81732496"/>
      <w:r w:rsidRPr="00861D82">
        <w:rPr>
          <w:rFonts w:ascii="Arial" w:hAnsi="Arial" w:cs="Arial"/>
          <w:b/>
          <w:caps/>
        </w:rPr>
        <w:t>IZPILDĪTĀJA saistību izpildes termiņu neievērošana</w:t>
      </w:r>
      <w:bookmarkEnd w:id="20"/>
      <w:bookmarkEnd w:id="21"/>
      <w:bookmarkEnd w:id="22"/>
      <w:r w:rsidRPr="00861D82">
        <w:rPr>
          <w:rFonts w:ascii="Arial" w:hAnsi="Arial" w:cs="Arial"/>
          <w:b/>
          <w:caps/>
        </w:rPr>
        <w:t xml:space="preserve"> un līgumsods</w:t>
      </w:r>
    </w:p>
    <w:p w14:paraId="316E2BB5" w14:textId="77777777" w:rsidR="00E67679" w:rsidRPr="00861D82" w:rsidRDefault="00E67679" w:rsidP="000B7846">
      <w:pPr>
        <w:widowControl w:val="0"/>
        <w:numPr>
          <w:ilvl w:val="1"/>
          <w:numId w:val="17"/>
        </w:numPr>
        <w:spacing w:before="60" w:after="60" w:line="264" w:lineRule="auto"/>
        <w:ind w:left="567" w:right="-2" w:hanging="567"/>
        <w:jc w:val="both"/>
        <w:rPr>
          <w:rFonts w:ascii="Arial" w:hAnsi="Arial" w:cs="Arial"/>
        </w:rPr>
      </w:pPr>
      <w:bookmarkStart w:id="23" w:name="_Ref84384934"/>
      <w:r w:rsidRPr="00861D82">
        <w:rPr>
          <w:rFonts w:ascii="Arial" w:hAnsi="Arial" w:cs="Arial"/>
        </w:rPr>
        <w:t>Līguma saistību, t.sk. garantijas darbu izpildes termiņu neattaisnotas neievērošanas gadījumā pret Izpildītāju var tikt piemērots līgumsods.</w:t>
      </w:r>
      <w:bookmarkEnd w:id="23"/>
    </w:p>
    <w:p w14:paraId="6A8F95BE"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bookmarkStart w:id="24" w:name="_Ref84321403"/>
      <w:r w:rsidRPr="00861D82">
        <w:rPr>
          <w:rFonts w:ascii="Arial" w:hAnsi="Arial" w:cs="Arial"/>
        </w:rPr>
        <w:t>Ja Izpildītājs nokavē Līguma izpildes beigu termiņu, Pasūtītājs ir tiesīgs piemērot Izpildītājam līgumsodu līdz 0,1% (nulle komats viena procenta) apmērā no Līgumcenas par katru kavējuma dienu, bet ne vairāk kā 10% (desmit procentus) no Līgumcenas.</w:t>
      </w:r>
      <w:bookmarkEnd w:id="24"/>
      <w:r w:rsidRPr="00861D82">
        <w:rPr>
          <w:rFonts w:ascii="Arial" w:hAnsi="Arial" w:cs="Arial"/>
        </w:rPr>
        <w:t xml:space="preserve"> Līgumsoda samaksa neatbrīvo Izpildītāju no saistību izpildes un zaudējumu atlīdzības </w:t>
      </w:r>
      <w:r w:rsidRPr="00861D82">
        <w:rPr>
          <w:rFonts w:ascii="Arial" w:hAnsi="Arial" w:cs="Arial"/>
        </w:rPr>
        <w:lastRenderedPageBreak/>
        <w:t>pienākuma. Pasūtītājam ir tiesības ieturēt aprēķināto līgumsodu no maksājuma summas, par to sastādot un iesniedzot otrai Pusei Līguma 9.7.punktā minēto līgumsoda rēķinu noteiktā līgumsoda apmērā, veicot apmaksu par veiktajiem Darbiem.</w:t>
      </w:r>
    </w:p>
    <w:p w14:paraId="217095CF"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Ja Pasūtītājs kavē veikt samaksu par pamatoti iesniegtu rēķinu apmaksu, Izpildītājs ir tiesīgs piemērot Pasūtītājam līgumsodu līdz 0,1% (nulle komats viena procenta) apmērā no izrakstītā rēķina summas par katru kavējuma dienu, bet ne vairāk kā 10% (desmit procentus) no izrakstītā rēķina summas.</w:t>
      </w:r>
    </w:p>
    <w:p w14:paraId="772FDC5F"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Ja jebkurā Līguma izpildes brīdī Izpildītājs varētu sastapties ar apstākļiem, kas neizbēgami aizkavēs Iekārtu piegādes vai Darbu izpildi, Izpildītājam nekavējoties ir rakstiski jāziņo Pasūtītājam par aizkavēšanos, tās iespējamo ilgumu un iemeslu(-iem). Pēc Izpildītāja paziņojuma Pasūtītājam ir jānovērtē situācija un, pēc saviem ieskatiem, viņš var pagarināt Izpildītāja saistību izpildes termiņus. Termiņu pagarinājumu Puses apstiprina ar rakstveida Līguma grozījumiem.</w:t>
      </w:r>
    </w:p>
    <w:p w14:paraId="02260EDE"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bookmarkStart w:id="25" w:name="_Hlk41373458"/>
      <w:r w:rsidRPr="00861D82">
        <w:rPr>
          <w:rFonts w:ascii="Arial" w:hAnsi="Arial" w:cs="Arial"/>
        </w:rPr>
        <w:t xml:space="preserve">Ja Līguma izpildes gaitā Darbu izpildes termiņu kavējumi rodas vienīgi no Pasūtītāja atkarīgu iemeslu dēļ, un tas ietekmē Līguma izpildes beigu termiņu, tad Līguma izpildes beigu termiņš, attiecīgi pagarināms par tik ilgu periodu, kamēr kavējuma iemesli netiek novērsti, un Izpildītājs tiek atbrīvots no atbildības par Līguma izpildes beigu termiņa nokavējumu. Šādā gadījumā Puses sagatavo Līguma grozījumus par </w:t>
      </w:r>
      <w:bookmarkStart w:id="26" w:name="_Hlk41374780"/>
      <w:r w:rsidRPr="00861D82">
        <w:rPr>
          <w:rFonts w:ascii="Arial" w:hAnsi="Arial" w:cs="Arial"/>
        </w:rPr>
        <w:t>Tehniskajā specifikācijā un Darbu izpildes kalendārajā grafikā noteikto Darbu izpildes termiņu pagarinājumu</w:t>
      </w:r>
      <w:bookmarkEnd w:id="26"/>
      <w:r w:rsidRPr="00861D82">
        <w:rPr>
          <w:rFonts w:ascii="Arial" w:hAnsi="Arial" w:cs="Arial"/>
        </w:rPr>
        <w:t>, kā arī Līguma izpildes beigu termiņa pagarinājumu.</w:t>
      </w:r>
    </w:p>
    <w:bookmarkEnd w:id="25"/>
    <w:p w14:paraId="091512EC"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Ja Izpildītājs pieļauj Līguma pārkāpumus saistībā ar Darbu izpildes kvalitāti vai citus Līguma pārkāpumus, tad Pasūtītājs ir tiesīgs piemērot Izpildītājam fiksētu līgumsodu šādā apmērā par katru pārkāpuma fiksēto faktu:</w:t>
      </w:r>
    </w:p>
    <w:p w14:paraId="0883AB07"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500 EUR (pieci simti</w:t>
      </w:r>
      <w:r w:rsidRPr="00861D82">
        <w:rPr>
          <w:rFonts w:ascii="Arial" w:hAnsi="Arial" w:cs="Arial"/>
          <w:i/>
        </w:rPr>
        <w:t xml:space="preserve"> euro</w:t>
      </w:r>
      <w:r w:rsidRPr="00861D82">
        <w:rPr>
          <w:rFonts w:ascii="Arial" w:hAnsi="Arial" w:cs="Arial"/>
        </w:rPr>
        <w:t>) par katru konstatētu darba aizsardzības prasību pārkāpumu saistībā ar Darbu veikšanu;</w:t>
      </w:r>
    </w:p>
    <w:p w14:paraId="3E44D3FF"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500 EUR (pieci simti</w:t>
      </w:r>
      <w:r w:rsidRPr="00861D82">
        <w:rPr>
          <w:rFonts w:ascii="Arial" w:hAnsi="Arial" w:cs="Arial"/>
          <w:i/>
        </w:rPr>
        <w:t xml:space="preserve"> euro</w:t>
      </w:r>
      <w:r w:rsidRPr="00861D82">
        <w:rPr>
          <w:rFonts w:ascii="Arial" w:hAnsi="Arial" w:cs="Arial"/>
        </w:rPr>
        <w:t>) par pamatotu zemes īpašnieku, trešo personu vai institūciju sūdzību par pārkāpumiem Darbu veikšanas laikā;</w:t>
      </w:r>
    </w:p>
    <w:p w14:paraId="7185AB83"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500 EUR (pieci simti</w:t>
      </w:r>
      <w:r w:rsidRPr="00861D82">
        <w:rPr>
          <w:rFonts w:ascii="Arial" w:hAnsi="Arial" w:cs="Arial"/>
          <w:i/>
        </w:rPr>
        <w:t xml:space="preserve"> euro</w:t>
      </w:r>
      <w:r w:rsidRPr="00861D82">
        <w:rPr>
          <w:rFonts w:ascii="Arial" w:hAnsi="Arial" w:cs="Arial"/>
        </w:rPr>
        <w:t>) par atkritumu nesavākšanu Darbu veikšanas vietā;</w:t>
      </w:r>
    </w:p>
    <w:p w14:paraId="3011BDA5"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500 EUR (pieci simti</w:t>
      </w:r>
      <w:r w:rsidRPr="00861D82">
        <w:rPr>
          <w:rFonts w:ascii="Arial" w:hAnsi="Arial" w:cs="Arial"/>
          <w:i/>
        </w:rPr>
        <w:t xml:space="preserve"> euro</w:t>
      </w:r>
      <w:r w:rsidRPr="00861D82">
        <w:rPr>
          <w:rFonts w:ascii="Arial" w:hAnsi="Arial" w:cs="Arial"/>
        </w:rPr>
        <w:t>) par nepilnīgu vai nesavlaicīgu dokumentācijas iesniegšanu Pasūtītājam Darbu pieņemšanai;</w:t>
      </w:r>
    </w:p>
    <w:p w14:paraId="33A542ED"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bookmarkStart w:id="27" w:name="_Hlk38106681"/>
      <w:r w:rsidRPr="00861D82">
        <w:rPr>
          <w:rFonts w:ascii="Arial" w:hAnsi="Arial" w:cs="Arial"/>
        </w:rPr>
        <w:t xml:space="preserve">500 EUR (pieci simti </w:t>
      </w:r>
      <w:r w:rsidRPr="00861D82">
        <w:rPr>
          <w:rFonts w:ascii="Arial" w:hAnsi="Arial" w:cs="Arial"/>
          <w:i/>
        </w:rPr>
        <w:t>euro</w:t>
      </w:r>
      <w:r w:rsidRPr="00861D82">
        <w:rPr>
          <w:rFonts w:ascii="Arial" w:hAnsi="Arial" w:cs="Arial"/>
        </w:rPr>
        <w:t>)</w:t>
      </w:r>
      <w:r w:rsidRPr="00861D82">
        <w:rPr>
          <w:rFonts w:ascii="Arial" w:hAnsi="Arial" w:cs="Arial"/>
          <w:i/>
        </w:rPr>
        <w:t xml:space="preserve"> </w:t>
      </w:r>
      <w:r w:rsidRPr="00861D82">
        <w:rPr>
          <w:rFonts w:ascii="Arial" w:hAnsi="Arial" w:cs="Arial"/>
        </w:rPr>
        <w:t>par apdrošināšanas vai jebkādas citas saskaņā ar Līgumu iesniedzamās dokumentācijas savlaicīgu neiesniegšanu vai neuzrādīšanu Pasūtītājam;</w:t>
      </w:r>
      <w:bookmarkEnd w:id="27"/>
    </w:p>
    <w:p w14:paraId="66054BB9"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 xml:space="preserve">500 EUR (pieci simti </w:t>
      </w:r>
      <w:r w:rsidRPr="00861D82">
        <w:rPr>
          <w:rFonts w:ascii="Arial" w:hAnsi="Arial" w:cs="Arial"/>
          <w:i/>
        </w:rPr>
        <w:t>euro</w:t>
      </w:r>
      <w:r w:rsidRPr="00861D82">
        <w:rPr>
          <w:rFonts w:ascii="Arial" w:hAnsi="Arial" w:cs="Arial"/>
        </w:rPr>
        <w:t>) par tādu Tehniskajā specifikācijā noteikto Darbu izpildes termiņa kavējumu, kas nav Līguma izpildes beigu termiņš;</w:t>
      </w:r>
    </w:p>
    <w:p w14:paraId="7436D8F0"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500 EUR (pieci simti</w:t>
      </w:r>
      <w:r w:rsidRPr="00861D82">
        <w:rPr>
          <w:rFonts w:ascii="Arial" w:hAnsi="Arial" w:cs="Arial"/>
          <w:i/>
        </w:rPr>
        <w:t xml:space="preserve"> euro</w:t>
      </w:r>
      <w:r w:rsidRPr="00861D82">
        <w:rPr>
          <w:rFonts w:ascii="Arial" w:hAnsi="Arial" w:cs="Arial"/>
        </w:rPr>
        <w:t>) par citu Līgumā noteikto pienākumu pārkāpumu, kas nav termiņa kavējums;</w:t>
      </w:r>
    </w:p>
    <w:p w14:paraId="772D5C21"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 xml:space="preserve">500 EUR (pieci simti </w:t>
      </w:r>
      <w:r w:rsidRPr="00861D82">
        <w:rPr>
          <w:rFonts w:ascii="Arial" w:hAnsi="Arial" w:cs="Arial"/>
          <w:i/>
          <w:iCs/>
        </w:rPr>
        <w:t>euro</w:t>
      </w:r>
      <w:r w:rsidRPr="00861D82">
        <w:rPr>
          <w:rFonts w:ascii="Arial" w:hAnsi="Arial" w:cs="Arial"/>
        </w:rPr>
        <w:t>) par metināšanas tehnoloģijas un metināšanas procesa specifikācijas (WPS) neievērošanu.</w:t>
      </w:r>
    </w:p>
    <w:p w14:paraId="22346264" w14:textId="77777777" w:rsidR="00E67679" w:rsidRPr="00FD2373" w:rsidRDefault="00E67679" w:rsidP="000B7846">
      <w:pPr>
        <w:widowControl w:val="0"/>
        <w:numPr>
          <w:ilvl w:val="1"/>
          <w:numId w:val="17"/>
        </w:numPr>
        <w:spacing w:before="60" w:after="60" w:line="264" w:lineRule="auto"/>
        <w:ind w:left="567" w:right="-2" w:hanging="567"/>
        <w:jc w:val="both"/>
        <w:rPr>
          <w:rFonts w:ascii="Arial" w:hAnsi="Arial" w:cs="Arial"/>
        </w:rPr>
      </w:pPr>
      <w:bookmarkStart w:id="28" w:name="_Hlk7689310"/>
      <w:r w:rsidRPr="00FD2373">
        <w:rPr>
          <w:rFonts w:ascii="Arial" w:hAnsi="Arial" w:cs="Arial"/>
        </w:rPr>
        <w:t xml:space="preserve">Ja notiek nelaimes gadījums darbā un tā rezultātā Izpildītāja, tā apakšuzņēmēju vai Pasūtītāja personālam (gan darbiniekiem, gan uz cita civiltiesiska rakstura līguma pamata nodarbinātajām personām) nodarīti smagi veselības traucējumi vai iestājusies nāve, tad Pasūtītājs ir tiesīgs piemērot Izpildītājam līgumsodu 20 000 EUR (divdesmit tūkstoši </w:t>
      </w:r>
      <w:r w:rsidRPr="00FD2373">
        <w:rPr>
          <w:rFonts w:ascii="Arial" w:hAnsi="Arial" w:cs="Arial"/>
          <w:i/>
        </w:rPr>
        <w:t>euro</w:t>
      </w:r>
      <w:r w:rsidRPr="00FD2373">
        <w:rPr>
          <w:rFonts w:ascii="Arial" w:hAnsi="Arial" w:cs="Arial"/>
        </w:rPr>
        <w:t>) par katru gadījumu</w:t>
      </w:r>
      <w:bookmarkEnd w:id="28"/>
      <w:r w:rsidRPr="00FD2373">
        <w:rPr>
          <w:rFonts w:ascii="Arial" w:hAnsi="Arial" w:cs="Arial"/>
        </w:rPr>
        <w:t>.</w:t>
      </w:r>
    </w:p>
    <w:p w14:paraId="4EAF484E" w14:textId="77777777" w:rsidR="00E67679" w:rsidRPr="00861D82" w:rsidRDefault="00E67679" w:rsidP="000B7846">
      <w:pPr>
        <w:widowControl w:val="0"/>
        <w:numPr>
          <w:ilvl w:val="1"/>
          <w:numId w:val="17"/>
        </w:numPr>
        <w:spacing w:before="60" w:after="60" w:line="264" w:lineRule="auto"/>
        <w:ind w:left="567" w:right="-2" w:hanging="567"/>
        <w:jc w:val="both"/>
        <w:rPr>
          <w:rFonts w:ascii="Arial" w:hAnsi="Arial" w:cs="Arial"/>
        </w:rPr>
      </w:pPr>
      <w:r w:rsidRPr="00861D82">
        <w:rPr>
          <w:rFonts w:ascii="Arial" w:hAnsi="Arial" w:cs="Arial"/>
        </w:rPr>
        <w:t xml:space="preserve">Līgumsoda samaksa neatbrīvo Puses no turpmākās Līguma izpildes vai zaudējumu atlīdzības, vai trūkuma novēršanas. Pasūtītājam ir tiesības ieturēt aprēķināto līgumsodu no Līguma izpildes nodrošinājuma vai maksājuma summas, veicot apmaksu par </w:t>
      </w:r>
      <w:r w:rsidRPr="00861D82">
        <w:rPr>
          <w:rFonts w:ascii="Arial" w:hAnsi="Arial" w:cs="Arial"/>
        </w:rPr>
        <w:lastRenderedPageBreak/>
        <w:t>izpildītajiem Darbiem.</w:t>
      </w:r>
    </w:p>
    <w:p w14:paraId="3575B818" w14:textId="77777777" w:rsidR="00E67679" w:rsidRPr="00861D82" w:rsidRDefault="00E67679" w:rsidP="000B7846">
      <w:pPr>
        <w:widowControl w:val="0"/>
        <w:numPr>
          <w:ilvl w:val="0"/>
          <w:numId w:val="17"/>
        </w:numPr>
        <w:spacing w:before="60" w:after="60" w:line="264" w:lineRule="auto"/>
        <w:ind w:left="567" w:right="-2" w:hanging="567"/>
        <w:jc w:val="both"/>
        <w:rPr>
          <w:rFonts w:ascii="Arial" w:hAnsi="Arial" w:cs="Arial"/>
          <w:b/>
          <w:caps/>
        </w:rPr>
      </w:pPr>
      <w:r w:rsidRPr="00861D82">
        <w:rPr>
          <w:rFonts w:ascii="Arial" w:hAnsi="Arial" w:cs="Arial"/>
          <w:b/>
          <w:caps/>
        </w:rPr>
        <w:t>Apdrošināšana</w:t>
      </w:r>
    </w:p>
    <w:p w14:paraId="00244FCF" w14:textId="77777777" w:rsidR="00E67679" w:rsidRPr="00861D82" w:rsidRDefault="00E67679" w:rsidP="000B7846">
      <w:pPr>
        <w:widowControl w:val="0"/>
        <w:numPr>
          <w:ilvl w:val="1"/>
          <w:numId w:val="17"/>
        </w:numPr>
        <w:spacing w:before="60" w:after="60" w:line="264" w:lineRule="auto"/>
        <w:ind w:left="567" w:right="-2" w:hanging="567"/>
        <w:jc w:val="both"/>
        <w:rPr>
          <w:rFonts w:ascii="Arial" w:hAnsi="Arial" w:cs="Arial"/>
        </w:rPr>
      </w:pPr>
      <w:r w:rsidRPr="00861D82">
        <w:rPr>
          <w:rFonts w:ascii="Arial" w:hAnsi="Arial" w:cs="Arial"/>
        </w:rPr>
        <w:t xml:space="preserve">Izpildītājs līdz Darbu uzsākšanai vai līdz tiesību aktos paredzētajam termiņam, ja minētais termiņš iestājas pirms Darbu uzsākšanas, uz sava rēķina apņemas noslēgt šādus atbilstošus apdrošināšanas līgumus, apdrošināšanas sabiedrību un apdrošināšanas noteikumus iepriekš saskaņojot ar Pasūtītāju, un iesniedzot Pasūtītājam apstiprinātas apdrošināšanas līguma vai apdrošināšanas polišu kopijas </w:t>
      </w:r>
      <w:bookmarkStart w:id="29" w:name="_Hlk7689474"/>
      <w:bookmarkStart w:id="30" w:name="_Hlk38699729"/>
      <w:r w:rsidRPr="00861D82">
        <w:rPr>
          <w:rFonts w:ascii="Arial" w:hAnsi="Arial" w:cs="Arial"/>
        </w:rPr>
        <w:t>kopā ar pierādījumiem par apdrošināšanas prēmijas apmaksu</w:t>
      </w:r>
      <w:bookmarkEnd w:id="29"/>
      <w:bookmarkEnd w:id="30"/>
      <w:r w:rsidRPr="00861D82">
        <w:rPr>
          <w:rFonts w:ascii="Arial" w:hAnsi="Arial" w:cs="Arial"/>
        </w:rPr>
        <w:t>:</w:t>
      </w:r>
    </w:p>
    <w:p w14:paraId="0C165892"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 xml:space="preserve">būvdarbu un montāžas darbu (iekārtu uzstādīšanas) apdrošināšanas polisi Līgumcenas apmērā. Gadījumā, ja šādu Pasūtītāja iekārtu vērtība ir lielāka par Līgumcenu, apdrošināšanas polisi izsniedz tās iekārtu vērtības apmērā, apdrošinājuma ņēmēja pašrisks ne vairāk kā 700 EUR (septiņi simti </w:t>
      </w:r>
      <w:r w:rsidRPr="00861D82">
        <w:rPr>
          <w:rFonts w:ascii="Arial" w:hAnsi="Arial" w:cs="Arial"/>
          <w:i/>
        </w:rPr>
        <w:t>euro</w:t>
      </w:r>
      <w:r w:rsidRPr="00861D82">
        <w:rPr>
          <w:rFonts w:ascii="Arial" w:hAnsi="Arial" w:cs="Arial"/>
        </w:rPr>
        <w:t xml:space="preserve">). Saskaņā ar apdrošināšanas polisi tiek norādīts kā apdrošināšanas atlīdzības saņēmējs tiek norādīts Pasūtītājs. Šo apdrošināšanu Izpildītājs uztur spēkā visā Darbu veikšanas laikā. </w:t>
      </w:r>
      <w:r w:rsidRPr="00861D82">
        <w:rPr>
          <w:rFonts w:ascii="Arial" w:hAnsi="Arial" w:cs="Arial"/>
          <w:lang w:eastAsia="lv-LV"/>
        </w:rPr>
        <w:t xml:space="preserve">Apdrošinājums aptver visus zaudējumu riskus, kas saistās ar Izpildītāja profesionālo darbību. Apdrošināšanas polisē iekļaujams 3 (trīs) gadu paplašinātais garantijas periods. </w:t>
      </w:r>
      <w:r w:rsidRPr="00861D82">
        <w:rPr>
          <w:rFonts w:ascii="Arial" w:hAnsi="Arial" w:cs="Arial"/>
        </w:rPr>
        <w:t xml:space="preserve">Izpildītājs minētās apdrošināšanas polises </w:t>
      </w:r>
      <w:bookmarkStart w:id="31" w:name="_Hlk7689521"/>
      <w:r w:rsidRPr="00861D82">
        <w:rPr>
          <w:rFonts w:ascii="Arial" w:hAnsi="Arial" w:cs="Arial"/>
        </w:rPr>
        <w:t xml:space="preserve">kopiju kopā ar pierādījumiem par apdrošināšanas prēmijas apmaksu </w:t>
      </w:r>
      <w:bookmarkEnd w:id="31"/>
      <w:r w:rsidRPr="00861D82">
        <w:rPr>
          <w:rFonts w:ascii="Arial" w:hAnsi="Arial" w:cs="Arial"/>
        </w:rPr>
        <w:t>iesniedz Pasūtītājam ne vēlāk kā 10 (desmit) dienas pirms Darbu uzsākšanas Objekta teritorijā;</w:t>
      </w:r>
    </w:p>
    <w:p w14:paraId="50509E80"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Izpildītāja civiltiesiskās atbildības apdrošināšanas polisi atbilstoši normatīvo aktu prasībām, tajā skaitā Ministru kabineta 2014.gada 19.augusta noteikumu Nr.502 "</w:t>
      </w:r>
      <w:r w:rsidRPr="00861D82">
        <w:rPr>
          <w:rFonts w:ascii="Arial" w:hAnsi="Arial" w:cs="Arial"/>
          <w:bCs/>
          <w:lang w:eastAsia="lv-LV"/>
        </w:rPr>
        <w:t xml:space="preserve">Noteikumi par būvspeciālistu un būvdarbu veicēju civiltiesiskās atbildības obligāto apdrošināšanu" prasībām, kā arī </w:t>
      </w:r>
      <w:r w:rsidRPr="00861D82">
        <w:rPr>
          <w:rFonts w:ascii="Arial" w:hAnsi="Arial" w:cs="Arial"/>
        </w:rPr>
        <w:t xml:space="preserve">paredzot šādus noteikumus: apdrošināšanas summa: ne mazāk kā Līgumcena, apdrošinājuma ņēmēja pašrisks ne vairāk kā 700 EUR (septiņi simti </w:t>
      </w:r>
      <w:r w:rsidRPr="00861D82">
        <w:rPr>
          <w:rFonts w:ascii="Arial" w:hAnsi="Arial" w:cs="Arial"/>
          <w:i/>
        </w:rPr>
        <w:t>euro</w:t>
      </w:r>
      <w:r w:rsidRPr="00861D82">
        <w:rPr>
          <w:rFonts w:ascii="Arial" w:hAnsi="Arial" w:cs="Arial"/>
        </w:rPr>
        <w:t xml:space="preserve">), kā arī </w:t>
      </w:r>
      <w:r w:rsidRPr="00861D82">
        <w:rPr>
          <w:rFonts w:ascii="Arial" w:hAnsi="Arial" w:cs="Arial"/>
          <w:lang w:eastAsia="lv-LV"/>
        </w:rPr>
        <w:t xml:space="preserve">trīs gadu pagarinātais zaudējumu pieteikšanas periods </w:t>
      </w:r>
      <w:r w:rsidRPr="00861D82">
        <w:rPr>
          <w:rFonts w:ascii="Arial" w:hAnsi="Arial" w:cs="Arial"/>
        </w:rPr>
        <w:t>un tai ir jāaptver civiltiesiskās atbildības riski pret trešajām personām saistībā ar Darbu veikšanu</w:t>
      </w:r>
      <w:r w:rsidRPr="00861D82">
        <w:rPr>
          <w:rFonts w:ascii="Arial" w:hAnsi="Arial" w:cs="Arial"/>
          <w:lang w:eastAsia="lv-LV"/>
        </w:rPr>
        <w:t xml:space="preserve">. </w:t>
      </w:r>
      <w:r w:rsidRPr="00861D82">
        <w:rPr>
          <w:rFonts w:ascii="Arial" w:hAnsi="Arial" w:cs="Arial"/>
        </w:rPr>
        <w:t>Šo apdrošināšanu Izpildītājs uztur spēkā visā Darbu veikšanas un Garantijas laikā. Apdrošināšanas polisē tiek noteikts, ka apdrošināšanas atlīdzības saņēmējs var būt jebkura fiziska vai juridiska persona (tajā skaitā Pasūtītājs), kam var rasties prasījums saistībā ar Darbu veikšanu. Izpildītājs minētās apdrošināšanas polises kopiju kopā ar pierādījumiem par apdrošināšanas prēmijas apmaksu iesniedz Pasūtītājam ne vēlāk kā 10 (desmit) dienas pirms Darbu uzsākšanas Objekta teritorijā;</w:t>
      </w:r>
    </w:p>
    <w:p w14:paraId="3FDD64F7" w14:textId="77777777" w:rsidR="00E67679" w:rsidRPr="00861D82" w:rsidRDefault="00E67679" w:rsidP="000B7846">
      <w:pPr>
        <w:pStyle w:val="ListParagraph"/>
        <w:widowControl w:val="0"/>
        <w:numPr>
          <w:ilvl w:val="2"/>
          <w:numId w:val="17"/>
        </w:numPr>
        <w:spacing w:before="60" w:after="60" w:line="264" w:lineRule="auto"/>
        <w:ind w:left="993" w:right="-2" w:hanging="993"/>
        <w:contextualSpacing w:val="0"/>
        <w:jc w:val="both"/>
        <w:rPr>
          <w:rFonts w:ascii="Arial" w:hAnsi="Arial" w:cs="Arial"/>
        </w:rPr>
      </w:pPr>
      <w:r w:rsidRPr="00861D82">
        <w:rPr>
          <w:rFonts w:ascii="Arial" w:hAnsi="Arial" w:cs="Arial"/>
        </w:rPr>
        <w:t>Darbos iesaistīto būvspeciālistu civiltiesiskās atbildības apdrošināšanas polisi atbilstoši normatīvo aktu prasībām, tajā skaitā Ministru kabineta 2014.gada 19.augusta noteikumu Nr.502 "</w:t>
      </w:r>
      <w:r w:rsidRPr="00861D82">
        <w:rPr>
          <w:rFonts w:ascii="Arial" w:hAnsi="Arial" w:cs="Arial"/>
          <w:bCs/>
          <w:lang w:eastAsia="lv-LV"/>
        </w:rPr>
        <w:t>Noteikumi par būvspeciālistu un būvdarbu veicēju civiltiesiskās atbildības obligāto apdrošināšanu" prasībām.</w:t>
      </w:r>
    </w:p>
    <w:p w14:paraId="2B77256F" w14:textId="77777777" w:rsidR="00E67679" w:rsidRPr="00861D82" w:rsidRDefault="00E67679" w:rsidP="000B7846">
      <w:pPr>
        <w:widowControl w:val="0"/>
        <w:numPr>
          <w:ilvl w:val="1"/>
          <w:numId w:val="17"/>
        </w:numPr>
        <w:spacing w:before="60" w:after="60" w:line="264" w:lineRule="auto"/>
        <w:ind w:left="567" w:right="-2" w:hanging="567"/>
        <w:jc w:val="both"/>
        <w:rPr>
          <w:rFonts w:ascii="Arial" w:hAnsi="Arial" w:cs="Arial"/>
        </w:rPr>
      </w:pPr>
      <w:r w:rsidRPr="00861D82">
        <w:rPr>
          <w:rFonts w:ascii="Arial" w:hAnsi="Arial" w:cs="Arial"/>
        </w:rPr>
        <w:t>Līguma izpildes beigu termiņa pagarināšanas gadījumā, izdevumus, saistītus ar apdrošināšanas līgumu pagarināšanu sedz Izpildītājs.</w:t>
      </w:r>
    </w:p>
    <w:p w14:paraId="14E3D4AA" w14:textId="77777777" w:rsidR="00E67679" w:rsidRPr="00861D82" w:rsidRDefault="00E67679" w:rsidP="000B7846">
      <w:pPr>
        <w:keepNext/>
        <w:widowControl w:val="0"/>
        <w:numPr>
          <w:ilvl w:val="0"/>
          <w:numId w:val="17"/>
        </w:numPr>
        <w:spacing w:before="60" w:after="60" w:line="264" w:lineRule="auto"/>
        <w:ind w:left="567" w:right="-2" w:hanging="567"/>
        <w:jc w:val="both"/>
        <w:rPr>
          <w:rFonts w:ascii="Arial" w:hAnsi="Arial" w:cs="Arial"/>
          <w:b/>
          <w:caps/>
        </w:rPr>
      </w:pPr>
      <w:bookmarkStart w:id="32" w:name="_Toc463167324"/>
      <w:r w:rsidRPr="00861D82">
        <w:rPr>
          <w:rFonts w:ascii="Arial" w:hAnsi="Arial" w:cs="Arial"/>
          <w:b/>
          <w:caps/>
        </w:rPr>
        <w:t>saistību neizpilde vai interešu konflikts</w:t>
      </w:r>
    </w:p>
    <w:p w14:paraId="03624039" w14:textId="77777777" w:rsidR="00E67679" w:rsidRPr="00861D82" w:rsidRDefault="00E67679" w:rsidP="000B7846">
      <w:pPr>
        <w:widowControl w:val="0"/>
        <w:numPr>
          <w:ilvl w:val="1"/>
          <w:numId w:val="17"/>
        </w:numPr>
        <w:spacing w:before="60" w:after="60" w:line="264" w:lineRule="auto"/>
        <w:ind w:left="567" w:right="-2" w:hanging="567"/>
        <w:jc w:val="both"/>
        <w:rPr>
          <w:rFonts w:ascii="Arial" w:hAnsi="Arial" w:cs="Arial"/>
        </w:rPr>
      </w:pPr>
      <w:r w:rsidRPr="00861D82">
        <w:rPr>
          <w:rFonts w:ascii="Arial" w:hAnsi="Arial" w:cs="Arial"/>
        </w:rPr>
        <w:t>Pasūtītājam ir tiesības, nosūtot rakstisku paziņojumu, pēc saviem ieskatiem vienpusēji apturēt Līguma darbību uz laiku, samaksājot Izpildītājam par faktiski piegādātajām Iekārtām un izpildītajiem Darbiem, un papildus izdevumus, kas saistīti ar neplānotu Darbu pārtraukšanu vai atsākšanu.</w:t>
      </w:r>
    </w:p>
    <w:p w14:paraId="6B46829A"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bookmarkStart w:id="33" w:name="_Ref84315710"/>
      <w:r w:rsidRPr="00861D82">
        <w:rPr>
          <w:rFonts w:ascii="Arial" w:hAnsi="Arial" w:cs="Arial"/>
        </w:rPr>
        <w:t>Pasūtītājs, nosūtot rakstisku paziņojumu Izpildītājam, var vienpusēji izbeigt Līgumu pilnībā vai daļēji jebkurā no šiem gadījumiem:</w:t>
      </w:r>
      <w:bookmarkEnd w:id="33"/>
    </w:p>
    <w:p w14:paraId="0B0D3B1F"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rPr>
        <w:t xml:space="preserve">ja Izpildītājs Līgumā noteiktajā termiņā nav uzsācis Darbu izpildi un savu saistību neizpildi nav novērsis arī 15 (piecpadsmit) dienu laikā no Pasūtītāja brīdinājuma </w:t>
      </w:r>
      <w:r w:rsidRPr="00861D82">
        <w:rPr>
          <w:rFonts w:ascii="Arial" w:hAnsi="Arial" w:cs="Arial"/>
        </w:rPr>
        <w:lastRenderedPageBreak/>
        <w:t>saņemšanas dienas;</w:t>
      </w:r>
    </w:p>
    <w:p w14:paraId="15A1BA67"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rPr>
        <w:t>ja Izpildītājs neattaisnoti kavē Tāmē un Tehniskajā specifikācijā norādītos Darbu izpildes termiņus, kā arī Līguma izpildes beigu termiņu vairāk par 30 (trīsdesmit) dienām. Šajā gadījumā Pasūtītājs nepiegādāto Iekārtu, neizpildīto Darbu vietā var pasūtīt līdzīgas Iekārtas un/vai Darbus no trešajām personām, par kuriem Izpildītājam ir pienākums atlīdzināt Pasūtītājam radušos papildizdevumus;</w:t>
      </w:r>
    </w:p>
    <w:p w14:paraId="7878C659"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rPr>
        <w:t>ja Izpildītājs nav iesniedzis Līguma izpildes nodrošinājumu, garantijas laika nodrošinājumu vai apdrošināšanas polises un noteikumus Līgumā noteiktajā termiņā un kārtībā vai jebkurš no tiem nav spēkā visā termiņa, ko paredz šis Līgums, un Izpildītājs šo saistību neizpildi nav novērsis arī 10 (desmit) darba dienu laikā no Pasūtītāja rakstiska brīdinājuma saņemšanas brīža;</w:t>
      </w:r>
    </w:p>
    <w:p w14:paraId="4C5E48BB"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rPr>
        <w:t>ja Izpildītājs nepilda jebkuras citas Līguma saistības, taču ne agrāk kā 15 (piecpadsmit) dienas pēc tam, kad Izpildītājs ir saņēmis rakstisku paziņojumu (atgādinājumu), un Izpildītājs šajā laikā nav novērsis attiecīgo Līguma saistību neizpildi;</w:t>
      </w:r>
    </w:p>
    <w:p w14:paraId="58190646"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rPr>
        <w:t>pastāv Interešu konflikts, Izpildītājs nav informējis par to Pasūtītāju, kā arī nav šādu Interešu konflikta situāciju novērsis;</w:t>
      </w:r>
    </w:p>
    <w:p w14:paraId="53128B30"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rPr>
        <w:t>ja ir pasludināts Izpildītāja</w:t>
      </w:r>
      <w:r w:rsidRPr="00861D82">
        <w:rPr>
          <w:rFonts w:ascii="Arial" w:hAnsi="Arial" w:cs="Arial"/>
          <w:iCs/>
        </w:rPr>
        <w:t xml:space="preserve"> </w:t>
      </w:r>
      <w:r w:rsidRPr="00861D82">
        <w:rPr>
          <w:rFonts w:ascii="Arial" w:hAnsi="Arial" w:cs="Arial"/>
        </w:rPr>
        <w:t>maksātnespējas process, apturēta vai pārtraukta Izpildītāja saimnieciskā darbība, uzsākta tiesvedība par Izpildītāja</w:t>
      </w:r>
      <w:r w:rsidRPr="00861D82">
        <w:rPr>
          <w:rFonts w:ascii="Arial" w:hAnsi="Arial" w:cs="Arial"/>
          <w:iCs/>
        </w:rPr>
        <w:t xml:space="preserve"> </w:t>
      </w:r>
      <w:r w:rsidRPr="00861D82">
        <w:rPr>
          <w:rFonts w:ascii="Arial" w:hAnsi="Arial" w:cs="Arial"/>
        </w:rPr>
        <w:t>bankrotu vai tiek konstatēts, ka līdz paredzamajam Līguma izpildes beigu termiņam Izpildītājs</w:t>
      </w:r>
      <w:r w:rsidRPr="00861D82">
        <w:rPr>
          <w:rFonts w:ascii="Arial" w:hAnsi="Arial" w:cs="Arial"/>
          <w:iCs/>
        </w:rPr>
        <w:t xml:space="preserve"> </w:t>
      </w:r>
      <w:r w:rsidRPr="00861D82">
        <w:rPr>
          <w:rFonts w:ascii="Arial" w:hAnsi="Arial" w:cs="Arial"/>
        </w:rPr>
        <w:t>būs likvidēts</w:t>
      </w:r>
      <w:r w:rsidRPr="00861D82">
        <w:rPr>
          <w:rFonts w:ascii="Arial" w:hAnsi="Arial" w:cs="Arial"/>
          <w:iCs/>
        </w:rPr>
        <w:t>;</w:t>
      </w:r>
    </w:p>
    <w:p w14:paraId="09728F86"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bookmarkStart w:id="34" w:name="_Hlk6319631"/>
      <w:r w:rsidRPr="00861D82">
        <w:rPr>
          <w:rFonts w:ascii="Arial" w:hAnsi="Arial" w:cs="Arial"/>
        </w:rPr>
        <w:t xml:space="preserve">ja Izpildītājs vai persona, kura ir Izpildītāja valdes vai padomes loceklis, pārstāvēttiesīgā persona vai prokūrists, vai persona, kura ir pilnvarota pārstāvēt Izpildītāju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w:t>
      </w:r>
      <w:bookmarkStart w:id="35" w:name="_Hlk7689571"/>
      <w:bookmarkStart w:id="36" w:name="_Hlk7540297"/>
      <w:r w:rsidRPr="00861D82">
        <w:rPr>
          <w:rFonts w:ascii="Arial" w:hAnsi="Arial" w:cs="Arial"/>
        </w:rPr>
        <w:t>teroristu grupas izveide vai organizēšana, ceļošana terorisma nolūkā, terorisma attaisnošana</w:t>
      </w:r>
      <w:bookmarkEnd w:id="35"/>
      <w:r w:rsidRPr="00861D82">
        <w:rPr>
          <w:rFonts w:ascii="Arial" w:hAnsi="Arial" w:cs="Arial"/>
        </w:rPr>
        <w:t xml:space="preserve">, </w:t>
      </w:r>
      <w:bookmarkEnd w:id="36"/>
      <w:r w:rsidRPr="00861D82">
        <w:rPr>
          <w:rFonts w:ascii="Arial" w:hAnsi="Arial" w:cs="Arial"/>
        </w:rPr>
        <w:t xml:space="preserve">aicinājums uz terorismu, terorisma draudi vai personas vervēšana </w:t>
      </w:r>
      <w:bookmarkStart w:id="37" w:name="_Hlk7540310"/>
      <w:r w:rsidRPr="00861D82">
        <w:rPr>
          <w:rFonts w:ascii="Arial" w:hAnsi="Arial" w:cs="Arial"/>
        </w:rPr>
        <w:t xml:space="preserve">vai </w:t>
      </w:r>
      <w:bookmarkEnd w:id="37"/>
      <w:r w:rsidRPr="00861D82">
        <w:rPr>
          <w:rFonts w:ascii="Arial" w:hAnsi="Arial" w:cs="Arial"/>
        </w:rPr>
        <w:t>apmācīšana terora aktu veikšanai; cilvēku tirdzniecība; izvairīšanās no nodokļu un tiem pielīdzināto maksājumu nomaksas</w:t>
      </w:r>
      <w:bookmarkEnd w:id="34"/>
      <w:r w:rsidRPr="00861D82">
        <w:rPr>
          <w:rFonts w:ascii="Arial" w:hAnsi="Arial" w:cs="Arial"/>
          <w:lang w:eastAsia="lv-LV"/>
        </w:rPr>
        <w:t>;</w:t>
      </w:r>
    </w:p>
    <w:p w14:paraId="0AF8CE6A"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rPr>
        <w:t>ja Izpildītājs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p>
    <w:p w14:paraId="06137DF8"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bookmarkStart w:id="38" w:name="_Hlk5779897"/>
      <w:r w:rsidRPr="00861D82">
        <w:rPr>
          <w:rFonts w:ascii="Arial" w:hAnsi="Arial" w:cs="Arial"/>
        </w:rPr>
        <w:t>ja tiek konstatēts, ka Izpildītājs, piedaloties Procedūrā, ir sniedzis nepatiesu informāciju tā kvalifikācijas novērtēšanai, kas ietekmējusi vai varētu ietekmēt Procedūras rezultātu</w:t>
      </w:r>
      <w:bookmarkEnd w:id="38"/>
      <w:r w:rsidRPr="00861D82">
        <w:rPr>
          <w:rFonts w:ascii="Arial" w:hAnsi="Arial" w:cs="Arial"/>
        </w:rPr>
        <w:t>s;</w:t>
      </w:r>
    </w:p>
    <w:p w14:paraId="34D4552E"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iCs/>
        </w:rPr>
        <w:t xml:space="preserve">ja </w:t>
      </w:r>
      <w:r w:rsidRPr="00861D82">
        <w:rPr>
          <w:rFonts w:ascii="Arial" w:hAnsi="Arial" w:cs="Arial"/>
        </w:rPr>
        <w:t xml:space="preserve">Izpildītājs vai jebkurš no Izpildītāja personāla, pārstāvjiem vai apakšuzņēmējiem jebkurai personai ir devis vai piedāvājis (tieši vai netieši) jebkāda veida kukuli, dāvanu, pateicības naudu, komisijas naudu vai citu vērtīgu lietu kā pamudinājumu vai atlīdzību </w:t>
      </w:r>
      <w:r w:rsidRPr="00861D82">
        <w:rPr>
          <w:rFonts w:ascii="Arial" w:hAnsi="Arial" w:cs="Arial"/>
        </w:rPr>
        <w:lastRenderedPageBreak/>
        <w:t>par jebkādas darbības veikšanu vai neveikšanu, vai par labvēlības vai nelabvēlības izrādīšanu vai neizrādīšanu jebkādai personai saistībā ar Līgumu;</w:t>
      </w:r>
    </w:p>
    <w:p w14:paraId="50D4A77E"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iCs/>
        </w:rPr>
        <w:t xml:space="preserve">ja </w:t>
      </w:r>
      <w:r w:rsidRPr="00861D82">
        <w:rPr>
          <w:rFonts w:ascii="Arial" w:hAnsi="Arial" w:cs="Arial"/>
        </w:rPr>
        <w:t>Izpildītājs vai jebkurš no Izpildītāja personāla, pārstāvjiem vai apakšuzņēmējiem likumā noteiktajā kārtībā ir atzīts par vainīgo prettiesiskā rīcībā saistībā ar Līguma izpildi;</w:t>
      </w:r>
    </w:p>
    <w:p w14:paraId="092A6831" w14:textId="77777777" w:rsidR="00E67679" w:rsidRPr="00861D82" w:rsidRDefault="00E67679" w:rsidP="000B7846">
      <w:pPr>
        <w:widowControl w:val="0"/>
        <w:numPr>
          <w:ilvl w:val="2"/>
          <w:numId w:val="17"/>
        </w:numPr>
        <w:spacing w:before="60" w:after="60" w:line="264" w:lineRule="auto"/>
        <w:ind w:left="851" w:hanging="851"/>
        <w:jc w:val="both"/>
        <w:rPr>
          <w:rFonts w:ascii="Arial" w:hAnsi="Arial" w:cs="Arial"/>
        </w:rPr>
      </w:pPr>
      <w:r w:rsidRPr="00861D82">
        <w:rPr>
          <w:rFonts w:ascii="Arial" w:hAnsi="Arial" w:cs="Arial"/>
          <w:iCs/>
        </w:rPr>
        <w:t xml:space="preserve">ja </w:t>
      </w:r>
      <w:r w:rsidRPr="00861D82">
        <w:rPr>
          <w:rFonts w:ascii="Arial" w:hAnsi="Arial" w:cs="Arial"/>
        </w:rPr>
        <w:t>Izpildītājs vai jebkurš no Izpildītāja personāla, pārstāvjiem vai apakšuzņēmējiem ir iesaistīts darījumu attiecībās, kas rada Interešu konflikta situāciju attiecībā uz Līguma izpildi;</w:t>
      </w:r>
    </w:p>
    <w:p w14:paraId="3AEBC3FE" w14:textId="0743EEAE" w:rsidR="00E67679" w:rsidRDefault="00E67679" w:rsidP="000B7846">
      <w:pPr>
        <w:widowControl w:val="0"/>
        <w:numPr>
          <w:ilvl w:val="2"/>
          <w:numId w:val="17"/>
        </w:numPr>
        <w:spacing w:before="60" w:after="60" w:line="264" w:lineRule="auto"/>
        <w:ind w:left="851" w:hanging="851"/>
        <w:jc w:val="both"/>
        <w:rPr>
          <w:rFonts w:ascii="Arial" w:hAnsi="Arial" w:cs="Arial"/>
        </w:rPr>
      </w:pPr>
      <w:bookmarkStart w:id="39" w:name="_Hlk7689621"/>
      <w:r w:rsidRPr="00861D82">
        <w:rPr>
          <w:rFonts w:ascii="Arial" w:hAnsi="Arial" w:cs="Arial"/>
        </w:rPr>
        <w:t xml:space="preserve"> </w:t>
      </w:r>
      <w:bookmarkStart w:id="40" w:name="_Hlk5632341"/>
      <w:r w:rsidRPr="00861D82">
        <w:rPr>
          <w:rFonts w:ascii="Arial" w:hAnsi="Arial" w:cs="Arial"/>
        </w:rPr>
        <w:t>ja Līgumu nav iespējams izpildīt tādēļ, ka Līguma izpildes laikā ir piemērotas starptautiskās vai nacionālās sankcijas vai būtiskas finanšu un kapitāla tirgus intereses ietekmējošas Eiropas Savienības, tajā skaitā Apvienotās Karalistes sankcijas vai Ziemeļatlantijas līguma organizācijas dalībvalsts noteiktās sankcijas</w:t>
      </w:r>
      <w:bookmarkEnd w:id="39"/>
      <w:bookmarkEnd w:id="40"/>
      <w:r w:rsidR="00DF3EE8">
        <w:rPr>
          <w:rFonts w:ascii="Arial" w:hAnsi="Arial" w:cs="Arial"/>
        </w:rPr>
        <w:t>;</w:t>
      </w:r>
    </w:p>
    <w:p w14:paraId="27E92F63" w14:textId="2C732273" w:rsidR="00DF3EE8" w:rsidRPr="00861D82" w:rsidRDefault="00BB3BB6" w:rsidP="000B7846">
      <w:pPr>
        <w:widowControl w:val="0"/>
        <w:numPr>
          <w:ilvl w:val="2"/>
          <w:numId w:val="17"/>
        </w:numPr>
        <w:spacing w:before="60" w:after="60" w:line="264" w:lineRule="auto"/>
        <w:ind w:left="851" w:hanging="851"/>
        <w:jc w:val="both"/>
        <w:rPr>
          <w:rFonts w:ascii="Arial" w:hAnsi="Arial" w:cs="Arial"/>
        </w:rPr>
      </w:pPr>
      <w:r>
        <w:rPr>
          <w:rFonts w:ascii="Arial" w:hAnsi="Arial" w:cs="Arial"/>
        </w:rPr>
        <w:t>Izpildītājs nepilda vai vairāk kā 2 (divas) darba dienas kavē Līguma 13.10.punktā minētās informācijas sniegšanu, kā arī nepilda kādu no Līguma 13.10.punktā minētiem pienākumiem.</w:t>
      </w:r>
    </w:p>
    <w:p w14:paraId="01CAB6DA" w14:textId="77777777" w:rsidR="00E67679" w:rsidRPr="00861D82" w:rsidRDefault="00E67679" w:rsidP="000B7846">
      <w:pPr>
        <w:widowControl w:val="0"/>
        <w:numPr>
          <w:ilvl w:val="1"/>
          <w:numId w:val="17"/>
        </w:numPr>
        <w:spacing w:before="60" w:after="60" w:line="264" w:lineRule="auto"/>
        <w:ind w:left="567" w:right="-2" w:hanging="567"/>
        <w:jc w:val="both"/>
        <w:rPr>
          <w:rFonts w:ascii="Arial" w:hAnsi="Arial" w:cs="Arial"/>
        </w:rPr>
      </w:pPr>
      <w:r w:rsidRPr="00861D82">
        <w:rPr>
          <w:rFonts w:ascii="Arial" w:hAnsi="Arial" w:cs="Arial"/>
          <w:iCs/>
        </w:rPr>
        <w:t>Pasūtītājs</w:t>
      </w:r>
      <w:r w:rsidRPr="00861D82">
        <w:rPr>
          <w:rFonts w:ascii="Arial" w:hAnsi="Arial" w:cs="Arial"/>
        </w:rPr>
        <w:t xml:space="preserve"> katrā Līguma 13.2.punktā minētajā gadījumā ir tiesīgs piemērot Izpildītājam līgumsodu par līgumsaistību neizpildi līdz 10% (desmit procentu) apmērā no Līgumcenas.</w:t>
      </w:r>
    </w:p>
    <w:p w14:paraId="58D578EC"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Pasūtītāja tiesības vienpusēji izbeigt Līgumu neierobežo tā tiesības uz zaudējumu atlīdzību, līgumsodu, kā arī Līguma izpildes nodrošinājuma izmantošanu, bet Izpildītājam ir jāturpina pildīt Līgumu tādā apjomā, kādā tas nav izbeigts. Pasūtītājam ir tiesības ieturēt aprēķināto līgumsodu no Līguma izpildes nodrošinājuma vai maksājuma summas, veicot apmaksu par izpildītajiem Darbiem.</w:t>
      </w:r>
    </w:p>
    <w:p w14:paraId="108CEAA1"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Pēc Līguma izbeigšanas vai Darbu pārtraukšanas Izpildītājam nekavējoties ir jānodod Pasūtītājam visu dokumentāciju, kas attiecas uz Objektu, un jānodod Pasūtītājam Objektu, pabeigtos Darbus. Pasūtītājs Objektu, Darbus un Iekārtas pieņem tādā apjomā, kādā tie ir kvalitatīvi pabeigti un kurus Pasūtītājs var turpmāk izmantot, samaksājot par pieņemto Objektu, Darbiem un Iekārtām saskaņā ar Cenu sarakstu un Darbu pieņemšanas - nodošanas aktu.</w:t>
      </w:r>
    </w:p>
    <w:p w14:paraId="0911D465"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Pēc Līguma izbeigšanas vai Darbu pārtraukšanas Izpildītājam nekavējoties vai arī Pasūtītāja noteiktā dienā ir jāpārtrauc visus Darbus un jāveic visus nepieciešamos pasākumus, lai Objekts tiktu atstāts nebojātā, drošā stāvoklī, jāsakārto Būvlaukumu atbilstoši Līguma prasībām un jānodrošina, lai Izpildītāja personāls un apakšuzņēmēji atstātu Objektu, kā arī jāveic citas darbības, par kurām Puses ir vienojušās.</w:t>
      </w:r>
    </w:p>
    <w:p w14:paraId="0C0DD91F"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bookmarkStart w:id="41" w:name="_Hlk17797933"/>
      <w:r w:rsidRPr="00861D82">
        <w:rPr>
          <w:rFonts w:ascii="Arial" w:hAnsi="Arial" w:cs="Arial"/>
          <w:lang w:eastAsia="lv-LV"/>
        </w:rPr>
        <w:t xml:space="preserve">Pasūtītāja darbiniekiem un sadarbības partneriem, ieskaitot </w:t>
      </w:r>
      <w:r w:rsidRPr="00861D82">
        <w:rPr>
          <w:rFonts w:ascii="Arial" w:hAnsi="Arial" w:cs="Arial"/>
        </w:rPr>
        <w:t>Izpildītāju</w:t>
      </w:r>
      <w:r w:rsidRPr="00861D82">
        <w:rPr>
          <w:rFonts w:ascii="Arial" w:hAnsi="Arial" w:cs="Arial"/>
          <w:lang w:eastAsia="lv-LV"/>
        </w:rPr>
        <w:t xml:space="preserve"> un tā apakšuzņēmējus savā darbībā jāievēro augsti ētika standarti, ja Pasūtītājam rodas būtiskas aizdomas par koruptīvām vai krāpnieciskām darbībām saistībā ar Līguma izpildi, Pasūtītājam ir tiesības Darbu veikšanas laikā un 365 (trīs simti sešdesmit piecu) dienu laikā pēc Līguma izbeigšanas pieprasīt informāciju un/vai veikt auditu/pārbaudi saistībā ar Līguma izpildi. Audita/pārbaudes veicēju izvēlas un darbus apmaksā Pasūtītājs. Audita/pārbaudes rezultātā iegūtā informācija ir konfidenciāla un nav izpaužama trešajām personām, izņemot gadījumus, kad informācijas izpaušanas pienākums izriet no piemērojamiem tiesību aktiem. Pasūtītājs nodrošina, ka audita/pārbaudes veicējs ievēro šī Līguma noteikumus par konfidencialitāti.</w:t>
      </w:r>
      <w:r w:rsidRPr="00861D82">
        <w:rPr>
          <w:rFonts w:ascii="Arial" w:hAnsi="Arial" w:cs="Arial"/>
        </w:rPr>
        <w:t xml:space="preserve"> Izpildītājam</w:t>
      </w:r>
      <w:r w:rsidRPr="00861D82">
        <w:rPr>
          <w:rFonts w:ascii="Arial" w:hAnsi="Arial" w:cs="Arial"/>
          <w:lang w:eastAsia="lv-LV"/>
        </w:rPr>
        <w:t xml:space="preserve"> ir pienākums šajā punktā noteiktās prasības iekļaut arī līgumos, ko tas slēdz ar apakšuzņēmējiem šī Līguma izpildes nodrošināšanai. Ja Pasūtītājs konstatē, ka </w:t>
      </w:r>
      <w:r w:rsidRPr="00861D82">
        <w:rPr>
          <w:rFonts w:ascii="Arial" w:hAnsi="Arial" w:cs="Arial"/>
        </w:rPr>
        <w:t>Izpildītājs</w:t>
      </w:r>
      <w:r w:rsidRPr="00861D82">
        <w:rPr>
          <w:rFonts w:ascii="Arial" w:hAnsi="Arial" w:cs="Arial"/>
          <w:lang w:eastAsia="lv-LV"/>
        </w:rPr>
        <w:t xml:space="preserve"> vai tā apakšuzņēmēji nesadarbojas ar Pasūtītāju šī punkta izpildē, tad Pasūtītājam ir tiesības vienpusēji, ar rakstisku paziņojumu mēnesi iepriekš, izbeigt Līgumu</w:t>
      </w:r>
      <w:bookmarkEnd w:id="41"/>
      <w:r w:rsidRPr="00861D82">
        <w:rPr>
          <w:rFonts w:ascii="Arial" w:hAnsi="Arial" w:cs="Arial"/>
          <w:lang w:eastAsia="lv-LV"/>
        </w:rPr>
        <w:t>.</w:t>
      </w:r>
    </w:p>
    <w:p w14:paraId="0A4F371B" w14:textId="77777777" w:rsidR="00E67679" w:rsidRPr="00861D82" w:rsidRDefault="00E67679" w:rsidP="000B7846">
      <w:pPr>
        <w:pStyle w:val="ListParagraph"/>
        <w:widowControl w:val="0"/>
        <w:numPr>
          <w:ilvl w:val="1"/>
          <w:numId w:val="17"/>
        </w:numPr>
        <w:autoSpaceDE w:val="0"/>
        <w:autoSpaceDN w:val="0"/>
        <w:adjustRightInd w:val="0"/>
        <w:spacing w:before="60" w:after="60" w:line="240" w:lineRule="auto"/>
        <w:ind w:left="567" w:hanging="567"/>
        <w:contextualSpacing w:val="0"/>
        <w:jc w:val="both"/>
        <w:rPr>
          <w:rFonts w:ascii="Arial" w:hAnsi="Arial" w:cs="Arial"/>
        </w:rPr>
      </w:pPr>
      <w:r w:rsidRPr="00861D82">
        <w:rPr>
          <w:rFonts w:ascii="Arial" w:hAnsi="Arial" w:cs="Arial"/>
        </w:rPr>
        <w:lastRenderedPageBreak/>
        <w:t>Izpildītājam, nosūtot rakstveida paziņojumu, ir tiesības pārtraukt Līgumu, ja šādu pienākumu tieši paredz normatīvie akti, un Pasūtītājs konstatēto trūkumu nav novērsis 56 (piecdesmit sešu) dienu laikā no atbilstoša brīdinājuma saņemšanas dienas.</w:t>
      </w:r>
    </w:p>
    <w:p w14:paraId="1C01CD2B" w14:textId="77777777" w:rsidR="00E67679"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Ja Izpildītājs ir izveidojis pilnsabiedrību, konsorciju vai citu divu vai vairāku personu līgumsabiedrību, šīs personas tiek uzskatītas par solidāri atbildīgām Pasūtītāja priekšā par Līguma izpildi.</w:t>
      </w:r>
    </w:p>
    <w:p w14:paraId="72D3390F" w14:textId="7D95AEC2" w:rsidR="00BB3BB6" w:rsidRPr="0049456C" w:rsidRDefault="00BB3BB6" w:rsidP="0049456C">
      <w:pPr>
        <w:widowControl w:val="0"/>
        <w:numPr>
          <w:ilvl w:val="1"/>
          <w:numId w:val="17"/>
        </w:numPr>
        <w:spacing w:before="60" w:after="60" w:line="264" w:lineRule="auto"/>
        <w:ind w:left="567" w:hanging="567"/>
        <w:jc w:val="both"/>
        <w:rPr>
          <w:rFonts w:ascii="Arial" w:hAnsi="Arial" w:cs="Arial"/>
        </w:rPr>
      </w:pPr>
      <w:r w:rsidRPr="008D6A66">
        <w:rPr>
          <w:rFonts w:ascii="Arial" w:hAnsi="Arial" w:cs="Arial"/>
        </w:rPr>
        <w:t xml:space="preserve">Pamatojoties uz </w:t>
      </w:r>
      <w:r>
        <w:rPr>
          <w:rFonts w:ascii="Arial" w:hAnsi="Arial" w:cs="Arial"/>
        </w:rPr>
        <w:t>nacionālo drošību regulējošiem normatīvajiem aktiem</w:t>
      </w:r>
      <w:r w:rsidRPr="008D6A66">
        <w:rPr>
          <w:rFonts w:ascii="Arial" w:hAnsi="Arial" w:cs="Arial"/>
        </w:rPr>
        <w:t>, Līguma darbības laikā Pasūtītājam ir tiesības prasīt no Izpildītāja identificējošu informāciju (tai skaitā, vārds, uzvārds, personas kods</w:t>
      </w:r>
      <w:r>
        <w:rPr>
          <w:rFonts w:ascii="Arial" w:hAnsi="Arial" w:cs="Arial"/>
        </w:rPr>
        <w:t>, pilsonība,</w:t>
      </w:r>
      <w:r w:rsidRPr="008D6A66">
        <w:rPr>
          <w:rFonts w:ascii="Arial" w:hAnsi="Arial" w:cs="Arial"/>
        </w:rPr>
        <w:t xml:space="preserve"> vai</w:t>
      </w:r>
      <w:r>
        <w:rPr>
          <w:rFonts w:ascii="Arial" w:hAnsi="Arial" w:cs="Arial"/>
        </w:rPr>
        <w:t xml:space="preserve"> gadījumos, ja personas kods nav piešķirts –</w:t>
      </w:r>
      <w:r w:rsidRPr="008D6A66">
        <w:rPr>
          <w:rFonts w:ascii="Arial" w:hAnsi="Arial" w:cs="Arial"/>
        </w:rPr>
        <w:t xml:space="preserve"> </w:t>
      </w:r>
      <w:r>
        <w:rPr>
          <w:rFonts w:ascii="Arial" w:hAnsi="Arial" w:cs="Arial"/>
        </w:rPr>
        <w:t xml:space="preserve">vārds, uzvārds, </w:t>
      </w:r>
      <w:r w:rsidRPr="008D6A66">
        <w:rPr>
          <w:rFonts w:ascii="Arial" w:hAnsi="Arial" w:cs="Arial"/>
        </w:rPr>
        <w:t>dzimšanas dati, personas apliecinoša dokumenta, tai skaitā, ārvalsts dokumenta, numurs, derīguma termiņš un izdevēja iestāde</w:t>
      </w:r>
      <w:r>
        <w:rPr>
          <w:rFonts w:ascii="Arial" w:hAnsi="Arial" w:cs="Arial"/>
        </w:rPr>
        <w:t>, pilsonība</w:t>
      </w:r>
      <w:r w:rsidRPr="008D6A66">
        <w:rPr>
          <w:rFonts w:ascii="Arial" w:hAnsi="Arial" w:cs="Arial"/>
        </w:rPr>
        <w:t>) par Pasūtītāja īpašnieku, valdes locekļiem un darbiniekiem, kuri iesaistīti Līguma</w:t>
      </w:r>
      <w:r>
        <w:rPr>
          <w:rFonts w:ascii="Arial" w:hAnsi="Arial" w:cs="Arial"/>
        </w:rPr>
        <w:t xml:space="preserve"> vai Darbu</w:t>
      </w:r>
      <w:r w:rsidRPr="008D6A66">
        <w:rPr>
          <w:rFonts w:ascii="Arial" w:hAnsi="Arial" w:cs="Arial"/>
        </w:rPr>
        <w:t xml:space="preserve"> izpildē, </w:t>
      </w:r>
      <w:r>
        <w:rPr>
          <w:rFonts w:ascii="Arial" w:hAnsi="Arial" w:cs="Arial"/>
        </w:rPr>
        <w:t>savukārt Pasūtītājam ir tiesības minēto informāciju valsts drošības iestādēs atzinuma sniegšanai</w:t>
      </w:r>
      <w:r w:rsidRPr="008D6A66">
        <w:rPr>
          <w:rFonts w:ascii="Arial" w:hAnsi="Arial" w:cs="Arial"/>
        </w:rPr>
        <w:t xml:space="preserve">. Šajā punktā minēto informāciju Izpildītājs iesniedz Pasūtītājam </w:t>
      </w:r>
      <w:r>
        <w:rPr>
          <w:rFonts w:ascii="Arial" w:hAnsi="Arial" w:cs="Arial"/>
        </w:rPr>
        <w:t xml:space="preserve">ne vēlāk kā </w:t>
      </w:r>
      <w:r w:rsidRPr="008D6A66">
        <w:rPr>
          <w:rFonts w:ascii="Arial" w:hAnsi="Arial" w:cs="Arial"/>
        </w:rPr>
        <w:t>5</w:t>
      </w:r>
      <w:r>
        <w:rPr>
          <w:rFonts w:ascii="Arial" w:hAnsi="Arial" w:cs="Arial"/>
        </w:rPr>
        <w:t xml:space="preserve"> (piecu)</w:t>
      </w:r>
      <w:r w:rsidRPr="008D6A66">
        <w:rPr>
          <w:rFonts w:ascii="Arial" w:hAnsi="Arial" w:cs="Arial"/>
        </w:rPr>
        <w:t xml:space="preserve"> </w:t>
      </w:r>
      <w:r>
        <w:rPr>
          <w:rFonts w:ascii="Arial" w:hAnsi="Arial" w:cs="Arial"/>
        </w:rPr>
        <w:t xml:space="preserve">kalendāro </w:t>
      </w:r>
      <w:r w:rsidRPr="008D6A66">
        <w:rPr>
          <w:rFonts w:ascii="Arial" w:hAnsi="Arial" w:cs="Arial"/>
        </w:rPr>
        <w:t>dienu laikā</w:t>
      </w:r>
      <w:r>
        <w:rPr>
          <w:rFonts w:ascii="Arial" w:hAnsi="Arial" w:cs="Arial"/>
        </w:rPr>
        <w:t xml:space="preserve"> pirms konkrētai personai pirmo reizi ir nepieciešams iekļūt Objektā vai</w:t>
      </w:r>
      <w:r w:rsidRPr="008D6A66">
        <w:rPr>
          <w:rFonts w:ascii="Arial" w:hAnsi="Arial" w:cs="Arial"/>
        </w:rPr>
        <w:t xml:space="preserve"> no </w:t>
      </w:r>
      <w:r>
        <w:rPr>
          <w:rFonts w:ascii="Arial" w:hAnsi="Arial" w:cs="Arial"/>
        </w:rPr>
        <w:t xml:space="preserve">Pasūtītāja </w:t>
      </w:r>
      <w:r w:rsidRPr="008D6A66">
        <w:rPr>
          <w:rFonts w:ascii="Arial" w:hAnsi="Arial" w:cs="Arial"/>
        </w:rPr>
        <w:t>pieprasījuma nosūtīšanas dienas. Pasūtītājam ir tiesības bez pamatojuma un bez paskaidrojuma prasīt</w:t>
      </w:r>
      <w:r>
        <w:rPr>
          <w:rFonts w:ascii="Arial" w:hAnsi="Arial" w:cs="Arial"/>
        </w:rPr>
        <w:t xml:space="preserve"> nekavējoties</w:t>
      </w:r>
      <w:r w:rsidRPr="008D6A66">
        <w:rPr>
          <w:rFonts w:ascii="Arial" w:hAnsi="Arial" w:cs="Arial"/>
        </w:rPr>
        <w:t xml:space="preserve"> pārtraukt šajā punktā minēto personu iesaisti Līguma izpildē</w:t>
      </w:r>
      <w:r>
        <w:rPr>
          <w:rFonts w:ascii="Arial" w:hAnsi="Arial" w:cs="Arial"/>
        </w:rPr>
        <w:t xml:space="preserve"> vai liegt piekļuvi Objektam</w:t>
      </w:r>
      <w:r w:rsidRPr="008D6A66">
        <w:rPr>
          <w:rFonts w:ascii="Arial" w:hAnsi="Arial" w:cs="Arial"/>
        </w:rPr>
        <w:t>.</w:t>
      </w:r>
      <w:r>
        <w:rPr>
          <w:rFonts w:ascii="Arial" w:hAnsi="Arial" w:cs="Arial"/>
        </w:rPr>
        <w:t xml:space="preserve"> Pasūtītājam nav pienākums atlīdzināt nekāda veida izdevumus vai zaudējumus, kas Izpildītājam radušies saistībā ar šajā punktā noteikto darbību veikšanu vai lieguma noteikšanu konkrētām personām.</w:t>
      </w:r>
    </w:p>
    <w:bookmarkEnd w:id="32"/>
    <w:p w14:paraId="0C28B39B" w14:textId="77777777" w:rsidR="00E67679" w:rsidRPr="00861D82" w:rsidRDefault="00E67679" w:rsidP="000B7846">
      <w:pPr>
        <w:pStyle w:val="ListParagraph"/>
        <w:widowControl w:val="0"/>
        <w:numPr>
          <w:ilvl w:val="0"/>
          <w:numId w:val="17"/>
        </w:numPr>
        <w:spacing w:before="60" w:after="60" w:line="264" w:lineRule="auto"/>
        <w:ind w:left="567" w:right="-2" w:hanging="567"/>
        <w:contextualSpacing w:val="0"/>
        <w:rPr>
          <w:rFonts w:ascii="Arial" w:hAnsi="Arial" w:cs="Arial"/>
          <w:b/>
          <w:smallCaps/>
        </w:rPr>
      </w:pPr>
      <w:r w:rsidRPr="00861D82">
        <w:rPr>
          <w:rFonts w:ascii="Arial" w:hAnsi="Arial" w:cs="Arial"/>
          <w:b/>
          <w:caps/>
        </w:rPr>
        <w:t>apakšuzņēmēji un saistību pāreja</w:t>
      </w:r>
    </w:p>
    <w:p w14:paraId="107EF1A4" w14:textId="77777777" w:rsidR="00E67679" w:rsidRPr="00861D82" w:rsidRDefault="00E67679" w:rsidP="000B7846">
      <w:pPr>
        <w:pStyle w:val="ListParagraph"/>
        <w:keepLines/>
        <w:widowControl w:val="0"/>
        <w:numPr>
          <w:ilvl w:val="1"/>
          <w:numId w:val="17"/>
        </w:numPr>
        <w:spacing w:before="60" w:after="60" w:line="264" w:lineRule="auto"/>
        <w:ind w:left="567" w:right="-2" w:hanging="567"/>
        <w:contextualSpacing w:val="0"/>
        <w:jc w:val="both"/>
        <w:rPr>
          <w:rFonts w:ascii="Arial" w:hAnsi="Arial" w:cs="Arial"/>
          <w:b/>
          <w:bCs/>
          <w:smallCaps/>
        </w:rPr>
      </w:pPr>
      <w:r w:rsidRPr="00861D82">
        <w:rPr>
          <w:rFonts w:ascii="Arial" w:hAnsi="Arial" w:cs="Arial"/>
        </w:rPr>
        <w:t>Izpildītājam ir tiesības Līguma izpildē iesaistīt apakšuzņēmējus, ko Pasūtītājs iepriekš ir izvērtējis saskaņā ar Procedūrā iesniegto piedāvājumu vai ko Pasūtītājs ir akceptējis saskaņā ar šī Līguma noteikumiem (Līguma Pielikums Nr.4). Izpildītājs, iesaistot apakšuzņēmējus, uzņemas atbildību par apakšuzņēmēju darbību/bezdarbību tādā pašā mērā kā par savu darbību/bezdarbību.</w:t>
      </w:r>
    </w:p>
    <w:p w14:paraId="7108DA1F" w14:textId="77777777" w:rsidR="00E67679" w:rsidRPr="00861D82" w:rsidRDefault="00E67679" w:rsidP="000B7846">
      <w:pPr>
        <w:pStyle w:val="ListParagraph"/>
        <w:keepLines/>
        <w:widowControl w:val="0"/>
        <w:numPr>
          <w:ilvl w:val="1"/>
          <w:numId w:val="17"/>
        </w:numPr>
        <w:spacing w:before="60" w:after="60" w:line="264" w:lineRule="auto"/>
        <w:ind w:left="567" w:right="-2" w:hanging="567"/>
        <w:contextualSpacing w:val="0"/>
        <w:jc w:val="both"/>
        <w:rPr>
          <w:rFonts w:ascii="Arial" w:hAnsi="Arial" w:cs="Arial"/>
          <w:b/>
          <w:smallCaps/>
        </w:rPr>
      </w:pPr>
      <w:r w:rsidRPr="00861D82">
        <w:rPr>
          <w:rFonts w:ascii="Arial" w:hAnsi="Arial" w:cs="Arial"/>
        </w:rPr>
        <w:t>Apakšuzņēmēju un Līguma izpildē piesaistītā personāla, kas tika norādīts Procedūrā iesniegtajā piedāvājumā, nomaiņa, kā arī papildu apakšuzņēmēju piesaiste Līguma izpildes laikā notiek, ievērojot Sabiedrisko pakalpojumu sniedzēju iepirkumu likuma (turpmāk – SPSIL) prasības.</w:t>
      </w:r>
    </w:p>
    <w:p w14:paraId="7BA4C447" w14:textId="77777777" w:rsidR="00E67679" w:rsidRPr="00861D82" w:rsidRDefault="00E67679" w:rsidP="000B7846">
      <w:pPr>
        <w:pStyle w:val="ListParagraph"/>
        <w:keepLines/>
        <w:widowControl w:val="0"/>
        <w:numPr>
          <w:ilvl w:val="1"/>
          <w:numId w:val="17"/>
        </w:numPr>
        <w:spacing w:before="60" w:after="60" w:line="264" w:lineRule="auto"/>
        <w:ind w:left="567" w:right="-2" w:hanging="567"/>
        <w:contextualSpacing w:val="0"/>
        <w:jc w:val="both"/>
        <w:rPr>
          <w:rFonts w:ascii="Arial" w:hAnsi="Arial" w:cs="Arial"/>
          <w:b/>
          <w:smallCaps/>
        </w:rPr>
      </w:pPr>
      <w:r w:rsidRPr="00861D82">
        <w:rPr>
          <w:rFonts w:ascii="Arial" w:hAnsi="Arial" w:cs="Arial"/>
        </w:rPr>
        <w:t>Pasūtītājs nepiekrīt apakšuzņēmēja maiņai, ja izpildās kāds no SPSIL 67.panta trešās daļas nosacījumiem.</w:t>
      </w:r>
    </w:p>
    <w:p w14:paraId="7B0AE315" w14:textId="77777777" w:rsidR="00E67679" w:rsidRPr="00861D82" w:rsidRDefault="00E67679" w:rsidP="000B7846">
      <w:pPr>
        <w:pStyle w:val="ListParagraph"/>
        <w:keepLines/>
        <w:widowControl w:val="0"/>
        <w:numPr>
          <w:ilvl w:val="1"/>
          <w:numId w:val="17"/>
        </w:numPr>
        <w:spacing w:before="60" w:after="60" w:line="264" w:lineRule="auto"/>
        <w:ind w:left="567" w:right="-2" w:hanging="567"/>
        <w:contextualSpacing w:val="0"/>
        <w:jc w:val="both"/>
        <w:rPr>
          <w:rFonts w:ascii="Arial" w:hAnsi="Arial" w:cs="Arial"/>
          <w:b/>
          <w:smallCaps/>
        </w:rPr>
      </w:pPr>
      <w:r w:rsidRPr="00861D82">
        <w:rPr>
          <w:rFonts w:ascii="Arial" w:hAnsi="Arial" w:cs="Arial"/>
        </w:rPr>
        <w:t>Pasūtītājs piekrīt apakšuzņēmēju maiņai SPSIL 67.panta piektajā daļā minētajos gadījumos.</w:t>
      </w:r>
    </w:p>
    <w:p w14:paraId="6BB6903E" w14:textId="77777777" w:rsidR="00E67679" w:rsidRPr="00861D82" w:rsidRDefault="00E67679" w:rsidP="000B7846">
      <w:pPr>
        <w:pStyle w:val="ListParagraph"/>
        <w:widowControl w:val="0"/>
        <w:numPr>
          <w:ilvl w:val="1"/>
          <w:numId w:val="17"/>
        </w:numPr>
        <w:spacing w:before="60" w:after="60" w:line="264" w:lineRule="auto"/>
        <w:ind w:left="567" w:right="-2" w:hanging="567"/>
        <w:contextualSpacing w:val="0"/>
        <w:jc w:val="both"/>
        <w:rPr>
          <w:rFonts w:ascii="Arial" w:hAnsi="Arial" w:cs="Arial"/>
          <w:b/>
          <w:smallCaps/>
        </w:rPr>
      </w:pPr>
      <w:r w:rsidRPr="00861D82">
        <w:rPr>
          <w:rFonts w:ascii="Arial" w:hAnsi="Arial" w:cs="Arial"/>
        </w:rPr>
        <w:t>Izpildītājs nedrīkst nodot citai personai pilnībā vai daļēji saistības izrietošas no Līguma, izņemot gadījumu, ja ir saņemta iepriekšēja, rakstiska Pasūtītāja atļauja.</w:t>
      </w:r>
    </w:p>
    <w:p w14:paraId="55C87EDA" w14:textId="77777777" w:rsidR="00E67679" w:rsidRPr="00861D82" w:rsidRDefault="00E67679" w:rsidP="000B7846">
      <w:pPr>
        <w:keepNext/>
        <w:widowControl w:val="0"/>
        <w:numPr>
          <w:ilvl w:val="0"/>
          <w:numId w:val="17"/>
        </w:numPr>
        <w:spacing w:before="60" w:after="60" w:line="264" w:lineRule="auto"/>
        <w:ind w:left="567" w:right="-2" w:hanging="567"/>
        <w:jc w:val="both"/>
        <w:rPr>
          <w:rFonts w:ascii="Arial" w:hAnsi="Arial" w:cs="Arial"/>
          <w:b/>
          <w:caps/>
        </w:rPr>
      </w:pPr>
      <w:r w:rsidRPr="00861D82">
        <w:rPr>
          <w:rFonts w:ascii="Arial" w:hAnsi="Arial" w:cs="Arial"/>
          <w:b/>
          <w:caps/>
        </w:rPr>
        <w:t>Nepārvarama vara (Force Majeure)</w:t>
      </w:r>
    </w:p>
    <w:p w14:paraId="07B7536E" w14:textId="77777777" w:rsidR="00E67679" w:rsidRPr="00861D82" w:rsidRDefault="00E67679" w:rsidP="000B7846">
      <w:pPr>
        <w:keepNext/>
        <w:widowControl w:val="0"/>
        <w:numPr>
          <w:ilvl w:val="1"/>
          <w:numId w:val="17"/>
        </w:numPr>
        <w:spacing w:before="60" w:after="60" w:line="264" w:lineRule="auto"/>
        <w:ind w:left="567" w:right="-2" w:hanging="567"/>
        <w:jc w:val="both"/>
        <w:rPr>
          <w:rFonts w:ascii="Arial" w:hAnsi="Arial" w:cs="Arial"/>
        </w:rPr>
      </w:pPr>
      <w:r w:rsidRPr="00861D82">
        <w:rPr>
          <w:rFonts w:ascii="Arial" w:hAnsi="Arial" w:cs="Arial"/>
        </w:rPr>
        <w:t xml:space="preserve">Puses ir atbrīvotas no atbildības par daļēju vai pilnīgu Līguma saistību nepildīšanu, ja saistību neizpilde ir radusies ārkārtēja rakstura apstākļu un nepārvaramas varas notikuma rezultātā, kura darbība sākusies pēc Līguma noslēgšanas, un kuru Puses nevarēja iepriekš paredzēt un novērst. Pie šādiem apstākļiem pieskaitāmi: ugunsnelaime, kara darbība, vispārēja avārija, dabas stihija, kā arī likumdevēja, izpildinstitūciju un tiesu darbības un to pieņemtie akti, kā arī citi apstākļi, kas nepakļaujas Pušu kontrolei un neiekļaujas to ietekmes robežās. Kompetentu iestāžu noteiktie termiņi vai to pagarinājumi jebkura lēmuma pieņemšanai vai faktiskai rīcībai, kā arī Darbam nepieciešamās dokumentācijas saskaņojumu atteikums nav pieskaitāmi šādiem </w:t>
      </w:r>
      <w:r w:rsidRPr="00861D82">
        <w:rPr>
          <w:rFonts w:ascii="Arial" w:hAnsi="Arial" w:cs="Arial"/>
        </w:rPr>
        <w:lastRenderedPageBreak/>
        <w:t>apstākļiem.</w:t>
      </w:r>
    </w:p>
    <w:p w14:paraId="1F085B76"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Pusei, kura atsaucas uz nepārvaramu, ārkārtēja rakstura apstākļu darbību, 3 (trīs) dienu laikā rakstiski jāpaziņo otrai Pusei par šādiem apstākļiem un to cēloņiem, norādot iespējamo saistību izpildes termiņu.</w:t>
      </w:r>
    </w:p>
    <w:p w14:paraId="1EA96FB2"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Ja šādi apstākļi skar Izpildītāju, un Pasūtītājs rakstiski nav norādījis savādāk, Izpildītājam ir jāturpina pildīt Līguma saistības tik ilgi, cik tas ir praktiski saprātīgi, un jāmeklē saprātīgus alternatīvus veidus, kā nodrošināt Līguma saistību izpildi tādā mērā, kādā to nav ierobežojusi "Nepārvarama vara".</w:t>
      </w:r>
    </w:p>
    <w:p w14:paraId="652ED17C"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Ja nepārvaramu, ārkārtēja rakstura apstākļu dēļ Līguma izpilde kavējas ilgāk par 60 (sešdesmit) dienām, ikvienai no Pusēm ir tiesības vienpusēji lauzt Līgumu. Ja Līgums šādā kārtā tiek lauzts, nevienai no Pusēm nav tiesību pieprasīt no otra zaudējumu atlīdzību.</w:t>
      </w:r>
    </w:p>
    <w:p w14:paraId="5027695F" w14:textId="77777777" w:rsidR="00E67679" w:rsidRPr="00861D82" w:rsidRDefault="00E67679" w:rsidP="000B7846">
      <w:pPr>
        <w:pStyle w:val="ListParagraph"/>
        <w:widowControl w:val="0"/>
        <w:numPr>
          <w:ilvl w:val="0"/>
          <w:numId w:val="17"/>
        </w:numPr>
        <w:spacing w:before="60" w:after="60" w:line="264" w:lineRule="auto"/>
        <w:ind w:left="567" w:right="-2" w:hanging="567"/>
        <w:contextualSpacing w:val="0"/>
        <w:jc w:val="both"/>
        <w:rPr>
          <w:rFonts w:ascii="Arial" w:hAnsi="Arial" w:cs="Arial"/>
          <w:b/>
          <w:caps/>
        </w:rPr>
      </w:pPr>
      <w:r w:rsidRPr="00861D82">
        <w:rPr>
          <w:rFonts w:ascii="Arial" w:hAnsi="Arial" w:cs="Arial"/>
          <w:b/>
          <w:caps/>
        </w:rPr>
        <w:t>Līguma informācijas pielietošana</w:t>
      </w:r>
    </w:p>
    <w:p w14:paraId="13024DDC" w14:textId="77777777" w:rsidR="00E67679" w:rsidRPr="00861D82" w:rsidRDefault="00E67679" w:rsidP="00E67679">
      <w:pPr>
        <w:widowControl w:val="0"/>
        <w:spacing w:before="60" w:after="60" w:line="264" w:lineRule="auto"/>
        <w:ind w:left="567"/>
        <w:jc w:val="both"/>
        <w:rPr>
          <w:rFonts w:ascii="Arial" w:hAnsi="Arial" w:cs="Arial"/>
        </w:rPr>
      </w:pPr>
      <w:r w:rsidRPr="00861D82">
        <w:rPr>
          <w:rFonts w:ascii="Arial" w:hAnsi="Arial" w:cs="Arial"/>
        </w:rPr>
        <w:t>Puses vienojas, ka šis Līgums kopā ar tā pielikumiem, kā arī Līguma izpildes laikā iegūtā informācija ir konfidenciāla, izņemot šī Līguma priekšmetu, termiņu, Līgumcenu un Puses, un šī informācija nedrīkst tikt izpausta trešajām personām. Šajā punktā noteiktie ierobežojumi neattiecas uz gadījumiem, kad kādai no Pusēm informācija ir jāpublisko saskaņā ar Latvijas Republikā spēkā esošiem tiesību aktiem vai tā jānodod Puses algoto padomnieku (auditori, juridisko pakalpojumu sniedzēji utt.) rīcībā, nodrošinot tālāku konfidencialitātes prasību ievērošanu. Konfidencialitātes noteikumam nav laika ierobežojuma un uz to neattiecas šī Līguma izpildes beigu termiņš.</w:t>
      </w:r>
    </w:p>
    <w:p w14:paraId="5A71BD6C" w14:textId="77777777" w:rsidR="00E67679" w:rsidRPr="00861D82" w:rsidRDefault="00E67679" w:rsidP="000B7846">
      <w:pPr>
        <w:widowControl w:val="0"/>
        <w:numPr>
          <w:ilvl w:val="0"/>
          <w:numId w:val="17"/>
        </w:numPr>
        <w:spacing w:before="60" w:after="60" w:line="264" w:lineRule="auto"/>
        <w:ind w:left="567" w:hanging="567"/>
        <w:jc w:val="both"/>
        <w:rPr>
          <w:rFonts w:ascii="Arial" w:hAnsi="Arial" w:cs="Arial"/>
          <w:b/>
          <w:caps/>
        </w:rPr>
      </w:pPr>
      <w:r w:rsidRPr="00861D82">
        <w:rPr>
          <w:rFonts w:ascii="Arial" w:hAnsi="Arial" w:cs="Arial"/>
          <w:b/>
          <w:bCs/>
        </w:rPr>
        <w:t>FIZISKO PERSONU DATU AIZSARDZĪBA</w:t>
      </w:r>
    </w:p>
    <w:p w14:paraId="587CC388"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bookmarkStart w:id="42" w:name="_Hlk5632568"/>
      <w:r w:rsidRPr="00861D82">
        <w:rPr>
          <w:rFonts w:ascii="Arial" w:hAnsi="Arial" w:cs="Arial"/>
        </w:rPr>
        <w:t>Puses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bookmarkEnd w:id="42"/>
      <w:r w:rsidRPr="00861D82">
        <w:rPr>
          <w:rFonts w:ascii="Arial" w:hAnsi="Arial" w:cs="Arial"/>
        </w:rPr>
        <w:t>.</w:t>
      </w:r>
    </w:p>
    <w:p w14:paraId="45661671"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bookmarkStart w:id="43" w:name="_Hlk5632579"/>
      <w:r w:rsidRPr="00861D82">
        <w:rPr>
          <w:rFonts w:ascii="Arial" w:hAnsi="Arial" w:cs="Arial"/>
        </w:rPr>
        <w:t>Puse, kura nodod otrai Pusei fizisko personu datus apstrādei, atbild par attiecīgo datu subjektu personas datu apstrādes tiesiskā pamata nodrošināšanu</w:t>
      </w:r>
      <w:bookmarkEnd w:id="43"/>
      <w:r w:rsidRPr="00861D82">
        <w:rPr>
          <w:rFonts w:ascii="Arial" w:hAnsi="Arial" w:cs="Arial"/>
        </w:rPr>
        <w:t>.</w:t>
      </w:r>
    </w:p>
    <w:p w14:paraId="7877C550"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p w14:paraId="25D98D38"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Puses apņemas bez iepriekšējas saskaņošanas nenodot tālāk trešajām personām no otras Puses iegūtos fizisko personu datus, izņemot gadījumus, kad Līgumā ir noteikts citādāk vai normatīvie akti paredz šādu datu nodošanu.</w:t>
      </w:r>
    </w:p>
    <w:p w14:paraId="260B5A43"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Ja saskaņā ar normatīvajiem aktiem Pusēm var rasties pienākums nodot tālāk trešajām personām no otras Puses iegūtos fizisko personu datus, tas pirms šādu datu nodošanas informē par to otru Pusi, ja vien normatīvie akti to neaizliedz.</w:t>
      </w:r>
    </w:p>
    <w:p w14:paraId="1C9289AB"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bookmarkStart w:id="44" w:name="_Hlk5632603"/>
      <w:r w:rsidRPr="00861D82">
        <w:rPr>
          <w:rFonts w:ascii="Arial" w:hAnsi="Arial" w:cs="Arial"/>
        </w:rPr>
        <w:t xml:space="preserve">Pasūtītāja kontaktinformācija fizisko personu datu aizsardzības jautājumos: e-pasts </w:t>
      </w:r>
      <w:hyperlink r:id="rId8" w:history="1">
        <w:r w:rsidRPr="00861D82">
          <w:rPr>
            <w:rStyle w:val="Hyperlink"/>
            <w:rFonts w:ascii="Arial" w:hAnsi="Arial" w:cs="Arial"/>
          </w:rPr>
          <w:t>das@rs.lv</w:t>
        </w:r>
      </w:hyperlink>
      <w:r w:rsidRPr="00861D82">
        <w:rPr>
          <w:rFonts w:ascii="Arial" w:hAnsi="Arial" w:cs="Arial"/>
        </w:rPr>
        <w:t>.</w:t>
      </w:r>
    </w:p>
    <w:bookmarkEnd w:id="44"/>
    <w:p w14:paraId="3CB829FB"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 xml:space="preserve">Gadījumā, ja Izpildītājs Būvlaukumā veic video novērošanu, tas rakstiski informē Pasūtītāju ne vēlāk kā 7 (septiņas) dienas pirms video novērošanas uzsākšanas, kā arī nodrošina normatīvajiem aktiem atbilstoša, par video novērošanu informējoša paziņojuma izvietošanu Būvlaukumā. Šis noteikums neatbrīvo Izpildītāju no šajā Līgumā noteikto pienākumu izpildes. Pasūtītājam ir tiesības veikt video novērošanu Būvlaukumā, </w:t>
      </w:r>
      <w:r w:rsidRPr="00861D82">
        <w:rPr>
          <w:rFonts w:ascii="Arial" w:hAnsi="Arial" w:cs="Arial"/>
        </w:rPr>
        <w:lastRenderedPageBreak/>
        <w:t>ievērojot šajā Līgumā noteiktās prasības.</w:t>
      </w:r>
    </w:p>
    <w:p w14:paraId="002F5941" w14:textId="77777777" w:rsidR="00E67679" w:rsidRPr="00861D82" w:rsidRDefault="00E67679" w:rsidP="000B7846">
      <w:pPr>
        <w:widowControl w:val="0"/>
        <w:numPr>
          <w:ilvl w:val="0"/>
          <w:numId w:val="17"/>
        </w:numPr>
        <w:spacing w:before="60" w:after="60" w:line="264" w:lineRule="auto"/>
        <w:ind w:left="567" w:hanging="567"/>
        <w:jc w:val="both"/>
        <w:rPr>
          <w:rFonts w:ascii="Arial" w:hAnsi="Arial" w:cs="Arial"/>
          <w:b/>
          <w:caps/>
        </w:rPr>
      </w:pPr>
      <w:r w:rsidRPr="00861D82">
        <w:rPr>
          <w:rFonts w:ascii="Arial" w:hAnsi="Arial" w:cs="Arial"/>
          <w:b/>
          <w:bCs/>
        </w:rPr>
        <w:t>DARBA AIZSARDZĪBA</w:t>
      </w:r>
    </w:p>
    <w:p w14:paraId="337FC8A3"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 xml:space="preserve">Darba aizsardzības koordinators pilda pienākumus, kas noteikti Ministru kabineta 2003.gada 25.februāra noteikumu Nr.92 “Darba aizsardzības prasības, veicot būvdarbus” 16.punktā. </w:t>
      </w:r>
    </w:p>
    <w:p w14:paraId="4840EDA2"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Darba aizsardzības koordinators organizē Izpildītāja vadošā personāla iepazīstināšanu ar normatīvajos aktos noteikto būvdarbu kārtības, darba aizsardzības, ugunsdrošības, elektrodrošības, vides aizsardzības un citu prasību ievērošanu būvdarbu izpildes vietā.</w:t>
      </w:r>
    </w:p>
    <w:p w14:paraId="7DE92E99"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Darba aizsardzības koordinators vada un uzrauga Objekta un Būvlaukuma darba aizsardzības plānā un darbu veikšanas projektā noteikto darba aizsardzības pasākumu izpildi.</w:t>
      </w:r>
    </w:p>
    <w:p w14:paraId="75ADA01C"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Darba aizsardzības koordinators veic regulāras Objekta un Būvlaukuma apsekošanas, par ko reizi divās nedēļās rakstiski informē Darba aizsardzības dienestu par darba aizsardzības situāciju Objektā ar iekļautu foto fiksāciju.</w:t>
      </w:r>
    </w:p>
    <w:p w14:paraId="20E44E2E"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Darba aizsardzības koordinators informē Darba aizsardzības dienestu par notikušiem nelaimes gadījumiem Objektā vai Būvlaukumā.</w:t>
      </w:r>
    </w:p>
    <w:p w14:paraId="719805DC"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b/>
          <w:caps/>
        </w:rPr>
      </w:pPr>
      <w:r w:rsidRPr="00861D82">
        <w:rPr>
          <w:rFonts w:ascii="Arial" w:hAnsi="Arial" w:cs="Arial"/>
        </w:rPr>
        <w:t xml:space="preserve">Pasūtītāja Darba aizsardzības dienesta kontaktinformācija, e-pasts: </w:t>
      </w:r>
      <w:hyperlink r:id="rId9" w:history="1">
        <w:r w:rsidRPr="00861D82">
          <w:rPr>
            <w:rFonts w:ascii="Arial" w:hAnsi="Arial" w:cs="Arial"/>
          </w:rPr>
          <w:t>da@rs.lv</w:t>
        </w:r>
      </w:hyperlink>
      <w:r w:rsidRPr="00861D82">
        <w:rPr>
          <w:rFonts w:ascii="Arial" w:hAnsi="Arial" w:cs="Arial"/>
        </w:rPr>
        <w:t>.</w:t>
      </w:r>
    </w:p>
    <w:p w14:paraId="7025D03D" w14:textId="77777777" w:rsidR="00E67679" w:rsidRPr="00861D82" w:rsidRDefault="00E67679" w:rsidP="000B7846">
      <w:pPr>
        <w:keepNext/>
        <w:widowControl w:val="0"/>
        <w:numPr>
          <w:ilvl w:val="0"/>
          <w:numId w:val="17"/>
        </w:numPr>
        <w:spacing w:before="60" w:after="60" w:line="264" w:lineRule="auto"/>
        <w:ind w:left="567" w:hanging="567"/>
        <w:jc w:val="both"/>
        <w:rPr>
          <w:rFonts w:ascii="Arial" w:hAnsi="Arial" w:cs="Arial"/>
          <w:b/>
          <w:caps/>
        </w:rPr>
      </w:pPr>
      <w:r w:rsidRPr="00861D82">
        <w:rPr>
          <w:rFonts w:ascii="Arial" w:hAnsi="Arial" w:cs="Arial"/>
          <w:b/>
          <w:caps/>
        </w:rPr>
        <w:t>Strīdu atrisināšana</w:t>
      </w:r>
    </w:p>
    <w:p w14:paraId="75B2B628" w14:textId="77777777" w:rsidR="00E67679" w:rsidRPr="00861D82" w:rsidRDefault="00E67679" w:rsidP="00E67679">
      <w:pPr>
        <w:keepNext/>
        <w:widowControl w:val="0"/>
        <w:spacing w:before="60" w:after="60" w:line="264" w:lineRule="auto"/>
        <w:ind w:left="567"/>
        <w:jc w:val="both"/>
        <w:rPr>
          <w:rFonts w:ascii="Arial" w:hAnsi="Arial" w:cs="Arial"/>
        </w:rPr>
      </w:pPr>
      <w:bookmarkStart w:id="45" w:name="_Hlk17798399"/>
      <w:r w:rsidRPr="00861D82">
        <w:rPr>
          <w:rFonts w:ascii="Arial" w:hAnsi="Arial" w:cs="Arial"/>
        </w:rPr>
        <w:t>Jebkurš strīds, domstarpība vai prasība, kas izriet no šī Līguma, kas skar to vai tā pārkāpšanu, izbeigšanu vai spēkā neesamību tiks galīgi izšķirts saskaņā ar Latvijas Republikas normatīvajiem aktiem, Latvijas Republikas tiesā pēc piekritības</w:t>
      </w:r>
      <w:bookmarkEnd w:id="45"/>
      <w:r w:rsidRPr="00861D82">
        <w:rPr>
          <w:rFonts w:ascii="Arial" w:hAnsi="Arial" w:cs="Arial"/>
        </w:rPr>
        <w:t>.</w:t>
      </w:r>
    </w:p>
    <w:p w14:paraId="6403226D" w14:textId="77777777" w:rsidR="00E67679" w:rsidRPr="00861D82" w:rsidRDefault="00E67679" w:rsidP="000B7846">
      <w:pPr>
        <w:widowControl w:val="0"/>
        <w:numPr>
          <w:ilvl w:val="0"/>
          <w:numId w:val="17"/>
        </w:numPr>
        <w:spacing w:before="60" w:after="60" w:line="264" w:lineRule="auto"/>
        <w:ind w:left="567" w:hanging="567"/>
        <w:jc w:val="both"/>
        <w:rPr>
          <w:rFonts w:ascii="Arial" w:hAnsi="Arial" w:cs="Arial"/>
          <w:b/>
          <w:caps/>
        </w:rPr>
      </w:pPr>
      <w:r w:rsidRPr="00861D82">
        <w:rPr>
          <w:rFonts w:ascii="Arial" w:hAnsi="Arial" w:cs="Arial"/>
          <w:b/>
          <w:caps/>
        </w:rPr>
        <w:t>Valdošā valoda</w:t>
      </w:r>
    </w:p>
    <w:p w14:paraId="674CA036"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Līgums ir noslēgts latviešu valodā. Atsevišķas Līguma daļas, t.i. Iekārtu tehniskās specifikācijas var tikt pievienotas Līgumam angļu valodā.</w:t>
      </w:r>
    </w:p>
    <w:p w14:paraId="01AB380C"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Visai sarakstei un dokumentiem, kas attiecas uz Līgumu un ar kuriem Puses apmainās, jānotiek latviešu valodā. Transporta dokumenti, kredītiestādes galvojumi un cita dokumentācija, ko izdod ārvalstīs reģistrētas sabiedrības, var būt angļu valodā.</w:t>
      </w:r>
    </w:p>
    <w:p w14:paraId="2091E493"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rPr>
      </w:pPr>
      <w:r w:rsidRPr="00861D82">
        <w:rPr>
          <w:rFonts w:ascii="Arial" w:hAnsi="Arial" w:cs="Arial"/>
        </w:rPr>
        <w:t>Instrukcijas un dokumentācija Izpildītāja brigādes iesaistīšanai/nodarbināšanai Līgumā paredzēto darbu izpildei, instrukcijas un dokumentācija Līgumā paredzēto darbu veikšanas laikā tiek dotas un Izpildītāja brigādes darbu pabeigšana tiek noformēta latviešu valodā.</w:t>
      </w:r>
    </w:p>
    <w:p w14:paraId="17FAA86F" w14:textId="77777777" w:rsidR="00E67679" w:rsidRPr="00861D82" w:rsidRDefault="00E67679" w:rsidP="000B7846">
      <w:pPr>
        <w:widowControl w:val="0"/>
        <w:numPr>
          <w:ilvl w:val="0"/>
          <w:numId w:val="17"/>
        </w:numPr>
        <w:spacing w:before="60" w:after="60" w:line="264" w:lineRule="auto"/>
        <w:ind w:left="567" w:right="-2" w:hanging="567"/>
        <w:jc w:val="both"/>
        <w:rPr>
          <w:rFonts w:ascii="Arial" w:hAnsi="Arial" w:cs="Arial"/>
          <w:b/>
          <w:caps/>
        </w:rPr>
      </w:pPr>
      <w:bookmarkStart w:id="46" w:name="_Toc463167328"/>
      <w:r w:rsidRPr="00861D82">
        <w:rPr>
          <w:rFonts w:ascii="Arial" w:hAnsi="Arial" w:cs="Arial"/>
          <w:b/>
          <w:caps/>
        </w:rPr>
        <w:t>PiemērojamIE NORMATĪVIE AKTI</w:t>
      </w:r>
      <w:bookmarkEnd w:id="46"/>
    </w:p>
    <w:p w14:paraId="061C6A51" w14:textId="77777777" w:rsidR="00E67679" w:rsidRPr="00861D82" w:rsidRDefault="00E67679" w:rsidP="00E67679">
      <w:pPr>
        <w:widowControl w:val="0"/>
        <w:spacing w:before="60" w:after="60" w:line="264" w:lineRule="auto"/>
        <w:ind w:left="567" w:right="-2"/>
        <w:jc w:val="both"/>
        <w:rPr>
          <w:rFonts w:ascii="Arial" w:hAnsi="Arial" w:cs="Arial"/>
        </w:rPr>
      </w:pPr>
      <w:r w:rsidRPr="00861D82">
        <w:rPr>
          <w:rFonts w:ascii="Arial" w:hAnsi="Arial" w:cs="Arial"/>
        </w:rPr>
        <w:t>Visi jautājumi, kas nav noregulēti šajā Līgumā, tiek risināti saskaņā ar Latvijas Republikā spēkā esošajiem normatīvajiem aktiem.</w:t>
      </w:r>
    </w:p>
    <w:p w14:paraId="0B275D8D" w14:textId="77777777" w:rsidR="00E67679" w:rsidRPr="00861D82" w:rsidRDefault="00E67679" w:rsidP="000B7846">
      <w:pPr>
        <w:keepNext/>
        <w:widowControl w:val="0"/>
        <w:numPr>
          <w:ilvl w:val="0"/>
          <w:numId w:val="17"/>
        </w:numPr>
        <w:spacing w:before="60" w:after="60" w:line="264" w:lineRule="auto"/>
        <w:ind w:left="567" w:hanging="567"/>
        <w:jc w:val="both"/>
        <w:rPr>
          <w:rFonts w:ascii="Arial" w:hAnsi="Arial" w:cs="Arial"/>
          <w:b/>
          <w:caps/>
        </w:rPr>
      </w:pPr>
      <w:bookmarkStart w:id="47" w:name="_Toc463167329"/>
      <w:r w:rsidRPr="00861D82">
        <w:rPr>
          <w:rFonts w:ascii="Arial" w:hAnsi="Arial" w:cs="Arial"/>
          <w:b/>
          <w:caps/>
        </w:rPr>
        <w:t>Sarakste</w:t>
      </w:r>
      <w:bookmarkEnd w:id="47"/>
      <w:r w:rsidRPr="00861D82">
        <w:rPr>
          <w:rFonts w:ascii="Arial" w:hAnsi="Arial" w:cs="Arial"/>
          <w:b/>
          <w:caps/>
        </w:rPr>
        <w:t xml:space="preserve"> UN INFORMĀCIJAS APMAIŅA</w:t>
      </w:r>
    </w:p>
    <w:p w14:paraId="003C9F93" w14:textId="77777777" w:rsidR="00E67679" w:rsidRPr="00861D82" w:rsidRDefault="00E67679" w:rsidP="00E67679">
      <w:pPr>
        <w:widowControl w:val="0"/>
        <w:spacing w:before="60" w:after="60" w:line="264" w:lineRule="auto"/>
        <w:ind w:left="567" w:right="-2" w:hanging="567"/>
        <w:jc w:val="both"/>
        <w:rPr>
          <w:rFonts w:ascii="Arial" w:hAnsi="Arial" w:cs="Arial"/>
        </w:rPr>
      </w:pPr>
      <w:r w:rsidRPr="00861D82">
        <w:rPr>
          <w:rFonts w:ascii="Arial" w:hAnsi="Arial" w:cs="Arial"/>
          <w:bCs/>
        </w:rPr>
        <w:t>22.1</w:t>
      </w:r>
      <w:r w:rsidRPr="00861D82">
        <w:rPr>
          <w:rFonts w:ascii="Arial" w:hAnsi="Arial" w:cs="Arial"/>
        </w:rPr>
        <w:t>.</w:t>
      </w:r>
      <w:r w:rsidRPr="00861D82">
        <w:rPr>
          <w:rFonts w:ascii="Arial" w:hAnsi="Arial" w:cs="Arial"/>
          <w:lang w:eastAsia="fr-FR"/>
        </w:rPr>
        <w:tab/>
      </w:r>
      <w:bookmarkStart w:id="48" w:name="_Hlk53463244"/>
      <w:r w:rsidRPr="00861D82">
        <w:rPr>
          <w:rFonts w:ascii="Arial" w:hAnsi="Arial" w:cs="Arial"/>
        </w:rPr>
        <w:t>Visi paziņojumi Līguma sakarā nosūtāmi uz Līgumā minētajām adresēm, un tiek uzskatīti par saņemtiem, kad: 1) nogādāti personīgi vai ar kurjeru; 2) 4 (četras) darba dienas pēc tam, kad nosūtīti pa pastu Latvijas Republikas teritorijā ierakstītā vēstulē; 3) otrajā dienā pēc elektroniski parakstīta dokumenta nosūtīšanas uz šajā Līgumā norādīto Puses e-pasta adresi. Mainot savu nosaukumu, adresi, e-pastu vai citus rekvizītus, kā arī  par Līguma izpildi atbildīgo personu, katra Puse apņemas 7 (septiņu) dienu laikā paziņot otrai Pusei par izmaiņām, pretējā gadījumā par saņemtiem uzskatāmi uz šajā Līgumā norādīto, vai pēdējo paziņoto adresi nosūtītie paziņojumi.</w:t>
      </w:r>
      <w:bookmarkEnd w:id="48"/>
    </w:p>
    <w:p w14:paraId="30C28A78" w14:textId="77777777" w:rsidR="00E67679" w:rsidRPr="00861D82" w:rsidRDefault="00E67679" w:rsidP="00E67679">
      <w:pPr>
        <w:widowControl w:val="0"/>
        <w:spacing w:before="60" w:after="60" w:line="264" w:lineRule="auto"/>
        <w:ind w:left="567" w:right="-2" w:hanging="567"/>
        <w:jc w:val="both"/>
        <w:rPr>
          <w:rFonts w:ascii="Arial" w:hAnsi="Arial" w:cs="Arial"/>
        </w:rPr>
      </w:pPr>
      <w:r w:rsidRPr="00861D82">
        <w:rPr>
          <w:rFonts w:ascii="Arial" w:hAnsi="Arial" w:cs="Arial"/>
          <w:bCs/>
        </w:rPr>
        <w:t>22.2.</w:t>
      </w:r>
      <w:r w:rsidRPr="00861D82">
        <w:rPr>
          <w:rFonts w:ascii="Arial" w:hAnsi="Arial" w:cs="Arial"/>
        </w:rPr>
        <w:tab/>
        <w:t xml:space="preserve">Pušu saziņu Līguma izpildes jautājumos nodrošina  par Līguma izpildi atbildīgā persona un Būvuzraugs no Pasūtītāja puses un par Līguma izpildi atbildīgā persona un būvdarbu vadītājs no Izpildītāja puses. Pasūtītāja par Līguma izpildi atbildīgā persona un Būvuzraugs bez sevišķa pilnvarojuma pārstāv Pasūtītāju Darba dokumentācijas </w:t>
      </w:r>
      <w:r w:rsidRPr="00861D82">
        <w:rPr>
          <w:rFonts w:ascii="Arial" w:hAnsi="Arial" w:cs="Arial"/>
        </w:rPr>
        <w:lastRenderedPageBreak/>
        <w:t>noformēšanā, iesniegšanā un saņemšanā, tomēr Darba dokumentācija un ar to nodibinātās saistības nav izmantojamas Līguma būtisko noteikumu (Līgumcena, priekšmets, izpildes termiņi, utt.) pārgrozīšanai vai kādām prasībām šajā sakarā.</w:t>
      </w:r>
    </w:p>
    <w:p w14:paraId="3246DCB0" w14:textId="77777777" w:rsidR="00E67679" w:rsidRPr="00861D82" w:rsidRDefault="00E67679" w:rsidP="000B7846">
      <w:pPr>
        <w:widowControl w:val="0"/>
        <w:numPr>
          <w:ilvl w:val="0"/>
          <w:numId w:val="17"/>
        </w:numPr>
        <w:spacing w:before="60" w:after="60" w:line="264" w:lineRule="auto"/>
        <w:ind w:left="567" w:hanging="567"/>
        <w:jc w:val="both"/>
        <w:rPr>
          <w:rFonts w:ascii="Arial" w:hAnsi="Arial" w:cs="Arial"/>
          <w:b/>
          <w:caps/>
        </w:rPr>
      </w:pPr>
      <w:bookmarkStart w:id="49" w:name="_Toc463167330"/>
      <w:r w:rsidRPr="00861D82">
        <w:rPr>
          <w:rFonts w:ascii="Arial" w:hAnsi="Arial" w:cs="Arial"/>
          <w:b/>
          <w:caps/>
        </w:rPr>
        <w:t>Nodevas un nodokļi</w:t>
      </w:r>
      <w:bookmarkEnd w:id="49"/>
    </w:p>
    <w:p w14:paraId="638D0B8D"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b/>
        </w:rPr>
      </w:pPr>
      <w:r w:rsidRPr="00861D82">
        <w:rPr>
          <w:rFonts w:ascii="Arial" w:hAnsi="Arial" w:cs="Arial"/>
          <w:iCs/>
          <w:lang w:eastAsia="lv-LV"/>
        </w:rPr>
        <w:t xml:space="preserve"> PVN </w:t>
      </w:r>
      <w:bookmarkStart w:id="50" w:name="_Hlk5632673"/>
      <w:r w:rsidRPr="00861D82">
        <w:rPr>
          <w:rFonts w:ascii="Arial" w:hAnsi="Arial" w:cs="Arial"/>
          <w:iCs/>
          <w:lang w:eastAsia="lv-LV"/>
        </w:rPr>
        <w:t>tiek piemērots saskaņā ar spēkā esošo normatīvo aktu prasībām</w:t>
      </w:r>
      <w:bookmarkEnd w:id="50"/>
      <w:r w:rsidRPr="00861D82">
        <w:rPr>
          <w:rFonts w:ascii="Arial" w:hAnsi="Arial" w:cs="Arial"/>
          <w:iCs/>
          <w:lang w:eastAsia="lv-LV"/>
        </w:rPr>
        <w:t xml:space="preserve">. </w:t>
      </w:r>
      <w:r w:rsidRPr="00861D82">
        <w:rPr>
          <w:rFonts w:ascii="Arial" w:hAnsi="Arial" w:cs="Arial"/>
        </w:rPr>
        <w:t>Izpildītājs</w:t>
      </w:r>
      <w:r w:rsidRPr="00861D82">
        <w:rPr>
          <w:rFonts w:ascii="Arial" w:hAnsi="Arial" w:cs="Arial"/>
          <w:iCs/>
        </w:rPr>
        <w:t xml:space="preserve"> par veiktajiem Darbiem</w:t>
      </w:r>
      <w:r w:rsidRPr="00861D82">
        <w:rPr>
          <w:rFonts w:ascii="Arial" w:hAnsi="Arial" w:cs="Arial"/>
        </w:rPr>
        <w:t xml:space="preserve"> </w:t>
      </w:r>
      <w:r w:rsidRPr="00861D82">
        <w:rPr>
          <w:rFonts w:ascii="Arial" w:hAnsi="Arial" w:cs="Arial"/>
          <w:iCs/>
        </w:rPr>
        <w:t xml:space="preserve">izraksta rēķinu atbilstoši </w:t>
      </w:r>
      <w:r w:rsidRPr="00861D82">
        <w:rPr>
          <w:rFonts w:ascii="Arial" w:hAnsi="Arial" w:cs="Arial"/>
        </w:rPr>
        <w:t>"</w:t>
      </w:r>
      <w:r w:rsidRPr="00861D82">
        <w:rPr>
          <w:rFonts w:ascii="Arial" w:hAnsi="Arial" w:cs="Arial"/>
          <w:iCs/>
        </w:rPr>
        <w:t xml:space="preserve">Pievienotās vērtības nodokļa likuma" nosacījumiem </w:t>
      </w:r>
      <w:r w:rsidRPr="00861D82">
        <w:rPr>
          <w:rFonts w:ascii="Arial" w:hAnsi="Arial" w:cs="Arial"/>
        </w:rPr>
        <w:t>un pilnībā atbild par izvēlēto PVN apmaksas metodes (tiešo vai reverso) piemērošanu.</w:t>
      </w:r>
    </w:p>
    <w:p w14:paraId="3501023B"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b/>
        </w:rPr>
      </w:pPr>
      <w:r w:rsidRPr="00861D82">
        <w:rPr>
          <w:rFonts w:ascii="Arial" w:hAnsi="Arial" w:cs="Arial"/>
        </w:rPr>
        <w:t>Visus nodokļus un valsts vai pašvaldību noteiktās nodevas, izņemot PVN, par šī Līguma ietvaros izpildītajiem darbiem, kas jāmaksā saistībā ar šajā Līgumā noteikto Darbu izpildi, maksā Izpildītājs, ja Puses nav vienojušies citādi.</w:t>
      </w:r>
    </w:p>
    <w:p w14:paraId="02BF5B64" w14:textId="77777777" w:rsidR="00E67679" w:rsidRPr="00861D82" w:rsidRDefault="00E67679" w:rsidP="000B7846">
      <w:pPr>
        <w:widowControl w:val="0"/>
        <w:numPr>
          <w:ilvl w:val="0"/>
          <w:numId w:val="17"/>
        </w:numPr>
        <w:spacing w:before="60" w:after="60" w:line="264" w:lineRule="auto"/>
        <w:ind w:left="567" w:right="-2" w:hanging="567"/>
        <w:jc w:val="both"/>
        <w:rPr>
          <w:rFonts w:ascii="Arial" w:hAnsi="Arial" w:cs="Arial"/>
          <w:b/>
          <w:caps/>
        </w:rPr>
      </w:pPr>
      <w:r w:rsidRPr="00861D82">
        <w:rPr>
          <w:rFonts w:ascii="Arial" w:hAnsi="Arial" w:cs="Arial"/>
          <w:b/>
          <w:caps/>
        </w:rPr>
        <w:t>Citi nosaCĪJUMI</w:t>
      </w:r>
    </w:p>
    <w:p w14:paraId="0221C986" w14:textId="77777777" w:rsidR="00E67679" w:rsidRPr="00861D82" w:rsidRDefault="00E67679" w:rsidP="000B7846">
      <w:pPr>
        <w:widowControl w:val="0"/>
        <w:numPr>
          <w:ilvl w:val="1"/>
          <w:numId w:val="17"/>
        </w:numPr>
        <w:spacing w:before="60" w:after="60" w:line="264" w:lineRule="auto"/>
        <w:ind w:left="567" w:right="-2" w:hanging="567"/>
        <w:jc w:val="both"/>
        <w:rPr>
          <w:rFonts w:ascii="Arial" w:hAnsi="Arial" w:cs="Arial"/>
          <w:b/>
          <w:caps/>
        </w:rPr>
      </w:pPr>
      <w:r w:rsidRPr="00861D82">
        <w:rPr>
          <w:rFonts w:ascii="Arial" w:hAnsi="Arial" w:cs="Arial"/>
        </w:rPr>
        <w:t>Līgums ir sagatavots elektroniska dokumenta veidā un tiek parakstīts ar drošu elektronisko parakstu un satur laika zīmogu. Līguma parakstīšanas un spēkā stāšanās datums ir pēdējā pievienotā droša elektroniskā paraksta un tā laika zīmoga datums. Katra Puse glabā elektroniski parakstītu dokumentu savā pusē. Līgums ir spēkā līdz Puses ir izpildījušas visas savas saistības saskaņā ar Līgumu.</w:t>
      </w:r>
    </w:p>
    <w:p w14:paraId="653CC404" w14:textId="77777777" w:rsidR="00E67679" w:rsidRPr="00861D82" w:rsidRDefault="00E67679" w:rsidP="000B7846">
      <w:pPr>
        <w:pStyle w:val="ListParagraph"/>
        <w:widowControl w:val="0"/>
        <w:numPr>
          <w:ilvl w:val="1"/>
          <w:numId w:val="17"/>
        </w:numPr>
        <w:autoSpaceDE w:val="0"/>
        <w:autoSpaceDN w:val="0"/>
        <w:adjustRightInd w:val="0"/>
        <w:spacing w:before="60" w:after="60" w:line="264" w:lineRule="auto"/>
        <w:ind w:left="567" w:hanging="567"/>
        <w:contextualSpacing w:val="0"/>
        <w:jc w:val="both"/>
        <w:rPr>
          <w:rFonts w:ascii="Arial" w:hAnsi="Arial" w:cs="Arial"/>
        </w:rPr>
      </w:pPr>
      <w:r w:rsidRPr="00861D82">
        <w:rPr>
          <w:rFonts w:ascii="Arial" w:hAnsi="Arial" w:cs="Arial"/>
        </w:rPr>
        <w:t>Jebkādas Līguma izmaiņas un papildinājumi veicami saskaņā ar SPSIL 66.panta noteikumiem. Līgumā var tikt veikti nebūtiski grozījumi un grozījumi atbilstoši SPSIL 66.panta piektās daļas noteikumiem, kur Līguma grozījumi ir pieļaujami SPSIL 66.panta trešās daļas 1., 2. un 3.punktā noteiktajā kārtībā nevērtējot to vai tie ir būtiski vai nebūtiski, ja Līguma grozījumu vērtība, ko nosaka kā visu secīgu izdarīto grozījumu naudas vērtību summu, vienlaikus ir mazāka par 15% (piecpadsmit procenti) no sākotnējās Līgumcenas.</w:t>
      </w:r>
    </w:p>
    <w:p w14:paraId="6738AFFA" w14:textId="77777777" w:rsidR="00E67679" w:rsidRPr="00861D82" w:rsidRDefault="00E67679" w:rsidP="000B7846">
      <w:pPr>
        <w:widowControl w:val="0"/>
        <w:numPr>
          <w:ilvl w:val="1"/>
          <w:numId w:val="17"/>
        </w:numPr>
        <w:spacing w:before="60" w:after="60" w:line="264" w:lineRule="auto"/>
        <w:ind w:right="-2"/>
        <w:jc w:val="both"/>
        <w:rPr>
          <w:rFonts w:ascii="Arial" w:hAnsi="Arial" w:cs="Arial"/>
        </w:rPr>
      </w:pPr>
      <w:r w:rsidRPr="00861D82">
        <w:rPr>
          <w:rFonts w:ascii="Arial" w:hAnsi="Arial" w:cs="Arial"/>
        </w:rPr>
        <w:t>Būtiski Līguma nosacījumu grozījumi ir pieļaujami, ja:</w:t>
      </w:r>
    </w:p>
    <w:p w14:paraId="04C3FCEA" w14:textId="77777777" w:rsidR="00E67679" w:rsidRPr="00861D82" w:rsidRDefault="00E67679" w:rsidP="000B7846">
      <w:pPr>
        <w:widowControl w:val="0"/>
        <w:numPr>
          <w:ilvl w:val="2"/>
          <w:numId w:val="17"/>
        </w:numPr>
        <w:spacing w:before="60" w:after="60" w:line="264" w:lineRule="auto"/>
        <w:ind w:right="-2"/>
        <w:jc w:val="both"/>
        <w:rPr>
          <w:rFonts w:ascii="Arial" w:hAnsi="Arial" w:cs="Arial"/>
        </w:rPr>
      </w:pPr>
      <w:r w:rsidRPr="00861D82">
        <w:rPr>
          <w:rFonts w:ascii="Arial" w:hAnsi="Arial" w:cs="Arial"/>
        </w:rPr>
        <w:t>Ražotājs izbeidz Tehniskajā specifikācijā paredzēto materiālu ražošanu, par ko Izpildītājs ir iesniedzis attiecīgu apliecinājumu, un ja Izpildītājs ir iesniedzis pamatojumu par Tehniskajā specifikācijā paredzēto materiālu un nomaiņai piedāvāto materiālu tehniskajiem un funkcionālajiem parametriem un to izcenojumiem, kas pamato materiālu līdzvērtību, kā arī saskaņojis to ar Pasūtītāju un Pasūtītāja nozīmēto Būvuzraugu, autoruzraugu (ja attiecināms). Atbilstoši materiālu maiņai Izpildītājs sagatavo materiālu nomaiņas aktu, ko iesniedz apstiprināšanai pārējām šajā Līguma apakšpunktā minētajām personām;</w:t>
      </w:r>
    </w:p>
    <w:p w14:paraId="6DCA507B" w14:textId="77777777" w:rsidR="00E67679" w:rsidRPr="00861D82" w:rsidRDefault="00E67679" w:rsidP="000B7846">
      <w:pPr>
        <w:widowControl w:val="0"/>
        <w:numPr>
          <w:ilvl w:val="2"/>
          <w:numId w:val="17"/>
        </w:numPr>
        <w:spacing w:before="60" w:after="60" w:line="264" w:lineRule="auto"/>
        <w:ind w:right="-2"/>
        <w:jc w:val="both"/>
        <w:rPr>
          <w:rFonts w:ascii="Arial" w:hAnsi="Arial" w:cs="Arial"/>
        </w:rPr>
      </w:pPr>
      <w:r w:rsidRPr="00861D82">
        <w:rPr>
          <w:rFonts w:ascii="Arial" w:hAnsi="Arial" w:cs="Arial"/>
        </w:rPr>
        <w:t>Izplatītājs un/vai ražotājs no viņu neatkarīgu apstākļu dēļ nespēj pietiekamā daudzumā un iepriekš saskaņotā termiņā nodrošināt Tehniskajā specifikācijā  un/vai Tāmē paredzēto materiālu piegādi, ko Izpildītājs līdz Līguma noslēgšanas datumam nevarēja paredzēt, un ja Izpildītājs ir iesniedzis pamatojumu par Tehniskajā specifikācijā paredzēto materiālu un nomaiņai piedāvāto materiālu tehniskajiem un funkcionālajiem parametriem un to izcenojumiem, kas pamato materiālu līdzvērtību, kā arī saskaņojis to ar Pasūtītāju un Pasūtītāja nozīmēto Būvuzraugu, autoruzraugu (ja attiecināms). Atbilstoši materiālu maiņai Izpildītājs sagatavo materiālu nomaiņas aktu, ko iesniedz apstiprināšanai pārējām šajā Līguma apakšpunktā minētajām personām.</w:t>
      </w:r>
    </w:p>
    <w:p w14:paraId="057E76B9" w14:textId="77777777" w:rsidR="00E67679" w:rsidRPr="00861D82" w:rsidRDefault="00E67679" w:rsidP="000B7846">
      <w:pPr>
        <w:widowControl w:val="0"/>
        <w:numPr>
          <w:ilvl w:val="2"/>
          <w:numId w:val="17"/>
        </w:numPr>
        <w:spacing w:before="60" w:after="60" w:line="264" w:lineRule="auto"/>
        <w:ind w:right="-2"/>
        <w:jc w:val="both"/>
        <w:rPr>
          <w:rFonts w:ascii="Arial" w:hAnsi="Arial" w:cs="Arial"/>
        </w:rPr>
      </w:pPr>
      <w:r w:rsidRPr="00861D82">
        <w:rPr>
          <w:rFonts w:ascii="Arial" w:hAnsi="Arial" w:cs="Arial"/>
        </w:rPr>
        <w:t xml:space="preserve">Darbu veikšanas laikā ir atklājusies nepieciešamība veikt papildu darbus, kuri nav iekļauti Tehniskajā specifikācijā, bet kuri neparedzamu apstākļu dēļ ir kļuvuši nepieciešami Līguma izpildei un kurus nevar tehniski vai ekonomiski nodalīt no Līgumā paredzētajiem Darbiem, neradot ievērojamas grūtības Pasūtītājam vai arī papildus būvdarbi ir būtiski nepieciešami Līguma izpildei, kaut arī tos iespējams </w:t>
      </w:r>
      <w:r w:rsidRPr="00861D82">
        <w:rPr>
          <w:rFonts w:ascii="Arial" w:hAnsi="Arial" w:cs="Arial"/>
        </w:rPr>
        <w:lastRenderedPageBreak/>
        <w:t>nodalīt no Līgumā paredzēto Darbu izpildes kuru dēļ Izpildītājs Līgumā noteiktajā termiņā nevar pabeigt Līgumā noteiktos Darbus.</w:t>
      </w:r>
    </w:p>
    <w:p w14:paraId="5F9D4A62" w14:textId="77777777" w:rsidR="00E67679" w:rsidRPr="00861D82" w:rsidRDefault="00E67679" w:rsidP="000B7846">
      <w:pPr>
        <w:widowControl w:val="0"/>
        <w:numPr>
          <w:ilvl w:val="2"/>
          <w:numId w:val="17"/>
        </w:numPr>
        <w:spacing w:before="60" w:after="60" w:line="264" w:lineRule="auto"/>
        <w:ind w:right="-2"/>
        <w:jc w:val="both"/>
        <w:rPr>
          <w:rFonts w:ascii="Arial" w:hAnsi="Arial" w:cs="Arial"/>
        </w:rPr>
      </w:pPr>
      <w:r w:rsidRPr="00861D82">
        <w:rPr>
          <w:rFonts w:ascii="Arial" w:hAnsi="Arial" w:cs="Arial"/>
        </w:rPr>
        <w:t>Līguma izpildes laikā tiek veiktas izmaiņas Tehniskajā specifikācijā, tad atbilstoši veiktajām Pasūtītāja, Būvuzrauga un autoruzrauga apstiprinātajām izmaiņām Tehniskajā specifikācijā Pasūtītājs var veikt Darbu apjoma samazināšanu, tostarp izslēdzot atsevišķus darbus, ja Pasūtītājs konstatē, ka tie nav nepieciešami, lai sasniegtu Tehniskajā specifikācijā minēto galarezultātu. Izmaiņas Darbu apjomā Pasūtītājs var veikt pēc savas iniciatīvas, kā arī pēc Izpildītāja rakstiska pieprasījuma, ieteikuma, saskaņojot to ar Pasūtītāja nozīmēto Būvuzraugu un autoruzraugu (ja attiecināms). Darbu apjoma samazināšanas gadījumā atbilstoši samazināma Līgumcena, ievērojot Līgumā noteiktos vienību izcenojumus un samazināmo Darbu apjomu.</w:t>
      </w:r>
    </w:p>
    <w:p w14:paraId="303B6DC4" w14:textId="77777777" w:rsidR="00E67679" w:rsidRPr="00861D82" w:rsidRDefault="00E67679" w:rsidP="000B7846">
      <w:pPr>
        <w:widowControl w:val="0"/>
        <w:numPr>
          <w:ilvl w:val="2"/>
          <w:numId w:val="17"/>
        </w:numPr>
        <w:spacing w:before="60" w:after="60" w:line="264" w:lineRule="auto"/>
        <w:ind w:right="-2"/>
        <w:jc w:val="both"/>
        <w:rPr>
          <w:rFonts w:ascii="Arial" w:hAnsi="Arial" w:cs="Arial"/>
        </w:rPr>
      </w:pPr>
      <w:r w:rsidRPr="00861D82">
        <w:rPr>
          <w:rFonts w:ascii="Arial" w:hAnsi="Arial" w:cs="Arial"/>
        </w:rPr>
        <w:t>Pasūtītājam ir nepieciešams mainīt iepriekš plānoto materiālu un tehnoloģisko risinājumu ar citiem materiāliem un tehnoloģiskiem risinājumiem.</w:t>
      </w:r>
    </w:p>
    <w:p w14:paraId="72EEBBB6" w14:textId="77777777" w:rsidR="00E67679" w:rsidRPr="00861D82" w:rsidRDefault="00E67679" w:rsidP="000B7846">
      <w:pPr>
        <w:widowControl w:val="0"/>
        <w:numPr>
          <w:ilvl w:val="2"/>
          <w:numId w:val="17"/>
        </w:numPr>
        <w:spacing w:before="60" w:after="60" w:line="264" w:lineRule="auto"/>
        <w:ind w:right="-2"/>
        <w:jc w:val="both"/>
        <w:rPr>
          <w:rFonts w:ascii="Arial" w:hAnsi="Arial" w:cs="Arial"/>
        </w:rPr>
      </w:pPr>
      <w:r w:rsidRPr="00861D82">
        <w:rPr>
          <w:rFonts w:ascii="Arial" w:hAnsi="Arial" w:cs="Arial"/>
        </w:rPr>
        <w:t>Valsts vai pašvaldību institūcija nav ievērojusi normatīvajos aktos noteikto termiņu Darbu izpildes veikšanai nepieciešamās atbildes/ saskaņojuma sniegšanai, ja Izpildītājs ir savlaicīgi iesniedzis nepieciešamos un atbilstošus dokumentus;</w:t>
      </w:r>
    </w:p>
    <w:p w14:paraId="4BA42835" w14:textId="77777777" w:rsidR="00E67679" w:rsidRPr="00861D82" w:rsidRDefault="00E67679" w:rsidP="000B7846">
      <w:pPr>
        <w:widowControl w:val="0"/>
        <w:numPr>
          <w:ilvl w:val="2"/>
          <w:numId w:val="17"/>
        </w:numPr>
        <w:spacing w:before="60" w:after="60" w:line="264" w:lineRule="auto"/>
        <w:ind w:right="-2"/>
        <w:jc w:val="both"/>
        <w:rPr>
          <w:rFonts w:ascii="Arial" w:hAnsi="Arial" w:cs="Arial"/>
        </w:rPr>
      </w:pPr>
      <w:r w:rsidRPr="00861D82">
        <w:rPr>
          <w:rFonts w:ascii="Arial" w:hAnsi="Arial" w:cs="Arial"/>
        </w:rPr>
        <w:t>Valsts vai pašvaldības institūcija vai amatpersona pieņem administratīvo aktu, kas ir saistošs Darbu veikšanai un šāds akts ir aizkavējis Darbu izpildes gala termiņu vai kāda no Darbu izpildes kalendārajā grafikā noteiktā starptermiņa ievērošanu un šāda akta izdošanas pamatā nav Izpildītāja vaina;</w:t>
      </w:r>
    </w:p>
    <w:p w14:paraId="73A75317" w14:textId="77777777" w:rsidR="00E67679" w:rsidRPr="00861D82" w:rsidRDefault="00E67679" w:rsidP="000B7846">
      <w:pPr>
        <w:widowControl w:val="0"/>
        <w:numPr>
          <w:ilvl w:val="2"/>
          <w:numId w:val="17"/>
        </w:numPr>
        <w:spacing w:before="60" w:after="60" w:line="264" w:lineRule="auto"/>
        <w:jc w:val="both"/>
        <w:rPr>
          <w:rFonts w:ascii="Arial" w:hAnsi="Arial" w:cs="Arial"/>
        </w:rPr>
      </w:pPr>
      <w:r w:rsidRPr="00861D82">
        <w:rPr>
          <w:rFonts w:ascii="Arial" w:hAnsi="Arial" w:cs="Arial"/>
        </w:rPr>
        <w:t>Izpildītāju aizstāj ar citu piegādātāju atbilstoši komerctiesību jomas normatīvajiem aktiem par komersantu reorganizāciju un uzņēmumu pāreju;</w:t>
      </w:r>
    </w:p>
    <w:p w14:paraId="752B9163" w14:textId="77777777" w:rsidR="00E67679" w:rsidRPr="00861D82" w:rsidRDefault="00E67679" w:rsidP="000B7846">
      <w:pPr>
        <w:widowControl w:val="0"/>
        <w:numPr>
          <w:ilvl w:val="2"/>
          <w:numId w:val="17"/>
        </w:numPr>
        <w:spacing w:before="60" w:after="60" w:line="264" w:lineRule="auto"/>
        <w:jc w:val="both"/>
        <w:rPr>
          <w:rFonts w:ascii="Arial" w:hAnsi="Arial" w:cs="Arial"/>
        </w:rPr>
      </w:pPr>
      <w:r w:rsidRPr="00861D82">
        <w:rPr>
          <w:rFonts w:ascii="Arial" w:hAnsi="Arial" w:cs="Arial"/>
        </w:rPr>
        <w:t>Pusēm ir tiesības pagarināt Līguma izpildes beigu termiņu, ja šāda nepieciešamība radusies objektīvu, no Pusēm neatkarīgu apstākļu dēļ, vai tam par iemeslu ir Pasūtītājam cita līguma ietvaros, radusies objektīva nepieciešamība, kas tieši ietekmē šī Līguma izpildi,</w:t>
      </w:r>
      <w:r w:rsidRPr="00861D82">
        <w:rPr>
          <w:rFonts w:ascii="Arial" w:eastAsia="Calibri" w:hAnsi="Arial" w:cs="Arial"/>
        </w:rPr>
        <w:t xml:space="preserve"> </w:t>
      </w:r>
      <w:r w:rsidRPr="00861D82">
        <w:rPr>
          <w:rFonts w:ascii="Arial" w:hAnsi="Arial" w:cs="Arial"/>
        </w:rPr>
        <w:t>vai tam par iemeslu ir Pasūtītāja vainojama darbība vai bezdarbība, neizpildot vai nepilnīgi izpildot no Līguma izrietošās saistības</w:t>
      </w:r>
      <w:r w:rsidRPr="00861D82">
        <w:rPr>
          <w:rFonts w:ascii="Arial" w:eastAsia="Calibri" w:hAnsi="Arial" w:cs="Arial"/>
        </w:rPr>
        <w:t xml:space="preserve"> par ko tiek sastādīts un abpusēji parakstīts akts</w:t>
      </w:r>
      <w:r w:rsidRPr="00861D82">
        <w:rPr>
          <w:rFonts w:ascii="Arial" w:hAnsi="Arial" w:cs="Arial"/>
        </w:rPr>
        <w:t>.</w:t>
      </w:r>
    </w:p>
    <w:p w14:paraId="237582DF" w14:textId="77777777" w:rsidR="00E67679" w:rsidRPr="00861D82" w:rsidRDefault="00E67679" w:rsidP="000B7846">
      <w:pPr>
        <w:widowControl w:val="0"/>
        <w:numPr>
          <w:ilvl w:val="1"/>
          <w:numId w:val="17"/>
        </w:numPr>
        <w:spacing w:before="60" w:after="60" w:line="264" w:lineRule="auto"/>
        <w:ind w:right="-2"/>
        <w:jc w:val="both"/>
        <w:rPr>
          <w:rFonts w:ascii="Arial" w:hAnsi="Arial" w:cs="Arial"/>
        </w:rPr>
      </w:pPr>
      <w:r w:rsidRPr="00861D82">
        <w:rPr>
          <w:rFonts w:ascii="Arial" w:hAnsi="Arial" w:cs="Arial"/>
        </w:rPr>
        <w:t>Ja Puses ir vienojušās par nepieciešamību veikt papildu vai neparedzētus darbus Līguma 24.3</w:t>
      </w:r>
      <w:r w:rsidRPr="00861D82" w:rsidDel="6E9334BF">
        <w:rPr>
          <w:rFonts w:ascii="Arial" w:hAnsi="Arial" w:cs="Arial"/>
        </w:rPr>
        <w:t>.</w:t>
      </w:r>
      <w:r w:rsidRPr="00861D82">
        <w:rPr>
          <w:rFonts w:ascii="Arial" w:hAnsi="Arial" w:cs="Arial"/>
        </w:rPr>
        <w:t>apakšpunktā minētajos gadījumos, Puses var vienoties par Līguma izpildes beigu termiņa pagarināšanu, izņemot gadījumus, kad minētos darbus ir iespējams veikt vienlaikus ar Darbiem, kas paredzēti Tehniskajā specifikācijā un/vai Tāmē. Attiecībā uz papildus darbiem piemēro tādas pašas cenas kā analogiem Līgumā paredzētajiem Darbiem, darbiem, kam analogu Līgumā nav, pēc Izpildītāja iesniegtās, Būvuzrauga un Pasūtītāja saskaņotās cenas kalkulācijas un līdzīga rakstura darbu cenām tirgū.</w:t>
      </w:r>
    </w:p>
    <w:p w14:paraId="6E2A5AE2" w14:textId="77777777" w:rsidR="00E67679" w:rsidRPr="00861D82" w:rsidRDefault="00E67679" w:rsidP="000B7846">
      <w:pPr>
        <w:pStyle w:val="ListParagraph"/>
        <w:widowControl w:val="0"/>
        <w:numPr>
          <w:ilvl w:val="1"/>
          <w:numId w:val="17"/>
        </w:numPr>
        <w:autoSpaceDE w:val="0"/>
        <w:autoSpaceDN w:val="0"/>
        <w:adjustRightInd w:val="0"/>
        <w:spacing w:before="60" w:after="60" w:line="264" w:lineRule="auto"/>
        <w:contextualSpacing w:val="0"/>
        <w:jc w:val="both"/>
        <w:rPr>
          <w:rFonts w:ascii="Arial" w:hAnsi="Arial" w:cs="Arial"/>
        </w:rPr>
      </w:pPr>
      <w:r w:rsidRPr="00861D82">
        <w:rPr>
          <w:rFonts w:ascii="Arial" w:hAnsi="Arial" w:cs="Arial"/>
        </w:rPr>
        <w:t>Iesniedzot priekšlikumus par grozījumiem Līgumā 24.3.6. un 24.3.7.apakšpunktos minētajos gadījumos, Izpildītājs iesniedz Pasūtītājam šādus apstākļus apliecinošus dokumentus. Puses var pagarināt Darbu izpildes gala termiņu par tik dienām, cik dienas ildzis kavējums un Izpildītājs ir iesniedzis attiecīgu apliecinājumu, pievienojot pamatojošos dokumentus</w:t>
      </w:r>
    </w:p>
    <w:p w14:paraId="69ED80F1" w14:textId="77777777" w:rsidR="00E67679" w:rsidRPr="00861D82" w:rsidRDefault="00E67679" w:rsidP="000B7846">
      <w:pPr>
        <w:pStyle w:val="ListParagraph"/>
        <w:widowControl w:val="0"/>
        <w:numPr>
          <w:ilvl w:val="1"/>
          <w:numId w:val="17"/>
        </w:numPr>
        <w:autoSpaceDE w:val="0"/>
        <w:autoSpaceDN w:val="0"/>
        <w:adjustRightInd w:val="0"/>
        <w:spacing w:before="60" w:after="60" w:line="264" w:lineRule="auto"/>
        <w:ind w:left="567" w:hanging="567"/>
        <w:contextualSpacing w:val="0"/>
        <w:jc w:val="both"/>
        <w:rPr>
          <w:rFonts w:ascii="Arial" w:hAnsi="Arial" w:cs="Arial"/>
        </w:rPr>
      </w:pPr>
      <w:r w:rsidRPr="00861D82">
        <w:rPr>
          <w:rFonts w:ascii="Arial" w:hAnsi="Arial" w:cs="Arial"/>
        </w:rPr>
        <w:t>Pusēm ir tiesības grozīt vai papildināt Līguma saturu, tajā skaitā norēķinu kontu kredītiestādē, vienīgi ar abpusēju vienošanos. Jebkuri Līguma grozījumi un pielikumi ir jānoformē rakstiski, tie stājas spēkā un kļūst par Līguma neatņemamu sastāvdaļu pēc abpusējas parakstīšanas.</w:t>
      </w:r>
    </w:p>
    <w:p w14:paraId="57788CAB" w14:textId="77777777" w:rsidR="00E67679" w:rsidRPr="00861D82" w:rsidRDefault="00E67679" w:rsidP="000B7846">
      <w:pPr>
        <w:pStyle w:val="ListParagraph"/>
        <w:widowControl w:val="0"/>
        <w:numPr>
          <w:ilvl w:val="1"/>
          <w:numId w:val="17"/>
        </w:numPr>
        <w:autoSpaceDE w:val="0"/>
        <w:autoSpaceDN w:val="0"/>
        <w:adjustRightInd w:val="0"/>
        <w:spacing w:before="60" w:after="60" w:line="264" w:lineRule="auto"/>
        <w:ind w:left="567" w:hanging="567"/>
        <w:contextualSpacing w:val="0"/>
        <w:jc w:val="both"/>
        <w:rPr>
          <w:rFonts w:ascii="Arial" w:hAnsi="Arial" w:cs="Arial"/>
        </w:rPr>
      </w:pPr>
      <w:r w:rsidRPr="00861D82">
        <w:rPr>
          <w:rFonts w:ascii="Arial" w:hAnsi="Arial" w:cs="Arial"/>
        </w:rPr>
        <w:t xml:space="preserve">Ja, tehnoloģisku vai ārēju apstākļu dēļ, ko Puses iepriekš nevarēja paredzēt, atsevišķu vai visu Darbu veikšana nav iespējama, tad Puses var noteikt Darbu pārtraukumu. Par </w:t>
      </w:r>
      <w:r w:rsidRPr="00861D82">
        <w:rPr>
          <w:rFonts w:ascii="Arial" w:hAnsi="Arial" w:cs="Arial"/>
        </w:rPr>
        <w:lastRenderedPageBreak/>
        <w:t>Darbu pārtraukuma noteikšanu tiek sastādīts Darbu pārtraukšanas akts, kurā norāda Darbu pārtraukuma apjomu un apstākļus, kādiem jāiestājas, lai Darbi varētu tikt atsākti, un to apstiprina Pušu paraksttiesīgās personas, Būvuzraugs un autoruzraugs (ja attiecināms).</w:t>
      </w:r>
    </w:p>
    <w:p w14:paraId="46B96445" w14:textId="77777777" w:rsidR="00E67679" w:rsidRPr="00861D82" w:rsidRDefault="00E67679" w:rsidP="000B7846">
      <w:pPr>
        <w:pStyle w:val="ListParagraph"/>
        <w:widowControl w:val="0"/>
        <w:numPr>
          <w:ilvl w:val="1"/>
          <w:numId w:val="17"/>
        </w:numPr>
        <w:autoSpaceDE w:val="0"/>
        <w:autoSpaceDN w:val="0"/>
        <w:adjustRightInd w:val="0"/>
        <w:spacing w:before="60" w:after="60" w:line="264" w:lineRule="auto"/>
        <w:ind w:left="567" w:hanging="567"/>
        <w:contextualSpacing w:val="0"/>
        <w:jc w:val="both"/>
        <w:rPr>
          <w:rFonts w:ascii="Arial" w:hAnsi="Arial" w:cs="Arial"/>
        </w:rPr>
      </w:pPr>
      <w:r w:rsidRPr="00861D82">
        <w:rPr>
          <w:rFonts w:ascii="Arial" w:hAnsi="Arial" w:cs="Arial"/>
        </w:rPr>
        <w:t>Ja, Līguma izpildes laikā saskaņā ar Līguma 24.7.punktu ir sastādīts un parakstīts Darbu pārtraukšanas akts, tad uz laiku, kamēr ir spēkā Darbu pārtraukums tiek apturēts Darbu izpildes termiņš. Darbu izpildes termiņš tiek atjaunots ar brīdi, kad Puses parakstījušas Darbu atsākšanas aktu. Kopējais Darbu izpildes termiņš nepārsniedz Līguma 3.1.punktā noteikto, Darbu izpildei paredzēto kopējo kalendāro nedēļu skaitu.</w:t>
      </w:r>
    </w:p>
    <w:p w14:paraId="51489756" w14:textId="77777777" w:rsidR="00E67679" w:rsidRPr="00861D82" w:rsidRDefault="00E67679" w:rsidP="000B7846">
      <w:pPr>
        <w:widowControl w:val="0"/>
        <w:numPr>
          <w:ilvl w:val="1"/>
          <w:numId w:val="17"/>
        </w:numPr>
        <w:spacing w:before="60" w:after="60" w:line="264" w:lineRule="auto"/>
        <w:ind w:left="567" w:hanging="567"/>
        <w:jc w:val="both"/>
        <w:rPr>
          <w:rFonts w:ascii="Arial" w:hAnsi="Arial" w:cs="Arial"/>
          <w:bCs/>
        </w:rPr>
      </w:pPr>
      <w:r w:rsidRPr="00861D82">
        <w:rPr>
          <w:rFonts w:ascii="Arial" w:hAnsi="Arial" w:cs="Arial"/>
          <w:bCs/>
        </w:rPr>
        <w:t>Līgumam tā noslēgšanas brīdī tiek pievienoti šādi pielikumi, kas ir Līguma neatņemama sastāvdaļa:</w:t>
      </w:r>
    </w:p>
    <w:p w14:paraId="68E2AA23" w14:textId="77777777" w:rsidR="00E67679" w:rsidRPr="00861D82" w:rsidRDefault="00E67679" w:rsidP="000B7846">
      <w:pPr>
        <w:pStyle w:val="ListParagraph"/>
        <w:widowControl w:val="0"/>
        <w:numPr>
          <w:ilvl w:val="2"/>
          <w:numId w:val="17"/>
        </w:numPr>
        <w:autoSpaceDE w:val="0"/>
        <w:autoSpaceDN w:val="0"/>
        <w:adjustRightInd w:val="0"/>
        <w:spacing w:before="60" w:after="60" w:line="264" w:lineRule="auto"/>
        <w:ind w:left="1134" w:hanging="992"/>
        <w:jc w:val="both"/>
        <w:rPr>
          <w:rFonts w:ascii="Arial" w:hAnsi="Arial" w:cs="Arial"/>
        </w:rPr>
      </w:pPr>
      <w:r w:rsidRPr="00861D82">
        <w:rPr>
          <w:rFonts w:ascii="Arial" w:hAnsi="Arial" w:cs="Arial"/>
        </w:rPr>
        <w:t>Pielikums Nr.1 “</w:t>
      </w:r>
      <w:r w:rsidRPr="00C4388E">
        <w:rPr>
          <w:rFonts w:ascii="Arial" w:hAnsi="Arial" w:cs="Arial"/>
        </w:rPr>
        <w:t>Tehniskā specifikācij</w:t>
      </w:r>
      <w:r>
        <w:rPr>
          <w:rFonts w:ascii="Arial" w:hAnsi="Arial" w:cs="Arial"/>
        </w:rPr>
        <w:t>a</w:t>
      </w:r>
      <w:r w:rsidRPr="00C4388E">
        <w:rPr>
          <w:rFonts w:ascii="Arial" w:hAnsi="Arial" w:cs="Arial"/>
        </w:rPr>
        <w:t>”;</w:t>
      </w:r>
    </w:p>
    <w:p w14:paraId="5AA5F022" w14:textId="77777777" w:rsidR="00E67679" w:rsidRPr="00861D82" w:rsidRDefault="00E67679" w:rsidP="000B7846">
      <w:pPr>
        <w:pStyle w:val="ListParagraph"/>
        <w:widowControl w:val="0"/>
        <w:numPr>
          <w:ilvl w:val="2"/>
          <w:numId w:val="17"/>
        </w:numPr>
        <w:autoSpaceDE w:val="0"/>
        <w:autoSpaceDN w:val="0"/>
        <w:adjustRightInd w:val="0"/>
        <w:spacing w:before="60" w:after="60" w:line="264" w:lineRule="auto"/>
        <w:ind w:left="1134" w:hanging="992"/>
        <w:jc w:val="both"/>
        <w:rPr>
          <w:rFonts w:ascii="Arial" w:hAnsi="Arial" w:cs="Arial"/>
        </w:rPr>
      </w:pPr>
      <w:r w:rsidRPr="00861D82">
        <w:rPr>
          <w:rFonts w:ascii="Arial" w:hAnsi="Arial" w:cs="Arial"/>
        </w:rPr>
        <w:t>Pielikums Nr.2. “Tāme”;</w:t>
      </w:r>
    </w:p>
    <w:p w14:paraId="2AFA2603" w14:textId="77777777" w:rsidR="00E67679" w:rsidRPr="00861D82" w:rsidRDefault="00E67679" w:rsidP="000B7846">
      <w:pPr>
        <w:pStyle w:val="ListParagraph"/>
        <w:widowControl w:val="0"/>
        <w:numPr>
          <w:ilvl w:val="2"/>
          <w:numId w:val="17"/>
        </w:numPr>
        <w:autoSpaceDE w:val="0"/>
        <w:autoSpaceDN w:val="0"/>
        <w:adjustRightInd w:val="0"/>
        <w:spacing w:before="60" w:after="60" w:line="264" w:lineRule="auto"/>
        <w:ind w:left="1134" w:hanging="992"/>
        <w:contextualSpacing w:val="0"/>
        <w:jc w:val="both"/>
        <w:rPr>
          <w:rFonts w:ascii="Arial" w:hAnsi="Arial" w:cs="Arial"/>
        </w:rPr>
      </w:pPr>
      <w:r w:rsidRPr="00861D82">
        <w:rPr>
          <w:rFonts w:ascii="Arial" w:hAnsi="Arial" w:cs="Arial"/>
        </w:rPr>
        <w:t>Pielikums Nr.3 “Darba izpildes kalendārais grafiks”;</w:t>
      </w:r>
    </w:p>
    <w:p w14:paraId="2F0DAAC6" w14:textId="59CE6C94" w:rsidR="00E67679" w:rsidRPr="00E77ADE" w:rsidRDefault="00E67679" w:rsidP="00E67679">
      <w:pPr>
        <w:pStyle w:val="ListParagraph"/>
        <w:widowControl w:val="0"/>
        <w:numPr>
          <w:ilvl w:val="2"/>
          <w:numId w:val="17"/>
        </w:numPr>
        <w:autoSpaceDE w:val="0"/>
        <w:autoSpaceDN w:val="0"/>
        <w:adjustRightInd w:val="0"/>
        <w:spacing w:before="60" w:after="60" w:line="264" w:lineRule="auto"/>
        <w:ind w:left="1134" w:hanging="992"/>
        <w:contextualSpacing w:val="0"/>
        <w:jc w:val="both"/>
        <w:rPr>
          <w:rFonts w:ascii="Arial" w:eastAsia="Arial" w:hAnsi="Arial" w:cs="Arial"/>
        </w:rPr>
      </w:pPr>
      <w:r w:rsidRPr="00861D82">
        <w:rPr>
          <w:rFonts w:ascii="Arial" w:eastAsia="Arial" w:hAnsi="Arial" w:cs="Arial"/>
        </w:rPr>
        <w:t>Pielikums Nr.4 “Līguma izpildē iesaistītā personāla un apakšuzņēmēju saraksts”.</w:t>
      </w:r>
    </w:p>
    <w:tbl>
      <w:tblPr>
        <w:tblStyle w:val="TableGrid4"/>
        <w:tblpPr w:leftFromText="180" w:rightFromText="180" w:vertAnchor="text" w:horzAnchor="margin" w:tblpY="254"/>
        <w:tblW w:w="89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6"/>
        <w:gridCol w:w="610"/>
        <w:gridCol w:w="4388"/>
      </w:tblGrid>
      <w:tr w:rsidR="00E77ADE" w:rsidRPr="004809AF" w14:paraId="55B03BAF" w14:textId="77777777" w:rsidTr="00E77ADE">
        <w:tc>
          <w:tcPr>
            <w:tcW w:w="3956" w:type="dxa"/>
          </w:tcPr>
          <w:p w14:paraId="55673277" w14:textId="77777777" w:rsidR="00E77ADE" w:rsidRPr="004809AF" w:rsidRDefault="00E77ADE" w:rsidP="00E77ADE">
            <w:pPr>
              <w:spacing w:line="264" w:lineRule="auto"/>
              <w:jc w:val="both"/>
              <w:rPr>
                <w:rFonts w:ascii="Arial" w:eastAsia="Calibri" w:hAnsi="Arial" w:cs="Arial"/>
                <w:b/>
                <w:sz w:val="22"/>
              </w:rPr>
            </w:pPr>
            <w:r w:rsidRPr="004809AF">
              <w:rPr>
                <w:rFonts w:ascii="Arial" w:eastAsia="Calibri" w:hAnsi="Arial" w:cs="Arial"/>
                <w:b/>
                <w:sz w:val="22"/>
              </w:rPr>
              <w:t>Pasūtītājs:</w:t>
            </w:r>
          </w:p>
          <w:p w14:paraId="7307EBA6" w14:textId="77777777" w:rsidR="00E77ADE" w:rsidRPr="004809AF" w:rsidRDefault="00E77ADE" w:rsidP="00E77ADE">
            <w:pPr>
              <w:spacing w:line="264" w:lineRule="auto"/>
              <w:jc w:val="both"/>
              <w:rPr>
                <w:rFonts w:ascii="Arial" w:hAnsi="Arial" w:cs="Arial"/>
                <w:b/>
                <w:smallCaps/>
                <w:sz w:val="22"/>
              </w:rPr>
            </w:pPr>
            <w:r w:rsidRPr="004809AF">
              <w:rPr>
                <w:rFonts w:ascii="Arial" w:eastAsia="Calibri" w:hAnsi="Arial" w:cs="Arial"/>
                <w:sz w:val="22"/>
              </w:rPr>
              <w:t>Akciju sabiedrība "RĪGAS SILTUMS"</w:t>
            </w:r>
          </w:p>
        </w:tc>
        <w:tc>
          <w:tcPr>
            <w:tcW w:w="610" w:type="dxa"/>
          </w:tcPr>
          <w:p w14:paraId="11E83924" w14:textId="77777777" w:rsidR="00E77ADE" w:rsidRPr="004809AF" w:rsidRDefault="00E77ADE" w:rsidP="00E77ADE">
            <w:pPr>
              <w:spacing w:line="264" w:lineRule="auto"/>
              <w:jc w:val="both"/>
              <w:rPr>
                <w:rFonts w:ascii="Arial" w:eastAsia="Calibri" w:hAnsi="Arial" w:cs="Arial"/>
                <w:b/>
                <w:sz w:val="22"/>
              </w:rPr>
            </w:pPr>
          </w:p>
        </w:tc>
        <w:tc>
          <w:tcPr>
            <w:tcW w:w="4388" w:type="dxa"/>
          </w:tcPr>
          <w:p w14:paraId="14E4DB0B" w14:textId="77777777" w:rsidR="00E77ADE" w:rsidRPr="004809AF" w:rsidRDefault="00E77ADE" w:rsidP="00E77ADE">
            <w:pPr>
              <w:spacing w:line="264" w:lineRule="auto"/>
              <w:jc w:val="both"/>
              <w:rPr>
                <w:rFonts w:ascii="Arial" w:eastAsia="Calibri" w:hAnsi="Arial" w:cs="Arial"/>
                <w:b/>
                <w:sz w:val="22"/>
              </w:rPr>
            </w:pPr>
            <w:r w:rsidRPr="004809AF">
              <w:rPr>
                <w:rFonts w:ascii="Arial" w:eastAsia="Calibri" w:hAnsi="Arial" w:cs="Arial"/>
                <w:b/>
                <w:sz w:val="22"/>
              </w:rPr>
              <w:t>Izpildītājs:</w:t>
            </w:r>
          </w:p>
          <w:p w14:paraId="2AB3FAFB" w14:textId="77777777" w:rsidR="00E77ADE" w:rsidRPr="004809AF" w:rsidRDefault="00E77ADE" w:rsidP="00E77ADE">
            <w:pPr>
              <w:spacing w:line="264" w:lineRule="auto"/>
              <w:jc w:val="both"/>
              <w:rPr>
                <w:rFonts w:ascii="Arial" w:hAnsi="Arial" w:cs="Arial"/>
                <w:b/>
                <w:smallCaps/>
                <w:sz w:val="22"/>
              </w:rPr>
            </w:pPr>
            <w:r w:rsidRPr="004809AF">
              <w:rPr>
                <w:rFonts w:ascii="Arial" w:eastAsia="Calibri" w:hAnsi="Arial" w:cs="Arial"/>
                <w:sz w:val="22"/>
              </w:rPr>
              <w:t>SIA “Siltumbūve”</w:t>
            </w:r>
          </w:p>
        </w:tc>
      </w:tr>
      <w:tr w:rsidR="00E77ADE" w:rsidRPr="004809AF" w14:paraId="1A8B96EB" w14:textId="77777777" w:rsidTr="00E77ADE">
        <w:tc>
          <w:tcPr>
            <w:tcW w:w="3956" w:type="dxa"/>
          </w:tcPr>
          <w:p w14:paraId="64EE93DF" w14:textId="77777777" w:rsidR="00E77ADE" w:rsidRPr="004809AF" w:rsidRDefault="00E77ADE" w:rsidP="00E77ADE">
            <w:pPr>
              <w:spacing w:line="264" w:lineRule="auto"/>
              <w:jc w:val="both"/>
              <w:rPr>
                <w:rFonts w:ascii="Arial" w:hAnsi="Arial" w:cs="Arial"/>
                <w:b/>
                <w:sz w:val="22"/>
              </w:rPr>
            </w:pPr>
            <w:r w:rsidRPr="004809AF">
              <w:rPr>
                <w:rFonts w:ascii="Arial" w:eastAsia="Calibri" w:hAnsi="Arial" w:cs="Arial"/>
                <w:sz w:val="22"/>
              </w:rPr>
              <w:t>Cēsu iela 3A, Rīga, LV-1012</w:t>
            </w:r>
          </w:p>
        </w:tc>
        <w:tc>
          <w:tcPr>
            <w:tcW w:w="610" w:type="dxa"/>
          </w:tcPr>
          <w:p w14:paraId="2FABB00C" w14:textId="77777777" w:rsidR="00E77ADE" w:rsidRPr="004809AF" w:rsidRDefault="00E77ADE" w:rsidP="00E77ADE">
            <w:pPr>
              <w:spacing w:line="264" w:lineRule="auto"/>
              <w:jc w:val="both"/>
              <w:rPr>
                <w:rFonts w:ascii="Arial" w:eastAsia="Calibri" w:hAnsi="Arial" w:cs="Arial"/>
                <w:sz w:val="22"/>
              </w:rPr>
            </w:pPr>
          </w:p>
        </w:tc>
        <w:tc>
          <w:tcPr>
            <w:tcW w:w="4388" w:type="dxa"/>
          </w:tcPr>
          <w:p w14:paraId="688D949F" w14:textId="77777777" w:rsidR="00E77ADE" w:rsidRPr="004809AF" w:rsidRDefault="00E77ADE" w:rsidP="00E77ADE">
            <w:pPr>
              <w:spacing w:line="264" w:lineRule="auto"/>
              <w:jc w:val="both"/>
              <w:rPr>
                <w:rFonts w:ascii="Arial" w:eastAsia="Calibri" w:hAnsi="Arial" w:cs="Arial"/>
                <w:sz w:val="22"/>
              </w:rPr>
            </w:pPr>
            <w:r w:rsidRPr="004809AF">
              <w:rPr>
                <w:rFonts w:ascii="Arial" w:eastAsia="Calibri" w:hAnsi="Arial" w:cs="Arial"/>
                <w:sz w:val="22"/>
              </w:rPr>
              <w:t>Krustpils iela 15-4, Rīga, LV-1073</w:t>
            </w:r>
          </w:p>
        </w:tc>
      </w:tr>
      <w:tr w:rsidR="00E77ADE" w:rsidRPr="004809AF" w14:paraId="3C06D90E" w14:textId="77777777" w:rsidTr="00E77ADE">
        <w:tc>
          <w:tcPr>
            <w:tcW w:w="3956" w:type="dxa"/>
          </w:tcPr>
          <w:p w14:paraId="78297236" w14:textId="77777777" w:rsidR="00E77ADE" w:rsidRPr="004809AF" w:rsidRDefault="00E77ADE" w:rsidP="00E77ADE">
            <w:pPr>
              <w:spacing w:line="264" w:lineRule="auto"/>
              <w:jc w:val="both"/>
              <w:rPr>
                <w:rFonts w:ascii="Arial" w:hAnsi="Arial" w:cs="Arial"/>
                <w:bCs/>
                <w:sz w:val="22"/>
              </w:rPr>
            </w:pPr>
            <w:r w:rsidRPr="004809AF">
              <w:rPr>
                <w:rFonts w:ascii="Arial" w:eastAsia="Calibri" w:hAnsi="Arial" w:cs="Arial"/>
                <w:bCs/>
                <w:sz w:val="22"/>
              </w:rPr>
              <w:t>E-pasts:</w:t>
            </w:r>
            <w:r w:rsidRPr="004809AF">
              <w:rPr>
                <w:rFonts w:ascii="Arial" w:hAnsi="Arial" w:cs="Arial"/>
                <w:sz w:val="22"/>
              </w:rPr>
              <w:t xml:space="preserve"> </w:t>
            </w:r>
            <w:r w:rsidRPr="004809AF">
              <w:rPr>
                <w:rFonts w:ascii="Arial" w:eastAsia="Calibri" w:hAnsi="Arial" w:cs="Arial"/>
                <w:bCs/>
                <w:sz w:val="22"/>
              </w:rPr>
              <w:t>siltums@rs.lv</w:t>
            </w:r>
          </w:p>
        </w:tc>
        <w:tc>
          <w:tcPr>
            <w:tcW w:w="610" w:type="dxa"/>
          </w:tcPr>
          <w:p w14:paraId="690F6E56" w14:textId="77777777" w:rsidR="00E77ADE" w:rsidRPr="004809AF" w:rsidRDefault="00E77ADE" w:rsidP="00E77ADE">
            <w:pPr>
              <w:spacing w:line="264" w:lineRule="auto"/>
              <w:contextualSpacing/>
              <w:jc w:val="both"/>
              <w:rPr>
                <w:rFonts w:ascii="Arial" w:eastAsia="Calibri" w:hAnsi="Arial" w:cs="Arial"/>
                <w:sz w:val="22"/>
              </w:rPr>
            </w:pPr>
          </w:p>
        </w:tc>
        <w:tc>
          <w:tcPr>
            <w:tcW w:w="4388" w:type="dxa"/>
          </w:tcPr>
          <w:p w14:paraId="1008C8AA" w14:textId="77777777" w:rsidR="00E77ADE" w:rsidRPr="004809AF" w:rsidRDefault="00E77ADE" w:rsidP="00E77ADE">
            <w:pPr>
              <w:spacing w:line="264" w:lineRule="auto"/>
              <w:contextualSpacing/>
              <w:jc w:val="both"/>
              <w:rPr>
                <w:rFonts w:ascii="Arial" w:eastAsia="Calibri" w:hAnsi="Arial" w:cs="Arial"/>
                <w:sz w:val="22"/>
              </w:rPr>
            </w:pPr>
            <w:r w:rsidRPr="004809AF">
              <w:rPr>
                <w:rFonts w:ascii="Arial" w:eastAsia="Calibri" w:hAnsi="Arial" w:cs="Arial"/>
                <w:sz w:val="22"/>
              </w:rPr>
              <w:t>E-pasts: info@siltumbuve.lv</w:t>
            </w:r>
          </w:p>
        </w:tc>
      </w:tr>
      <w:tr w:rsidR="00E77ADE" w:rsidRPr="004809AF" w14:paraId="193E7081" w14:textId="77777777" w:rsidTr="00E77ADE">
        <w:tc>
          <w:tcPr>
            <w:tcW w:w="3956" w:type="dxa"/>
          </w:tcPr>
          <w:p w14:paraId="6DC1C9DF" w14:textId="77777777" w:rsidR="00E77ADE" w:rsidRPr="004809AF" w:rsidRDefault="00E77ADE" w:rsidP="00E77ADE">
            <w:pPr>
              <w:spacing w:line="264" w:lineRule="auto"/>
              <w:jc w:val="both"/>
              <w:rPr>
                <w:rFonts w:ascii="Arial" w:hAnsi="Arial" w:cs="Arial"/>
                <w:b/>
                <w:sz w:val="22"/>
              </w:rPr>
            </w:pPr>
            <w:r w:rsidRPr="004809AF">
              <w:rPr>
                <w:rFonts w:ascii="Arial" w:eastAsia="Calibri" w:hAnsi="Arial" w:cs="Arial"/>
                <w:sz w:val="22"/>
              </w:rPr>
              <w:t>Reģistrācijas Nr.</w:t>
            </w:r>
            <w:r w:rsidRPr="004809AF">
              <w:rPr>
                <w:rFonts w:ascii="Arial" w:hAnsi="Arial" w:cs="Arial"/>
                <w:sz w:val="22"/>
                <w:lang w:eastAsia="lv-LV"/>
              </w:rPr>
              <w:t xml:space="preserve"> </w:t>
            </w:r>
            <w:r w:rsidRPr="004809AF">
              <w:rPr>
                <w:rFonts w:ascii="Arial" w:eastAsia="Calibri" w:hAnsi="Arial" w:cs="Arial"/>
                <w:sz w:val="22"/>
              </w:rPr>
              <w:t>40003286750</w:t>
            </w:r>
          </w:p>
        </w:tc>
        <w:tc>
          <w:tcPr>
            <w:tcW w:w="610" w:type="dxa"/>
          </w:tcPr>
          <w:p w14:paraId="3E6A5D68" w14:textId="77777777" w:rsidR="00E77ADE" w:rsidRPr="004809AF" w:rsidRDefault="00E77ADE" w:rsidP="00E77ADE">
            <w:pPr>
              <w:spacing w:line="264" w:lineRule="auto"/>
              <w:jc w:val="both"/>
              <w:rPr>
                <w:rFonts w:ascii="Arial" w:eastAsia="Calibri" w:hAnsi="Arial" w:cs="Arial"/>
                <w:sz w:val="22"/>
              </w:rPr>
            </w:pPr>
          </w:p>
        </w:tc>
        <w:tc>
          <w:tcPr>
            <w:tcW w:w="4388" w:type="dxa"/>
          </w:tcPr>
          <w:p w14:paraId="118E401E" w14:textId="6AD2DF6C" w:rsidR="00E77ADE" w:rsidRPr="004809AF" w:rsidRDefault="00E77ADE" w:rsidP="00E77ADE">
            <w:pPr>
              <w:spacing w:line="264" w:lineRule="auto"/>
              <w:jc w:val="both"/>
              <w:rPr>
                <w:rFonts w:ascii="Arial" w:eastAsia="Calibri" w:hAnsi="Arial" w:cs="Arial"/>
                <w:sz w:val="22"/>
              </w:rPr>
            </w:pPr>
            <w:r w:rsidRPr="004809AF">
              <w:rPr>
                <w:rFonts w:ascii="Arial" w:eastAsia="Calibri" w:hAnsi="Arial" w:cs="Arial"/>
                <w:sz w:val="22"/>
              </w:rPr>
              <w:t>Reģ</w:t>
            </w:r>
            <w:r w:rsidR="006973C8">
              <w:rPr>
                <w:rFonts w:ascii="Arial" w:eastAsia="Calibri" w:hAnsi="Arial" w:cs="Arial"/>
                <w:sz w:val="22"/>
              </w:rPr>
              <w:t>istrācijas</w:t>
            </w:r>
            <w:r w:rsidRPr="004809AF">
              <w:rPr>
                <w:rFonts w:ascii="Arial" w:eastAsia="Calibri" w:hAnsi="Arial" w:cs="Arial"/>
                <w:sz w:val="22"/>
              </w:rPr>
              <w:t>. Nr.40103840757</w:t>
            </w:r>
          </w:p>
        </w:tc>
      </w:tr>
      <w:tr w:rsidR="00E77ADE" w:rsidRPr="004809AF" w14:paraId="329F46D9" w14:textId="77777777" w:rsidTr="00E77ADE">
        <w:tc>
          <w:tcPr>
            <w:tcW w:w="3956" w:type="dxa"/>
          </w:tcPr>
          <w:p w14:paraId="0B6EC1C9" w14:textId="77777777" w:rsidR="00E77ADE" w:rsidRPr="004809AF" w:rsidRDefault="00E77ADE" w:rsidP="00E77ADE">
            <w:pPr>
              <w:spacing w:line="264" w:lineRule="auto"/>
              <w:jc w:val="both"/>
              <w:rPr>
                <w:rFonts w:ascii="Arial" w:hAnsi="Arial" w:cs="Arial"/>
                <w:b/>
                <w:sz w:val="22"/>
              </w:rPr>
            </w:pPr>
            <w:r w:rsidRPr="004809AF">
              <w:rPr>
                <w:rFonts w:ascii="Arial" w:eastAsia="Calibri" w:hAnsi="Arial" w:cs="Arial"/>
                <w:sz w:val="22"/>
              </w:rPr>
              <w:t>PVN maksātāja kods: LV40003286750</w:t>
            </w:r>
          </w:p>
        </w:tc>
        <w:tc>
          <w:tcPr>
            <w:tcW w:w="610" w:type="dxa"/>
          </w:tcPr>
          <w:p w14:paraId="330CE2FC" w14:textId="77777777" w:rsidR="00E77ADE" w:rsidRPr="004809AF" w:rsidRDefault="00E77ADE" w:rsidP="00E77ADE">
            <w:pPr>
              <w:spacing w:line="264" w:lineRule="auto"/>
              <w:jc w:val="both"/>
              <w:rPr>
                <w:rFonts w:ascii="Arial" w:eastAsia="Calibri" w:hAnsi="Arial" w:cs="Arial"/>
                <w:sz w:val="22"/>
              </w:rPr>
            </w:pPr>
          </w:p>
        </w:tc>
        <w:tc>
          <w:tcPr>
            <w:tcW w:w="4388" w:type="dxa"/>
          </w:tcPr>
          <w:p w14:paraId="106CA269" w14:textId="77777777" w:rsidR="00E77ADE" w:rsidRPr="004809AF" w:rsidRDefault="00E77ADE" w:rsidP="00E77ADE">
            <w:pPr>
              <w:spacing w:line="264" w:lineRule="auto"/>
              <w:jc w:val="both"/>
              <w:rPr>
                <w:rFonts w:ascii="Arial" w:eastAsia="Calibri" w:hAnsi="Arial" w:cs="Arial"/>
                <w:sz w:val="22"/>
              </w:rPr>
            </w:pPr>
            <w:r w:rsidRPr="004809AF">
              <w:rPr>
                <w:rFonts w:ascii="Arial" w:eastAsia="Calibri" w:hAnsi="Arial" w:cs="Arial"/>
                <w:sz w:val="22"/>
              </w:rPr>
              <w:t>PVN maksātāja kods: LV40103840757</w:t>
            </w:r>
          </w:p>
        </w:tc>
      </w:tr>
      <w:tr w:rsidR="00E77ADE" w:rsidRPr="004809AF" w14:paraId="011F41DC" w14:textId="77777777" w:rsidTr="00E77ADE">
        <w:tc>
          <w:tcPr>
            <w:tcW w:w="3956" w:type="dxa"/>
          </w:tcPr>
          <w:p w14:paraId="236DCF38" w14:textId="77777777" w:rsidR="00E77ADE" w:rsidRPr="004809AF" w:rsidRDefault="00E77ADE" w:rsidP="00E77ADE">
            <w:pPr>
              <w:spacing w:line="264" w:lineRule="auto"/>
              <w:jc w:val="both"/>
              <w:rPr>
                <w:rFonts w:ascii="Arial" w:hAnsi="Arial" w:cs="Arial"/>
                <w:b/>
                <w:sz w:val="22"/>
              </w:rPr>
            </w:pPr>
            <w:r w:rsidRPr="004809AF">
              <w:rPr>
                <w:rFonts w:ascii="Arial" w:eastAsia="Calibri" w:hAnsi="Arial" w:cs="Arial"/>
                <w:sz w:val="22"/>
              </w:rPr>
              <w:t>Kredītiestāde: Luminor Bank AS Latvijas filiāle</w:t>
            </w:r>
          </w:p>
        </w:tc>
        <w:tc>
          <w:tcPr>
            <w:tcW w:w="610" w:type="dxa"/>
          </w:tcPr>
          <w:p w14:paraId="46B36FC2" w14:textId="77777777" w:rsidR="00E77ADE" w:rsidRPr="004809AF" w:rsidRDefault="00E77ADE" w:rsidP="00E77ADE">
            <w:pPr>
              <w:spacing w:line="264" w:lineRule="auto"/>
              <w:jc w:val="both"/>
              <w:rPr>
                <w:rFonts w:ascii="Arial" w:eastAsia="Calibri" w:hAnsi="Arial" w:cs="Arial"/>
                <w:sz w:val="22"/>
              </w:rPr>
            </w:pPr>
          </w:p>
        </w:tc>
        <w:tc>
          <w:tcPr>
            <w:tcW w:w="4388" w:type="dxa"/>
          </w:tcPr>
          <w:p w14:paraId="37C6515E" w14:textId="77777777" w:rsidR="006973C8" w:rsidRDefault="00E77ADE" w:rsidP="00E77ADE">
            <w:pPr>
              <w:spacing w:line="264" w:lineRule="auto"/>
              <w:jc w:val="both"/>
              <w:rPr>
                <w:rFonts w:ascii="Arial" w:eastAsia="Calibri" w:hAnsi="Arial" w:cs="Arial"/>
                <w:sz w:val="22"/>
              </w:rPr>
            </w:pPr>
            <w:r w:rsidRPr="004809AF">
              <w:rPr>
                <w:rFonts w:ascii="Arial" w:eastAsia="Calibri" w:hAnsi="Arial" w:cs="Arial"/>
                <w:sz w:val="22"/>
              </w:rPr>
              <w:t>Kredītiestāde: Luminor Bank AS</w:t>
            </w:r>
          </w:p>
          <w:p w14:paraId="6CD34C33" w14:textId="4E2C599D" w:rsidR="00E77ADE" w:rsidRPr="004809AF" w:rsidRDefault="00E77ADE" w:rsidP="00E77ADE">
            <w:pPr>
              <w:spacing w:line="264" w:lineRule="auto"/>
              <w:jc w:val="both"/>
              <w:rPr>
                <w:rFonts w:ascii="Arial" w:eastAsia="Calibri" w:hAnsi="Arial" w:cs="Arial"/>
                <w:sz w:val="22"/>
              </w:rPr>
            </w:pPr>
            <w:r w:rsidRPr="004809AF">
              <w:rPr>
                <w:rFonts w:ascii="Arial" w:eastAsia="Calibri" w:hAnsi="Arial" w:cs="Arial"/>
                <w:sz w:val="22"/>
              </w:rPr>
              <w:t>Latvijas filiāle</w:t>
            </w:r>
          </w:p>
        </w:tc>
      </w:tr>
      <w:tr w:rsidR="00E77ADE" w:rsidRPr="004809AF" w14:paraId="6C656D19" w14:textId="77777777" w:rsidTr="00E77ADE">
        <w:tc>
          <w:tcPr>
            <w:tcW w:w="3956" w:type="dxa"/>
          </w:tcPr>
          <w:p w14:paraId="272E35D1" w14:textId="77777777" w:rsidR="00E77ADE" w:rsidRPr="004809AF" w:rsidRDefault="00E77ADE" w:rsidP="00E77ADE">
            <w:pPr>
              <w:spacing w:line="264" w:lineRule="auto"/>
              <w:jc w:val="both"/>
              <w:rPr>
                <w:rFonts w:ascii="Arial" w:eastAsia="Calibri" w:hAnsi="Arial" w:cs="Arial"/>
                <w:sz w:val="22"/>
              </w:rPr>
            </w:pPr>
            <w:r w:rsidRPr="004809AF">
              <w:rPr>
                <w:rFonts w:ascii="Arial" w:eastAsia="Calibri" w:hAnsi="Arial" w:cs="Arial"/>
                <w:sz w:val="22"/>
              </w:rPr>
              <w:t>SWIFT: RIKOLV2X</w:t>
            </w:r>
          </w:p>
          <w:p w14:paraId="32D362CD" w14:textId="77777777" w:rsidR="00E77ADE" w:rsidRPr="004809AF" w:rsidRDefault="00E77ADE" w:rsidP="00E77ADE">
            <w:pPr>
              <w:ind w:left="34"/>
              <w:jc w:val="both"/>
              <w:rPr>
                <w:rFonts w:ascii="Arial" w:hAnsi="Arial" w:cs="Arial"/>
                <w:sz w:val="22"/>
              </w:rPr>
            </w:pPr>
            <w:r w:rsidRPr="004809AF">
              <w:rPr>
                <w:rFonts w:ascii="Arial" w:hAnsi="Arial" w:cs="Arial"/>
                <w:sz w:val="22"/>
              </w:rPr>
              <w:t>Norēķina konts:</w:t>
            </w:r>
          </w:p>
          <w:p w14:paraId="72822993" w14:textId="4203E71E" w:rsidR="00E77ADE" w:rsidRPr="004809AF" w:rsidRDefault="00D37AF4" w:rsidP="00E77ADE">
            <w:pPr>
              <w:ind w:left="34"/>
              <w:jc w:val="both"/>
              <w:rPr>
                <w:rFonts w:ascii="Arial" w:hAnsi="Arial" w:cs="Arial"/>
                <w:sz w:val="22"/>
              </w:rPr>
            </w:pPr>
            <w:r>
              <w:rPr>
                <w:rFonts w:ascii="Arial" w:hAnsi="Arial" w:cs="Arial"/>
                <w:sz w:val="22"/>
              </w:rPr>
              <w:t>_________________________</w:t>
            </w:r>
          </w:p>
          <w:p w14:paraId="0681DF75" w14:textId="77777777" w:rsidR="00E77ADE" w:rsidRPr="004809AF" w:rsidRDefault="00E77ADE" w:rsidP="00E77ADE">
            <w:pPr>
              <w:tabs>
                <w:tab w:val="left" w:pos="0"/>
              </w:tabs>
              <w:jc w:val="both"/>
              <w:rPr>
                <w:rFonts w:ascii="Arial" w:hAnsi="Arial" w:cs="Arial"/>
                <w:bCs/>
                <w:sz w:val="22"/>
              </w:rPr>
            </w:pPr>
          </w:p>
          <w:p w14:paraId="3F664EB7" w14:textId="5940E7CC" w:rsidR="00E77ADE" w:rsidRPr="004809AF" w:rsidRDefault="00D37AF4" w:rsidP="00E77ADE">
            <w:pPr>
              <w:jc w:val="both"/>
              <w:rPr>
                <w:rFonts w:ascii="Arial" w:hAnsi="Arial" w:cs="Arial"/>
                <w:bCs/>
                <w:sz w:val="22"/>
              </w:rPr>
            </w:pPr>
            <w:r>
              <w:rPr>
                <w:rFonts w:ascii="Arial" w:hAnsi="Arial" w:cs="Arial"/>
                <w:bCs/>
                <w:sz w:val="22"/>
              </w:rPr>
              <w:t>__________________________</w:t>
            </w:r>
          </w:p>
          <w:p w14:paraId="52E699B2" w14:textId="77777777" w:rsidR="00E77ADE" w:rsidRPr="004809AF" w:rsidRDefault="00E77ADE" w:rsidP="00E77ADE">
            <w:pPr>
              <w:tabs>
                <w:tab w:val="left" w:pos="0"/>
              </w:tabs>
              <w:jc w:val="both"/>
              <w:rPr>
                <w:rFonts w:ascii="Arial" w:hAnsi="Arial" w:cs="Arial"/>
                <w:bCs/>
                <w:sz w:val="22"/>
              </w:rPr>
            </w:pPr>
            <w:r w:rsidRPr="004809AF">
              <w:rPr>
                <w:rFonts w:ascii="Arial" w:hAnsi="Arial" w:cs="Arial"/>
                <w:bCs/>
                <w:sz w:val="22"/>
              </w:rPr>
              <w:t xml:space="preserve">*paraksts </w:t>
            </w:r>
          </w:p>
          <w:p w14:paraId="73A32BFC" w14:textId="77777777" w:rsidR="00E77ADE" w:rsidRPr="004809AF" w:rsidRDefault="00E77ADE" w:rsidP="00E77ADE">
            <w:pPr>
              <w:tabs>
                <w:tab w:val="left" w:pos="0"/>
              </w:tabs>
              <w:jc w:val="both"/>
              <w:rPr>
                <w:rFonts w:ascii="Arial" w:hAnsi="Arial" w:cs="Arial"/>
                <w:bCs/>
                <w:sz w:val="22"/>
              </w:rPr>
            </w:pPr>
          </w:p>
          <w:p w14:paraId="55DB5915" w14:textId="6869BF44" w:rsidR="00E77ADE" w:rsidRPr="004809AF" w:rsidRDefault="00D37AF4" w:rsidP="00E77ADE">
            <w:pPr>
              <w:tabs>
                <w:tab w:val="left" w:pos="0"/>
              </w:tabs>
              <w:jc w:val="both"/>
              <w:rPr>
                <w:rFonts w:ascii="Arial" w:hAnsi="Arial" w:cs="Arial"/>
                <w:bCs/>
                <w:sz w:val="22"/>
              </w:rPr>
            </w:pPr>
            <w:r>
              <w:rPr>
                <w:rFonts w:ascii="Arial" w:hAnsi="Arial" w:cs="Arial"/>
                <w:bCs/>
                <w:sz w:val="22"/>
              </w:rPr>
              <w:t>__________________________</w:t>
            </w:r>
          </w:p>
          <w:p w14:paraId="5AF56241" w14:textId="77777777" w:rsidR="00E77ADE" w:rsidRPr="004809AF" w:rsidRDefault="00E77ADE" w:rsidP="00E77ADE">
            <w:pPr>
              <w:spacing w:line="264" w:lineRule="auto"/>
              <w:jc w:val="both"/>
              <w:rPr>
                <w:rFonts w:ascii="Arial" w:hAnsi="Arial" w:cs="Arial"/>
                <w:b/>
                <w:sz w:val="22"/>
              </w:rPr>
            </w:pPr>
            <w:r w:rsidRPr="004809AF">
              <w:rPr>
                <w:rFonts w:ascii="Arial" w:hAnsi="Arial" w:cs="Arial"/>
                <w:bCs/>
                <w:sz w:val="22"/>
              </w:rPr>
              <w:t>*paraksts</w:t>
            </w:r>
          </w:p>
        </w:tc>
        <w:tc>
          <w:tcPr>
            <w:tcW w:w="610" w:type="dxa"/>
          </w:tcPr>
          <w:p w14:paraId="12C73979" w14:textId="77777777" w:rsidR="00E77ADE" w:rsidRPr="004809AF" w:rsidRDefault="00E77ADE" w:rsidP="00E77ADE">
            <w:pPr>
              <w:spacing w:line="264" w:lineRule="auto"/>
              <w:jc w:val="both"/>
              <w:rPr>
                <w:rFonts w:ascii="Arial" w:eastAsia="Calibri" w:hAnsi="Arial" w:cs="Arial"/>
                <w:sz w:val="22"/>
              </w:rPr>
            </w:pPr>
          </w:p>
        </w:tc>
        <w:tc>
          <w:tcPr>
            <w:tcW w:w="4388" w:type="dxa"/>
          </w:tcPr>
          <w:p w14:paraId="7FF492F9" w14:textId="77777777" w:rsidR="00E77ADE" w:rsidRPr="004809AF" w:rsidRDefault="00E77ADE" w:rsidP="00E77ADE">
            <w:pPr>
              <w:rPr>
                <w:rFonts w:ascii="Arial" w:eastAsia="Calibri" w:hAnsi="Arial" w:cs="Arial"/>
                <w:sz w:val="22"/>
              </w:rPr>
            </w:pPr>
            <w:r w:rsidRPr="004809AF">
              <w:rPr>
                <w:rFonts w:ascii="Arial" w:eastAsia="Calibri" w:hAnsi="Arial" w:cs="Arial"/>
                <w:sz w:val="22"/>
              </w:rPr>
              <w:t>SWIFT: RIKOLV2X</w:t>
            </w:r>
          </w:p>
          <w:p w14:paraId="16BE9DF8" w14:textId="77777777" w:rsidR="00D37AF4" w:rsidRDefault="00E77ADE" w:rsidP="00E77ADE">
            <w:pPr>
              <w:spacing w:line="264" w:lineRule="auto"/>
              <w:rPr>
                <w:rFonts w:ascii="Arial" w:eastAsia="Calibri" w:hAnsi="Arial" w:cs="Arial"/>
                <w:sz w:val="22"/>
              </w:rPr>
            </w:pPr>
            <w:r w:rsidRPr="004809AF">
              <w:rPr>
                <w:rFonts w:ascii="Arial" w:eastAsia="Calibri" w:hAnsi="Arial" w:cs="Arial"/>
                <w:sz w:val="22"/>
              </w:rPr>
              <w:t>Norēķina konts:</w:t>
            </w:r>
          </w:p>
          <w:p w14:paraId="64B74740" w14:textId="0723C44B" w:rsidR="00E77ADE" w:rsidRPr="004809AF" w:rsidRDefault="00D37AF4" w:rsidP="00E77ADE">
            <w:pPr>
              <w:spacing w:line="264" w:lineRule="auto"/>
              <w:rPr>
                <w:rFonts w:ascii="Arial" w:eastAsia="Calibri" w:hAnsi="Arial" w:cs="Arial"/>
                <w:sz w:val="22"/>
              </w:rPr>
            </w:pPr>
            <w:r>
              <w:rPr>
                <w:rFonts w:ascii="Arial" w:eastAsia="Calibri" w:hAnsi="Arial" w:cs="Arial"/>
                <w:sz w:val="22"/>
              </w:rPr>
              <w:t>_________________________</w:t>
            </w:r>
          </w:p>
          <w:p w14:paraId="6635588F" w14:textId="77777777" w:rsidR="00E77ADE" w:rsidRPr="004809AF" w:rsidRDefault="00E77ADE" w:rsidP="00E77ADE">
            <w:pPr>
              <w:rPr>
                <w:rFonts w:ascii="Arial" w:eastAsia="Calibri" w:hAnsi="Arial"/>
              </w:rPr>
            </w:pPr>
          </w:p>
          <w:p w14:paraId="27935EE3" w14:textId="460583BE" w:rsidR="00E77ADE" w:rsidRPr="004809AF" w:rsidRDefault="00D37AF4" w:rsidP="00E77ADE">
            <w:pPr>
              <w:spacing w:line="264" w:lineRule="auto"/>
              <w:jc w:val="both"/>
              <w:rPr>
                <w:rFonts w:ascii="Arial" w:eastAsia="Calibri" w:hAnsi="Arial" w:cs="Arial"/>
                <w:sz w:val="22"/>
              </w:rPr>
            </w:pPr>
            <w:r>
              <w:rPr>
                <w:rFonts w:ascii="Arial" w:eastAsia="Calibri" w:hAnsi="Arial" w:cs="Arial"/>
                <w:sz w:val="22"/>
              </w:rPr>
              <w:t>_________________________</w:t>
            </w:r>
          </w:p>
          <w:p w14:paraId="5BABE462" w14:textId="77777777" w:rsidR="00E77ADE" w:rsidRPr="004809AF" w:rsidRDefault="00E77ADE" w:rsidP="00E77ADE">
            <w:pPr>
              <w:spacing w:line="264" w:lineRule="auto"/>
              <w:jc w:val="both"/>
              <w:rPr>
                <w:rFonts w:ascii="Arial" w:eastAsia="Calibri" w:hAnsi="Arial" w:cs="Arial"/>
                <w:sz w:val="22"/>
              </w:rPr>
            </w:pPr>
            <w:r w:rsidRPr="004809AF">
              <w:rPr>
                <w:rFonts w:ascii="Arial" w:eastAsia="Calibri" w:hAnsi="Arial" w:cs="Arial"/>
                <w:sz w:val="22"/>
              </w:rPr>
              <w:t>*paraksts</w:t>
            </w:r>
          </w:p>
        </w:tc>
      </w:tr>
      <w:tr w:rsidR="00E77ADE" w:rsidRPr="004809AF" w14:paraId="269BB10F" w14:textId="77777777" w:rsidTr="00E77ADE">
        <w:tc>
          <w:tcPr>
            <w:tcW w:w="8954" w:type="dxa"/>
            <w:gridSpan w:val="3"/>
          </w:tcPr>
          <w:p w14:paraId="0A174EB2" w14:textId="77777777" w:rsidR="00E77ADE" w:rsidRPr="004809AF" w:rsidRDefault="00E77ADE" w:rsidP="00E77ADE">
            <w:pPr>
              <w:spacing w:line="264" w:lineRule="auto"/>
              <w:jc w:val="center"/>
              <w:rPr>
                <w:rFonts w:ascii="Arial" w:hAnsi="Arial"/>
                <w:sz w:val="18"/>
                <w:szCs w:val="18"/>
              </w:rPr>
            </w:pPr>
          </w:p>
          <w:p w14:paraId="3B32CAD2" w14:textId="77777777" w:rsidR="00E77ADE" w:rsidRPr="00E77ADE" w:rsidRDefault="00E77ADE" w:rsidP="00E77ADE">
            <w:pPr>
              <w:spacing w:line="264" w:lineRule="auto"/>
              <w:jc w:val="center"/>
              <w:rPr>
                <w:rFonts w:ascii="Arial" w:eastAsia="Calibri" w:hAnsi="Arial"/>
                <w:sz w:val="22"/>
              </w:rPr>
            </w:pPr>
            <w:r w:rsidRPr="00E77ADE">
              <w:rPr>
                <w:rFonts w:ascii="Arial" w:hAnsi="Arial"/>
                <w:sz w:val="22"/>
              </w:rPr>
              <w:t>*DOKUMENTS PARAKSTĪTS AR DROŠU ELEKTRONISKO PARAKSTU UN SATUR LAIKA ZĪMOGU</w:t>
            </w:r>
          </w:p>
        </w:tc>
      </w:tr>
    </w:tbl>
    <w:p w14:paraId="05CAD9C4" w14:textId="1676CD68" w:rsidR="00277E62" w:rsidRPr="00033B4D" w:rsidRDefault="00277E62" w:rsidP="006973C8">
      <w:pPr>
        <w:tabs>
          <w:tab w:val="center" w:pos="4153"/>
          <w:tab w:val="right" w:pos="8306"/>
        </w:tabs>
        <w:spacing w:after="0" w:line="240" w:lineRule="auto"/>
        <w:jc w:val="center"/>
        <w:rPr>
          <w:rFonts w:ascii="Arial" w:eastAsia="Times New Roman" w:hAnsi="Arial" w:cs="Arial"/>
          <w:b/>
          <w:bCs/>
          <w:kern w:val="0"/>
          <w14:ligatures w14:val="none"/>
        </w:rPr>
      </w:pPr>
    </w:p>
    <w:sectPr w:rsidR="00277E62" w:rsidRPr="00033B4D" w:rsidSect="00AE4F3E">
      <w:footerReference w:type="default" r:id="rId10"/>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CCBD2" w14:textId="77777777" w:rsidR="00854D04" w:rsidRDefault="00854D04" w:rsidP="00AE4F3E">
      <w:pPr>
        <w:spacing w:after="0" w:line="240" w:lineRule="auto"/>
      </w:pPr>
      <w:r>
        <w:separator/>
      </w:r>
    </w:p>
  </w:endnote>
  <w:endnote w:type="continuationSeparator" w:id="0">
    <w:p w14:paraId="2C4A2473" w14:textId="77777777" w:rsidR="00854D04" w:rsidRDefault="00854D04" w:rsidP="00AE4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Arial">
    <w:altName w:val="Calibri"/>
    <w:panose1 w:val="00000000000000000000"/>
    <w:charset w:val="00"/>
    <w:family w:val="swiss"/>
    <w:notTrueType/>
    <w:pitch w:val="variable"/>
    <w:sig w:usb0="00000003" w:usb1="00000000" w:usb2="00000000" w:usb3="00000000" w:csb0="00000001" w:csb1="00000000"/>
  </w:font>
  <w:font w:name="BaltHelvetica">
    <w:altName w:val="Arial"/>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RimHelvetica">
    <w:altName w:val="Times New Roman"/>
    <w:charset w:val="00"/>
    <w:family w:val="auto"/>
    <w:pitch w:val="variable"/>
    <w:sig w:usb0="00000003" w:usb1="00000000" w:usb2="00000000" w:usb3="00000000" w:csb0="00000001" w:csb1="00000000"/>
  </w:font>
  <w:font w:name="CG Times (E1)">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Sans">
    <w:altName w:val="Calibri"/>
    <w:panose1 w:val="00000000000000000000"/>
    <w:charset w:val="BA"/>
    <w:family w:val="auto"/>
    <w:notTrueType/>
    <w:pitch w:val="default"/>
    <w:sig w:usb0="00000005" w:usb1="00000000" w:usb2="00000000" w:usb3="00000000" w:csb0="00000080"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898517"/>
      <w:docPartObj>
        <w:docPartGallery w:val="Page Numbers (Bottom of Page)"/>
        <w:docPartUnique/>
      </w:docPartObj>
    </w:sdtPr>
    <w:sdtEndPr>
      <w:rPr>
        <w:noProof/>
      </w:rPr>
    </w:sdtEndPr>
    <w:sdtContent>
      <w:p w14:paraId="6FCCD671" w14:textId="5A0EE85D" w:rsidR="00AE4F3E" w:rsidRDefault="00AE4F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963C64" w14:textId="77777777" w:rsidR="00AE4F3E" w:rsidRDefault="00AE4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7B53D" w14:textId="77777777" w:rsidR="00854D04" w:rsidRDefault="00854D04" w:rsidP="00AE4F3E">
      <w:pPr>
        <w:spacing w:after="0" w:line="240" w:lineRule="auto"/>
      </w:pPr>
      <w:r>
        <w:separator/>
      </w:r>
    </w:p>
  </w:footnote>
  <w:footnote w:type="continuationSeparator" w:id="0">
    <w:p w14:paraId="6E641170" w14:textId="77777777" w:rsidR="00854D04" w:rsidRDefault="00854D04" w:rsidP="00AE4F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6E38E3"/>
    <w:multiLevelType w:val="singleLevel"/>
    <w:tmpl w:val="6CB010F6"/>
    <w:lvl w:ilvl="0">
      <w:start w:val="1"/>
      <w:numFmt w:val="decimal"/>
      <w:pStyle w:val="List"/>
      <w:lvlText w:val="%1)"/>
      <w:lvlJc w:val="left"/>
      <w:pPr>
        <w:tabs>
          <w:tab w:val="num" w:pos="360"/>
        </w:tabs>
        <w:ind w:left="360" w:hanging="360"/>
      </w:pPr>
      <w:rPr>
        <w:color w:val="000000"/>
      </w:rPr>
    </w:lvl>
  </w:abstractNum>
  <w:abstractNum w:abstractNumId="3" w15:restartNumberingAfterBreak="0">
    <w:nsid w:val="0E5C1189"/>
    <w:multiLevelType w:val="multilevel"/>
    <w:tmpl w:val="925A271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1."/>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2744235B"/>
    <w:multiLevelType w:val="multilevel"/>
    <w:tmpl w:val="BC8E3D34"/>
    <w:lvl w:ilvl="0">
      <w:start w:val="1"/>
      <w:numFmt w:val="decimal"/>
      <w:pStyle w:val="Nodaa2"/>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15:restartNumberingAfterBreak="0">
    <w:nsid w:val="285C14AF"/>
    <w:multiLevelType w:val="hybridMultilevel"/>
    <w:tmpl w:val="C734C9E2"/>
    <w:lvl w:ilvl="0" w:tplc="069ABFE0">
      <w:start w:val="1"/>
      <w:numFmt w:val="decimal"/>
      <w:lvlText w:val="%1."/>
      <w:lvlJc w:val="left"/>
      <w:pPr>
        <w:tabs>
          <w:tab w:val="num" w:pos="2345"/>
        </w:tabs>
        <w:ind w:left="2345" w:hanging="360"/>
      </w:pPr>
    </w:lvl>
    <w:lvl w:ilvl="1" w:tplc="7B504B24">
      <w:start w:val="1"/>
      <w:numFmt w:val="upperRoman"/>
      <w:pStyle w:val="ListBulletNoSpace"/>
      <w:lvlText w:val="%2)"/>
      <w:lvlJc w:val="left"/>
      <w:pPr>
        <w:tabs>
          <w:tab w:val="num" w:pos="3425"/>
        </w:tabs>
        <w:ind w:left="3425" w:hanging="720"/>
      </w:pPr>
      <w:rPr>
        <w:rFonts w:hint="default"/>
      </w:rPr>
    </w:lvl>
    <w:lvl w:ilvl="2" w:tplc="246A527E" w:tentative="1">
      <w:start w:val="1"/>
      <w:numFmt w:val="lowerRoman"/>
      <w:pStyle w:val="ListContinue3NoSpace"/>
      <w:lvlText w:val="%3."/>
      <w:lvlJc w:val="right"/>
      <w:pPr>
        <w:tabs>
          <w:tab w:val="num" w:pos="3785"/>
        </w:tabs>
        <w:ind w:left="3785" w:hanging="180"/>
      </w:pPr>
    </w:lvl>
    <w:lvl w:ilvl="3" w:tplc="19BC9E22" w:tentative="1">
      <w:start w:val="1"/>
      <w:numFmt w:val="decimal"/>
      <w:lvlText w:val="%4."/>
      <w:lvlJc w:val="left"/>
      <w:pPr>
        <w:tabs>
          <w:tab w:val="num" w:pos="4505"/>
        </w:tabs>
        <w:ind w:left="4505" w:hanging="360"/>
      </w:pPr>
    </w:lvl>
    <w:lvl w:ilvl="4" w:tplc="012A1068" w:tentative="1">
      <w:start w:val="1"/>
      <w:numFmt w:val="lowerLetter"/>
      <w:lvlText w:val="%5."/>
      <w:lvlJc w:val="left"/>
      <w:pPr>
        <w:tabs>
          <w:tab w:val="num" w:pos="5225"/>
        </w:tabs>
        <w:ind w:left="5225" w:hanging="360"/>
      </w:pPr>
    </w:lvl>
    <w:lvl w:ilvl="5" w:tplc="DA52239A" w:tentative="1">
      <w:start w:val="1"/>
      <w:numFmt w:val="lowerRoman"/>
      <w:lvlText w:val="%6."/>
      <w:lvlJc w:val="right"/>
      <w:pPr>
        <w:tabs>
          <w:tab w:val="num" w:pos="5945"/>
        </w:tabs>
        <w:ind w:left="5945" w:hanging="180"/>
      </w:pPr>
    </w:lvl>
    <w:lvl w:ilvl="6" w:tplc="2CCAB726" w:tentative="1">
      <w:start w:val="1"/>
      <w:numFmt w:val="decimal"/>
      <w:lvlText w:val="%7."/>
      <w:lvlJc w:val="left"/>
      <w:pPr>
        <w:tabs>
          <w:tab w:val="num" w:pos="6665"/>
        </w:tabs>
        <w:ind w:left="6665" w:hanging="360"/>
      </w:pPr>
    </w:lvl>
    <w:lvl w:ilvl="7" w:tplc="B5FAB95A" w:tentative="1">
      <w:start w:val="1"/>
      <w:numFmt w:val="lowerLetter"/>
      <w:lvlText w:val="%8."/>
      <w:lvlJc w:val="left"/>
      <w:pPr>
        <w:tabs>
          <w:tab w:val="num" w:pos="7385"/>
        </w:tabs>
        <w:ind w:left="7385" w:hanging="360"/>
      </w:pPr>
    </w:lvl>
    <w:lvl w:ilvl="8" w:tplc="2D708C72" w:tentative="1">
      <w:start w:val="1"/>
      <w:numFmt w:val="lowerRoman"/>
      <w:lvlText w:val="%9."/>
      <w:lvlJc w:val="right"/>
      <w:pPr>
        <w:tabs>
          <w:tab w:val="num" w:pos="8105"/>
        </w:tabs>
        <w:ind w:left="8105" w:hanging="180"/>
      </w:pPr>
    </w:lvl>
  </w:abstractNum>
  <w:abstractNum w:abstractNumId="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8" w15:restartNumberingAfterBreak="0">
    <w:nsid w:val="42FA4092"/>
    <w:multiLevelType w:val="hybridMultilevel"/>
    <w:tmpl w:val="B5946E0A"/>
    <w:lvl w:ilvl="0" w:tplc="5FBC233E">
      <w:start w:val="1"/>
      <w:numFmt w:val="lowerLetter"/>
      <w:lvlText w:val="%1."/>
      <w:lvlJc w:val="left"/>
      <w:pPr>
        <w:tabs>
          <w:tab w:val="num" w:pos="1211"/>
        </w:tabs>
        <w:ind w:left="1211" w:hanging="360"/>
      </w:pPr>
    </w:lvl>
    <w:lvl w:ilvl="1" w:tplc="6F2ED7FE" w:tentative="1">
      <w:start w:val="1"/>
      <w:numFmt w:val="lowerLetter"/>
      <w:pStyle w:val="Level2"/>
      <w:lvlText w:val="%2."/>
      <w:lvlJc w:val="left"/>
      <w:pPr>
        <w:tabs>
          <w:tab w:val="num" w:pos="2291"/>
        </w:tabs>
        <w:ind w:left="2291" w:hanging="360"/>
      </w:pPr>
    </w:lvl>
    <w:lvl w:ilvl="2" w:tplc="C4D6D1FE" w:tentative="1">
      <w:start w:val="1"/>
      <w:numFmt w:val="lowerRoman"/>
      <w:lvlText w:val="%3."/>
      <w:lvlJc w:val="right"/>
      <w:pPr>
        <w:tabs>
          <w:tab w:val="num" w:pos="3011"/>
        </w:tabs>
        <w:ind w:left="3011" w:hanging="180"/>
      </w:pPr>
    </w:lvl>
    <w:lvl w:ilvl="3" w:tplc="9F0AD03A" w:tentative="1">
      <w:start w:val="1"/>
      <w:numFmt w:val="decimal"/>
      <w:lvlText w:val="%4."/>
      <w:lvlJc w:val="left"/>
      <w:pPr>
        <w:tabs>
          <w:tab w:val="num" w:pos="3731"/>
        </w:tabs>
        <w:ind w:left="3731" w:hanging="360"/>
      </w:pPr>
    </w:lvl>
    <w:lvl w:ilvl="4" w:tplc="B6B49B22" w:tentative="1">
      <w:start w:val="1"/>
      <w:numFmt w:val="lowerLetter"/>
      <w:lvlText w:val="%5."/>
      <w:lvlJc w:val="left"/>
      <w:pPr>
        <w:tabs>
          <w:tab w:val="num" w:pos="4451"/>
        </w:tabs>
        <w:ind w:left="4451" w:hanging="360"/>
      </w:pPr>
    </w:lvl>
    <w:lvl w:ilvl="5" w:tplc="E620DF3E" w:tentative="1">
      <w:start w:val="1"/>
      <w:numFmt w:val="lowerRoman"/>
      <w:lvlText w:val="%6."/>
      <w:lvlJc w:val="right"/>
      <w:pPr>
        <w:tabs>
          <w:tab w:val="num" w:pos="5171"/>
        </w:tabs>
        <w:ind w:left="5171" w:hanging="180"/>
      </w:pPr>
    </w:lvl>
    <w:lvl w:ilvl="6" w:tplc="E2CC3222" w:tentative="1">
      <w:start w:val="1"/>
      <w:numFmt w:val="decimal"/>
      <w:lvlText w:val="%7."/>
      <w:lvlJc w:val="left"/>
      <w:pPr>
        <w:tabs>
          <w:tab w:val="num" w:pos="5891"/>
        </w:tabs>
        <w:ind w:left="5891" w:hanging="360"/>
      </w:pPr>
    </w:lvl>
    <w:lvl w:ilvl="7" w:tplc="C46AD0BA" w:tentative="1">
      <w:start w:val="1"/>
      <w:numFmt w:val="lowerLetter"/>
      <w:lvlText w:val="%8."/>
      <w:lvlJc w:val="left"/>
      <w:pPr>
        <w:tabs>
          <w:tab w:val="num" w:pos="6611"/>
        </w:tabs>
        <w:ind w:left="6611" w:hanging="360"/>
      </w:pPr>
    </w:lvl>
    <w:lvl w:ilvl="8" w:tplc="F552EB76" w:tentative="1">
      <w:start w:val="1"/>
      <w:numFmt w:val="lowerRoman"/>
      <w:lvlText w:val="%9."/>
      <w:lvlJc w:val="right"/>
      <w:pPr>
        <w:tabs>
          <w:tab w:val="num" w:pos="7331"/>
        </w:tabs>
        <w:ind w:left="7331" w:hanging="180"/>
      </w:pPr>
    </w:lvl>
  </w:abstractNum>
  <w:abstractNum w:abstractNumId="9" w15:restartNumberingAfterBreak="0">
    <w:nsid w:val="56183170"/>
    <w:multiLevelType w:val="hybridMultilevel"/>
    <w:tmpl w:val="BE6E19CE"/>
    <w:lvl w:ilvl="0" w:tplc="B37E94B6">
      <w:start w:val="1"/>
      <w:numFmt w:val="lowerLetter"/>
      <w:lvlText w:val="(%1)"/>
      <w:lvlJc w:val="left"/>
      <w:pPr>
        <w:ind w:left="2705" w:hanging="360"/>
      </w:pPr>
      <w:rPr>
        <w:rFonts w:cs="Times New Roman" w:hint="default"/>
        <w:b/>
      </w:rPr>
    </w:lvl>
    <w:lvl w:ilvl="1" w:tplc="8C60D1F8" w:tentative="1">
      <w:start w:val="1"/>
      <w:numFmt w:val="lowerLetter"/>
      <w:lvlText w:val="%2."/>
      <w:lvlJc w:val="left"/>
      <w:pPr>
        <w:ind w:left="3425" w:hanging="360"/>
      </w:pPr>
    </w:lvl>
    <w:lvl w:ilvl="2" w:tplc="CB46E5EE" w:tentative="1">
      <w:start w:val="1"/>
      <w:numFmt w:val="lowerRoman"/>
      <w:lvlText w:val="%3."/>
      <w:lvlJc w:val="right"/>
      <w:pPr>
        <w:ind w:left="4145" w:hanging="180"/>
      </w:pPr>
    </w:lvl>
    <w:lvl w:ilvl="3" w:tplc="9A121D04" w:tentative="1">
      <w:start w:val="1"/>
      <w:numFmt w:val="decimal"/>
      <w:lvlText w:val="%4."/>
      <w:lvlJc w:val="left"/>
      <w:pPr>
        <w:ind w:left="4865" w:hanging="360"/>
      </w:pPr>
    </w:lvl>
    <w:lvl w:ilvl="4" w:tplc="79788BAA" w:tentative="1">
      <w:start w:val="1"/>
      <w:numFmt w:val="lowerLetter"/>
      <w:lvlText w:val="%5."/>
      <w:lvlJc w:val="left"/>
      <w:pPr>
        <w:ind w:left="5585" w:hanging="360"/>
      </w:pPr>
    </w:lvl>
    <w:lvl w:ilvl="5" w:tplc="6FEE6452" w:tentative="1">
      <w:start w:val="1"/>
      <w:numFmt w:val="lowerRoman"/>
      <w:lvlText w:val="%6."/>
      <w:lvlJc w:val="right"/>
      <w:pPr>
        <w:ind w:left="6305" w:hanging="180"/>
      </w:pPr>
    </w:lvl>
    <w:lvl w:ilvl="6" w:tplc="001469B0" w:tentative="1">
      <w:start w:val="1"/>
      <w:numFmt w:val="decimal"/>
      <w:lvlText w:val="%7."/>
      <w:lvlJc w:val="left"/>
      <w:pPr>
        <w:ind w:left="7025" w:hanging="360"/>
      </w:pPr>
    </w:lvl>
    <w:lvl w:ilvl="7" w:tplc="FACE7B96" w:tentative="1">
      <w:start w:val="1"/>
      <w:numFmt w:val="lowerLetter"/>
      <w:lvlText w:val="%8."/>
      <w:lvlJc w:val="left"/>
      <w:pPr>
        <w:ind w:left="7745" w:hanging="360"/>
      </w:pPr>
    </w:lvl>
    <w:lvl w:ilvl="8" w:tplc="B5C6E8F4" w:tentative="1">
      <w:start w:val="1"/>
      <w:numFmt w:val="lowerRoman"/>
      <w:lvlText w:val="%9."/>
      <w:lvlJc w:val="right"/>
      <w:pPr>
        <w:ind w:left="8465" w:hanging="180"/>
      </w:pPr>
    </w:lvl>
  </w:abstractNum>
  <w:abstractNum w:abstractNumId="10" w15:restartNumberingAfterBreak="0">
    <w:nsid w:val="645130A2"/>
    <w:multiLevelType w:val="multilevel"/>
    <w:tmpl w:val="BA98FC5C"/>
    <w:lvl w:ilvl="0">
      <w:start w:val="11"/>
      <w:numFmt w:val="decimal"/>
      <w:lvlText w:val="%1."/>
      <w:lvlJc w:val="left"/>
      <w:pPr>
        <w:ind w:left="540" w:hanging="540"/>
      </w:pPr>
      <w:rPr>
        <w:rFonts w:ascii="Arial" w:hAnsi="Arial" w:cs="Arial" w:hint="default"/>
      </w:rPr>
    </w:lvl>
    <w:lvl w:ilvl="1">
      <w:start w:val="1"/>
      <w:numFmt w:val="decimal"/>
      <w:lvlText w:val="%1.%2."/>
      <w:lvlJc w:val="left"/>
      <w:pPr>
        <w:ind w:left="791" w:hanging="720"/>
      </w:pPr>
      <w:rPr>
        <w:rFonts w:ascii="Arial" w:hAnsi="Arial" w:cs="Arial" w:hint="default"/>
        <w:b w:val="0"/>
        <w:bCs/>
        <w:strike w:val="0"/>
      </w:rPr>
    </w:lvl>
    <w:lvl w:ilvl="2">
      <w:start w:val="1"/>
      <w:numFmt w:val="decimal"/>
      <w:lvlText w:val="%1.%2.%3."/>
      <w:lvlJc w:val="left"/>
      <w:pPr>
        <w:ind w:left="862" w:hanging="720"/>
      </w:pPr>
      <w:rPr>
        <w:rFonts w:ascii="Arial" w:hAnsi="Arial" w:cs="Arial" w:hint="default"/>
        <w:sz w:val="22"/>
        <w:szCs w:val="22"/>
      </w:rPr>
    </w:lvl>
    <w:lvl w:ilvl="3">
      <w:start w:val="1"/>
      <w:numFmt w:val="decimal"/>
      <w:lvlText w:val="%1.%2.%3.%4."/>
      <w:lvlJc w:val="left"/>
      <w:pPr>
        <w:ind w:left="1293" w:hanging="1080"/>
      </w:pPr>
      <w:rPr>
        <w:rFonts w:ascii="Times New Roman" w:hAnsi="Times New Roman" w:cs="Times New Roman" w:hint="default"/>
      </w:rPr>
    </w:lvl>
    <w:lvl w:ilvl="4">
      <w:start w:val="1"/>
      <w:numFmt w:val="decimal"/>
      <w:lvlText w:val="%1.%2.%3.%4.%5."/>
      <w:lvlJc w:val="left"/>
      <w:pPr>
        <w:ind w:left="1364" w:hanging="1080"/>
      </w:pPr>
      <w:rPr>
        <w:rFonts w:ascii="Times New Roman" w:hAnsi="Times New Roman" w:cs="Times New Roman" w:hint="default"/>
      </w:rPr>
    </w:lvl>
    <w:lvl w:ilvl="5">
      <w:start w:val="1"/>
      <w:numFmt w:val="decimal"/>
      <w:lvlText w:val="%1.%2.%3.%4.%5.%6."/>
      <w:lvlJc w:val="left"/>
      <w:pPr>
        <w:ind w:left="1795" w:hanging="1440"/>
      </w:pPr>
      <w:rPr>
        <w:rFonts w:ascii="Times New Roman" w:hAnsi="Times New Roman" w:cs="Times New Roman" w:hint="default"/>
      </w:rPr>
    </w:lvl>
    <w:lvl w:ilvl="6">
      <w:start w:val="1"/>
      <w:numFmt w:val="decimal"/>
      <w:lvlText w:val="%1.%2.%3.%4.%5.%6.%7."/>
      <w:lvlJc w:val="left"/>
      <w:pPr>
        <w:ind w:left="1866" w:hanging="1440"/>
      </w:pPr>
      <w:rPr>
        <w:rFonts w:ascii="Times New Roman" w:hAnsi="Times New Roman" w:cs="Times New Roman" w:hint="default"/>
      </w:rPr>
    </w:lvl>
    <w:lvl w:ilvl="7">
      <w:start w:val="1"/>
      <w:numFmt w:val="decimal"/>
      <w:lvlText w:val="%1.%2.%3.%4.%5.%6.%7.%8."/>
      <w:lvlJc w:val="left"/>
      <w:pPr>
        <w:ind w:left="2297" w:hanging="1800"/>
      </w:pPr>
      <w:rPr>
        <w:rFonts w:ascii="Times New Roman" w:hAnsi="Times New Roman" w:cs="Times New Roman" w:hint="default"/>
      </w:rPr>
    </w:lvl>
    <w:lvl w:ilvl="8">
      <w:start w:val="1"/>
      <w:numFmt w:val="decimal"/>
      <w:lvlText w:val="%1.%2.%3.%4.%5.%6.%7.%8.%9."/>
      <w:lvlJc w:val="left"/>
      <w:pPr>
        <w:ind w:left="2728" w:hanging="2160"/>
      </w:pPr>
      <w:rPr>
        <w:rFonts w:ascii="Times New Roman" w:hAnsi="Times New Roman" w:cs="Times New Roman" w:hint="default"/>
      </w:rPr>
    </w:lvl>
  </w:abstractNum>
  <w:abstractNum w:abstractNumId="11"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2"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13" w15:restartNumberingAfterBreak="0">
    <w:nsid w:val="6B0C0255"/>
    <w:multiLevelType w:val="hybridMultilevel"/>
    <w:tmpl w:val="4AC02124"/>
    <w:lvl w:ilvl="0" w:tplc="0CF69936">
      <w:start w:val="1"/>
      <w:numFmt w:val="lowerLetter"/>
      <w:lvlText w:val="(%1)"/>
      <w:lvlJc w:val="left"/>
      <w:pPr>
        <w:tabs>
          <w:tab w:val="num" w:pos="1134"/>
        </w:tabs>
        <w:ind w:left="1134" w:hanging="567"/>
      </w:pPr>
      <w:rPr>
        <w:rFonts w:cs="Times New Roman" w:hint="default"/>
        <w:b/>
      </w:rPr>
    </w:lvl>
    <w:lvl w:ilvl="1" w:tplc="144C2130" w:tentative="1">
      <w:start w:val="1"/>
      <w:numFmt w:val="lowerLetter"/>
      <w:lvlText w:val="%2."/>
      <w:lvlJc w:val="left"/>
      <w:pPr>
        <w:tabs>
          <w:tab w:val="num" w:pos="1440"/>
        </w:tabs>
        <w:ind w:left="1440" w:hanging="360"/>
      </w:pPr>
      <w:rPr>
        <w:rFonts w:cs="Times New Roman"/>
      </w:rPr>
    </w:lvl>
    <w:lvl w:ilvl="2" w:tplc="856CE290" w:tentative="1">
      <w:start w:val="1"/>
      <w:numFmt w:val="lowerRoman"/>
      <w:lvlText w:val="%3."/>
      <w:lvlJc w:val="right"/>
      <w:pPr>
        <w:tabs>
          <w:tab w:val="num" w:pos="2160"/>
        </w:tabs>
        <w:ind w:left="2160" w:hanging="180"/>
      </w:pPr>
      <w:rPr>
        <w:rFonts w:cs="Times New Roman"/>
      </w:rPr>
    </w:lvl>
    <w:lvl w:ilvl="3" w:tplc="3CEA4404" w:tentative="1">
      <w:start w:val="1"/>
      <w:numFmt w:val="decimal"/>
      <w:lvlText w:val="%4."/>
      <w:lvlJc w:val="left"/>
      <w:pPr>
        <w:tabs>
          <w:tab w:val="num" w:pos="2880"/>
        </w:tabs>
        <w:ind w:left="2880" w:hanging="360"/>
      </w:pPr>
      <w:rPr>
        <w:rFonts w:cs="Times New Roman"/>
      </w:rPr>
    </w:lvl>
    <w:lvl w:ilvl="4" w:tplc="A52655AC" w:tentative="1">
      <w:start w:val="1"/>
      <w:numFmt w:val="lowerLetter"/>
      <w:lvlText w:val="%5."/>
      <w:lvlJc w:val="left"/>
      <w:pPr>
        <w:tabs>
          <w:tab w:val="num" w:pos="3600"/>
        </w:tabs>
        <w:ind w:left="3600" w:hanging="360"/>
      </w:pPr>
      <w:rPr>
        <w:rFonts w:cs="Times New Roman"/>
      </w:rPr>
    </w:lvl>
    <w:lvl w:ilvl="5" w:tplc="35E87372" w:tentative="1">
      <w:start w:val="1"/>
      <w:numFmt w:val="lowerRoman"/>
      <w:lvlText w:val="%6."/>
      <w:lvlJc w:val="right"/>
      <w:pPr>
        <w:tabs>
          <w:tab w:val="num" w:pos="4320"/>
        </w:tabs>
        <w:ind w:left="4320" w:hanging="180"/>
      </w:pPr>
      <w:rPr>
        <w:rFonts w:cs="Times New Roman"/>
      </w:rPr>
    </w:lvl>
    <w:lvl w:ilvl="6" w:tplc="53B228C6" w:tentative="1">
      <w:start w:val="1"/>
      <w:numFmt w:val="decimal"/>
      <w:lvlText w:val="%7."/>
      <w:lvlJc w:val="left"/>
      <w:pPr>
        <w:tabs>
          <w:tab w:val="num" w:pos="5040"/>
        </w:tabs>
        <w:ind w:left="5040" w:hanging="360"/>
      </w:pPr>
      <w:rPr>
        <w:rFonts w:cs="Times New Roman"/>
      </w:rPr>
    </w:lvl>
    <w:lvl w:ilvl="7" w:tplc="9518364C" w:tentative="1">
      <w:start w:val="1"/>
      <w:numFmt w:val="lowerLetter"/>
      <w:lvlText w:val="%8."/>
      <w:lvlJc w:val="left"/>
      <w:pPr>
        <w:tabs>
          <w:tab w:val="num" w:pos="5760"/>
        </w:tabs>
        <w:ind w:left="5760" w:hanging="360"/>
      </w:pPr>
      <w:rPr>
        <w:rFonts w:cs="Times New Roman"/>
      </w:rPr>
    </w:lvl>
    <w:lvl w:ilvl="8" w:tplc="6EA88CC4" w:tentative="1">
      <w:start w:val="1"/>
      <w:numFmt w:val="lowerRoman"/>
      <w:lvlText w:val="%9."/>
      <w:lvlJc w:val="right"/>
      <w:pPr>
        <w:tabs>
          <w:tab w:val="num" w:pos="6480"/>
        </w:tabs>
        <w:ind w:left="6480" w:hanging="180"/>
      </w:pPr>
      <w:rPr>
        <w:rFonts w:cs="Times New Roman"/>
      </w:rPr>
    </w:lvl>
  </w:abstractNum>
  <w:abstractNum w:abstractNumId="14" w15:restartNumberingAfterBreak="0">
    <w:nsid w:val="6DE53F38"/>
    <w:multiLevelType w:val="multilevel"/>
    <w:tmpl w:val="EB98AA64"/>
    <w:lvl w:ilvl="0">
      <w:start w:val="8"/>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FA30E16"/>
    <w:multiLevelType w:val="multilevel"/>
    <w:tmpl w:val="FEF6DA6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hint="default"/>
        <w:b/>
      </w:rPr>
    </w:lvl>
    <w:lvl w:ilvl="2">
      <w:start w:val="1"/>
      <w:numFmt w:val="decimal"/>
      <w:lvlText w:val="%1.%2.%3."/>
      <w:lvlJc w:val="left"/>
      <w:pPr>
        <w:tabs>
          <w:tab w:val="num" w:pos="709"/>
        </w:tabs>
        <w:ind w:left="709" w:hanging="709"/>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3055A49"/>
    <w:multiLevelType w:val="hybridMultilevel"/>
    <w:tmpl w:val="B6021304"/>
    <w:lvl w:ilvl="0" w:tplc="F4921528">
      <w:start w:val="1"/>
      <w:numFmt w:val="lowerLetter"/>
      <w:pStyle w:val="Bullet"/>
      <w:lvlText w:val="%1."/>
      <w:lvlJc w:val="left"/>
      <w:pPr>
        <w:tabs>
          <w:tab w:val="num" w:pos="360"/>
        </w:tabs>
        <w:ind w:left="360" w:hanging="360"/>
      </w:pPr>
    </w:lvl>
    <w:lvl w:ilvl="1" w:tplc="E760DDC6" w:tentative="1">
      <w:start w:val="1"/>
      <w:numFmt w:val="lowerLetter"/>
      <w:lvlText w:val="%2."/>
      <w:lvlJc w:val="left"/>
      <w:pPr>
        <w:tabs>
          <w:tab w:val="num" w:pos="1440"/>
        </w:tabs>
        <w:ind w:left="1440" w:hanging="360"/>
      </w:pPr>
    </w:lvl>
    <w:lvl w:ilvl="2" w:tplc="B984A1C0" w:tentative="1">
      <w:start w:val="1"/>
      <w:numFmt w:val="lowerRoman"/>
      <w:lvlText w:val="%3."/>
      <w:lvlJc w:val="right"/>
      <w:pPr>
        <w:tabs>
          <w:tab w:val="num" w:pos="2160"/>
        </w:tabs>
        <w:ind w:left="2160" w:hanging="180"/>
      </w:pPr>
    </w:lvl>
    <w:lvl w:ilvl="3" w:tplc="BF746668" w:tentative="1">
      <w:start w:val="1"/>
      <w:numFmt w:val="decimal"/>
      <w:lvlText w:val="%4."/>
      <w:lvlJc w:val="left"/>
      <w:pPr>
        <w:tabs>
          <w:tab w:val="num" w:pos="2880"/>
        </w:tabs>
        <w:ind w:left="2880" w:hanging="360"/>
      </w:pPr>
    </w:lvl>
    <w:lvl w:ilvl="4" w:tplc="272A0452" w:tentative="1">
      <w:start w:val="1"/>
      <w:numFmt w:val="lowerLetter"/>
      <w:lvlText w:val="%5."/>
      <w:lvlJc w:val="left"/>
      <w:pPr>
        <w:tabs>
          <w:tab w:val="num" w:pos="3600"/>
        </w:tabs>
        <w:ind w:left="3600" w:hanging="360"/>
      </w:pPr>
    </w:lvl>
    <w:lvl w:ilvl="5" w:tplc="1772BFF6" w:tentative="1">
      <w:start w:val="1"/>
      <w:numFmt w:val="lowerRoman"/>
      <w:lvlText w:val="%6."/>
      <w:lvlJc w:val="right"/>
      <w:pPr>
        <w:tabs>
          <w:tab w:val="num" w:pos="4320"/>
        </w:tabs>
        <w:ind w:left="4320" w:hanging="180"/>
      </w:pPr>
    </w:lvl>
    <w:lvl w:ilvl="6" w:tplc="CF824E6A" w:tentative="1">
      <w:start w:val="1"/>
      <w:numFmt w:val="decimal"/>
      <w:lvlText w:val="%7."/>
      <w:lvlJc w:val="left"/>
      <w:pPr>
        <w:tabs>
          <w:tab w:val="num" w:pos="5040"/>
        </w:tabs>
        <w:ind w:left="5040" w:hanging="360"/>
      </w:pPr>
    </w:lvl>
    <w:lvl w:ilvl="7" w:tplc="CA883CFC" w:tentative="1">
      <w:start w:val="1"/>
      <w:numFmt w:val="lowerLetter"/>
      <w:lvlText w:val="%8."/>
      <w:lvlJc w:val="left"/>
      <w:pPr>
        <w:tabs>
          <w:tab w:val="num" w:pos="5760"/>
        </w:tabs>
        <w:ind w:left="5760" w:hanging="360"/>
      </w:pPr>
    </w:lvl>
    <w:lvl w:ilvl="8" w:tplc="01CC3592" w:tentative="1">
      <w:start w:val="1"/>
      <w:numFmt w:val="lowerRoman"/>
      <w:lvlText w:val="%9."/>
      <w:lvlJc w:val="right"/>
      <w:pPr>
        <w:tabs>
          <w:tab w:val="num" w:pos="6480"/>
        </w:tabs>
        <w:ind w:left="6480" w:hanging="180"/>
      </w:pPr>
    </w:lvl>
  </w:abstractNum>
  <w:abstractNum w:abstractNumId="17" w15:restartNumberingAfterBreak="0">
    <w:nsid w:val="787E3D5D"/>
    <w:multiLevelType w:val="multilevel"/>
    <w:tmpl w:val="2318D15E"/>
    <w:lvl w:ilvl="0">
      <w:start w:val="1"/>
      <w:numFmt w:val="decimal"/>
      <w:lvlText w:val="%1."/>
      <w:lvlJc w:val="left"/>
      <w:pPr>
        <w:tabs>
          <w:tab w:val="num" w:pos="2345"/>
        </w:tabs>
        <w:ind w:left="2345" w:hanging="360"/>
      </w:pPr>
    </w:lvl>
    <w:lvl w:ilvl="1">
      <w:start w:val="1"/>
      <w:numFmt w:val="decimal"/>
      <w:lvlText w:val="%1.%2."/>
      <w:lvlJc w:val="left"/>
      <w:pPr>
        <w:tabs>
          <w:tab w:val="num" w:pos="1000"/>
        </w:tabs>
        <w:ind w:left="1000" w:hanging="432"/>
      </w:pPr>
      <w:rPr>
        <w:rFonts w:ascii="Arial" w:hAnsi="Arial" w:cs="Arial" w:hint="default"/>
        <w:b w:val="0"/>
        <w:bCs/>
        <w:strike w:val="0"/>
      </w:rPr>
    </w:lvl>
    <w:lvl w:ilvl="2">
      <w:start w:val="1"/>
      <w:numFmt w:val="decimal"/>
      <w:lvlText w:val="%1.%2.%3."/>
      <w:lvlJc w:val="left"/>
      <w:pPr>
        <w:tabs>
          <w:tab w:val="num" w:pos="862"/>
        </w:tabs>
        <w:ind w:left="646" w:hanging="504"/>
      </w:pPr>
      <w:rPr>
        <w:b w:val="0"/>
        <w:bCs/>
        <w:color w:val="auto"/>
      </w:rPr>
    </w:lvl>
    <w:lvl w:ilvl="3">
      <w:start w:val="1"/>
      <w:numFmt w:val="decimal"/>
      <w:lvlText w:val="%1.%2.%3.%4."/>
      <w:lvlJc w:val="left"/>
      <w:pPr>
        <w:tabs>
          <w:tab w:val="num" w:pos="2160"/>
        </w:tabs>
        <w:ind w:left="1728" w:hanging="648"/>
      </w:pPr>
      <w:rPr>
        <w:b w:val="0"/>
        <w:bCs/>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596789249">
    <w:abstractNumId w:val="15"/>
  </w:num>
  <w:num w:numId="2" w16cid:durableId="482237619">
    <w:abstractNumId w:val="4"/>
  </w:num>
  <w:num w:numId="3" w16cid:durableId="390232269">
    <w:abstractNumId w:val="3"/>
  </w:num>
  <w:num w:numId="4" w16cid:durableId="2089030886">
    <w:abstractNumId w:val="2"/>
  </w:num>
  <w:num w:numId="5" w16cid:durableId="1860267614">
    <w:abstractNumId w:val="8"/>
  </w:num>
  <w:num w:numId="6" w16cid:durableId="647636611">
    <w:abstractNumId w:val="16"/>
  </w:num>
  <w:num w:numId="7" w16cid:durableId="300157364">
    <w:abstractNumId w:val="6"/>
  </w:num>
  <w:num w:numId="8" w16cid:durableId="1365204264">
    <w:abstractNumId w:val="1"/>
  </w:num>
  <w:num w:numId="9" w16cid:durableId="81268574">
    <w:abstractNumId w:val="5"/>
  </w:num>
  <w:num w:numId="10" w16cid:durableId="1851946734">
    <w:abstractNumId w:val="12"/>
  </w:num>
  <w:num w:numId="11" w16cid:durableId="1747455627">
    <w:abstractNumId w:val="11"/>
  </w:num>
  <w:num w:numId="12" w16cid:durableId="1581867210">
    <w:abstractNumId w:val="0"/>
  </w:num>
  <w:num w:numId="13" w16cid:durableId="765152625">
    <w:abstractNumId w:val="7"/>
  </w:num>
  <w:num w:numId="14" w16cid:durableId="945625229">
    <w:abstractNumId w:val="9"/>
  </w:num>
  <w:num w:numId="15" w16cid:durableId="77213721">
    <w:abstractNumId w:val="17"/>
  </w:num>
  <w:num w:numId="16" w16cid:durableId="1959944377">
    <w:abstractNumId w:val="13"/>
  </w:num>
  <w:num w:numId="17" w16cid:durableId="142897071">
    <w:abstractNumId w:val="10"/>
  </w:num>
  <w:num w:numId="18" w16cid:durableId="44211739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E62"/>
    <w:rsid w:val="000B7846"/>
    <w:rsid w:val="000C6597"/>
    <w:rsid w:val="00113E6D"/>
    <w:rsid w:val="0017216D"/>
    <w:rsid w:val="001B36FF"/>
    <w:rsid w:val="001F2CB2"/>
    <w:rsid w:val="00213758"/>
    <w:rsid w:val="00222B83"/>
    <w:rsid w:val="00277E62"/>
    <w:rsid w:val="00370D1E"/>
    <w:rsid w:val="0049456C"/>
    <w:rsid w:val="004D6201"/>
    <w:rsid w:val="004E7374"/>
    <w:rsid w:val="004F5EC5"/>
    <w:rsid w:val="0052012D"/>
    <w:rsid w:val="00603B35"/>
    <w:rsid w:val="00672BD8"/>
    <w:rsid w:val="006956E7"/>
    <w:rsid w:val="006973C8"/>
    <w:rsid w:val="006A1455"/>
    <w:rsid w:val="006A3FD1"/>
    <w:rsid w:val="006B3EA4"/>
    <w:rsid w:val="008266F8"/>
    <w:rsid w:val="00835C9B"/>
    <w:rsid w:val="00854D04"/>
    <w:rsid w:val="00871FC0"/>
    <w:rsid w:val="008A3F1E"/>
    <w:rsid w:val="008A7E38"/>
    <w:rsid w:val="009576F3"/>
    <w:rsid w:val="0096108C"/>
    <w:rsid w:val="00964371"/>
    <w:rsid w:val="00A16560"/>
    <w:rsid w:val="00AA3CC0"/>
    <w:rsid w:val="00AB211E"/>
    <w:rsid w:val="00AE4F3E"/>
    <w:rsid w:val="00B32769"/>
    <w:rsid w:val="00B340E2"/>
    <w:rsid w:val="00B54679"/>
    <w:rsid w:val="00B82DD4"/>
    <w:rsid w:val="00BB123B"/>
    <w:rsid w:val="00BB3BB6"/>
    <w:rsid w:val="00CF40E6"/>
    <w:rsid w:val="00D064C9"/>
    <w:rsid w:val="00D31170"/>
    <w:rsid w:val="00D37AF4"/>
    <w:rsid w:val="00D42679"/>
    <w:rsid w:val="00DF3EE8"/>
    <w:rsid w:val="00E67679"/>
    <w:rsid w:val="00E77ADE"/>
    <w:rsid w:val="00E951E5"/>
    <w:rsid w:val="00F260B5"/>
    <w:rsid w:val="00F9661C"/>
    <w:rsid w:val="00FA73AC"/>
    <w:rsid w:val="00FD2373"/>
    <w:rsid w:val="00FD2D3C"/>
    <w:rsid w:val="00FF2B1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8EB51"/>
  <w15:chartTrackingRefBased/>
  <w15:docId w15:val="{B463A8A5-8D08-486E-916F-C1FACF81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E62"/>
  </w:style>
  <w:style w:type="paragraph" w:styleId="Heading1">
    <w:name w:val="heading 1"/>
    <w:aliases w:val="Antraste 1,First subtitle,H1,Section Heading,h1,heading1"/>
    <w:basedOn w:val="Normal"/>
    <w:next w:val="Normal"/>
    <w:link w:val="Heading1Char"/>
    <w:uiPriority w:val="9"/>
    <w:qFormat/>
    <w:rsid w:val="00277E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HD2,Second subtitle"/>
    <w:basedOn w:val="Normal"/>
    <w:next w:val="Normal"/>
    <w:link w:val="Heading2Char"/>
    <w:uiPriority w:val="9"/>
    <w:unhideWhenUsed/>
    <w:qFormat/>
    <w:rsid w:val="00277E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277E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277E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277E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277E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277E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277E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277E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First subtitle Char,H1 Char,Section Heading Char,h1 Char,heading1 Char"/>
    <w:basedOn w:val="DefaultParagraphFont"/>
    <w:link w:val="Heading1"/>
    <w:uiPriority w:val="9"/>
    <w:rsid w:val="00277E62"/>
    <w:rPr>
      <w:rFonts w:asciiTheme="majorHAnsi" w:eastAsiaTheme="majorEastAsia" w:hAnsiTheme="majorHAnsi" w:cstheme="majorBidi"/>
      <w:color w:val="2F5496" w:themeColor="accent1" w:themeShade="BF"/>
      <w:sz w:val="40"/>
      <w:szCs w:val="40"/>
    </w:rPr>
  </w:style>
  <w:style w:type="character" w:customStyle="1" w:styleId="Heading2Char">
    <w:name w:val="Heading 2 Char"/>
    <w:aliases w:val="HD2 Char,Second subtitle Char"/>
    <w:basedOn w:val="DefaultParagraphFont"/>
    <w:link w:val="Heading2"/>
    <w:uiPriority w:val="9"/>
    <w:rsid w:val="00277E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77E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277E62"/>
    <w:rPr>
      <w:rFonts w:eastAsiaTheme="majorEastAsia" w:cstheme="majorBidi"/>
      <w:i/>
      <w:iCs/>
      <w:color w:val="2F5496" w:themeColor="accent1" w:themeShade="BF"/>
    </w:rPr>
  </w:style>
  <w:style w:type="character" w:customStyle="1" w:styleId="Heading5Char">
    <w:name w:val="Heading 5 Char"/>
    <w:basedOn w:val="DefaultParagraphFont"/>
    <w:link w:val="Heading5"/>
    <w:rsid w:val="00277E62"/>
    <w:rPr>
      <w:rFonts w:eastAsiaTheme="majorEastAsia" w:cstheme="majorBidi"/>
      <w:color w:val="2F5496" w:themeColor="accent1" w:themeShade="BF"/>
    </w:rPr>
  </w:style>
  <w:style w:type="character" w:customStyle="1" w:styleId="Heading6Char">
    <w:name w:val="Heading 6 Char"/>
    <w:basedOn w:val="DefaultParagraphFont"/>
    <w:link w:val="Heading6"/>
    <w:rsid w:val="00277E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277E62"/>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277E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277E62"/>
    <w:rPr>
      <w:rFonts w:eastAsiaTheme="majorEastAsia" w:cstheme="majorBidi"/>
      <w:color w:val="272727" w:themeColor="text1" w:themeTint="D8"/>
    </w:rPr>
  </w:style>
  <w:style w:type="paragraph" w:styleId="Title">
    <w:name w:val="Title"/>
    <w:basedOn w:val="Normal"/>
    <w:next w:val="Normal"/>
    <w:link w:val="TitleChar"/>
    <w:qFormat/>
    <w:rsid w:val="00277E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77E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E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E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E62"/>
    <w:pPr>
      <w:spacing w:before="160"/>
      <w:jc w:val="center"/>
    </w:pPr>
    <w:rPr>
      <w:i/>
      <w:iCs/>
      <w:color w:val="404040" w:themeColor="text1" w:themeTint="BF"/>
    </w:rPr>
  </w:style>
  <w:style w:type="character" w:customStyle="1" w:styleId="QuoteChar">
    <w:name w:val="Quote Char"/>
    <w:basedOn w:val="DefaultParagraphFont"/>
    <w:link w:val="Quote"/>
    <w:uiPriority w:val="29"/>
    <w:rsid w:val="00277E62"/>
    <w:rPr>
      <w:i/>
      <w:iCs/>
      <w:color w:val="404040" w:themeColor="text1" w:themeTint="BF"/>
    </w:rPr>
  </w:style>
  <w:style w:type="paragraph" w:styleId="ListParagraph">
    <w:name w:val="List Paragraph"/>
    <w:aliases w:val="2,Bullet list,H&amp;P List Paragraph,Normal bullet 2,Numurets,PPS_Bullet,Saistīto dokumentu saraksts,Strip,Syle 1,Virsraksti,Buletai,Bullet 1,Bullet EY,ERP-List Paragraph,List Paragraph Red,List Paragraph11,List Paragraph111,l,Numbering,3,lp1"/>
    <w:basedOn w:val="Normal"/>
    <w:link w:val="ListParagraphChar"/>
    <w:uiPriority w:val="34"/>
    <w:qFormat/>
    <w:rsid w:val="00277E62"/>
    <w:pPr>
      <w:ind w:left="720"/>
      <w:contextualSpacing/>
    </w:pPr>
  </w:style>
  <w:style w:type="character" w:styleId="IntenseEmphasis">
    <w:name w:val="Intense Emphasis"/>
    <w:basedOn w:val="DefaultParagraphFont"/>
    <w:uiPriority w:val="21"/>
    <w:qFormat/>
    <w:rsid w:val="00277E62"/>
    <w:rPr>
      <w:i/>
      <w:iCs/>
      <w:color w:val="2F5496" w:themeColor="accent1" w:themeShade="BF"/>
    </w:rPr>
  </w:style>
  <w:style w:type="paragraph" w:styleId="IntenseQuote">
    <w:name w:val="Intense Quote"/>
    <w:basedOn w:val="Normal"/>
    <w:next w:val="Normal"/>
    <w:link w:val="IntenseQuoteChar"/>
    <w:uiPriority w:val="30"/>
    <w:qFormat/>
    <w:rsid w:val="00277E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7E62"/>
    <w:rPr>
      <w:i/>
      <w:iCs/>
      <w:color w:val="2F5496" w:themeColor="accent1" w:themeShade="BF"/>
    </w:rPr>
  </w:style>
  <w:style w:type="character" w:styleId="IntenseReference">
    <w:name w:val="Intense Reference"/>
    <w:basedOn w:val="DefaultParagraphFont"/>
    <w:uiPriority w:val="32"/>
    <w:qFormat/>
    <w:rsid w:val="00277E62"/>
    <w:rPr>
      <w:b/>
      <w:bCs/>
      <w:smallCaps/>
      <w:color w:val="2F5496" w:themeColor="accent1" w:themeShade="BF"/>
      <w:spacing w:val="5"/>
    </w:rPr>
  </w:style>
  <w:style w:type="table" w:customStyle="1" w:styleId="TableGrid3">
    <w:name w:val="Table Grid3"/>
    <w:basedOn w:val="TableNormal"/>
    <w:next w:val="TableGrid"/>
    <w:uiPriority w:val="59"/>
    <w:rsid w:val="00277E62"/>
    <w:pPr>
      <w:spacing w:after="0" w:line="240" w:lineRule="auto"/>
    </w:pPr>
    <w:rPr>
      <w:rFonts w:ascii="Times New Roman" w:eastAsia="Calibri" w:hAnsi="Times New Roman" w:cs="Times New Roman"/>
      <w:kern w:val="0"/>
      <w:sz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77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b,uvlaka 3,plain,plain Char,b1"/>
    <w:basedOn w:val="Normal"/>
    <w:link w:val="BodyTextChar"/>
    <w:qFormat/>
    <w:rsid w:val="00E67679"/>
    <w:pPr>
      <w:tabs>
        <w:tab w:val="left" w:pos="0"/>
      </w:tabs>
      <w:spacing w:after="0" w:line="240" w:lineRule="auto"/>
      <w:jc w:val="both"/>
    </w:pPr>
    <w:rPr>
      <w:rFonts w:ascii="Times New Roman" w:eastAsia="Times New Roman" w:hAnsi="Times New Roman" w:cs="Times New Roman"/>
      <w:kern w:val="0"/>
      <w:sz w:val="24"/>
      <w:szCs w:val="20"/>
      <w14:ligatures w14:val="none"/>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b Char"/>
    <w:basedOn w:val="DefaultParagraphFont"/>
    <w:link w:val="BodyText"/>
    <w:rsid w:val="00E67679"/>
    <w:rPr>
      <w:rFonts w:ascii="Times New Roman" w:eastAsia="Times New Roman" w:hAnsi="Times New Roman" w:cs="Times New Roman"/>
      <w:kern w:val="0"/>
      <w:sz w:val="24"/>
      <w:szCs w:val="20"/>
      <w14:ligatures w14:val="none"/>
    </w:rPr>
  </w:style>
  <w:style w:type="paragraph" w:styleId="BodyTextIndent2">
    <w:name w:val="Body Text Indent 2"/>
    <w:basedOn w:val="Normal"/>
    <w:link w:val="BodyTextIndent2Char"/>
    <w:rsid w:val="00E67679"/>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BodyTextIndent2Char">
    <w:name w:val="Body Text Indent 2 Char"/>
    <w:basedOn w:val="DefaultParagraphFont"/>
    <w:link w:val="BodyTextIndent2"/>
    <w:rsid w:val="00E67679"/>
    <w:rPr>
      <w:rFonts w:ascii="Times New Roman" w:eastAsia="Times New Roman" w:hAnsi="Times New Roman" w:cs="Times New Roman"/>
      <w:kern w:val="0"/>
      <w:sz w:val="24"/>
      <w:szCs w:val="24"/>
      <w14:ligatures w14:val="none"/>
    </w:rPr>
  </w:style>
  <w:style w:type="paragraph" w:customStyle="1" w:styleId="appakspunkts">
    <w:name w:val="appakspunkts"/>
    <w:basedOn w:val="Normal"/>
    <w:uiPriority w:val="99"/>
    <w:rsid w:val="00E67679"/>
    <w:pPr>
      <w:spacing w:after="0" w:line="240" w:lineRule="auto"/>
      <w:ind w:left="720" w:hanging="720"/>
      <w:jc w:val="both"/>
    </w:pPr>
    <w:rPr>
      <w:rFonts w:ascii="BaltArial" w:eastAsia="Times New Roman" w:hAnsi="BaltArial" w:cs="Times New Roman"/>
      <w:kern w:val="0"/>
      <w:sz w:val="24"/>
      <w:szCs w:val="20"/>
      <w:lang w:eastAsia="lv-LV"/>
      <w14:ligatures w14:val="none"/>
    </w:rPr>
  </w:style>
  <w:style w:type="paragraph" w:customStyle="1" w:styleId="ppunkts">
    <w:name w:val="ppunkts"/>
    <w:basedOn w:val="Normal"/>
    <w:rsid w:val="00E67679"/>
    <w:pPr>
      <w:spacing w:after="0" w:line="240" w:lineRule="auto"/>
      <w:ind w:left="1872" w:hanging="1152"/>
      <w:jc w:val="both"/>
    </w:pPr>
    <w:rPr>
      <w:rFonts w:ascii="BaltHelvetica" w:eastAsia="Times New Roman" w:hAnsi="BaltHelvetica" w:cs="Times New Roman"/>
      <w:kern w:val="0"/>
      <w:sz w:val="24"/>
      <w:szCs w:val="20"/>
      <w:lang w:eastAsia="lv-LV"/>
      <w14:ligatures w14:val="none"/>
    </w:rPr>
  </w:style>
  <w:style w:type="character" w:customStyle="1" w:styleId="Bodytext36">
    <w:name w:val="Body text (36)_"/>
    <w:basedOn w:val="DefaultParagraphFont"/>
    <w:link w:val="Bodytext360"/>
    <w:uiPriority w:val="99"/>
    <w:rsid w:val="00E67679"/>
    <w:rPr>
      <w:spacing w:val="10"/>
      <w:sz w:val="18"/>
      <w:szCs w:val="18"/>
      <w:shd w:val="clear" w:color="auto" w:fill="FFFFFF"/>
    </w:rPr>
  </w:style>
  <w:style w:type="paragraph" w:customStyle="1" w:styleId="Bodytext360">
    <w:name w:val="Body text (36)"/>
    <w:basedOn w:val="Normal"/>
    <w:link w:val="Bodytext36"/>
    <w:uiPriority w:val="99"/>
    <w:rsid w:val="00E67679"/>
    <w:pPr>
      <w:shd w:val="clear" w:color="auto" w:fill="FFFFFF"/>
      <w:spacing w:before="420" w:after="240" w:line="0" w:lineRule="atLeast"/>
      <w:ind w:hanging="740"/>
    </w:pPr>
    <w:rPr>
      <w:spacing w:val="10"/>
      <w:sz w:val="18"/>
      <w:szCs w:val="18"/>
    </w:rPr>
  </w:style>
  <w:style w:type="character" w:customStyle="1" w:styleId="Bodytext0">
    <w:name w:val="Body text_"/>
    <w:basedOn w:val="DefaultParagraphFont"/>
    <w:link w:val="BodyText3"/>
    <w:rsid w:val="00E67679"/>
    <w:rPr>
      <w:rFonts w:cs="Times New Roman"/>
      <w:color w:val="000000"/>
      <w:spacing w:val="10"/>
      <w:shd w:val="clear" w:color="auto" w:fill="FFFFFF"/>
    </w:rPr>
  </w:style>
  <w:style w:type="character" w:customStyle="1" w:styleId="BodytextBoldSpacing0pt">
    <w:name w:val="Body text + Bold;Spacing 0 pt"/>
    <w:basedOn w:val="Bodytext0"/>
    <w:rsid w:val="00E67679"/>
    <w:rPr>
      <w:rFonts w:cs="Times New Roman"/>
      <w:b/>
      <w:bCs/>
      <w:color w:val="000000"/>
      <w:spacing w:val="0"/>
      <w:shd w:val="clear" w:color="auto" w:fill="FFFFFF"/>
    </w:rPr>
  </w:style>
  <w:style w:type="character" w:customStyle="1" w:styleId="Bodytext2">
    <w:name w:val="Body text (2)_"/>
    <w:basedOn w:val="DefaultParagraphFont"/>
    <w:link w:val="Bodytext20"/>
    <w:rsid w:val="00E67679"/>
    <w:rPr>
      <w:sz w:val="19"/>
      <w:szCs w:val="19"/>
      <w:shd w:val="clear" w:color="auto" w:fill="FFFFFF"/>
    </w:rPr>
  </w:style>
  <w:style w:type="character" w:customStyle="1" w:styleId="Bodytext30">
    <w:name w:val="Body text (3)_"/>
    <w:basedOn w:val="DefaultParagraphFont"/>
    <w:link w:val="Bodytext31"/>
    <w:uiPriority w:val="99"/>
    <w:rsid w:val="00E67679"/>
    <w:rPr>
      <w:spacing w:val="10"/>
      <w:sz w:val="16"/>
      <w:szCs w:val="16"/>
      <w:shd w:val="clear" w:color="auto" w:fill="FFFFFF"/>
    </w:rPr>
  </w:style>
  <w:style w:type="character" w:customStyle="1" w:styleId="Bodytext37">
    <w:name w:val="Body text (37)_"/>
    <w:basedOn w:val="DefaultParagraphFont"/>
    <w:link w:val="Bodytext370"/>
    <w:uiPriority w:val="99"/>
    <w:rsid w:val="00E67679"/>
    <w:rPr>
      <w:sz w:val="17"/>
      <w:szCs w:val="17"/>
      <w:shd w:val="clear" w:color="auto" w:fill="FFFFFF"/>
    </w:rPr>
  </w:style>
  <w:style w:type="paragraph" w:customStyle="1" w:styleId="BodyText3">
    <w:name w:val="Body Text3"/>
    <w:basedOn w:val="Normal"/>
    <w:link w:val="Bodytext0"/>
    <w:rsid w:val="00E67679"/>
    <w:pPr>
      <w:numPr>
        <w:ilvl w:val="1"/>
        <w:numId w:val="1"/>
      </w:numPr>
      <w:shd w:val="clear" w:color="auto" w:fill="FFFFFF"/>
      <w:spacing w:after="120" w:line="264" w:lineRule="auto"/>
      <w:jc w:val="both"/>
    </w:pPr>
    <w:rPr>
      <w:rFonts w:cs="Times New Roman"/>
      <w:color w:val="000000"/>
      <w:spacing w:val="10"/>
    </w:rPr>
  </w:style>
  <w:style w:type="paragraph" w:customStyle="1" w:styleId="Bodytext20">
    <w:name w:val="Body text (2)"/>
    <w:basedOn w:val="Normal"/>
    <w:link w:val="Bodytext2"/>
    <w:rsid w:val="00E67679"/>
    <w:pPr>
      <w:shd w:val="clear" w:color="auto" w:fill="FFFFFF"/>
      <w:spacing w:before="60" w:after="0" w:line="252" w:lineRule="exact"/>
      <w:ind w:hanging="740"/>
      <w:jc w:val="both"/>
    </w:pPr>
    <w:rPr>
      <w:sz w:val="19"/>
      <w:szCs w:val="19"/>
    </w:rPr>
  </w:style>
  <w:style w:type="paragraph" w:customStyle="1" w:styleId="Bodytext31">
    <w:name w:val="Body text (3)"/>
    <w:basedOn w:val="Normal"/>
    <w:link w:val="Bodytext30"/>
    <w:uiPriority w:val="99"/>
    <w:rsid w:val="00E67679"/>
    <w:pPr>
      <w:shd w:val="clear" w:color="auto" w:fill="FFFFFF"/>
      <w:spacing w:after="0" w:line="0" w:lineRule="atLeast"/>
      <w:ind w:hanging="800"/>
    </w:pPr>
    <w:rPr>
      <w:spacing w:val="10"/>
      <w:sz w:val="16"/>
      <w:szCs w:val="16"/>
    </w:rPr>
  </w:style>
  <w:style w:type="paragraph" w:customStyle="1" w:styleId="Bodytext370">
    <w:name w:val="Body text (37)"/>
    <w:basedOn w:val="Normal"/>
    <w:link w:val="Bodytext37"/>
    <w:uiPriority w:val="99"/>
    <w:rsid w:val="00E67679"/>
    <w:pPr>
      <w:shd w:val="clear" w:color="auto" w:fill="FFFFFF"/>
      <w:spacing w:before="60" w:after="60" w:line="0" w:lineRule="atLeast"/>
      <w:ind w:hanging="780"/>
      <w:jc w:val="both"/>
    </w:pPr>
    <w:rPr>
      <w:sz w:val="17"/>
      <w:szCs w:val="17"/>
    </w:rPr>
  </w:style>
  <w:style w:type="character" w:styleId="Emphasis">
    <w:name w:val="Emphasis"/>
    <w:basedOn w:val="DefaultParagraphFont"/>
    <w:uiPriority w:val="20"/>
    <w:qFormat/>
    <w:rsid w:val="00E67679"/>
    <w:rPr>
      <w:i/>
      <w:iCs/>
    </w:rPr>
  </w:style>
  <w:style w:type="character" w:styleId="SubtleEmphasis">
    <w:name w:val="Subtle Emphasis"/>
    <w:basedOn w:val="DefaultParagraphFont"/>
    <w:uiPriority w:val="19"/>
    <w:qFormat/>
    <w:rsid w:val="00E67679"/>
    <w:rPr>
      <w:i/>
      <w:iCs/>
      <w:color w:val="808080" w:themeColor="text1" w:themeTint="7F"/>
    </w:rPr>
  </w:style>
  <w:style w:type="paragraph" w:styleId="BodyText21">
    <w:name w:val="Body Text 2"/>
    <w:basedOn w:val="Normal"/>
    <w:link w:val="BodyText2Char"/>
    <w:rsid w:val="00E67679"/>
    <w:pPr>
      <w:spacing w:after="120" w:line="480" w:lineRule="auto"/>
    </w:pPr>
    <w:rPr>
      <w:rFonts w:ascii="Times New Roman" w:eastAsia="Times New Roman" w:hAnsi="Times New Roman" w:cs="Times New Roman"/>
      <w:kern w:val="0"/>
      <w:sz w:val="24"/>
      <w:szCs w:val="24"/>
      <w14:ligatures w14:val="none"/>
    </w:rPr>
  </w:style>
  <w:style w:type="character" w:customStyle="1" w:styleId="BodyText2Char">
    <w:name w:val="Body Text 2 Char"/>
    <w:basedOn w:val="DefaultParagraphFont"/>
    <w:link w:val="BodyText21"/>
    <w:rsid w:val="00E67679"/>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nhideWhenUsed/>
    <w:rsid w:val="00E6767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rsid w:val="00E67679"/>
    <w:rPr>
      <w:rFonts w:ascii="Tahoma" w:eastAsia="Times New Roman" w:hAnsi="Tahoma" w:cs="Tahoma"/>
      <w:kern w:val="0"/>
      <w:sz w:val="16"/>
      <w:szCs w:val="16"/>
      <w14:ligatures w14:val="none"/>
    </w:rPr>
  </w:style>
  <w:style w:type="paragraph" w:styleId="Header">
    <w:name w:val="header"/>
    <w:aliases w:val="18pt Bold,Char,Header Char Char,Header Char Char Char,Header Char Char Char Char,Header Char Char Char Char1,Header Char1,Header Char1 Char,Header pirma lapa"/>
    <w:basedOn w:val="Normal"/>
    <w:link w:val="HeaderChar"/>
    <w:uiPriority w:val="99"/>
    <w:unhideWhenUsed/>
    <w:rsid w:val="00E67679"/>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aliases w:val="18pt Bold Char,Char Char,Header Char Char Char1,Header Char Char Char Char2,Header Char Char Char Char Char,Header Char Char Char Char1 Char,Header Char1 Char1,Header Char1 Char Char,Header pirma lapa Char"/>
    <w:basedOn w:val="DefaultParagraphFont"/>
    <w:link w:val="Header"/>
    <w:uiPriority w:val="99"/>
    <w:rsid w:val="00E67679"/>
    <w:rPr>
      <w:rFonts w:ascii="Times New Roman" w:eastAsia="Times New Roman" w:hAnsi="Times New Roman" w:cs="Times New Roman"/>
      <w:kern w:val="0"/>
      <w:sz w:val="24"/>
      <w:szCs w:val="24"/>
      <w14:ligatures w14:val="none"/>
    </w:rPr>
  </w:style>
  <w:style w:type="paragraph" w:styleId="Footer">
    <w:name w:val="footer"/>
    <w:aliases w:val="Char5 Char"/>
    <w:basedOn w:val="Normal"/>
    <w:link w:val="FooterChar"/>
    <w:uiPriority w:val="99"/>
    <w:unhideWhenUsed/>
    <w:rsid w:val="00E67679"/>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FooterChar">
    <w:name w:val="Footer Char"/>
    <w:aliases w:val="Char5 Char Char"/>
    <w:basedOn w:val="DefaultParagraphFont"/>
    <w:link w:val="Footer"/>
    <w:uiPriority w:val="99"/>
    <w:rsid w:val="00E67679"/>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unhideWhenUsed/>
    <w:rsid w:val="00E67679"/>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rsid w:val="00E67679"/>
    <w:rPr>
      <w:rFonts w:ascii="Times New Roman" w:eastAsia="Times New Roman" w:hAnsi="Times New Roman" w:cs="Times New Roman"/>
      <w:kern w:val="0"/>
      <w:sz w:val="16"/>
      <w:szCs w:val="16"/>
      <w14:ligatures w14:val="none"/>
    </w:rPr>
  </w:style>
  <w:style w:type="character" w:styleId="CommentReference">
    <w:name w:val="annotation reference"/>
    <w:basedOn w:val="DefaultParagraphFont"/>
    <w:uiPriority w:val="99"/>
    <w:unhideWhenUsed/>
    <w:rsid w:val="00E67679"/>
    <w:rPr>
      <w:sz w:val="16"/>
      <w:szCs w:val="16"/>
    </w:rPr>
  </w:style>
  <w:style w:type="paragraph" w:styleId="CommentText">
    <w:name w:val="annotation text"/>
    <w:basedOn w:val="Normal"/>
    <w:link w:val="CommentTextChar"/>
    <w:uiPriority w:val="99"/>
    <w:unhideWhenUsed/>
    <w:rsid w:val="00E6767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E6767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E67679"/>
    <w:rPr>
      <w:b/>
      <w:bCs/>
    </w:rPr>
  </w:style>
  <w:style w:type="character" w:customStyle="1" w:styleId="CommentSubjectChar">
    <w:name w:val="Comment Subject Char"/>
    <w:basedOn w:val="CommentTextChar"/>
    <w:link w:val="CommentSubject"/>
    <w:uiPriority w:val="99"/>
    <w:rsid w:val="00E67679"/>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E67679"/>
    <w:rPr>
      <w:color w:val="0563C1" w:themeColor="hyperlink"/>
      <w:u w:val="single"/>
    </w:rPr>
  </w:style>
  <w:style w:type="character" w:styleId="FollowedHyperlink">
    <w:name w:val="FollowedHyperlink"/>
    <w:basedOn w:val="DefaultParagraphFont"/>
    <w:unhideWhenUsed/>
    <w:rsid w:val="00E67679"/>
    <w:rPr>
      <w:color w:val="954F72" w:themeColor="followedHyperlink"/>
      <w:u w:val="single"/>
    </w:rPr>
  </w:style>
  <w:style w:type="paragraph" w:styleId="BodyTextIndent">
    <w:name w:val="Body Text Indent"/>
    <w:basedOn w:val="Normal"/>
    <w:link w:val="BodyTextIndentChar"/>
    <w:uiPriority w:val="99"/>
    <w:unhideWhenUsed/>
    <w:rsid w:val="00E67679"/>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basedOn w:val="DefaultParagraphFont"/>
    <w:link w:val="BodyTextIndent"/>
    <w:uiPriority w:val="99"/>
    <w:rsid w:val="00E67679"/>
    <w:rPr>
      <w:rFonts w:ascii="Times New Roman" w:eastAsia="Times New Roman" w:hAnsi="Times New Roman" w:cs="Times New Roman"/>
      <w:kern w:val="0"/>
      <w:sz w:val="24"/>
      <w:szCs w:val="24"/>
      <w14:ligatures w14:val="none"/>
    </w:rPr>
  </w:style>
  <w:style w:type="paragraph" w:styleId="NoSpacing">
    <w:name w:val="No Spacing"/>
    <w:uiPriority w:val="1"/>
    <w:qFormat/>
    <w:rsid w:val="00E67679"/>
    <w:pPr>
      <w:spacing w:after="0" w:line="240" w:lineRule="auto"/>
    </w:pPr>
    <w:rPr>
      <w:rFonts w:ascii="Times New Roman" w:eastAsia="Times New Roman" w:hAnsi="Times New Roman" w:cs="Times New Roman"/>
      <w:kern w:val="0"/>
      <w:sz w:val="24"/>
      <w:szCs w:val="24"/>
      <w14:ligatures w14:val="none"/>
    </w:rPr>
  </w:style>
  <w:style w:type="paragraph" w:styleId="List3">
    <w:name w:val="List 3"/>
    <w:basedOn w:val="Normal"/>
    <w:rsid w:val="00E67679"/>
    <w:pPr>
      <w:tabs>
        <w:tab w:val="num" w:pos="4560"/>
      </w:tabs>
      <w:spacing w:after="0" w:line="240" w:lineRule="auto"/>
      <w:ind w:left="3840"/>
      <w:jc w:val="both"/>
    </w:pPr>
    <w:rPr>
      <w:rFonts w:ascii="Times New Roman" w:eastAsia="Times New Roman" w:hAnsi="Times New Roman" w:cs="Times New Roman"/>
      <w:color w:val="000000"/>
      <w:kern w:val="0"/>
      <w:sz w:val="24"/>
      <w:szCs w:val="24"/>
      <w14:ligatures w14:val="none"/>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Normal"/>
    <w:link w:val="CaptionChar1"/>
    <w:qFormat/>
    <w:rsid w:val="00E67679"/>
    <w:pPr>
      <w:tabs>
        <w:tab w:val="num" w:pos="720"/>
      </w:tabs>
      <w:spacing w:after="0" w:line="240" w:lineRule="auto"/>
      <w:ind w:left="720" w:hanging="720"/>
      <w:jc w:val="center"/>
    </w:pPr>
    <w:rPr>
      <w:rFonts w:ascii="Times New Roman" w:eastAsia="Times New Roman" w:hAnsi="Times New Roman" w:cs="Times New Roman"/>
      <w:b/>
      <w:kern w:val="0"/>
      <w:sz w:val="24"/>
      <w:szCs w:val="20"/>
      <w14:ligatures w14:val="none"/>
    </w:rPr>
  </w:style>
  <w:style w:type="paragraph" w:customStyle="1" w:styleId="Nodaa2">
    <w:name w:val="Nodaļa 2"/>
    <w:basedOn w:val="Heading2"/>
    <w:rsid w:val="00E67679"/>
    <w:pPr>
      <w:keepLines w:val="0"/>
      <w:widowControl w:val="0"/>
      <w:numPr>
        <w:numId w:val="2"/>
      </w:numPr>
      <w:spacing w:before="240" w:after="120" w:line="240" w:lineRule="auto"/>
      <w:jc w:val="both"/>
    </w:pPr>
    <w:rPr>
      <w:rFonts w:ascii="Times New Roman" w:eastAsia="Times New Roman" w:hAnsi="Times New Roman" w:cs="Times New Roman"/>
      <w:b/>
      <w:noProof/>
      <w:snapToGrid w:val="0"/>
      <w:color w:val="auto"/>
      <w:kern w:val="0"/>
      <w:sz w:val="24"/>
      <w:szCs w:val="20"/>
      <w14:ligatures w14:val="none"/>
    </w:rPr>
  </w:style>
  <w:style w:type="character" w:customStyle="1" w:styleId="st1">
    <w:name w:val="st1"/>
    <w:basedOn w:val="DefaultParagraphFont"/>
    <w:rsid w:val="00E67679"/>
  </w:style>
  <w:style w:type="paragraph" w:styleId="DocumentMap">
    <w:name w:val="Document Map"/>
    <w:basedOn w:val="Normal"/>
    <w:link w:val="DocumentMapChar"/>
    <w:semiHidden/>
    <w:rsid w:val="00E67679"/>
    <w:pPr>
      <w:shd w:val="clear" w:color="auto" w:fill="000080"/>
      <w:spacing w:after="0" w:line="240" w:lineRule="auto"/>
    </w:pPr>
    <w:rPr>
      <w:rFonts w:ascii="Tahoma" w:eastAsia="Times New Roman" w:hAnsi="Tahoma" w:cs="Times New Roman"/>
      <w:kern w:val="0"/>
      <w:sz w:val="20"/>
      <w:szCs w:val="20"/>
      <w:lang w:val="en-AU"/>
      <w14:ligatures w14:val="none"/>
    </w:rPr>
  </w:style>
  <w:style w:type="character" w:customStyle="1" w:styleId="DocumentMapChar">
    <w:name w:val="Document Map Char"/>
    <w:basedOn w:val="DefaultParagraphFont"/>
    <w:link w:val="DocumentMap"/>
    <w:semiHidden/>
    <w:rsid w:val="00E67679"/>
    <w:rPr>
      <w:rFonts w:ascii="Tahoma" w:eastAsia="Times New Roman" w:hAnsi="Tahoma" w:cs="Times New Roman"/>
      <w:kern w:val="0"/>
      <w:sz w:val="20"/>
      <w:szCs w:val="20"/>
      <w:shd w:val="clear" w:color="auto" w:fill="000080"/>
      <w:lang w:val="en-AU"/>
      <w14:ligatures w14:val="none"/>
    </w:rPr>
  </w:style>
  <w:style w:type="character" w:styleId="PageNumber">
    <w:name w:val="page number"/>
    <w:rsid w:val="00E67679"/>
    <w:rPr>
      <w:rFonts w:cs="Times New Roman"/>
    </w:rPr>
  </w:style>
  <w:style w:type="character" w:styleId="Strong">
    <w:name w:val="Strong"/>
    <w:basedOn w:val="DefaultParagraphFont"/>
    <w:qFormat/>
    <w:rsid w:val="00E67679"/>
    <w:rPr>
      <w:b/>
      <w:bCs/>
    </w:rPr>
  </w:style>
  <w:style w:type="character" w:styleId="BookTitle">
    <w:name w:val="Book Title"/>
    <w:basedOn w:val="DefaultParagraphFont"/>
    <w:uiPriority w:val="33"/>
    <w:qFormat/>
    <w:rsid w:val="00E67679"/>
    <w:rPr>
      <w:b/>
      <w:bCs/>
      <w:smallCaps/>
      <w:spacing w:val="5"/>
    </w:rPr>
  </w:style>
  <w:style w:type="paragraph" w:customStyle="1" w:styleId="tv20787921">
    <w:name w:val="tv207_87_921"/>
    <w:basedOn w:val="Normal"/>
    <w:rsid w:val="00E67679"/>
    <w:pPr>
      <w:spacing w:after="567" w:line="360" w:lineRule="auto"/>
      <w:jc w:val="center"/>
    </w:pPr>
    <w:rPr>
      <w:rFonts w:ascii="Verdana" w:eastAsia="Times New Roman" w:hAnsi="Verdana" w:cs="Times New Roman"/>
      <w:b/>
      <w:bCs/>
      <w:kern w:val="0"/>
      <w:sz w:val="28"/>
      <w:szCs w:val="28"/>
      <w:lang w:eastAsia="lv-LV"/>
      <w14:ligatures w14:val="none"/>
    </w:rPr>
  </w:style>
  <w:style w:type="paragraph" w:customStyle="1" w:styleId="ListParagraph1">
    <w:name w:val="List Paragraph1"/>
    <w:basedOn w:val="Normal"/>
    <w:qFormat/>
    <w:rsid w:val="00E67679"/>
    <w:pPr>
      <w:spacing w:after="0" w:line="240" w:lineRule="auto"/>
      <w:ind w:left="720"/>
      <w:contextualSpacing/>
    </w:pPr>
    <w:rPr>
      <w:rFonts w:ascii="Times New Roman" w:eastAsia="Times New Roman" w:hAnsi="Times New Roman" w:cs="Times New Roman"/>
      <w:noProof/>
      <w:kern w:val="0"/>
      <w:sz w:val="24"/>
      <w:szCs w:val="24"/>
      <w:lang w:val="en-US" w:eastAsia="fr-FR"/>
      <w14:ligatures w14:val="none"/>
    </w:rPr>
  </w:style>
  <w:style w:type="paragraph" w:customStyle="1" w:styleId="Normal1">
    <w:name w:val="Normal1"/>
    <w:basedOn w:val="Normal"/>
    <w:uiPriority w:val="99"/>
    <w:rsid w:val="00E67679"/>
    <w:pPr>
      <w:spacing w:after="0" w:line="240" w:lineRule="auto"/>
      <w:ind w:left="1134" w:hanging="567"/>
      <w:jc w:val="both"/>
    </w:pPr>
    <w:rPr>
      <w:rFonts w:ascii="BaltArial" w:eastAsia="Arial Unicode MS" w:hAnsi="BaltArial" w:cs="Times New Roman"/>
      <w:kern w:val="0"/>
      <w:szCs w:val="20"/>
      <w:lang w:val="en-US"/>
      <w14:ligatures w14:val="none"/>
    </w:rPr>
  </w:style>
  <w:style w:type="paragraph" w:styleId="Index1">
    <w:name w:val="index 1"/>
    <w:basedOn w:val="Normal"/>
    <w:next w:val="Normal"/>
    <w:uiPriority w:val="99"/>
    <w:semiHidden/>
    <w:rsid w:val="00E67679"/>
    <w:pPr>
      <w:spacing w:after="0" w:line="240" w:lineRule="auto"/>
    </w:pPr>
    <w:rPr>
      <w:rFonts w:ascii="BaltHelvetica" w:eastAsia="Arial Unicode MS" w:hAnsi="BaltHelvetica" w:cs="Times New Roman"/>
      <w:kern w:val="0"/>
      <w:sz w:val="24"/>
      <w:szCs w:val="20"/>
      <w:lang w:val="en-US"/>
      <w14:ligatures w14:val="none"/>
    </w:rPr>
  </w:style>
  <w:style w:type="paragraph" w:customStyle="1" w:styleId="BodyText210">
    <w:name w:val="Body Text 21"/>
    <w:basedOn w:val="Normal"/>
    <w:rsid w:val="00E67679"/>
    <w:pPr>
      <w:spacing w:after="0" w:line="240" w:lineRule="auto"/>
    </w:pPr>
    <w:rPr>
      <w:rFonts w:ascii="Arial" w:eastAsia="Times New Roman" w:hAnsi="Arial" w:cs="Times New Roman"/>
      <w:noProof/>
      <w:kern w:val="0"/>
      <w:szCs w:val="20"/>
      <w:lang w:val="en-GB" w:eastAsia="fr-FR"/>
      <w14:ligatures w14:val="none"/>
    </w:rPr>
  </w:style>
  <w:style w:type="character" w:customStyle="1" w:styleId="HeaderChar2">
    <w:name w:val="Header Char2"/>
    <w:basedOn w:val="DefaultParagraphFont"/>
    <w:locked/>
    <w:rsid w:val="00E67679"/>
    <w:rPr>
      <w:rFonts w:cs="Times New Roman"/>
      <w:sz w:val="24"/>
      <w:szCs w:val="24"/>
      <w:lang w:val="lv-LV" w:eastAsia="en-US" w:bidi="ar-SA"/>
    </w:rPr>
  </w:style>
  <w:style w:type="paragraph" w:styleId="List2">
    <w:name w:val="List 2"/>
    <w:basedOn w:val="Normal"/>
    <w:unhideWhenUsed/>
    <w:rsid w:val="00E67679"/>
    <w:pPr>
      <w:spacing w:after="0" w:line="240" w:lineRule="auto"/>
      <w:ind w:left="566" w:hanging="283"/>
      <w:contextualSpacing/>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rsid w:val="00E67679"/>
    <w:pPr>
      <w:tabs>
        <w:tab w:val="left" w:pos="360"/>
        <w:tab w:val="right" w:leader="dot" w:pos="9477"/>
      </w:tabs>
      <w:spacing w:after="0" w:line="240" w:lineRule="auto"/>
    </w:pPr>
    <w:rPr>
      <w:rFonts w:ascii="Times New Roman" w:eastAsia="Times New Roman" w:hAnsi="Times New Roman" w:cs="Times New Roman"/>
      <w:b/>
      <w:bCs/>
      <w:noProof/>
      <w:kern w:val="0"/>
      <w:sz w:val="24"/>
      <w14:ligatures w14:val="none"/>
    </w:rPr>
  </w:style>
  <w:style w:type="paragraph" w:styleId="ListBullet">
    <w:name w:val="List Bullet"/>
    <w:basedOn w:val="Normal"/>
    <w:autoRedefine/>
    <w:rsid w:val="00E67679"/>
    <w:pPr>
      <w:spacing w:after="0" w:line="240" w:lineRule="auto"/>
      <w:ind w:left="641" w:hanging="357"/>
      <w:jc w:val="both"/>
    </w:pPr>
    <w:rPr>
      <w:rFonts w:ascii="Times New Roman" w:eastAsia="Times New Roman" w:hAnsi="Times New Roman" w:cs="Times New Roman"/>
      <w:kern w:val="0"/>
      <w:sz w:val="24"/>
      <w:szCs w:val="24"/>
      <w14:ligatures w14:val="none"/>
    </w:rPr>
  </w:style>
  <w:style w:type="paragraph" w:styleId="NormalIndent">
    <w:name w:val="Normal Indent"/>
    <w:basedOn w:val="Normal"/>
    <w:rsid w:val="00E67679"/>
    <w:pPr>
      <w:spacing w:after="120" w:line="240" w:lineRule="auto"/>
      <w:ind w:left="1304"/>
    </w:pPr>
    <w:rPr>
      <w:rFonts w:ascii="Times New Roman" w:eastAsia="Times New Roman" w:hAnsi="Times New Roman" w:cs="Times New Roman"/>
      <w:kern w:val="0"/>
      <w:sz w:val="24"/>
      <w:szCs w:val="20"/>
      <w:lang w:val="en-GB"/>
      <w14:ligatures w14:val="none"/>
    </w:rPr>
  </w:style>
  <w:style w:type="paragraph" w:customStyle="1" w:styleId="TableParagraph">
    <w:name w:val="Table Paragraph"/>
    <w:basedOn w:val="Normal"/>
    <w:uiPriority w:val="1"/>
    <w:qFormat/>
    <w:rsid w:val="00E67679"/>
    <w:pPr>
      <w:widowControl w:val="0"/>
      <w:spacing w:after="0" w:line="240" w:lineRule="auto"/>
    </w:pPr>
    <w:rPr>
      <w:kern w:val="0"/>
      <w:lang w:val="en-US"/>
      <w14:ligatures w14:val="none"/>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1 Char,Bullet EY Char,l Char,3 Char"/>
    <w:basedOn w:val="DefaultParagraphFont"/>
    <w:link w:val="ListParagraph"/>
    <w:uiPriority w:val="34"/>
    <w:qFormat/>
    <w:rsid w:val="00E67679"/>
  </w:style>
  <w:style w:type="character" w:customStyle="1" w:styleId="apple-converted-space">
    <w:name w:val="apple-converted-space"/>
    <w:rsid w:val="00E67679"/>
  </w:style>
  <w:style w:type="paragraph" w:customStyle="1" w:styleId="Punkts">
    <w:name w:val="Punkts"/>
    <w:basedOn w:val="Normal"/>
    <w:next w:val="Apakpunkts"/>
    <w:rsid w:val="00E67679"/>
    <w:pPr>
      <w:numPr>
        <w:numId w:val="3"/>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E67679"/>
    <w:pPr>
      <w:numPr>
        <w:ilvl w:val="1"/>
        <w:numId w:val="3"/>
      </w:numPr>
      <w:spacing w:after="0" w:line="240" w:lineRule="auto"/>
    </w:pPr>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E67679"/>
    <w:pPr>
      <w:numPr>
        <w:ilvl w:val="2"/>
        <w:numId w:val="3"/>
      </w:numPr>
      <w:spacing w:after="0" w:line="240" w:lineRule="auto"/>
      <w:jc w:val="both"/>
    </w:pPr>
    <w:rPr>
      <w:rFonts w:ascii="Arial" w:eastAsia="Times New Roman" w:hAnsi="Arial" w:cs="Times New Roman"/>
      <w:kern w:val="0"/>
      <w:sz w:val="20"/>
      <w:szCs w:val="24"/>
      <w:lang w:eastAsia="lv-LV"/>
      <w14:ligatures w14:val="none"/>
    </w:rPr>
  </w:style>
  <w:style w:type="paragraph" w:styleId="Revision">
    <w:name w:val="Revision"/>
    <w:hidden/>
    <w:uiPriority w:val="99"/>
    <w:semiHidden/>
    <w:rsid w:val="00E67679"/>
    <w:pPr>
      <w:spacing w:after="0" w:line="240" w:lineRule="auto"/>
    </w:pPr>
    <w:rPr>
      <w:rFonts w:ascii="Times New Roman" w:eastAsia="Times New Roman" w:hAnsi="Times New Roman" w:cs="Times New Roman"/>
      <w:kern w:val="0"/>
      <w:sz w:val="24"/>
      <w:szCs w:val="24"/>
      <w14:ligatures w14:val="none"/>
    </w:rPr>
  </w:style>
  <w:style w:type="paragraph" w:customStyle="1" w:styleId="StyleAArial10ptLeft0cm">
    <w:name w:val="Style A + Arial 10 pt Left:  0 cm"/>
    <w:basedOn w:val="Normal"/>
    <w:rsid w:val="00E67679"/>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nDaa">
    <w:name w:val="nDaļa"/>
    <w:basedOn w:val="Normal"/>
    <w:rsid w:val="00E67679"/>
    <w:pPr>
      <w:spacing w:after="0" w:line="240" w:lineRule="auto"/>
      <w:jc w:val="center"/>
    </w:pPr>
    <w:rPr>
      <w:rFonts w:ascii="Arial" w:eastAsia="Times New Roman" w:hAnsi="Arial" w:cs="Arial"/>
      <w:b/>
      <w:bCs/>
      <w:kern w:val="0"/>
      <w:sz w:val="20"/>
      <w:szCs w:val="24"/>
      <w14:ligatures w14:val="none"/>
    </w:rPr>
  </w:style>
  <w:style w:type="paragraph" w:styleId="List">
    <w:name w:val="List"/>
    <w:basedOn w:val="Normal"/>
    <w:rsid w:val="00E67679"/>
    <w:pPr>
      <w:numPr>
        <w:numId w:val="4"/>
      </w:numPr>
      <w:spacing w:after="0" w:line="240" w:lineRule="auto"/>
    </w:pPr>
    <w:rPr>
      <w:rFonts w:ascii="Times New Roman" w:eastAsia="Times New Roman" w:hAnsi="Times New Roman" w:cs="Times New Roman"/>
      <w:kern w:val="0"/>
      <w:sz w:val="24"/>
      <w:szCs w:val="20"/>
      <w14:ligatures w14:val="none"/>
    </w:rPr>
  </w:style>
  <w:style w:type="paragraph" w:customStyle="1" w:styleId="Rindkopa">
    <w:name w:val="Rindkopa"/>
    <w:basedOn w:val="Normal"/>
    <w:next w:val="Punkts"/>
    <w:rsid w:val="00E67679"/>
    <w:pPr>
      <w:spacing w:after="0" w:line="240" w:lineRule="auto"/>
      <w:ind w:left="851"/>
      <w:jc w:val="both"/>
    </w:pPr>
    <w:rPr>
      <w:rFonts w:ascii="Arial" w:eastAsia="Times New Roman" w:hAnsi="Arial" w:cs="Times New Roman"/>
      <w:kern w:val="0"/>
      <w:sz w:val="20"/>
      <w:szCs w:val="24"/>
      <w:lang w:eastAsia="lv-LV"/>
      <w14:ligatures w14:val="none"/>
    </w:rPr>
  </w:style>
  <w:style w:type="paragraph" w:styleId="FootnoteText">
    <w:name w:val="footnote text"/>
    <w:basedOn w:val="Normal"/>
    <w:link w:val="FootnoteTextChar"/>
    <w:semiHidden/>
    <w:rsid w:val="00E67679"/>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semiHidden/>
    <w:rsid w:val="00E67679"/>
    <w:rPr>
      <w:rFonts w:ascii="Times New Roman" w:eastAsia="Times New Roman" w:hAnsi="Times New Roman" w:cs="Times New Roman"/>
      <w:kern w:val="0"/>
      <w:sz w:val="20"/>
      <w:szCs w:val="20"/>
      <w14:ligatures w14:val="none"/>
    </w:rPr>
  </w:style>
  <w:style w:type="character" w:styleId="FootnoteReference">
    <w:name w:val="footnote reference"/>
    <w:semiHidden/>
    <w:rsid w:val="00E67679"/>
    <w:rPr>
      <w:vertAlign w:val="superscript"/>
    </w:rPr>
  </w:style>
  <w:style w:type="paragraph" w:customStyle="1" w:styleId="naisf">
    <w:name w:val="naisf"/>
    <w:basedOn w:val="Normal"/>
    <w:rsid w:val="00E67679"/>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paragraph" w:customStyle="1" w:styleId="Nodaa">
    <w:name w:val="Nodaļa"/>
    <w:basedOn w:val="Normal"/>
    <w:rsid w:val="00E67679"/>
    <w:pPr>
      <w:spacing w:after="0" w:line="240" w:lineRule="auto"/>
    </w:pPr>
    <w:rPr>
      <w:rFonts w:ascii="Arial" w:eastAsia="Times New Roman" w:hAnsi="Arial" w:cs="Arial"/>
      <w:b/>
      <w:bCs/>
      <w:kern w:val="0"/>
      <w:sz w:val="20"/>
      <w:szCs w:val="24"/>
      <w14:ligatures w14:val="none"/>
    </w:rPr>
  </w:style>
  <w:style w:type="paragraph" w:customStyle="1" w:styleId="Atsauce">
    <w:name w:val="Atsauce"/>
    <w:basedOn w:val="FootnoteText"/>
    <w:rsid w:val="00E67679"/>
    <w:rPr>
      <w:rFonts w:ascii="Arial" w:hAnsi="Arial" w:cs="Arial"/>
      <w:sz w:val="16"/>
      <w:szCs w:val="16"/>
    </w:rPr>
  </w:style>
  <w:style w:type="character" w:customStyle="1" w:styleId="BodyTextChar2">
    <w:name w:val="Body Text Char2"/>
    <w:aliases w:val="Body Text Char Char Char Char Char Char Char1,Body Text Char Char Char Char Char1,Body Text Char Char Char1,Body Text Char1 Char Char Char Char Char1,Body Text Char2 Char Char Char1,Body Text1 Char"/>
    <w:rsid w:val="00E67679"/>
    <w:rPr>
      <w:sz w:val="24"/>
      <w:szCs w:val="24"/>
      <w:lang w:val="lv-LV" w:eastAsia="lv-LV" w:bidi="ar-SA"/>
    </w:rPr>
  </w:style>
  <w:style w:type="paragraph" w:styleId="TOC1">
    <w:name w:val="toc 1"/>
    <w:basedOn w:val="Normal"/>
    <w:next w:val="Normal"/>
    <w:autoRedefine/>
    <w:uiPriority w:val="39"/>
    <w:rsid w:val="00E67679"/>
    <w:pPr>
      <w:tabs>
        <w:tab w:val="left" w:pos="480"/>
        <w:tab w:val="right" w:leader="dot" w:pos="8302"/>
      </w:tabs>
      <w:spacing w:after="0" w:line="240" w:lineRule="auto"/>
    </w:pPr>
    <w:rPr>
      <w:rFonts w:ascii="Arial" w:eastAsia="Times New Roman" w:hAnsi="Arial" w:cs="Times New Roman"/>
      <w:kern w:val="0"/>
      <w:sz w:val="20"/>
      <w:szCs w:val="24"/>
      <w:lang w:eastAsia="lv-LV"/>
      <w14:ligatures w14:val="none"/>
    </w:rPr>
  </w:style>
  <w:style w:type="character" w:customStyle="1" w:styleId="BodyText1Rakstz">
    <w:name w:val="Body Text1 Rakstz."/>
    <w:rsid w:val="00E67679"/>
    <w:rPr>
      <w:sz w:val="24"/>
      <w:szCs w:val="24"/>
      <w:lang w:val="lv-LV" w:eastAsia="en-US" w:bidi="ar-SA"/>
    </w:rPr>
  </w:style>
  <w:style w:type="paragraph" w:customStyle="1" w:styleId="Body2">
    <w:name w:val="Body 2"/>
    <w:basedOn w:val="Normal"/>
    <w:rsid w:val="00E67679"/>
    <w:pPr>
      <w:spacing w:after="210" w:line="264" w:lineRule="auto"/>
      <w:ind w:left="709"/>
      <w:jc w:val="both"/>
    </w:pPr>
    <w:rPr>
      <w:rFonts w:ascii="Arial" w:eastAsia="Times New Roman" w:hAnsi="Arial" w:cs="Arial"/>
      <w:snapToGrid w:val="0"/>
      <w:kern w:val="0"/>
      <w:sz w:val="21"/>
      <w:szCs w:val="21"/>
      <w:lang w:val="en-GB"/>
      <w14:ligatures w14:val="none"/>
    </w:rPr>
  </w:style>
  <w:style w:type="paragraph" w:customStyle="1" w:styleId="Level2">
    <w:name w:val="Level 2"/>
    <w:basedOn w:val="Body2"/>
    <w:next w:val="Body2"/>
    <w:qFormat/>
    <w:rsid w:val="00E67679"/>
    <w:pPr>
      <w:numPr>
        <w:ilvl w:val="1"/>
        <w:numId w:val="5"/>
      </w:numPr>
      <w:outlineLvl w:val="1"/>
    </w:pPr>
  </w:style>
  <w:style w:type="paragraph" w:customStyle="1" w:styleId="TableText">
    <w:name w:val="Table Text"/>
    <w:basedOn w:val="Normal"/>
    <w:rsid w:val="00E67679"/>
    <w:pPr>
      <w:spacing w:after="0" w:line="240" w:lineRule="auto"/>
      <w:jc w:val="both"/>
    </w:pPr>
    <w:rPr>
      <w:rFonts w:ascii="Times New Roman" w:eastAsia="Times New Roman" w:hAnsi="Times New Roman" w:cs="Times New Roman"/>
      <w:kern w:val="0"/>
      <w:sz w:val="24"/>
      <w:szCs w:val="20"/>
      <w14:ligatures w14:val="none"/>
    </w:rPr>
  </w:style>
  <w:style w:type="paragraph" w:styleId="BodyText32">
    <w:name w:val="Body Text 3"/>
    <w:basedOn w:val="Normal"/>
    <w:link w:val="BodyText3Char"/>
    <w:rsid w:val="00E67679"/>
    <w:pPr>
      <w:spacing w:before="120" w:after="120" w:line="240" w:lineRule="auto"/>
      <w:jc w:val="both"/>
    </w:pPr>
    <w:rPr>
      <w:rFonts w:ascii="Times New Roman" w:eastAsia="Times New Roman" w:hAnsi="Times New Roman" w:cs="Times New Roman"/>
      <w:i/>
      <w:iCs/>
      <w:kern w:val="0"/>
      <w:sz w:val="24"/>
      <w:szCs w:val="24"/>
      <w14:ligatures w14:val="none"/>
    </w:rPr>
  </w:style>
  <w:style w:type="character" w:customStyle="1" w:styleId="BodyText3Char">
    <w:name w:val="Body Text 3 Char"/>
    <w:basedOn w:val="DefaultParagraphFont"/>
    <w:link w:val="BodyText32"/>
    <w:rsid w:val="00E67679"/>
    <w:rPr>
      <w:rFonts w:ascii="Times New Roman" w:eastAsia="Times New Roman" w:hAnsi="Times New Roman" w:cs="Times New Roman"/>
      <w:i/>
      <w:iCs/>
      <w:kern w:val="0"/>
      <w:sz w:val="24"/>
      <w:szCs w:val="24"/>
      <w14:ligatures w14:val="none"/>
    </w:rPr>
  </w:style>
  <w:style w:type="paragraph" w:customStyle="1" w:styleId="PielikumiRakstz">
    <w:name w:val="Pielikumi Rakstz."/>
    <w:basedOn w:val="BodyText"/>
    <w:link w:val="PielikumiRakstzRakstz"/>
    <w:rsid w:val="00E67679"/>
    <w:pPr>
      <w:tabs>
        <w:tab w:val="clear" w:pos="0"/>
      </w:tabs>
    </w:pPr>
    <w:rPr>
      <w:rFonts w:ascii="Arial" w:hAnsi="Arial" w:cs="Arial"/>
      <w:b/>
      <w:bCs/>
      <w:szCs w:val="24"/>
      <w:lang w:eastAsia="lv-LV"/>
    </w:rPr>
  </w:style>
  <w:style w:type="character" w:customStyle="1" w:styleId="PielikumiRakstzRakstz">
    <w:name w:val="Pielikumi Rakstz. Rakstz."/>
    <w:link w:val="PielikumiRakstz"/>
    <w:rsid w:val="00E67679"/>
    <w:rPr>
      <w:rFonts w:ascii="Arial" w:eastAsia="Times New Roman" w:hAnsi="Arial" w:cs="Arial"/>
      <w:b/>
      <w:bCs/>
      <w:kern w:val="0"/>
      <w:sz w:val="24"/>
      <w:szCs w:val="24"/>
      <w:lang w:eastAsia="lv-LV"/>
      <w14:ligatures w14:val="none"/>
    </w:rPr>
  </w:style>
  <w:style w:type="paragraph" w:customStyle="1" w:styleId="Annexetitle">
    <w:name w:val="Annexe_title"/>
    <w:basedOn w:val="Heading1"/>
    <w:next w:val="Normal"/>
    <w:autoRedefine/>
    <w:rsid w:val="00E67679"/>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BodyText1Rakstz">
    <w:name w:val="Pamatteksts;Body Text1 Rakstz."/>
    <w:rsid w:val="00E67679"/>
    <w:rPr>
      <w:sz w:val="24"/>
      <w:szCs w:val="24"/>
      <w:lang w:val="lv-LV" w:eastAsia="en-US" w:bidi="ar-SA"/>
    </w:rPr>
  </w:style>
  <w:style w:type="paragraph" w:customStyle="1" w:styleId="Text1">
    <w:name w:val="Text 1"/>
    <w:basedOn w:val="Normal"/>
    <w:rsid w:val="00E67679"/>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rsid w:val="00E67679"/>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tabulka">
    <w:name w:val="tabulka"/>
    <w:basedOn w:val="Normal"/>
    <w:rsid w:val="00E67679"/>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customStyle="1" w:styleId="Bullet">
    <w:name w:val="Bullet"/>
    <w:basedOn w:val="Normal"/>
    <w:rsid w:val="00E67679"/>
    <w:pPr>
      <w:numPr>
        <w:numId w:val="6"/>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Char"/>
    <w:rsid w:val="00E67679"/>
    <w:pPr>
      <w:spacing w:after="0" w:line="240" w:lineRule="auto"/>
    </w:pPr>
    <w:rPr>
      <w:rFonts w:ascii="Times New Roman" w:eastAsia="Times New Roman" w:hAnsi="Times New Roman" w:cs="Times New Roman"/>
      <w:color w:val="000000"/>
      <w:kern w:val="0"/>
      <w:szCs w:val="24"/>
      <w:lang w:val="en-GB"/>
      <w14:ligatures w14:val="none"/>
    </w:rPr>
  </w:style>
  <w:style w:type="character" w:customStyle="1" w:styleId="NoIndentChar">
    <w:name w:val="No Indent Char"/>
    <w:link w:val="NoIndent"/>
    <w:rsid w:val="00E67679"/>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Heading1"/>
    <w:rsid w:val="00E67679"/>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rsid w:val="00E67679"/>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
    <w:name w:val="text"/>
    <w:rsid w:val="00E67679"/>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Normal"/>
    <w:rsid w:val="00E67679"/>
    <w:pPr>
      <w:widowControl w:val="0"/>
      <w:spacing w:before="60" w:after="0" w:line="240" w:lineRule="exact"/>
      <w:jc w:val="both"/>
    </w:pPr>
    <w:rPr>
      <w:rFonts w:ascii="Arial" w:eastAsia="Times New Roman" w:hAnsi="Arial" w:cs="Times New Roman"/>
      <w:kern w:val="0"/>
      <w:sz w:val="24"/>
      <w:szCs w:val="20"/>
      <w:lang w:val="cs-CZ"/>
      <w14:ligatures w14:val="none"/>
    </w:rPr>
  </w:style>
  <w:style w:type="paragraph" w:customStyle="1" w:styleId="StyleHeading2Before18ptAfter6pt">
    <w:name w:val="Style Heading 2 + Before:  18 pt After:  6 pt"/>
    <w:basedOn w:val="Heading2"/>
    <w:rsid w:val="00E67679"/>
    <w:pPr>
      <w:tabs>
        <w:tab w:val="left" w:pos="680"/>
        <w:tab w:val="num" w:pos="1440"/>
      </w:tabs>
      <w:spacing w:before="240" w:after="60" w:line="240" w:lineRule="auto"/>
      <w:ind w:left="1440" w:hanging="360"/>
    </w:pPr>
    <w:rPr>
      <w:rFonts w:ascii="Times New Roman" w:eastAsia="Times New Roman" w:hAnsi="Times New Roman" w:cs="Times New Roman"/>
      <w:b/>
      <w:bCs/>
      <w:color w:val="auto"/>
      <w:spacing w:val="-2"/>
      <w:kern w:val="0"/>
      <w:sz w:val="28"/>
      <w:szCs w:val="28"/>
      <w:u w:val="single"/>
      <w:lang w:val="en-GB"/>
      <w14:ligatures w14:val="none"/>
    </w:rPr>
  </w:style>
  <w:style w:type="paragraph" w:customStyle="1" w:styleId="StyleHeading1After6pt">
    <w:name w:val="Style Heading 1 + After:  6 pt"/>
    <w:basedOn w:val="Heading1"/>
    <w:rsid w:val="00E67679"/>
    <w:pPr>
      <w:keepNext w:val="0"/>
      <w:keepLines w:val="0"/>
      <w:widowControl w:val="0"/>
      <w:numPr>
        <w:numId w:val="8"/>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14:ligatures w14:val="none"/>
    </w:rPr>
  </w:style>
  <w:style w:type="paragraph" w:customStyle="1" w:styleId="StyleHeading3Arial">
    <w:name w:val="Style Heading 3 + Arial"/>
    <w:basedOn w:val="Heading3"/>
    <w:rsid w:val="00E67679"/>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rsid w:val="00E67679"/>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E67679"/>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rsid w:val="00E67679"/>
    <w:pPr>
      <w:spacing w:before="60" w:after="60" w:line="280" w:lineRule="atLeast"/>
    </w:pPr>
    <w:rPr>
      <w:rFonts w:ascii="Times New Roman" w:eastAsia="Times New Roman" w:hAnsi="Times New Roman" w:cs="Times New Roman"/>
      <w:kern w:val="0"/>
      <w:sz w:val="20"/>
      <w:szCs w:val="24"/>
      <w:lang w:val="en-GB"/>
      <w14:ligatures w14:val="none"/>
    </w:rPr>
  </w:style>
  <w:style w:type="paragraph" w:customStyle="1" w:styleId="StyleBodyText2Bold">
    <w:name w:val="Style Body Text 2 + Bold"/>
    <w:basedOn w:val="BodyText21"/>
    <w:autoRedefine/>
    <w:rsid w:val="00E67679"/>
    <w:pPr>
      <w:tabs>
        <w:tab w:val="left" w:pos="1062"/>
        <w:tab w:val="left" w:pos="7180"/>
        <w:tab w:val="left" w:pos="8243"/>
        <w:tab w:val="left" w:pos="13720"/>
      </w:tabs>
      <w:spacing w:line="240" w:lineRule="auto"/>
    </w:pPr>
    <w:rPr>
      <w:rFonts w:ascii="Arial" w:hAnsi="Arial" w:cs="Arial"/>
      <w:b/>
      <w:iCs/>
      <w:spacing w:val="-2"/>
      <w:lang w:val="en-GB"/>
    </w:rPr>
  </w:style>
  <w:style w:type="paragraph" w:customStyle="1" w:styleId="Bulletnew">
    <w:name w:val="Bullet new"/>
    <w:basedOn w:val="Normal"/>
    <w:rsid w:val="00E67679"/>
    <w:pPr>
      <w:numPr>
        <w:ilvl w:val="1"/>
        <w:numId w:val="7"/>
      </w:numPr>
      <w:tabs>
        <w:tab w:val="num" w:pos="741"/>
        <w:tab w:val="right" w:pos="8222"/>
      </w:tabs>
      <w:spacing w:after="120" w:line="280" w:lineRule="atLeast"/>
      <w:ind w:left="741" w:hanging="456"/>
    </w:pPr>
    <w:rPr>
      <w:rFonts w:ascii="Arial" w:eastAsia="Times New Roman" w:hAnsi="Arial" w:cs="Times New Roman"/>
      <w:spacing w:val="-1"/>
      <w:kern w:val="0"/>
      <w:sz w:val="20"/>
      <w:szCs w:val="24"/>
      <w:lang w:val="en-GB"/>
      <w14:ligatures w14:val="none"/>
    </w:rPr>
  </w:style>
  <w:style w:type="paragraph" w:customStyle="1" w:styleId="Single">
    <w:name w:val="Single"/>
    <w:basedOn w:val="Normal"/>
    <w:rsid w:val="00E67679"/>
    <w:pPr>
      <w:spacing w:after="0" w:line="300" w:lineRule="atLeast"/>
    </w:pPr>
    <w:rPr>
      <w:rFonts w:ascii="Garamond" w:eastAsia="Times New Roman" w:hAnsi="Garamond" w:cs="Times New Roman"/>
      <w:kern w:val="0"/>
      <w:szCs w:val="20"/>
      <w:lang w:val="en-GB"/>
      <w14:ligatures w14:val="none"/>
    </w:rPr>
  </w:style>
  <w:style w:type="paragraph" w:styleId="BlockText">
    <w:name w:val="Block Text"/>
    <w:basedOn w:val="Normal"/>
    <w:rsid w:val="00E67679"/>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lang w:val="en-GB"/>
      <w14:ligatures w14:val="none"/>
    </w:rPr>
  </w:style>
  <w:style w:type="paragraph" w:customStyle="1" w:styleId="Bulletnewletters">
    <w:name w:val="Bullet new letters"/>
    <w:basedOn w:val="Bulletnew"/>
    <w:rsid w:val="00E67679"/>
    <w:pPr>
      <w:numPr>
        <w:ilvl w:val="0"/>
        <w:numId w:val="0"/>
      </w:numPr>
      <w:tabs>
        <w:tab w:val="left" w:pos="993"/>
        <w:tab w:val="left" w:pos="2694"/>
        <w:tab w:val="left" w:pos="3261"/>
      </w:tabs>
    </w:pPr>
    <w:rPr>
      <w:szCs w:val="20"/>
    </w:rPr>
  </w:style>
  <w:style w:type="paragraph" w:customStyle="1" w:styleId="Volume">
    <w:name w:val="Volume"/>
    <w:basedOn w:val="text"/>
    <w:next w:val="Section"/>
    <w:rsid w:val="00E67679"/>
    <w:pPr>
      <w:pageBreakBefore/>
      <w:spacing w:before="360" w:line="360" w:lineRule="exact"/>
      <w:jc w:val="center"/>
    </w:pPr>
    <w:rPr>
      <w:b/>
      <w:sz w:val="36"/>
    </w:rPr>
  </w:style>
  <w:style w:type="paragraph" w:customStyle="1" w:styleId="Bulletnewnumbers">
    <w:name w:val="Bullet new numbers"/>
    <w:basedOn w:val="Bulletnewletters"/>
    <w:rsid w:val="00E67679"/>
    <w:pPr>
      <w:tabs>
        <w:tab w:val="right" w:pos="8789"/>
      </w:tabs>
      <w:jc w:val="both"/>
    </w:pPr>
    <w:rPr>
      <w:rFonts w:cs="Arial"/>
    </w:rPr>
  </w:style>
  <w:style w:type="paragraph" w:customStyle="1" w:styleId="Bodytxt">
    <w:name w:val="Bodytxt"/>
    <w:basedOn w:val="Normal"/>
    <w:rsid w:val="00E67679"/>
    <w:pPr>
      <w:keepNext/>
      <w:spacing w:after="0" w:line="240" w:lineRule="auto"/>
      <w:jc w:val="both"/>
    </w:pPr>
    <w:rPr>
      <w:rFonts w:ascii="Times New Roman" w:eastAsia="Times New Roman" w:hAnsi="Times New Roman" w:cs="Times New Roman"/>
      <w:kern w:val="0"/>
      <w:szCs w:val="24"/>
      <w:lang w:val="en-GB" w:eastAsia="de-DE"/>
      <w14:ligatures w14:val="none"/>
    </w:rPr>
  </w:style>
  <w:style w:type="paragraph" w:styleId="PlainText">
    <w:name w:val="Plain Text"/>
    <w:basedOn w:val="Normal"/>
    <w:link w:val="PlainTextChar"/>
    <w:rsid w:val="00E67679"/>
    <w:pPr>
      <w:spacing w:after="24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E67679"/>
    <w:rPr>
      <w:rFonts w:ascii="Courier New" w:eastAsia="Times New Roman" w:hAnsi="Courier New" w:cs="Times New Roman"/>
      <w:kern w:val="0"/>
      <w:sz w:val="20"/>
      <w:szCs w:val="20"/>
      <w14:ligatures w14:val="none"/>
    </w:rPr>
  </w:style>
  <w:style w:type="paragraph" w:customStyle="1" w:styleId="ListBulletNoSpace">
    <w:name w:val="List Bullet NoSpace"/>
    <w:basedOn w:val="ListBullet"/>
    <w:rsid w:val="00E67679"/>
    <w:pPr>
      <w:numPr>
        <w:ilvl w:val="1"/>
        <w:numId w:val="9"/>
      </w:numPr>
      <w:tabs>
        <w:tab w:val="clear" w:pos="3425"/>
        <w:tab w:val="left" w:pos="425"/>
      </w:tabs>
      <w:spacing w:line="270" w:lineRule="atLeast"/>
      <w:ind w:left="425" w:hanging="425"/>
      <w:jc w:val="left"/>
    </w:pPr>
    <w:rPr>
      <w:sz w:val="23"/>
      <w:szCs w:val="20"/>
      <w:lang w:val="en-GB" w:eastAsia="da-DK"/>
    </w:rPr>
  </w:style>
  <w:style w:type="paragraph" w:customStyle="1" w:styleId="BodyTextNoSpace">
    <w:name w:val="Body Text NoSpace"/>
    <w:basedOn w:val="BodyText"/>
    <w:link w:val="BodyTextNoSpaceChar"/>
    <w:rsid w:val="00E67679"/>
    <w:pPr>
      <w:tabs>
        <w:tab w:val="clear" w:pos="0"/>
      </w:tabs>
      <w:spacing w:line="270" w:lineRule="atLeast"/>
      <w:jc w:val="left"/>
    </w:pPr>
    <w:rPr>
      <w:sz w:val="23"/>
      <w:lang w:val="en-GB" w:eastAsia="da-DK"/>
    </w:rPr>
  </w:style>
  <w:style w:type="character" w:customStyle="1" w:styleId="BodyTextNoSpaceChar">
    <w:name w:val="Body Text NoSpace Char"/>
    <w:link w:val="BodyTextNoSpace"/>
    <w:rsid w:val="00E67679"/>
    <w:rPr>
      <w:rFonts w:ascii="Times New Roman" w:eastAsia="Times New Roman" w:hAnsi="Times New Roman" w:cs="Times New Roman"/>
      <w:kern w:val="0"/>
      <w:sz w:val="23"/>
      <w:szCs w:val="20"/>
      <w:lang w:val="en-GB" w:eastAsia="da-DK"/>
      <w14:ligatures w14:val="none"/>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E67679"/>
    <w:rPr>
      <w:rFonts w:ascii="Times New Roman" w:eastAsia="Times New Roman" w:hAnsi="Times New Roman" w:cs="Times New Roman"/>
      <w:b/>
      <w:kern w:val="0"/>
      <w:sz w:val="24"/>
      <w:szCs w:val="20"/>
      <w14:ligatures w14:val="none"/>
    </w:rPr>
  </w:style>
  <w:style w:type="paragraph" w:customStyle="1" w:styleId="Table">
    <w:name w:val="Table"/>
    <w:basedOn w:val="Normal"/>
    <w:rsid w:val="00E67679"/>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rsid w:val="00E67679"/>
    <w:pPr>
      <w:spacing w:after="0" w:line="240" w:lineRule="auto"/>
      <w:ind w:left="1132" w:hanging="283"/>
    </w:pPr>
    <w:rPr>
      <w:rFonts w:ascii="Times New Roman" w:eastAsia="Times New Roman" w:hAnsi="Times New Roman" w:cs="Times New Roman"/>
      <w:kern w:val="0"/>
      <w:sz w:val="24"/>
      <w:szCs w:val="24"/>
      <w:lang w:val="en-US"/>
      <w14:ligatures w14:val="none"/>
    </w:rPr>
  </w:style>
  <w:style w:type="paragraph" w:styleId="ListContinue2">
    <w:name w:val="List Continue 2"/>
    <w:basedOn w:val="Normal"/>
    <w:rsid w:val="00E67679"/>
    <w:pPr>
      <w:spacing w:after="120" w:line="240" w:lineRule="auto"/>
      <w:ind w:left="566"/>
    </w:pPr>
    <w:rPr>
      <w:rFonts w:ascii="Times New Roman" w:eastAsia="Times New Roman" w:hAnsi="Times New Roman" w:cs="Times New Roman"/>
      <w:kern w:val="0"/>
      <w:sz w:val="24"/>
      <w:szCs w:val="24"/>
      <w:lang w:val="en-US"/>
      <w14:ligatures w14:val="none"/>
    </w:rPr>
  </w:style>
  <w:style w:type="paragraph" w:styleId="ListContinue3">
    <w:name w:val="List Continue 3"/>
    <w:basedOn w:val="Normal"/>
    <w:rsid w:val="00E67679"/>
    <w:pPr>
      <w:spacing w:after="120" w:line="240" w:lineRule="auto"/>
      <w:ind w:left="849"/>
    </w:pPr>
    <w:rPr>
      <w:rFonts w:ascii="Times New Roman" w:eastAsia="Times New Roman" w:hAnsi="Times New Roman" w:cs="Times New Roman"/>
      <w:kern w:val="0"/>
      <w:sz w:val="24"/>
      <w:szCs w:val="24"/>
      <w:lang w:val="en-US"/>
      <w14:ligatures w14:val="none"/>
    </w:rPr>
  </w:style>
  <w:style w:type="paragraph" w:customStyle="1" w:styleId="HeaderEven">
    <w:name w:val="HeaderEven"/>
    <w:basedOn w:val="Normal"/>
    <w:rsid w:val="00E67679"/>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rsid w:val="00E67679"/>
    <w:pPr>
      <w:tabs>
        <w:tab w:val="clear" w:pos="0"/>
      </w:tabs>
      <w:spacing w:after="270" w:line="270" w:lineRule="atLeast"/>
      <w:ind w:hanging="2268"/>
      <w:jc w:val="left"/>
    </w:pPr>
    <w:rPr>
      <w:sz w:val="23"/>
      <w:lang w:val="en-GB" w:eastAsia="da-DK"/>
    </w:rPr>
  </w:style>
  <w:style w:type="paragraph" w:customStyle="1" w:styleId="MarginFrame">
    <w:name w:val="Margin Frame"/>
    <w:basedOn w:val="Normal"/>
    <w:rsid w:val="00E67679"/>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rsid w:val="00E67679"/>
    <w:pPr>
      <w:spacing w:after="0"/>
    </w:pPr>
  </w:style>
  <w:style w:type="paragraph" w:styleId="ListBullet2">
    <w:name w:val="List Bullet 2"/>
    <w:basedOn w:val="ListBullet"/>
    <w:uiPriority w:val="99"/>
    <w:rsid w:val="00E67679"/>
    <w:pPr>
      <w:tabs>
        <w:tab w:val="left" w:pos="851"/>
      </w:tabs>
      <w:spacing w:after="270" w:line="270" w:lineRule="atLeast"/>
      <w:ind w:left="850" w:hanging="425"/>
      <w:jc w:val="left"/>
    </w:pPr>
    <w:rPr>
      <w:sz w:val="23"/>
      <w:szCs w:val="20"/>
      <w:lang w:val="en-GB" w:eastAsia="da-DK"/>
    </w:rPr>
  </w:style>
  <w:style w:type="paragraph" w:customStyle="1" w:styleId="ListBullet2NoSpace">
    <w:name w:val="List Bullet 2 NoSpace"/>
    <w:basedOn w:val="ListBullet2"/>
    <w:rsid w:val="00E67679"/>
    <w:pPr>
      <w:spacing w:after="0"/>
    </w:pPr>
  </w:style>
  <w:style w:type="paragraph" w:styleId="ListContinue">
    <w:name w:val="List Continue"/>
    <w:basedOn w:val="ListNumber"/>
    <w:rsid w:val="00E67679"/>
    <w:pPr>
      <w:ind w:firstLine="0"/>
    </w:pPr>
  </w:style>
  <w:style w:type="paragraph" w:styleId="ListNumber">
    <w:name w:val="List Number"/>
    <w:basedOn w:val="BodyText"/>
    <w:rsid w:val="00E67679"/>
    <w:pPr>
      <w:tabs>
        <w:tab w:val="clear" w:pos="0"/>
        <w:tab w:val="num" w:pos="2345"/>
      </w:tabs>
      <w:spacing w:after="270" w:line="270" w:lineRule="atLeast"/>
      <w:ind w:left="2345" w:hanging="360"/>
      <w:jc w:val="left"/>
    </w:pPr>
    <w:rPr>
      <w:sz w:val="23"/>
      <w:lang w:val="en-GB" w:eastAsia="da-DK"/>
    </w:rPr>
  </w:style>
  <w:style w:type="paragraph" w:styleId="ListNumber2">
    <w:name w:val="List Number 2"/>
    <w:basedOn w:val="ListNumber"/>
    <w:rsid w:val="00E67679"/>
    <w:pPr>
      <w:numPr>
        <w:ilvl w:val="1"/>
      </w:numPr>
      <w:tabs>
        <w:tab w:val="num" w:pos="2345"/>
      </w:tabs>
      <w:ind w:left="850" w:hanging="425"/>
    </w:pPr>
  </w:style>
  <w:style w:type="paragraph" w:customStyle="1" w:styleId="ListContinueNoSpace">
    <w:name w:val="List Continue NoSpace"/>
    <w:basedOn w:val="ListContinue"/>
    <w:rsid w:val="00E67679"/>
    <w:pPr>
      <w:spacing w:after="0"/>
    </w:pPr>
  </w:style>
  <w:style w:type="paragraph" w:customStyle="1" w:styleId="ListContinue2NoSpace">
    <w:name w:val="List Continue 2 NoSpace"/>
    <w:basedOn w:val="ListContinue2"/>
    <w:rsid w:val="00E67679"/>
    <w:pPr>
      <w:spacing w:after="0" w:line="270" w:lineRule="atLeast"/>
      <w:ind w:left="851"/>
    </w:pPr>
    <w:rPr>
      <w:sz w:val="23"/>
      <w:szCs w:val="20"/>
      <w:lang w:val="en-GB" w:eastAsia="da-DK"/>
    </w:rPr>
  </w:style>
  <w:style w:type="paragraph" w:customStyle="1" w:styleId="ListNumberNoSpace">
    <w:name w:val="List Number NoSpace"/>
    <w:basedOn w:val="ListNumber"/>
    <w:rsid w:val="00E67679"/>
    <w:pPr>
      <w:tabs>
        <w:tab w:val="clear" w:pos="2345"/>
        <w:tab w:val="num" w:pos="425"/>
      </w:tabs>
      <w:spacing w:after="0"/>
      <w:ind w:left="425" w:hanging="425"/>
    </w:pPr>
  </w:style>
  <w:style w:type="paragraph" w:customStyle="1" w:styleId="ListNumber2NoSpace">
    <w:name w:val="List Number 2 NoSpace"/>
    <w:basedOn w:val="ListNumber2"/>
    <w:rsid w:val="00E67679"/>
    <w:pPr>
      <w:numPr>
        <w:ilvl w:val="0"/>
        <w:numId w:val="10"/>
      </w:numPr>
      <w:tabs>
        <w:tab w:val="clear" w:pos="851"/>
        <w:tab w:val="num" w:pos="3425"/>
      </w:tabs>
      <w:spacing w:after="0"/>
      <w:ind w:left="850" w:hanging="425"/>
    </w:pPr>
  </w:style>
  <w:style w:type="paragraph" w:customStyle="1" w:styleId="ListHanging">
    <w:name w:val="List Hanging"/>
    <w:basedOn w:val="BodyText"/>
    <w:rsid w:val="00E67679"/>
    <w:pPr>
      <w:tabs>
        <w:tab w:val="clear" w:pos="0"/>
      </w:tabs>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E67679"/>
    <w:pPr>
      <w:spacing w:after="0"/>
    </w:pPr>
  </w:style>
  <w:style w:type="paragraph" w:styleId="Signature">
    <w:name w:val="Signature"/>
    <w:basedOn w:val="BodyText"/>
    <w:link w:val="SignatureChar"/>
    <w:rsid w:val="00E67679"/>
    <w:pPr>
      <w:numPr>
        <w:numId w:val="11"/>
      </w:numPr>
      <w:tabs>
        <w:tab w:val="clear" w:pos="0"/>
        <w:tab w:val="clear" w:pos="425"/>
      </w:tabs>
      <w:spacing w:line="220" w:lineRule="atLeast"/>
      <w:ind w:left="0" w:firstLine="0"/>
      <w:jc w:val="left"/>
    </w:pPr>
    <w:rPr>
      <w:sz w:val="18"/>
      <w:lang w:val="en-GB" w:eastAsia="da-DK"/>
    </w:rPr>
  </w:style>
  <w:style w:type="character" w:customStyle="1" w:styleId="SignatureChar">
    <w:name w:val="Signature Char"/>
    <w:basedOn w:val="DefaultParagraphFont"/>
    <w:link w:val="Signature"/>
    <w:rsid w:val="00E67679"/>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rsid w:val="00E67679"/>
    <w:pPr>
      <w:numPr>
        <w:ilvl w:val="1"/>
        <w:numId w:val="11"/>
      </w:numPr>
      <w:tabs>
        <w:tab w:val="clear" w:pos="851"/>
      </w:tabs>
      <w:suppressAutoHyphens/>
      <w:spacing w:line="320" w:lineRule="exact"/>
      <w:ind w:left="0" w:firstLine="0"/>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rsid w:val="00E67679"/>
    <w:pPr>
      <w:spacing w:line="400" w:lineRule="exact"/>
    </w:pPr>
    <w:rPr>
      <w:rFonts w:ascii="TrueHelveticaBlack" w:hAnsi="TrueHelveticaBlack"/>
      <w:sz w:val="36"/>
    </w:rPr>
  </w:style>
  <w:style w:type="paragraph" w:styleId="ListBullet3">
    <w:name w:val="List Bullet 3"/>
    <w:basedOn w:val="ListBullet2"/>
    <w:rsid w:val="00E67679"/>
    <w:pPr>
      <w:tabs>
        <w:tab w:val="clear" w:pos="851"/>
        <w:tab w:val="left" w:pos="1276"/>
      </w:tabs>
      <w:ind w:left="1276"/>
    </w:pPr>
  </w:style>
  <w:style w:type="paragraph" w:styleId="ListNumber3">
    <w:name w:val="List Number 3"/>
    <w:basedOn w:val="ListNumber2"/>
    <w:rsid w:val="00E67679"/>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E67679"/>
    <w:pPr>
      <w:spacing w:after="0"/>
    </w:pPr>
  </w:style>
  <w:style w:type="paragraph" w:customStyle="1" w:styleId="ListContinue3NoSpace">
    <w:name w:val="List Continue 3 NoSpace"/>
    <w:basedOn w:val="ListContinue3"/>
    <w:rsid w:val="00E67679"/>
    <w:pPr>
      <w:numPr>
        <w:ilvl w:val="2"/>
        <w:numId w:val="9"/>
      </w:numPr>
      <w:spacing w:after="0" w:line="270" w:lineRule="atLeast"/>
      <w:ind w:left="1276"/>
    </w:pPr>
    <w:rPr>
      <w:sz w:val="23"/>
      <w:szCs w:val="20"/>
      <w:lang w:val="en-GB" w:eastAsia="da-DK"/>
    </w:rPr>
  </w:style>
  <w:style w:type="paragraph" w:customStyle="1" w:styleId="ListNumber3NoSpace">
    <w:name w:val="List Number 3 NoSpace"/>
    <w:basedOn w:val="ListNumber3"/>
    <w:rsid w:val="00E67679"/>
    <w:pPr>
      <w:spacing w:after="0"/>
    </w:pPr>
  </w:style>
  <w:style w:type="paragraph" w:customStyle="1" w:styleId="ListContinue0">
    <w:name w:val="List Continue 0"/>
    <w:basedOn w:val="ListContinue"/>
    <w:rsid w:val="00E67679"/>
    <w:pPr>
      <w:ind w:left="0"/>
    </w:pPr>
  </w:style>
  <w:style w:type="paragraph" w:customStyle="1" w:styleId="ListContinue0NoSpace">
    <w:name w:val="List Continue 0 NoSpace"/>
    <w:basedOn w:val="ListContinue0"/>
    <w:rsid w:val="00E67679"/>
    <w:pPr>
      <w:spacing w:after="0"/>
    </w:pPr>
  </w:style>
  <w:style w:type="paragraph" w:customStyle="1" w:styleId="CaptionMargin">
    <w:name w:val="Caption Margin"/>
    <w:basedOn w:val="Caption"/>
    <w:next w:val="BodyText"/>
    <w:rsid w:val="00E67679"/>
    <w:pPr>
      <w:tabs>
        <w:tab w:val="clear" w:pos="720"/>
      </w:tabs>
      <w:spacing w:before="140" w:after="140" w:line="250" w:lineRule="atLeast"/>
      <w:ind w:left="-992" w:hanging="1276"/>
      <w:jc w:val="left"/>
    </w:pPr>
    <w:rPr>
      <w:b w:val="0"/>
      <w:i/>
      <w:sz w:val="21"/>
      <w:lang w:val="en-GB" w:eastAsia="da-DK"/>
    </w:rPr>
  </w:style>
  <w:style w:type="paragraph" w:customStyle="1" w:styleId="FrontPageFrame">
    <w:name w:val="FrontPageFrame"/>
    <w:basedOn w:val="Normal"/>
    <w:rsid w:val="00E67679"/>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rsid w:val="00E67679"/>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E67679"/>
    <w:pPr>
      <w:framePr w:hSpace="284" w:wrap="around" w:vAnchor="text" w:hAnchor="margin" w:xAlign="right"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rsid w:val="00E67679"/>
    <w:pPr>
      <w:framePr w:hSpace="284" w:wrap="around" w:vAnchor="text" w:hAnchor="margin" w:xAlign="right" w:y="1"/>
      <w:numPr>
        <w:ilvl w:val="2"/>
        <w:numId w:val="11"/>
      </w:numPr>
      <w:tabs>
        <w:tab w:val="clear" w:pos="1211"/>
      </w:tabs>
      <w:spacing w:after="0" w:line="270" w:lineRule="atLeast"/>
      <w:ind w:left="0"/>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rsid w:val="00E67679"/>
    <w:pPr>
      <w:spacing w:before="160" w:after="0"/>
    </w:pPr>
    <w:rPr>
      <w:sz w:val="20"/>
    </w:rPr>
  </w:style>
  <w:style w:type="paragraph" w:customStyle="1" w:styleId="ContentsPage">
    <w:name w:val="ContentsPage"/>
    <w:basedOn w:val="Normal"/>
    <w:next w:val="BodyText"/>
    <w:rsid w:val="00E67679"/>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rsid w:val="00E67679"/>
    <w:pPr>
      <w:pageBreakBefore w:val="0"/>
      <w:spacing w:before="120" w:after="320"/>
    </w:pPr>
  </w:style>
  <w:style w:type="paragraph" w:customStyle="1" w:styleId="Appendix">
    <w:name w:val="Appendix"/>
    <w:basedOn w:val="Normal"/>
    <w:next w:val="BodyText"/>
    <w:rsid w:val="00E67679"/>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rsid w:val="00E67679"/>
    <w:pPr>
      <w:framePr w:wrap="around"/>
    </w:pPr>
    <w:rPr>
      <w:rFonts w:ascii="DaneHelveticaNeue" w:hAnsi="DaneHelveticaNeue"/>
      <w:sz w:val="16"/>
    </w:rPr>
  </w:style>
  <w:style w:type="paragraph" w:styleId="Date">
    <w:name w:val="Date"/>
    <w:basedOn w:val="Normal"/>
    <w:next w:val="Normal"/>
    <w:link w:val="DateChar"/>
    <w:rsid w:val="00E67679"/>
    <w:pPr>
      <w:spacing w:after="0" w:line="360" w:lineRule="auto"/>
    </w:pPr>
    <w:rPr>
      <w:rFonts w:ascii="Times New Roman" w:eastAsia="Times New Roman" w:hAnsi="Times New Roman" w:cs="Times New Roman"/>
      <w:kern w:val="0"/>
      <w:sz w:val="24"/>
      <w:szCs w:val="24"/>
      <w:lang w:val="en-GB"/>
      <w14:ligatures w14:val="none"/>
    </w:rPr>
  </w:style>
  <w:style w:type="character" w:customStyle="1" w:styleId="DateChar">
    <w:name w:val="Date Char"/>
    <w:basedOn w:val="DefaultParagraphFont"/>
    <w:link w:val="Date"/>
    <w:rsid w:val="00E67679"/>
    <w:rPr>
      <w:rFonts w:ascii="Times New Roman" w:eastAsia="Times New Roman" w:hAnsi="Times New Roman" w:cs="Times New Roman"/>
      <w:kern w:val="0"/>
      <w:sz w:val="24"/>
      <w:szCs w:val="24"/>
      <w:lang w:val="en-GB"/>
      <w14:ligatures w14:val="none"/>
    </w:rPr>
  </w:style>
  <w:style w:type="paragraph" w:customStyle="1" w:styleId="NormalA">
    <w:name w:val="Normal A"/>
    <w:basedOn w:val="Normal"/>
    <w:rsid w:val="00E67679"/>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sz w:val="24"/>
      <w:szCs w:val="24"/>
      <w:lang w:val="en-GB"/>
      <w14:ligatures w14:val="none"/>
    </w:rPr>
  </w:style>
  <w:style w:type="paragraph" w:styleId="ListNumber4">
    <w:name w:val="List Number 4"/>
    <w:basedOn w:val="Normal"/>
    <w:rsid w:val="00E67679"/>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rsid w:val="00E67679"/>
    <w:pPr>
      <w:spacing w:after="120" w:line="240" w:lineRule="auto"/>
      <w:ind w:left="1132"/>
    </w:pPr>
    <w:rPr>
      <w:rFonts w:ascii="Times New Roman" w:eastAsia="Times New Roman" w:hAnsi="Times New Roman" w:cs="Times New Roman"/>
      <w:kern w:val="0"/>
      <w:sz w:val="24"/>
      <w:szCs w:val="24"/>
      <w:lang w:val="en-GB"/>
      <w14:ligatures w14:val="none"/>
    </w:rPr>
  </w:style>
  <w:style w:type="paragraph" w:customStyle="1" w:styleId="NBSclause">
    <w:name w:val="NBS clause"/>
    <w:basedOn w:val="Normal"/>
    <w:rsid w:val="00E67679"/>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Cs w:val="20"/>
      <w:lang w:val="en-GB"/>
      <w14:ligatures w14:val="none"/>
    </w:rPr>
  </w:style>
  <w:style w:type="paragraph" w:customStyle="1" w:styleId="FooterEven">
    <w:name w:val="FooterEven"/>
    <w:basedOn w:val="Footer"/>
    <w:rsid w:val="00E67679"/>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67679"/>
    <w:pPr>
      <w:framePr w:wrap="around"/>
      <w:numPr>
        <w:ilvl w:val="0"/>
        <w:numId w:val="0"/>
      </w:numPr>
    </w:pPr>
    <w:rPr>
      <w:noProof/>
      <w:color w:val="FFFFFF"/>
      <w:szCs w:val="12"/>
    </w:rPr>
  </w:style>
  <w:style w:type="paragraph" w:customStyle="1" w:styleId="Niveau3">
    <w:name w:val="Niveau 3"/>
    <w:basedOn w:val="Heading3"/>
    <w:next w:val="BodyText"/>
    <w:rsid w:val="00E67679"/>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rsid w:val="00E67679"/>
    <w:pPr>
      <w:tabs>
        <w:tab w:val="clear" w:pos="0"/>
      </w:tabs>
      <w:spacing w:after="270" w:line="270" w:lineRule="atLeast"/>
      <w:ind w:hanging="2268"/>
      <w:jc w:val="left"/>
    </w:pPr>
    <w:rPr>
      <w:sz w:val="23"/>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E67679"/>
    <w:rPr>
      <w:sz w:val="23"/>
      <w:lang w:val="en-GB" w:eastAsia="da-DK" w:bidi="ar-SA"/>
    </w:rPr>
  </w:style>
  <w:style w:type="character" w:customStyle="1" w:styleId="BodyTextChar1">
    <w:name w:val="Body Text Char1"/>
    <w:rsid w:val="00E67679"/>
    <w:rPr>
      <w:sz w:val="23"/>
      <w:lang w:val="en-GB" w:eastAsia="da-DK" w:bidi="ar-SA"/>
    </w:rPr>
  </w:style>
  <w:style w:type="paragraph" w:styleId="NormalWeb">
    <w:name w:val="Normal (Web)"/>
    <w:basedOn w:val="Normal"/>
    <w:rsid w:val="00E676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Style2">
    <w:name w:val="Style2"/>
    <w:basedOn w:val="Normal"/>
    <w:rsid w:val="00E67679"/>
    <w:pPr>
      <w:widowControl w:val="0"/>
      <w:spacing w:after="0" w:line="240" w:lineRule="auto"/>
    </w:pPr>
    <w:rPr>
      <w:rFonts w:ascii="Times New Roman" w:eastAsia="Times New Roman" w:hAnsi="Times New Roman" w:cs="Times New Roman"/>
      <w:kern w:val="0"/>
      <w:sz w:val="24"/>
      <w:szCs w:val="24"/>
      <w14:ligatures w14:val="none"/>
    </w:rPr>
  </w:style>
  <w:style w:type="paragraph" w:customStyle="1" w:styleId="Daa">
    <w:name w:val="Daļa"/>
    <w:basedOn w:val="PielikumiRakstz"/>
    <w:rsid w:val="00E67679"/>
    <w:pPr>
      <w:numPr>
        <w:numId w:val="12"/>
      </w:numPr>
      <w:tabs>
        <w:tab w:val="clear" w:pos="1209"/>
        <w:tab w:val="num" w:pos="2345"/>
      </w:tabs>
      <w:ind w:left="0" w:firstLine="0"/>
      <w:jc w:val="center"/>
    </w:pPr>
    <w:rPr>
      <w:sz w:val="22"/>
      <w:szCs w:val="22"/>
    </w:rPr>
  </w:style>
  <w:style w:type="paragraph" w:customStyle="1" w:styleId="Pielikumi">
    <w:name w:val="Pielikumi"/>
    <w:basedOn w:val="PielikumiRakstz"/>
    <w:rsid w:val="00E67679"/>
  </w:style>
  <w:style w:type="paragraph" w:customStyle="1" w:styleId="Pielikums">
    <w:name w:val="Pielikums"/>
    <w:basedOn w:val="Pielikumi"/>
    <w:rsid w:val="00E67679"/>
    <w:pPr>
      <w:jc w:val="right"/>
    </w:pPr>
  </w:style>
  <w:style w:type="character" w:customStyle="1" w:styleId="NoIndentRakstz">
    <w:name w:val="No Indent Rakstz."/>
    <w:rsid w:val="00E67679"/>
    <w:rPr>
      <w:color w:val="000000"/>
      <w:sz w:val="22"/>
      <w:szCs w:val="24"/>
      <w:lang w:val="en-GB" w:eastAsia="en-US" w:bidi="ar-SA"/>
    </w:rPr>
  </w:style>
  <w:style w:type="character" w:customStyle="1" w:styleId="apple-style-span">
    <w:name w:val="apple-style-span"/>
    <w:basedOn w:val="DefaultParagraphFont"/>
    <w:rsid w:val="00E67679"/>
  </w:style>
  <w:style w:type="character" w:customStyle="1" w:styleId="ApakpunktsChar">
    <w:name w:val="Apakšpunkts Char"/>
    <w:link w:val="Apakpunkts"/>
    <w:rsid w:val="00E67679"/>
    <w:rPr>
      <w:rFonts w:ascii="Arial" w:eastAsia="Times New Roman" w:hAnsi="Arial" w:cs="Times New Roman"/>
      <w:b/>
      <w:kern w:val="0"/>
      <w:sz w:val="20"/>
      <w:szCs w:val="24"/>
      <w:lang w:eastAsia="lv-LV"/>
      <w14:ligatures w14:val="none"/>
    </w:rPr>
  </w:style>
  <w:style w:type="paragraph" w:customStyle="1" w:styleId="Numeracija">
    <w:name w:val="Numeracija"/>
    <w:basedOn w:val="Normal"/>
    <w:rsid w:val="00E67679"/>
    <w:pPr>
      <w:numPr>
        <w:numId w:val="13"/>
      </w:numPr>
      <w:spacing w:after="0" w:line="240" w:lineRule="auto"/>
      <w:jc w:val="both"/>
    </w:pPr>
    <w:rPr>
      <w:rFonts w:ascii="Times New Roman" w:eastAsia="Times New Roman" w:hAnsi="Times New Roman" w:cs="Times New Roman"/>
      <w:kern w:val="0"/>
      <w:sz w:val="26"/>
      <w:szCs w:val="24"/>
      <w:lang w:val="en-US"/>
      <w14:ligatures w14:val="none"/>
    </w:rPr>
  </w:style>
  <w:style w:type="paragraph" w:customStyle="1" w:styleId="Default">
    <w:name w:val="Default"/>
    <w:rsid w:val="00E67679"/>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customStyle="1" w:styleId="TableGrid2">
    <w:name w:val="Table Grid2"/>
    <w:basedOn w:val="TableNormal"/>
    <w:next w:val="TableGrid"/>
    <w:uiPriority w:val="59"/>
    <w:rsid w:val="00E6767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unhideWhenUsed/>
    <w:rsid w:val="00E67679"/>
  </w:style>
  <w:style w:type="paragraph" w:customStyle="1" w:styleId="font5">
    <w:name w:val="font5"/>
    <w:basedOn w:val="Normal"/>
    <w:rsid w:val="00E67679"/>
    <w:pPr>
      <w:spacing w:before="100" w:beforeAutospacing="1" w:after="100" w:afterAutospacing="1" w:line="240" w:lineRule="auto"/>
    </w:pPr>
    <w:rPr>
      <w:rFonts w:ascii="Times New Roman" w:eastAsia="Times New Roman" w:hAnsi="Times New Roman" w:cs="Times New Roman"/>
      <w:kern w:val="0"/>
      <w:sz w:val="18"/>
      <w:szCs w:val="18"/>
      <w:lang w:eastAsia="lv-LV"/>
      <w14:ligatures w14:val="none"/>
    </w:rPr>
  </w:style>
  <w:style w:type="paragraph" w:customStyle="1" w:styleId="font6">
    <w:name w:val="font6"/>
    <w:basedOn w:val="Normal"/>
    <w:rsid w:val="00E67679"/>
    <w:pPr>
      <w:spacing w:before="100" w:beforeAutospacing="1" w:after="100" w:afterAutospacing="1" w:line="240" w:lineRule="auto"/>
    </w:pPr>
    <w:rPr>
      <w:rFonts w:ascii="Times New Roman" w:eastAsia="Times New Roman" w:hAnsi="Times New Roman" w:cs="Times New Roman"/>
      <w:kern w:val="0"/>
      <w:sz w:val="18"/>
      <w:szCs w:val="18"/>
      <w:lang w:eastAsia="lv-LV"/>
      <w14:ligatures w14:val="none"/>
    </w:rPr>
  </w:style>
  <w:style w:type="paragraph" w:customStyle="1" w:styleId="xl67">
    <w:name w:val="xl67"/>
    <w:basedOn w:val="Normal"/>
    <w:rsid w:val="00E676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8">
    <w:name w:val="xl68"/>
    <w:basedOn w:val="Normal"/>
    <w:rsid w:val="00E6767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69">
    <w:name w:val="xl69"/>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70">
    <w:name w:val="xl70"/>
    <w:basedOn w:val="Normal"/>
    <w:rsid w:val="00E67679"/>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71">
    <w:name w:val="xl71"/>
    <w:basedOn w:val="Normal"/>
    <w:rsid w:val="00E6767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72">
    <w:name w:val="xl72"/>
    <w:basedOn w:val="Normal"/>
    <w:rsid w:val="00E6767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73">
    <w:name w:val="xl73"/>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74">
    <w:name w:val="xl74"/>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75">
    <w:name w:val="xl75"/>
    <w:basedOn w:val="Normal"/>
    <w:rsid w:val="00E6767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6">
    <w:name w:val="xl76"/>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7">
    <w:name w:val="xl77"/>
    <w:basedOn w:val="Normal"/>
    <w:rsid w:val="00E67679"/>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8">
    <w:name w:val="xl78"/>
    <w:basedOn w:val="Normal"/>
    <w:rsid w:val="00E67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9">
    <w:name w:val="xl79"/>
    <w:basedOn w:val="Normal"/>
    <w:rsid w:val="00E67679"/>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80">
    <w:name w:val="xl80"/>
    <w:basedOn w:val="Normal"/>
    <w:rsid w:val="00E67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1">
    <w:name w:val="xl81"/>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18"/>
      <w:szCs w:val="18"/>
      <w:lang w:eastAsia="lv-LV"/>
      <w14:ligatures w14:val="none"/>
    </w:rPr>
  </w:style>
  <w:style w:type="paragraph" w:customStyle="1" w:styleId="xl82">
    <w:name w:val="xl82"/>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3">
    <w:name w:val="xl83"/>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8"/>
      <w:szCs w:val="18"/>
      <w:lang w:eastAsia="lv-LV"/>
      <w14:ligatures w14:val="none"/>
    </w:rPr>
  </w:style>
  <w:style w:type="paragraph" w:customStyle="1" w:styleId="xl84">
    <w:name w:val="xl84"/>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85">
    <w:name w:val="xl85"/>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6">
    <w:name w:val="xl86"/>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87">
    <w:name w:val="xl87"/>
    <w:basedOn w:val="Normal"/>
    <w:rsid w:val="00E67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8">
    <w:name w:val="xl88"/>
    <w:basedOn w:val="Normal"/>
    <w:rsid w:val="00E6767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89">
    <w:name w:val="xl89"/>
    <w:basedOn w:val="Normal"/>
    <w:rsid w:val="00E67679"/>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90">
    <w:name w:val="xl90"/>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91">
    <w:name w:val="xl91"/>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92">
    <w:name w:val="xl92"/>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93">
    <w:name w:val="xl93"/>
    <w:basedOn w:val="Normal"/>
    <w:rsid w:val="00E6767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94">
    <w:name w:val="xl94"/>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95">
    <w:name w:val="xl95"/>
    <w:basedOn w:val="Normal"/>
    <w:rsid w:val="00E67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96">
    <w:name w:val="xl96"/>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8"/>
      <w:szCs w:val="18"/>
      <w:lang w:eastAsia="lv-LV"/>
      <w14:ligatures w14:val="none"/>
    </w:rPr>
  </w:style>
  <w:style w:type="paragraph" w:customStyle="1" w:styleId="xl97">
    <w:name w:val="xl97"/>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60" w:hanging="360"/>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98">
    <w:name w:val="xl98"/>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8"/>
      <w:szCs w:val="18"/>
      <w:lang w:eastAsia="lv-LV"/>
      <w14:ligatures w14:val="none"/>
    </w:rPr>
  </w:style>
  <w:style w:type="paragraph" w:customStyle="1" w:styleId="xl99">
    <w:name w:val="xl99"/>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18"/>
      <w:szCs w:val="18"/>
      <w:lang w:eastAsia="lv-LV"/>
      <w14:ligatures w14:val="none"/>
    </w:rPr>
  </w:style>
  <w:style w:type="paragraph" w:customStyle="1" w:styleId="xl100">
    <w:name w:val="xl100"/>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01">
    <w:name w:val="xl101"/>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8"/>
      <w:szCs w:val="18"/>
      <w:lang w:eastAsia="lv-LV"/>
      <w14:ligatures w14:val="none"/>
    </w:rPr>
  </w:style>
  <w:style w:type="paragraph" w:customStyle="1" w:styleId="xl102">
    <w:name w:val="xl102"/>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03">
    <w:name w:val="xl103"/>
    <w:basedOn w:val="Normal"/>
    <w:rsid w:val="00E67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04">
    <w:name w:val="xl104"/>
    <w:basedOn w:val="Normal"/>
    <w:rsid w:val="00E67679"/>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105">
    <w:name w:val="xl105"/>
    <w:basedOn w:val="Normal"/>
    <w:rsid w:val="00E67679"/>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106">
    <w:name w:val="xl106"/>
    <w:basedOn w:val="Normal"/>
    <w:rsid w:val="00E6767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Times New Roman" w:eastAsia="Times New Roman" w:hAnsi="Times New Roman" w:cs="Times New Roman"/>
      <w:kern w:val="0"/>
      <w:sz w:val="24"/>
      <w:szCs w:val="24"/>
      <w:lang w:eastAsia="lv-LV"/>
      <w14:ligatures w14:val="none"/>
    </w:rPr>
  </w:style>
  <w:style w:type="paragraph" w:customStyle="1" w:styleId="xl107">
    <w:name w:val="xl107"/>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lv-LV"/>
      <w14:ligatures w14:val="none"/>
    </w:rPr>
  </w:style>
  <w:style w:type="paragraph" w:customStyle="1" w:styleId="xl108">
    <w:name w:val="xl108"/>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109">
    <w:name w:val="xl109"/>
    <w:basedOn w:val="Normal"/>
    <w:rsid w:val="00E67679"/>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110">
    <w:name w:val="xl110"/>
    <w:basedOn w:val="Normal"/>
    <w:rsid w:val="00E67679"/>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111">
    <w:name w:val="xl111"/>
    <w:basedOn w:val="Normal"/>
    <w:rsid w:val="00E676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112">
    <w:name w:val="xl112"/>
    <w:basedOn w:val="Normal"/>
    <w:rsid w:val="00E67679"/>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113">
    <w:name w:val="xl113"/>
    <w:basedOn w:val="Normal"/>
    <w:rsid w:val="00E67679"/>
    <w:pPr>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lv-LV"/>
      <w14:ligatures w14:val="none"/>
    </w:rPr>
  </w:style>
  <w:style w:type="paragraph" w:customStyle="1" w:styleId="xl114">
    <w:name w:val="xl114"/>
    <w:basedOn w:val="Normal"/>
    <w:rsid w:val="00E67679"/>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115">
    <w:name w:val="xl115"/>
    <w:basedOn w:val="Normal"/>
    <w:rsid w:val="00E67679"/>
    <w:pPr>
      <w:spacing w:before="100" w:beforeAutospacing="1" w:after="100" w:afterAutospacing="1" w:line="240" w:lineRule="auto"/>
      <w:jc w:val="right"/>
    </w:pPr>
    <w:rPr>
      <w:rFonts w:ascii="Times New Roman" w:eastAsia="Times New Roman" w:hAnsi="Times New Roman" w:cs="Times New Roman"/>
      <w:kern w:val="0"/>
      <w:sz w:val="24"/>
      <w:szCs w:val="24"/>
      <w:lang w:eastAsia="lv-LV"/>
      <w14:ligatures w14:val="none"/>
    </w:rPr>
  </w:style>
  <w:style w:type="paragraph" w:customStyle="1" w:styleId="xl116">
    <w:name w:val="xl116"/>
    <w:basedOn w:val="Normal"/>
    <w:rsid w:val="00E67679"/>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117">
    <w:name w:val="xl117"/>
    <w:basedOn w:val="Normal"/>
    <w:rsid w:val="00E67679"/>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18">
    <w:name w:val="xl118"/>
    <w:basedOn w:val="Normal"/>
    <w:rsid w:val="00E6767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kern w:val="0"/>
      <w:sz w:val="18"/>
      <w:szCs w:val="18"/>
      <w:lang w:eastAsia="lv-LV"/>
      <w14:ligatures w14:val="none"/>
    </w:rPr>
  </w:style>
  <w:style w:type="paragraph" w:customStyle="1" w:styleId="xl119">
    <w:name w:val="xl119"/>
    <w:basedOn w:val="Normal"/>
    <w:rsid w:val="00E6767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20">
    <w:name w:val="xl120"/>
    <w:basedOn w:val="Normal"/>
    <w:rsid w:val="00E6767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21">
    <w:name w:val="xl121"/>
    <w:basedOn w:val="Normal"/>
    <w:rsid w:val="00E676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22">
    <w:name w:val="xl122"/>
    <w:basedOn w:val="Normal"/>
    <w:rsid w:val="00E67679"/>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123">
    <w:name w:val="xl123"/>
    <w:basedOn w:val="Normal"/>
    <w:rsid w:val="00E67679"/>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124">
    <w:name w:val="xl124"/>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18"/>
      <w:szCs w:val="18"/>
      <w:lang w:eastAsia="lv-LV"/>
      <w14:ligatures w14:val="none"/>
    </w:rPr>
  </w:style>
  <w:style w:type="paragraph" w:customStyle="1" w:styleId="xl125">
    <w:name w:val="xl125"/>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26">
    <w:name w:val="xl126"/>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8"/>
      <w:szCs w:val="18"/>
      <w:lang w:eastAsia="lv-LV"/>
      <w14:ligatures w14:val="none"/>
    </w:rPr>
  </w:style>
  <w:style w:type="paragraph" w:customStyle="1" w:styleId="xl127">
    <w:name w:val="xl127"/>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28">
    <w:name w:val="xl128"/>
    <w:basedOn w:val="Normal"/>
    <w:rsid w:val="00E67679"/>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129">
    <w:name w:val="xl129"/>
    <w:basedOn w:val="Normal"/>
    <w:rsid w:val="00E67679"/>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30">
    <w:name w:val="xl130"/>
    <w:basedOn w:val="Normal"/>
    <w:rsid w:val="00E67679"/>
    <w:pPr>
      <w:pBdr>
        <w:top w:val="single" w:sz="4" w:space="0" w:color="auto"/>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kern w:val="0"/>
      <w:sz w:val="18"/>
      <w:szCs w:val="18"/>
      <w:lang w:eastAsia="lv-LV"/>
      <w14:ligatures w14:val="none"/>
    </w:rPr>
  </w:style>
  <w:style w:type="paragraph" w:customStyle="1" w:styleId="xl131">
    <w:name w:val="xl131"/>
    <w:basedOn w:val="Normal"/>
    <w:rsid w:val="00E676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32">
    <w:name w:val="xl132"/>
    <w:basedOn w:val="Normal"/>
    <w:rsid w:val="00E676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8"/>
      <w:szCs w:val="18"/>
      <w:lang w:eastAsia="lv-LV"/>
      <w14:ligatures w14:val="none"/>
    </w:rPr>
  </w:style>
  <w:style w:type="paragraph" w:customStyle="1" w:styleId="xl133">
    <w:name w:val="xl133"/>
    <w:basedOn w:val="Normal"/>
    <w:rsid w:val="00E676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34">
    <w:name w:val="xl134"/>
    <w:basedOn w:val="Normal"/>
    <w:rsid w:val="00E67679"/>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35">
    <w:name w:val="xl135"/>
    <w:basedOn w:val="Normal"/>
    <w:rsid w:val="00E6767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36">
    <w:name w:val="xl136"/>
    <w:basedOn w:val="Normal"/>
    <w:rsid w:val="00E67679"/>
    <w:pPr>
      <w:pBdr>
        <w:top w:val="single" w:sz="8" w:space="0" w:color="auto"/>
        <w:left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37">
    <w:name w:val="xl137"/>
    <w:basedOn w:val="Normal"/>
    <w:rsid w:val="00E676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lv-LV"/>
      <w14:ligatures w14:val="none"/>
    </w:rPr>
  </w:style>
  <w:style w:type="paragraph" w:customStyle="1" w:styleId="xl138">
    <w:name w:val="xl138"/>
    <w:basedOn w:val="Normal"/>
    <w:rsid w:val="00E67679"/>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39">
    <w:name w:val="xl139"/>
    <w:basedOn w:val="Normal"/>
    <w:rsid w:val="00E67679"/>
    <w:pPr>
      <w:pBdr>
        <w:top w:val="single" w:sz="4" w:space="0" w:color="auto"/>
        <w:left w:val="single" w:sz="4" w:space="0" w:color="auto"/>
        <w:bottom w:val="single" w:sz="4" w:space="0" w:color="auto"/>
        <w:right w:val="single" w:sz="8" w:space="0" w:color="auto"/>
      </w:pBdr>
      <w:shd w:val="clear" w:color="000000" w:fill="D7E4B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40">
    <w:name w:val="xl140"/>
    <w:basedOn w:val="Normal"/>
    <w:rsid w:val="00E6767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18"/>
      <w:szCs w:val="18"/>
      <w:lang w:eastAsia="lv-LV"/>
      <w14:ligatures w14:val="none"/>
    </w:rPr>
  </w:style>
  <w:style w:type="paragraph" w:customStyle="1" w:styleId="xl141">
    <w:name w:val="xl141"/>
    <w:basedOn w:val="Normal"/>
    <w:rsid w:val="00E676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42">
    <w:name w:val="xl142"/>
    <w:basedOn w:val="Normal"/>
    <w:rsid w:val="00E676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143">
    <w:name w:val="xl143"/>
    <w:basedOn w:val="Normal"/>
    <w:rsid w:val="00E67679"/>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44">
    <w:name w:val="xl144"/>
    <w:basedOn w:val="Normal"/>
    <w:rsid w:val="00E676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45">
    <w:name w:val="xl145"/>
    <w:basedOn w:val="Normal"/>
    <w:rsid w:val="00E67679"/>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46">
    <w:name w:val="xl146"/>
    <w:basedOn w:val="Normal"/>
    <w:rsid w:val="00E67679"/>
    <w:pPr>
      <w:pBdr>
        <w:top w:val="single" w:sz="4" w:space="0" w:color="auto"/>
        <w:left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47">
    <w:name w:val="xl147"/>
    <w:basedOn w:val="Normal"/>
    <w:rsid w:val="00E67679"/>
    <w:pPr>
      <w:pBdr>
        <w:top w:val="single" w:sz="4" w:space="0" w:color="auto"/>
        <w:left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48">
    <w:name w:val="xl148"/>
    <w:basedOn w:val="Normal"/>
    <w:rsid w:val="00E67679"/>
    <w:pPr>
      <w:pBdr>
        <w:top w:val="single" w:sz="4" w:space="0" w:color="auto"/>
        <w:left w:val="single" w:sz="4" w:space="0" w:color="auto"/>
        <w:right w:val="single" w:sz="4" w:space="0" w:color="auto"/>
      </w:pBdr>
      <w:shd w:val="clear" w:color="000000" w:fill="E6B9B8"/>
      <w:spacing w:before="100" w:beforeAutospacing="1" w:after="100" w:afterAutospacing="1" w:line="240" w:lineRule="auto"/>
      <w:jc w:val="center"/>
      <w:textAlignment w:val="top"/>
    </w:pPr>
    <w:rPr>
      <w:rFonts w:ascii="Times New Roman" w:eastAsia="Times New Roman" w:hAnsi="Times New Roman" w:cs="Times New Roman"/>
      <w:b/>
      <w:bCs/>
      <w:kern w:val="0"/>
      <w:sz w:val="24"/>
      <w:szCs w:val="24"/>
      <w:lang w:eastAsia="lv-LV"/>
      <w14:ligatures w14:val="none"/>
    </w:rPr>
  </w:style>
  <w:style w:type="paragraph" w:customStyle="1" w:styleId="xl149">
    <w:name w:val="xl149"/>
    <w:basedOn w:val="Normal"/>
    <w:rsid w:val="00E6767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50">
    <w:name w:val="xl150"/>
    <w:basedOn w:val="Normal"/>
    <w:rsid w:val="00E67679"/>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lv-LV"/>
      <w14:ligatures w14:val="none"/>
    </w:rPr>
  </w:style>
  <w:style w:type="paragraph" w:customStyle="1" w:styleId="xl151">
    <w:name w:val="xl151"/>
    <w:basedOn w:val="Normal"/>
    <w:rsid w:val="00E676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lv-LV"/>
      <w14:ligatures w14:val="none"/>
    </w:rPr>
  </w:style>
  <w:style w:type="paragraph" w:customStyle="1" w:styleId="xl152">
    <w:name w:val="xl152"/>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lv-LV"/>
      <w14:ligatures w14:val="none"/>
    </w:rPr>
  </w:style>
  <w:style w:type="paragraph" w:customStyle="1" w:styleId="xl153">
    <w:name w:val="xl153"/>
    <w:basedOn w:val="Normal"/>
    <w:rsid w:val="00E67679"/>
    <w:pPr>
      <w:pBdr>
        <w:top w:val="single" w:sz="4" w:space="0" w:color="auto"/>
        <w:left w:val="single" w:sz="4" w:space="0" w:color="auto"/>
        <w:bottom w:val="single" w:sz="8" w:space="0" w:color="auto"/>
        <w:right w:val="single" w:sz="8" w:space="0" w:color="auto"/>
      </w:pBdr>
      <w:shd w:val="clear" w:color="000000" w:fill="D7E4B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54">
    <w:name w:val="xl154"/>
    <w:basedOn w:val="Normal"/>
    <w:rsid w:val="00E6767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55">
    <w:name w:val="xl155"/>
    <w:basedOn w:val="Normal"/>
    <w:rsid w:val="00E67679"/>
    <w:pPr>
      <w:pBdr>
        <w:top w:val="single" w:sz="8" w:space="0" w:color="auto"/>
        <w:left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156">
    <w:name w:val="xl156"/>
    <w:basedOn w:val="Normal"/>
    <w:rsid w:val="00E67679"/>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57">
    <w:name w:val="xl157"/>
    <w:basedOn w:val="Normal"/>
    <w:rsid w:val="00E67679"/>
    <w:pPr>
      <w:pBdr>
        <w:top w:val="single" w:sz="8"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lv-LV"/>
      <w14:ligatures w14:val="none"/>
    </w:rPr>
  </w:style>
  <w:style w:type="paragraph" w:customStyle="1" w:styleId="xl158">
    <w:name w:val="xl158"/>
    <w:basedOn w:val="Normal"/>
    <w:rsid w:val="00E67679"/>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59">
    <w:name w:val="xl159"/>
    <w:basedOn w:val="Normal"/>
    <w:rsid w:val="00E6767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60">
    <w:name w:val="xl160"/>
    <w:basedOn w:val="Normal"/>
    <w:rsid w:val="00E67679"/>
    <w:pPr>
      <w:pBdr>
        <w:left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kern w:val="0"/>
      <w:sz w:val="18"/>
      <w:szCs w:val="18"/>
      <w:lang w:eastAsia="lv-LV"/>
      <w14:ligatures w14:val="none"/>
    </w:rPr>
  </w:style>
  <w:style w:type="paragraph" w:customStyle="1" w:styleId="xl161">
    <w:name w:val="xl161"/>
    <w:basedOn w:val="Normal"/>
    <w:rsid w:val="00E6767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62">
    <w:name w:val="xl162"/>
    <w:basedOn w:val="Normal"/>
    <w:rsid w:val="00E6767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163">
    <w:name w:val="xl163"/>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64">
    <w:name w:val="xl164"/>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165">
    <w:name w:val="xl165"/>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166">
    <w:name w:val="xl166"/>
    <w:basedOn w:val="Normal"/>
    <w:rsid w:val="00E676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67">
    <w:name w:val="xl167"/>
    <w:basedOn w:val="Normal"/>
    <w:rsid w:val="00E6767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lv-LV"/>
      <w14:ligatures w14:val="none"/>
    </w:rPr>
  </w:style>
  <w:style w:type="paragraph" w:customStyle="1" w:styleId="xl168">
    <w:name w:val="xl168"/>
    <w:basedOn w:val="Normal"/>
    <w:rsid w:val="00E6767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169">
    <w:name w:val="xl169"/>
    <w:basedOn w:val="Normal"/>
    <w:rsid w:val="00E67679"/>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lv-LV"/>
      <w14:ligatures w14:val="none"/>
    </w:rPr>
  </w:style>
  <w:style w:type="paragraph" w:customStyle="1" w:styleId="xl170">
    <w:name w:val="xl170"/>
    <w:basedOn w:val="Normal"/>
    <w:rsid w:val="00E6767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71">
    <w:name w:val="xl171"/>
    <w:basedOn w:val="Normal"/>
    <w:rsid w:val="00E6767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172">
    <w:name w:val="xl172"/>
    <w:basedOn w:val="Normal"/>
    <w:rsid w:val="00E6767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lv-LV"/>
      <w14:ligatures w14:val="none"/>
    </w:rPr>
  </w:style>
  <w:style w:type="paragraph" w:customStyle="1" w:styleId="xl173">
    <w:name w:val="xl173"/>
    <w:basedOn w:val="Normal"/>
    <w:rsid w:val="00E67679"/>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174">
    <w:name w:val="xl174"/>
    <w:basedOn w:val="Normal"/>
    <w:rsid w:val="00E6767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kern w:val="0"/>
      <w:sz w:val="24"/>
      <w:szCs w:val="24"/>
      <w:lang w:eastAsia="lv-LV"/>
      <w14:ligatures w14:val="none"/>
    </w:rPr>
  </w:style>
  <w:style w:type="paragraph" w:customStyle="1" w:styleId="xl175">
    <w:name w:val="xl175"/>
    <w:basedOn w:val="Normal"/>
    <w:rsid w:val="00E6767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lv-LV"/>
      <w14:ligatures w14:val="none"/>
    </w:rPr>
  </w:style>
  <w:style w:type="paragraph" w:customStyle="1" w:styleId="xl176">
    <w:name w:val="xl176"/>
    <w:basedOn w:val="Normal"/>
    <w:rsid w:val="00E6767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177">
    <w:name w:val="xl177"/>
    <w:basedOn w:val="Normal"/>
    <w:rsid w:val="00E676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78">
    <w:name w:val="xl178"/>
    <w:basedOn w:val="Normal"/>
    <w:rsid w:val="00E6767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179">
    <w:name w:val="xl179"/>
    <w:basedOn w:val="Normal"/>
    <w:rsid w:val="00E6767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180">
    <w:name w:val="xl180"/>
    <w:basedOn w:val="Normal"/>
    <w:rsid w:val="00E676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181">
    <w:name w:val="xl181"/>
    <w:basedOn w:val="Normal"/>
    <w:rsid w:val="00E67679"/>
    <w:pPr>
      <w:pBdr>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character" w:customStyle="1" w:styleId="BodytextSpacing7pt">
    <w:name w:val="Body text + Spacing 7 pt"/>
    <w:basedOn w:val="DefaultParagraphFont"/>
    <w:rsid w:val="00E67679"/>
    <w:rPr>
      <w:rFonts w:ascii="Gungsuh" w:eastAsia="Gungsuh" w:hAnsi="Gungsuh" w:cs="Gungsuh"/>
      <w:b w:val="0"/>
      <w:bCs w:val="0"/>
      <w:i w:val="0"/>
      <w:iCs w:val="0"/>
      <w:smallCaps w:val="0"/>
      <w:strike w:val="0"/>
      <w:spacing w:val="140"/>
      <w:sz w:val="25"/>
      <w:szCs w:val="25"/>
    </w:rPr>
  </w:style>
  <w:style w:type="character" w:customStyle="1" w:styleId="BodyTextIndentChar1">
    <w:name w:val="Body Text Indent Char1"/>
    <w:basedOn w:val="DefaultParagraphFont"/>
    <w:uiPriority w:val="99"/>
    <w:semiHidden/>
    <w:rsid w:val="00E67679"/>
    <w:rPr>
      <w:rFonts w:ascii="Times New Roman" w:eastAsia="Times New Roman" w:hAnsi="Times New Roman" w:cs="Times New Roman"/>
      <w:sz w:val="24"/>
      <w:szCs w:val="20"/>
    </w:rPr>
  </w:style>
  <w:style w:type="character" w:customStyle="1" w:styleId="BodyText2Char1">
    <w:name w:val="Body Text 2 Char1"/>
    <w:basedOn w:val="DefaultParagraphFont"/>
    <w:uiPriority w:val="99"/>
    <w:semiHidden/>
    <w:rsid w:val="00E67679"/>
    <w:rPr>
      <w:rFonts w:ascii="Times New Roman" w:eastAsia="Times New Roman" w:hAnsi="Times New Roman" w:cs="Times New Roman"/>
      <w:sz w:val="24"/>
      <w:szCs w:val="20"/>
    </w:rPr>
  </w:style>
  <w:style w:type="character" w:customStyle="1" w:styleId="BodyText3Char1">
    <w:name w:val="Body Text 3 Char1"/>
    <w:basedOn w:val="DefaultParagraphFont"/>
    <w:uiPriority w:val="99"/>
    <w:semiHidden/>
    <w:rsid w:val="00E67679"/>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E67679"/>
    <w:rPr>
      <w:rFonts w:ascii="Times New Roman" w:eastAsia="Times New Roman" w:hAnsi="Times New Roman" w:cs="Times New Roman"/>
      <w:sz w:val="24"/>
      <w:szCs w:val="20"/>
    </w:rPr>
  </w:style>
  <w:style w:type="character" w:customStyle="1" w:styleId="BodyTextIndent3Char1">
    <w:name w:val="Body Text Indent 3 Char1"/>
    <w:basedOn w:val="DefaultParagraphFont"/>
    <w:uiPriority w:val="99"/>
    <w:semiHidden/>
    <w:rsid w:val="00E67679"/>
    <w:rPr>
      <w:rFonts w:ascii="Times New Roman" w:eastAsia="Times New Roman" w:hAnsi="Times New Roman" w:cs="Times New Roman"/>
      <w:sz w:val="16"/>
      <w:szCs w:val="16"/>
    </w:rPr>
  </w:style>
  <w:style w:type="character" w:customStyle="1" w:styleId="DocumentMapChar1">
    <w:name w:val="Document Map Char1"/>
    <w:basedOn w:val="DefaultParagraphFont"/>
    <w:uiPriority w:val="99"/>
    <w:semiHidden/>
    <w:rsid w:val="00E67679"/>
    <w:rPr>
      <w:rFonts w:ascii="Tahoma" w:eastAsia="Times New Roman" w:hAnsi="Tahoma" w:cs="Tahoma"/>
      <w:sz w:val="16"/>
      <w:szCs w:val="16"/>
    </w:rPr>
  </w:style>
  <w:style w:type="character" w:customStyle="1" w:styleId="DateChar1">
    <w:name w:val="Date Char1"/>
    <w:basedOn w:val="DefaultParagraphFont"/>
    <w:locked/>
    <w:rsid w:val="00E67679"/>
    <w:rPr>
      <w:rFonts w:ascii="RimHelvetica" w:eastAsia="Times New Roman" w:hAnsi="RimHelvetica" w:cs="Times New Roman"/>
      <w:szCs w:val="20"/>
      <w:lang w:val="en-GB"/>
    </w:rPr>
  </w:style>
  <w:style w:type="numbering" w:customStyle="1" w:styleId="NoList2">
    <w:name w:val="No List2"/>
    <w:next w:val="NoList"/>
    <w:uiPriority w:val="99"/>
    <w:semiHidden/>
    <w:unhideWhenUsed/>
    <w:rsid w:val="00E67679"/>
  </w:style>
  <w:style w:type="character" w:customStyle="1" w:styleId="Heading1Char1">
    <w:name w:val="Heading 1 Char1"/>
    <w:aliases w:val="Antraste 1 Char1,H1 Char1,Section Heading Char1,h1 Char1,heading1 Char1"/>
    <w:basedOn w:val="DefaultParagraphFont"/>
    <w:rsid w:val="00E67679"/>
    <w:rPr>
      <w:rFonts w:asciiTheme="majorHAnsi" w:eastAsiaTheme="majorEastAsia" w:hAnsiTheme="majorHAnsi" w:cstheme="majorBidi"/>
      <w:b/>
      <w:bCs/>
      <w:color w:val="2F5496" w:themeColor="accent1" w:themeShade="BF"/>
      <w:sz w:val="28"/>
      <w:szCs w:val="28"/>
    </w:rPr>
  </w:style>
  <w:style w:type="character" w:customStyle="1" w:styleId="BalloonTextChar1">
    <w:name w:val="Balloon Text Char1"/>
    <w:basedOn w:val="DefaultParagraphFont"/>
    <w:uiPriority w:val="99"/>
    <w:semiHidden/>
    <w:rsid w:val="00E67679"/>
    <w:rPr>
      <w:rFonts w:ascii="Tahoma" w:eastAsia="Times New Roman" w:hAnsi="Tahoma" w:cs="Tahoma" w:hint="default"/>
      <w:sz w:val="16"/>
      <w:szCs w:val="16"/>
    </w:rPr>
  </w:style>
  <w:style w:type="character" w:customStyle="1" w:styleId="CommentSubjectChar1">
    <w:name w:val="Comment Subject Char1"/>
    <w:basedOn w:val="CommentTextChar"/>
    <w:uiPriority w:val="99"/>
    <w:semiHidden/>
    <w:rsid w:val="00E67679"/>
    <w:rPr>
      <w:rFonts w:ascii="CG Times (E1)" w:eastAsia="Times New Roman" w:hAnsi="CG Times (E1)" w:cs="Times New Roman" w:hint="default"/>
      <w:b/>
      <w:bCs/>
      <w:kern w:val="0"/>
      <w:sz w:val="20"/>
      <w:szCs w:val="20"/>
      <w:lang w:val="en-GB" w:eastAsia="lv-LV"/>
      <w14:ligatures w14:val="none"/>
    </w:rPr>
  </w:style>
  <w:style w:type="numbering" w:customStyle="1" w:styleId="NoList3">
    <w:name w:val="No List3"/>
    <w:next w:val="NoList"/>
    <w:uiPriority w:val="99"/>
    <w:semiHidden/>
    <w:unhideWhenUsed/>
    <w:rsid w:val="00E67679"/>
  </w:style>
  <w:style w:type="character" w:customStyle="1" w:styleId="a">
    <w:name w:val="Основной текст_"/>
    <w:link w:val="a0"/>
    <w:rsid w:val="00E67679"/>
    <w:rPr>
      <w:sz w:val="23"/>
      <w:szCs w:val="23"/>
      <w:shd w:val="clear" w:color="auto" w:fill="FFFFFF"/>
    </w:rPr>
  </w:style>
  <w:style w:type="paragraph" w:customStyle="1" w:styleId="a0">
    <w:name w:val="Основной текст"/>
    <w:basedOn w:val="Normal"/>
    <w:link w:val="a"/>
    <w:rsid w:val="00E67679"/>
    <w:pPr>
      <w:shd w:val="clear" w:color="auto" w:fill="FFFFFF"/>
      <w:spacing w:before="420" w:after="420" w:line="0" w:lineRule="atLeast"/>
      <w:ind w:hanging="1780"/>
    </w:pPr>
    <w:rPr>
      <w:sz w:val="23"/>
      <w:szCs w:val="23"/>
    </w:rPr>
  </w:style>
  <w:style w:type="character" w:styleId="LineNumber">
    <w:name w:val="line number"/>
    <w:basedOn w:val="DefaultParagraphFont"/>
    <w:uiPriority w:val="99"/>
    <w:semiHidden/>
    <w:unhideWhenUsed/>
    <w:rsid w:val="00E67679"/>
  </w:style>
  <w:style w:type="numbering" w:customStyle="1" w:styleId="NoList4">
    <w:name w:val="No List4"/>
    <w:next w:val="NoList"/>
    <w:uiPriority w:val="99"/>
    <w:semiHidden/>
    <w:unhideWhenUsed/>
    <w:rsid w:val="00E67679"/>
  </w:style>
  <w:style w:type="numbering" w:customStyle="1" w:styleId="NoList5">
    <w:name w:val="No List5"/>
    <w:next w:val="NoList"/>
    <w:semiHidden/>
    <w:rsid w:val="00E67679"/>
  </w:style>
  <w:style w:type="paragraph" w:styleId="TOC3">
    <w:name w:val="toc 3"/>
    <w:basedOn w:val="Normal"/>
    <w:next w:val="Normal"/>
    <w:autoRedefine/>
    <w:semiHidden/>
    <w:rsid w:val="00E67679"/>
    <w:pPr>
      <w:spacing w:after="0" w:line="240" w:lineRule="auto"/>
      <w:ind w:left="480"/>
    </w:pPr>
    <w:rPr>
      <w:rFonts w:ascii="Times New Roman" w:eastAsia="Times New Roman" w:hAnsi="Times New Roman" w:cs="Times New Roman"/>
      <w:i/>
      <w:iCs/>
      <w:kern w:val="0"/>
      <w:sz w:val="24"/>
      <w:szCs w:val="24"/>
      <w14:ligatures w14:val="none"/>
    </w:rPr>
  </w:style>
  <w:style w:type="paragraph" w:styleId="TOC4">
    <w:name w:val="toc 4"/>
    <w:basedOn w:val="Normal"/>
    <w:next w:val="Normal"/>
    <w:autoRedefine/>
    <w:semiHidden/>
    <w:rsid w:val="00E67679"/>
    <w:pPr>
      <w:spacing w:after="0" w:line="240" w:lineRule="auto"/>
      <w:ind w:left="720"/>
    </w:pPr>
    <w:rPr>
      <w:rFonts w:ascii="Times New Roman" w:eastAsia="Times New Roman" w:hAnsi="Times New Roman" w:cs="Times New Roman"/>
      <w:kern w:val="0"/>
      <w:sz w:val="24"/>
      <w:szCs w:val="21"/>
      <w14:ligatures w14:val="none"/>
    </w:rPr>
  </w:style>
  <w:style w:type="paragraph" w:styleId="TOC5">
    <w:name w:val="toc 5"/>
    <w:basedOn w:val="Normal"/>
    <w:next w:val="Normal"/>
    <w:autoRedefine/>
    <w:semiHidden/>
    <w:rsid w:val="00E67679"/>
    <w:pPr>
      <w:spacing w:after="0" w:line="240" w:lineRule="auto"/>
      <w:ind w:left="960"/>
    </w:pPr>
    <w:rPr>
      <w:rFonts w:ascii="Times New Roman" w:eastAsia="Times New Roman" w:hAnsi="Times New Roman" w:cs="Times New Roman"/>
      <w:kern w:val="0"/>
      <w:sz w:val="24"/>
      <w:szCs w:val="21"/>
      <w14:ligatures w14:val="none"/>
    </w:rPr>
  </w:style>
  <w:style w:type="paragraph" w:styleId="TOC6">
    <w:name w:val="toc 6"/>
    <w:basedOn w:val="Normal"/>
    <w:next w:val="Normal"/>
    <w:autoRedefine/>
    <w:semiHidden/>
    <w:rsid w:val="00E67679"/>
    <w:pPr>
      <w:spacing w:after="0" w:line="240" w:lineRule="auto"/>
      <w:ind w:left="1200"/>
    </w:pPr>
    <w:rPr>
      <w:rFonts w:ascii="Times New Roman" w:eastAsia="Times New Roman" w:hAnsi="Times New Roman" w:cs="Times New Roman"/>
      <w:kern w:val="0"/>
      <w:sz w:val="24"/>
      <w:szCs w:val="21"/>
      <w14:ligatures w14:val="none"/>
    </w:rPr>
  </w:style>
  <w:style w:type="paragraph" w:styleId="TOC7">
    <w:name w:val="toc 7"/>
    <w:basedOn w:val="Normal"/>
    <w:next w:val="Normal"/>
    <w:autoRedefine/>
    <w:semiHidden/>
    <w:rsid w:val="00E67679"/>
    <w:pPr>
      <w:spacing w:after="0" w:line="240" w:lineRule="auto"/>
      <w:ind w:left="1440"/>
    </w:pPr>
    <w:rPr>
      <w:rFonts w:ascii="Times New Roman" w:eastAsia="Times New Roman" w:hAnsi="Times New Roman" w:cs="Times New Roman"/>
      <w:kern w:val="0"/>
      <w:sz w:val="24"/>
      <w:szCs w:val="21"/>
      <w14:ligatures w14:val="none"/>
    </w:rPr>
  </w:style>
  <w:style w:type="paragraph" w:styleId="TOC8">
    <w:name w:val="toc 8"/>
    <w:basedOn w:val="Normal"/>
    <w:next w:val="Normal"/>
    <w:autoRedefine/>
    <w:semiHidden/>
    <w:rsid w:val="00E67679"/>
    <w:pPr>
      <w:spacing w:after="0" w:line="240" w:lineRule="auto"/>
      <w:ind w:left="1680"/>
    </w:pPr>
    <w:rPr>
      <w:rFonts w:ascii="Times New Roman" w:eastAsia="Times New Roman" w:hAnsi="Times New Roman" w:cs="Times New Roman"/>
      <w:kern w:val="0"/>
      <w:sz w:val="24"/>
      <w:szCs w:val="21"/>
      <w14:ligatures w14:val="none"/>
    </w:rPr>
  </w:style>
  <w:style w:type="paragraph" w:styleId="TOC9">
    <w:name w:val="toc 9"/>
    <w:basedOn w:val="Normal"/>
    <w:next w:val="Normal"/>
    <w:autoRedefine/>
    <w:semiHidden/>
    <w:rsid w:val="00E67679"/>
    <w:pPr>
      <w:spacing w:after="0" w:line="240" w:lineRule="auto"/>
      <w:ind w:left="1920"/>
    </w:pPr>
    <w:rPr>
      <w:rFonts w:ascii="Times New Roman" w:eastAsia="Times New Roman" w:hAnsi="Times New Roman" w:cs="Times New Roman"/>
      <w:kern w:val="0"/>
      <w:sz w:val="24"/>
      <w:szCs w:val="21"/>
      <w14:ligatures w14:val="none"/>
    </w:rPr>
  </w:style>
  <w:style w:type="table" w:customStyle="1" w:styleId="TableGrid1">
    <w:name w:val="Table Grid1"/>
    <w:basedOn w:val="TableNormal"/>
    <w:next w:val="TableGrid"/>
    <w:uiPriority w:val="59"/>
    <w:rsid w:val="00E6767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E67679"/>
    <w:rPr>
      <w:color w:val="808080"/>
      <w:shd w:val="clear" w:color="auto" w:fill="E6E6E6"/>
    </w:rPr>
  </w:style>
  <w:style w:type="table" w:customStyle="1" w:styleId="TableGrid21">
    <w:name w:val="Table Grid21"/>
    <w:basedOn w:val="TableNormal"/>
    <w:next w:val="TableGrid"/>
    <w:uiPriority w:val="59"/>
    <w:rsid w:val="00E67679"/>
    <w:pPr>
      <w:spacing w:after="0" w:line="240" w:lineRule="auto"/>
    </w:pPr>
    <w:rPr>
      <w:rFonts w:ascii="Calibri" w:hAns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E67679"/>
    <w:pPr>
      <w:spacing w:after="0" w:line="240" w:lineRule="auto"/>
    </w:pPr>
    <w:rPr>
      <w:rFonts w:ascii="Calibri" w:hAns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_0"/>
    <w:basedOn w:val="DefaultParagraphFont"/>
    <w:uiPriority w:val="99"/>
    <w:rsid w:val="00E67679"/>
    <w:rPr>
      <w:color w:val="808080"/>
      <w:shd w:val="clear" w:color="auto" w:fill="E6E6E6"/>
    </w:rPr>
  </w:style>
  <w:style w:type="paragraph" w:customStyle="1" w:styleId="Teksts">
    <w:name w:val="Teksts"/>
    <w:basedOn w:val="Normal"/>
    <w:qFormat/>
    <w:rsid w:val="00E67679"/>
    <w:pPr>
      <w:tabs>
        <w:tab w:val="center" w:pos="4680"/>
        <w:tab w:val="right" w:pos="9000"/>
      </w:tabs>
      <w:suppressAutoHyphens/>
      <w:spacing w:after="0" w:line="360" w:lineRule="auto"/>
      <w:ind w:firstLine="357"/>
      <w:jc w:val="both"/>
    </w:pPr>
    <w:rPr>
      <w:rFonts w:ascii="Times New Roman" w:eastAsia="Times New Roman" w:hAnsi="Times New Roman" w:cs="Times New Roman"/>
      <w:kern w:val="0"/>
      <w:sz w:val="24"/>
      <w:szCs w:val="24"/>
      <w:lang w:eastAsia="ar-SA"/>
      <w14:ligatures w14:val="none"/>
    </w:rPr>
  </w:style>
  <w:style w:type="character" w:customStyle="1" w:styleId="HTMLPreformattedChar">
    <w:name w:val="HTML Preformatted Char"/>
    <w:link w:val="HTMLPreformatted"/>
    <w:uiPriority w:val="99"/>
    <w:locked/>
    <w:rsid w:val="00E67679"/>
    <w:rPr>
      <w:rFonts w:ascii="Courier New" w:hAnsi="Courier New" w:cs="Courier New"/>
      <w:lang w:val="en-US"/>
    </w:rPr>
  </w:style>
  <w:style w:type="paragraph" w:styleId="HTMLPreformatted">
    <w:name w:val="HTML Preformatted"/>
    <w:basedOn w:val="Normal"/>
    <w:link w:val="HTMLPreformattedChar"/>
    <w:uiPriority w:val="99"/>
    <w:rsid w:val="00E67679"/>
    <w:pPr>
      <w:widowControl w:val="0"/>
      <w:autoSpaceDE w:val="0"/>
      <w:autoSpaceDN w:val="0"/>
      <w:adjustRightInd w:val="0"/>
      <w:spacing w:after="0" w:line="240" w:lineRule="auto"/>
    </w:pPr>
    <w:rPr>
      <w:rFonts w:ascii="Courier New" w:hAnsi="Courier New" w:cs="Courier New"/>
      <w:lang w:val="en-US"/>
    </w:rPr>
  </w:style>
  <w:style w:type="character" w:customStyle="1" w:styleId="HTMLPreformattedChar1">
    <w:name w:val="HTML Preformatted Char1"/>
    <w:basedOn w:val="DefaultParagraphFont"/>
    <w:rsid w:val="00E67679"/>
    <w:rPr>
      <w:rFonts w:ascii="Consolas" w:hAnsi="Consolas"/>
      <w:sz w:val="20"/>
      <w:szCs w:val="20"/>
    </w:rPr>
  </w:style>
  <w:style w:type="paragraph" w:styleId="EndnoteText">
    <w:name w:val="endnote text"/>
    <w:basedOn w:val="Normal"/>
    <w:link w:val="EndnoteTextChar"/>
    <w:rsid w:val="00E67679"/>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EndnoteTextChar">
    <w:name w:val="Endnote Text Char"/>
    <w:basedOn w:val="DefaultParagraphFont"/>
    <w:link w:val="EndnoteText"/>
    <w:rsid w:val="00E67679"/>
    <w:rPr>
      <w:rFonts w:ascii="Times New Roman" w:eastAsia="Times New Roman" w:hAnsi="Times New Roman" w:cs="Times New Roman"/>
      <w:kern w:val="0"/>
      <w:sz w:val="20"/>
      <w:szCs w:val="20"/>
      <w:lang w:eastAsia="lv-LV"/>
      <w14:ligatures w14:val="none"/>
    </w:rPr>
  </w:style>
  <w:style w:type="character" w:styleId="EndnoteReference">
    <w:name w:val="endnote reference"/>
    <w:rsid w:val="00E67679"/>
    <w:rPr>
      <w:vertAlign w:val="superscript"/>
    </w:rPr>
  </w:style>
  <w:style w:type="paragraph" w:customStyle="1" w:styleId="tv213">
    <w:name w:val="tv213"/>
    <w:basedOn w:val="Normal"/>
    <w:rsid w:val="00E676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Heading30">
    <w:name w:val="Heading #3_"/>
    <w:basedOn w:val="DefaultParagraphFont"/>
    <w:link w:val="Heading31"/>
    <w:rsid w:val="00E67679"/>
    <w:rPr>
      <w:rFonts w:ascii="Arial" w:eastAsia="Arial" w:hAnsi="Arial" w:cs="Arial"/>
      <w:b/>
      <w:bCs/>
      <w:sz w:val="30"/>
      <w:szCs w:val="30"/>
      <w:shd w:val="clear" w:color="auto" w:fill="FFFFFF"/>
    </w:rPr>
  </w:style>
  <w:style w:type="paragraph" w:customStyle="1" w:styleId="Heading31">
    <w:name w:val="Heading #3"/>
    <w:basedOn w:val="Normal"/>
    <w:link w:val="Heading30"/>
    <w:rsid w:val="00E67679"/>
    <w:pPr>
      <w:widowControl w:val="0"/>
      <w:shd w:val="clear" w:color="auto" w:fill="FFFFFF"/>
      <w:spacing w:after="0" w:line="0" w:lineRule="atLeast"/>
      <w:outlineLvl w:val="2"/>
    </w:pPr>
    <w:rPr>
      <w:rFonts w:ascii="Arial" w:eastAsia="Arial" w:hAnsi="Arial" w:cs="Arial"/>
      <w:b/>
      <w:bCs/>
      <w:sz w:val="30"/>
      <w:szCs w:val="30"/>
    </w:rPr>
  </w:style>
  <w:style w:type="character" w:styleId="PlaceholderText">
    <w:name w:val="Placeholder Text"/>
    <w:basedOn w:val="DefaultParagraphFont"/>
    <w:uiPriority w:val="99"/>
    <w:semiHidden/>
    <w:rsid w:val="00E67679"/>
    <w:rPr>
      <w:color w:val="808080"/>
    </w:rPr>
  </w:style>
  <w:style w:type="paragraph" w:customStyle="1" w:styleId="Level1">
    <w:name w:val="Level 1"/>
    <w:basedOn w:val="Normal"/>
    <w:qFormat/>
    <w:rsid w:val="00E67679"/>
    <w:pPr>
      <w:spacing w:after="60" w:line="240" w:lineRule="auto"/>
      <w:ind w:left="709" w:hanging="709"/>
      <w:jc w:val="both"/>
    </w:pPr>
    <w:rPr>
      <w:rFonts w:ascii="Times New Roman" w:hAnsi="Times New Roman" w:cs="Times New Roman"/>
      <w:kern w:val="0"/>
      <w:sz w:val="20"/>
      <w:szCs w:val="24"/>
      <w14:ligatures w14:val="none"/>
    </w:rPr>
  </w:style>
  <w:style w:type="paragraph" w:customStyle="1" w:styleId="Level3">
    <w:name w:val="Level 3"/>
    <w:basedOn w:val="Level2"/>
    <w:qFormat/>
    <w:rsid w:val="00E67679"/>
    <w:pPr>
      <w:numPr>
        <w:ilvl w:val="0"/>
        <w:numId w:val="0"/>
      </w:numPr>
      <w:spacing w:after="60" w:line="240" w:lineRule="auto"/>
      <w:ind w:left="1843" w:hanging="425"/>
      <w:contextualSpacing/>
      <w:outlineLvl w:val="9"/>
    </w:pPr>
    <w:rPr>
      <w:rFonts w:ascii="Times New Roman" w:eastAsiaTheme="minorHAnsi" w:hAnsi="Times New Roman" w:cs="Times New Roman"/>
      <w:snapToGrid/>
      <w:sz w:val="20"/>
      <w:szCs w:val="24"/>
      <w:lang w:val="lv-LV" w:eastAsia="lv-LV"/>
    </w:rPr>
  </w:style>
  <w:style w:type="paragraph" w:customStyle="1" w:styleId="ContentControl">
    <w:name w:val="Content Control"/>
    <w:basedOn w:val="Normal"/>
    <w:link w:val="ContentControlChar"/>
    <w:rsid w:val="00E67679"/>
    <w:pPr>
      <w:spacing w:after="120" w:line="276" w:lineRule="auto"/>
      <w:jc w:val="both"/>
    </w:pPr>
    <w:rPr>
      <w:rFonts w:ascii="Times New Roman" w:hAnsi="Times New Roman" w:cs="Times New Roman"/>
      <w:kern w:val="0"/>
      <w:sz w:val="20"/>
      <w:szCs w:val="24"/>
      <w14:ligatures w14:val="none"/>
    </w:rPr>
  </w:style>
  <w:style w:type="character" w:customStyle="1" w:styleId="ContentControlChar">
    <w:name w:val="Content Control Char"/>
    <w:basedOn w:val="DefaultParagraphFont"/>
    <w:link w:val="ContentControl"/>
    <w:rsid w:val="00E67679"/>
    <w:rPr>
      <w:rFonts w:ascii="Times New Roman" w:hAnsi="Times New Roman" w:cs="Times New Roman"/>
      <w:kern w:val="0"/>
      <w:sz w:val="20"/>
      <w:szCs w:val="24"/>
      <w14:ligatures w14:val="none"/>
    </w:rPr>
  </w:style>
  <w:style w:type="character" w:styleId="UnresolvedMention">
    <w:name w:val="Unresolved Mention"/>
    <w:basedOn w:val="DefaultParagraphFont"/>
    <w:uiPriority w:val="99"/>
    <w:rsid w:val="00E67679"/>
    <w:rPr>
      <w:color w:val="605E5C"/>
      <w:shd w:val="clear" w:color="auto" w:fill="E1DFDD"/>
    </w:rPr>
  </w:style>
  <w:style w:type="character" w:customStyle="1" w:styleId="Noklusjumarindkopasfonts1">
    <w:name w:val="Noklusējuma rindkopas fonts1"/>
    <w:rsid w:val="00E67679"/>
  </w:style>
  <w:style w:type="paragraph" w:customStyle="1" w:styleId="Parasts1">
    <w:name w:val="Parasts1"/>
    <w:rsid w:val="00E67679"/>
    <w:pPr>
      <w:suppressAutoHyphens/>
      <w:autoSpaceDN w:val="0"/>
      <w:spacing w:after="0" w:line="240" w:lineRule="auto"/>
    </w:pPr>
    <w:rPr>
      <w:rFonts w:ascii="Times New Roman" w:eastAsia="Times New Roman" w:hAnsi="Times New Roman" w:cs="Times New Roman"/>
      <w:kern w:val="0"/>
      <w:sz w:val="24"/>
      <w:szCs w:val="24"/>
      <w:lang w:eastAsia="lv-LV" w:bidi="lo-LA"/>
      <w14:ligatures w14:val="none"/>
    </w:rPr>
  </w:style>
  <w:style w:type="character" w:customStyle="1" w:styleId="ui-provider">
    <w:name w:val="ui-provider"/>
    <w:basedOn w:val="DefaultParagraphFont"/>
    <w:rsid w:val="00E67679"/>
  </w:style>
  <w:style w:type="character" w:customStyle="1" w:styleId="normaltextrun">
    <w:name w:val="normaltextrun"/>
    <w:basedOn w:val="DefaultParagraphFont"/>
    <w:rsid w:val="00E67679"/>
  </w:style>
  <w:style w:type="paragraph" w:customStyle="1" w:styleId="Vks-nosaukums26">
    <w:name w:val="Vāks-nosaukums 26"/>
    <w:basedOn w:val="Normal"/>
    <w:next w:val="Normal"/>
    <w:rsid w:val="00E67679"/>
    <w:pPr>
      <w:spacing w:after="0" w:line="360" w:lineRule="auto"/>
      <w:jc w:val="center"/>
    </w:pPr>
    <w:rPr>
      <w:rFonts w:ascii="Arial" w:eastAsia="Times New Roman" w:hAnsi="Arial" w:cs="Times New Roman"/>
      <w:b/>
      <w:kern w:val="0"/>
      <w:sz w:val="52"/>
      <w:szCs w:val="48"/>
      <w:lang w:eastAsia="lv-LV"/>
      <w14:ligatures w14:val="none"/>
    </w:rPr>
  </w:style>
  <w:style w:type="paragraph" w:customStyle="1" w:styleId="xmsonormal">
    <w:name w:val="x_msonormal"/>
    <w:basedOn w:val="Normal"/>
    <w:rsid w:val="00E67679"/>
    <w:pPr>
      <w:spacing w:after="0" w:line="240" w:lineRule="auto"/>
    </w:pPr>
    <w:rPr>
      <w:rFonts w:ascii="Calibri" w:hAnsi="Calibri" w:cs="Calibri"/>
      <w:kern w:val="0"/>
      <w:lang w:eastAsia="lv-LV"/>
      <w14:ligatures w14:val="none"/>
    </w:rPr>
  </w:style>
  <w:style w:type="character" w:customStyle="1" w:styleId="eop">
    <w:name w:val="eop"/>
    <w:basedOn w:val="DefaultParagraphFont"/>
    <w:rsid w:val="00E67679"/>
  </w:style>
  <w:style w:type="paragraph" w:customStyle="1" w:styleId="paragraph">
    <w:name w:val="paragraph"/>
    <w:basedOn w:val="Normal"/>
    <w:rsid w:val="00E676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cf01">
    <w:name w:val="cf01"/>
    <w:basedOn w:val="DefaultParagraphFont"/>
    <w:rsid w:val="00E67679"/>
    <w:rPr>
      <w:rFonts w:ascii="Segoe UI" w:hAnsi="Segoe UI" w:cs="Segoe UI" w:hint="default"/>
      <w:sz w:val="18"/>
      <w:szCs w:val="18"/>
    </w:rPr>
  </w:style>
  <w:style w:type="table" w:customStyle="1" w:styleId="TableGrid4">
    <w:name w:val="Table Grid4"/>
    <w:basedOn w:val="TableNormal"/>
    <w:next w:val="TableGrid"/>
    <w:uiPriority w:val="59"/>
    <w:rsid w:val="00E77ADE"/>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s@rs.lv" TargetMode="External"/><Relationship Id="rId3" Type="http://schemas.openxmlformats.org/officeDocument/2006/relationships/settings" Target="settings.xml"/><Relationship Id="rId7" Type="http://schemas.openxmlformats.org/officeDocument/2006/relationships/hyperlink" Target="mailto:igors@siltumbuve.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a@r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22</Pages>
  <Words>10871</Words>
  <Characters>61968</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Osvalde</dc:creator>
  <cp:keywords/>
  <dc:description/>
  <cp:lastModifiedBy>Anna Osvalde</cp:lastModifiedBy>
  <cp:revision>3</cp:revision>
  <cp:lastPrinted>2026-06-03T11:51:00Z</cp:lastPrinted>
  <dcterms:created xsi:type="dcterms:W3CDTF">2026-06-15T06:26:00Z</dcterms:created>
  <dcterms:modified xsi:type="dcterms:W3CDTF">2026-06-15T06:38:00Z</dcterms:modified>
</cp:coreProperties>
</file>