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C081BB" w14:textId="77777777" w:rsidR="00432531" w:rsidRPr="00EA1236" w:rsidRDefault="00432531" w:rsidP="00432531">
      <w:pPr>
        <w:ind w:left="294" w:right="4" w:hanging="10"/>
        <w:jc w:val="center"/>
        <w:rPr>
          <w:rFonts w:ascii="Times New Roman" w:hAnsi="Times New Roman" w:cs="Times New Roman"/>
          <w:sz w:val="24"/>
          <w:szCs w:val="24"/>
        </w:rPr>
      </w:pPr>
      <w:r w:rsidRPr="00EA1236">
        <w:rPr>
          <w:rFonts w:ascii="Times New Roman" w:hAnsi="Times New Roman" w:cs="Times New Roman"/>
          <w:b/>
          <w:sz w:val="24"/>
          <w:szCs w:val="24"/>
        </w:rPr>
        <w:t>Par atklātu konkursu</w:t>
      </w:r>
    </w:p>
    <w:p w14:paraId="583DB20F" w14:textId="4B8A75A2" w:rsidR="00432531" w:rsidRPr="00EA1236" w:rsidRDefault="00432531" w:rsidP="00432531">
      <w:pPr>
        <w:spacing w:after="3"/>
        <w:ind w:left="294" w:hanging="10"/>
        <w:jc w:val="center"/>
        <w:rPr>
          <w:rFonts w:ascii="Times New Roman" w:hAnsi="Times New Roman" w:cs="Times New Roman"/>
          <w:b/>
          <w:sz w:val="24"/>
          <w:szCs w:val="24"/>
        </w:rPr>
      </w:pPr>
      <w:r w:rsidRPr="00EA1236">
        <w:rPr>
          <w:rFonts w:ascii="Times New Roman" w:hAnsi="Times New Roman" w:cs="Times New Roman"/>
          <w:b/>
          <w:sz w:val="24"/>
          <w:szCs w:val="24"/>
        </w:rPr>
        <w:t>“</w:t>
      </w:r>
      <w:r w:rsidR="000D4ACB" w:rsidRPr="00EA1236">
        <w:rPr>
          <w:rFonts w:ascii="Times New Roman" w:hAnsi="Times New Roman" w:cs="Times New Roman"/>
          <w:b/>
          <w:bCs/>
          <w:caps/>
          <w:sz w:val="24"/>
          <w:szCs w:val="24"/>
        </w:rPr>
        <w:t>Centralizētās ūdensapgādes un kanalizācijas sistēmas pieslēguma ierīkošana nekustamajam īpašumam Rīgā, Jūrkalnes ielā 35</w:t>
      </w:r>
      <w:r w:rsidRPr="00EA1236">
        <w:rPr>
          <w:rFonts w:ascii="Times New Roman" w:hAnsi="Times New Roman" w:cs="Times New Roman"/>
          <w:b/>
          <w:bCs/>
          <w:caps/>
          <w:sz w:val="24"/>
          <w:szCs w:val="24"/>
        </w:rPr>
        <w:t>”</w:t>
      </w:r>
    </w:p>
    <w:p w14:paraId="51E4C799" w14:textId="150E1BFD" w:rsidR="00432531" w:rsidRPr="00EA1236" w:rsidRDefault="00432531" w:rsidP="00432531">
      <w:pPr>
        <w:spacing w:after="3"/>
        <w:ind w:left="294" w:hanging="10"/>
        <w:jc w:val="center"/>
        <w:rPr>
          <w:rFonts w:ascii="Times New Roman" w:hAnsi="Times New Roman" w:cs="Times New Roman"/>
          <w:sz w:val="24"/>
          <w:szCs w:val="24"/>
        </w:rPr>
      </w:pPr>
      <w:r w:rsidRPr="00EA1236">
        <w:rPr>
          <w:rFonts w:ascii="Times New Roman" w:hAnsi="Times New Roman" w:cs="Times New Roman"/>
          <w:b/>
          <w:sz w:val="24"/>
          <w:szCs w:val="24"/>
        </w:rPr>
        <w:t>(identifikācijas Nr.RŪ-202</w:t>
      </w:r>
      <w:r w:rsidR="000105CC" w:rsidRPr="00EA1236">
        <w:rPr>
          <w:rFonts w:ascii="Times New Roman" w:hAnsi="Times New Roman" w:cs="Times New Roman"/>
          <w:b/>
          <w:sz w:val="24"/>
          <w:szCs w:val="24"/>
        </w:rPr>
        <w:t>5</w:t>
      </w:r>
      <w:r w:rsidRPr="00EA1236">
        <w:rPr>
          <w:rFonts w:ascii="Times New Roman" w:hAnsi="Times New Roman" w:cs="Times New Roman"/>
          <w:b/>
          <w:sz w:val="24"/>
          <w:szCs w:val="24"/>
        </w:rPr>
        <w:t>/</w:t>
      </w:r>
      <w:r w:rsidR="00705452" w:rsidRPr="00EA1236">
        <w:rPr>
          <w:rFonts w:ascii="Times New Roman" w:hAnsi="Times New Roman" w:cs="Times New Roman"/>
          <w:b/>
          <w:sz w:val="24"/>
          <w:szCs w:val="24"/>
        </w:rPr>
        <w:t>200</w:t>
      </w:r>
      <w:r w:rsidRPr="00EA1236">
        <w:rPr>
          <w:rFonts w:ascii="Times New Roman" w:hAnsi="Times New Roman" w:cs="Times New Roman"/>
          <w:b/>
          <w:sz w:val="24"/>
          <w:szCs w:val="24"/>
        </w:rPr>
        <w:t xml:space="preserve">)  </w:t>
      </w:r>
    </w:p>
    <w:p w14:paraId="50CA0828" w14:textId="77777777" w:rsidR="00432531" w:rsidRPr="00EA1236" w:rsidRDefault="00432531" w:rsidP="00432531">
      <w:pPr>
        <w:rPr>
          <w:rFonts w:ascii="Times New Roman" w:hAnsi="Times New Roman" w:cs="Times New Roman"/>
          <w:sz w:val="24"/>
          <w:szCs w:val="24"/>
        </w:rPr>
      </w:pPr>
    </w:p>
    <w:p w14:paraId="71A7BC9F" w14:textId="485AEC85" w:rsidR="00432531" w:rsidRPr="00EA1236" w:rsidRDefault="00432531" w:rsidP="00432531">
      <w:pPr>
        <w:rPr>
          <w:rFonts w:ascii="Times New Roman" w:eastAsia="Calibri" w:hAnsi="Times New Roman" w:cs="Times New Roman"/>
          <w:sz w:val="24"/>
          <w:szCs w:val="24"/>
        </w:rPr>
      </w:pPr>
      <w:r w:rsidRPr="00EA1236">
        <w:rPr>
          <w:rFonts w:ascii="Times New Roman" w:hAnsi="Times New Roman" w:cs="Times New Roman"/>
          <w:sz w:val="24"/>
          <w:szCs w:val="24"/>
        </w:rPr>
        <w:t xml:space="preserve">Rīgā, </w:t>
      </w:r>
      <w:r w:rsidR="00B00D35" w:rsidRPr="00EA1236">
        <w:rPr>
          <w:rFonts w:ascii="Times New Roman" w:hAnsi="Times New Roman" w:cs="Times New Roman"/>
          <w:sz w:val="24"/>
          <w:szCs w:val="24"/>
        </w:rPr>
        <w:t>2026</w:t>
      </w:r>
      <w:r w:rsidRPr="00EA1236">
        <w:rPr>
          <w:rFonts w:ascii="Times New Roman" w:hAnsi="Times New Roman" w:cs="Times New Roman"/>
          <w:sz w:val="24"/>
          <w:szCs w:val="24"/>
        </w:rPr>
        <w:t>.gada</w:t>
      </w:r>
      <w:r w:rsidR="00FC4B5E" w:rsidRPr="00EA1236">
        <w:rPr>
          <w:rFonts w:ascii="Times New Roman" w:hAnsi="Times New Roman" w:cs="Times New Roman"/>
          <w:sz w:val="24"/>
          <w:szCs w:val="24"/>
        </w:rPr>
        <w:t xml:space="preserve"> </w:t>
      </w:r>
      <w:r w:rsidR="00B00D35" w:rsidRPr="00EA1236">
        <w:rPr>
          <w:rFonts w:ascii="Times New Roman" w:hAnsi="Times New Roman" w:cs="Times New Roman"/>
          <w:sz w:val="24"/>
          <w:szCs w:val="24"/>
        </w:rPr>
        <w:t>1</w:t>
      </w:r>
      <w:r w:rsidR="00705452" w:rsidRPr="00EA1236">
        <w:rPr>
          <w:rFonts w:ascii="Times New Roman" w:hAnsi="Times New Roman" w:cs="Times New Roman"/>
          <w:sz w:val="24"/>
          <w:szCs w:val="24"/>
        </w:rPr>
        <w:t>9</w:t>
      </w:r>
      <w:r w:rsidRPr="00EA1236">
        <w:rPr>
          <w:rFonts w:ascii="Times New Roman" w:hAnsi="Times New Roman" w:cs="Times New Roman"/>
          <w:sz w:val="24"/>
          <w:szCs w:val="24"/>
        </w:rPr>
        <w:t>.</w:t>
      </w:r>
      <w:r w:rsidR="000D4ACB" w:rsidRPr="00EA1236">
        <w:rPr>
          <w:rFonts w:ascii="Times New Roman" w:hAnsi="Times New Roman" w:cs="Times New Roman"/>
          <w:sz w:val="24"/>
          <w:szCs w:val="24"/>
        </w:rPr>
        <w:t>martā</w:t>
      </w:r>
    </w:p>
    <w:p w14:paraId="43B10BEE" w14:textId="50BBC399" w:rsidR="00432531" w:rsidRPr="00EA1236" w:rsidRDefault="00432531" w:rsidP="003C3714">
      <w:pPr>
        <w:rPr>
          <w:rFonts w:ascii="Times New Roman" w:eastAsia="Calibri" w:hAnsi="Times New Roman" w:cs="Times New Roman"/>
          <w:iCs/>
          <w:sz w:val="24"/>
          <w:szCs w:val="24"/>
        </w:rPr>
      </w:pPr>
      <w:r w:rsidRPr="00EA1236">
        <w:rPr>
          <w:rFonts w:ascii="Times New Roman" w:hAnsi="Times New Roman" w:cs="Times New Roman"/>
          <w:b/>
          <w:iCs/>
          <w:sz w:val="24"/>
          <w:szCs w:val="24"/>
        </w:rPr>
        <w:t>Papildu informācija Nr.</w:t>
      </w:r>
      <w:r w:rsidR="00331E94" w:rsidRPr="00EA1236">
        <w:rPr>
          <w:rFonts w:ascii="Times New Roman" w:hAnsi="Times New Roman" w:cs="Times New Roman"/>
          <w:b/>
          <w:iCs/>
          <w:sz w:val="24"/>
          <w:szCs w:val="24"/>
        </w:rPr>
        <w:t>1</w:t>
      </w:r>
    </w:p>
    <w:p w14:paraId="6E6DF549" w14:textId="238C0C7F" w:rsidR="00CE53E1" w:rsidRPr="00EA1236" w:rsidRDefault="00A05E86" w:rsidP="00A40A03">
      <w:pPr>
        <w:ind w:firstLine="567"/>
        <w:jc w:val="both"/>
        <w:rPr>
          <w:rFonts w:ascii="Times New Roman" w:hAnsi="Times New Roman" w:cs="Times New Roman"/>
          <w:b/>
          <w:bCs/>
          <w:i/>
          <w:sz w:val="24"/>
          <w:szCs w:val="24"/>
        </w:rPr>
      </w:pPr>
      <w:bookmarkStart w:id="0" w:name="_Hlk48725748"/>
      <w:r w:rsidRPr="00EA1236">
        <w:rPr>
          <w:rFonts w:ascii="Times New Roman" w:hAnsi="Times New Roman" w:cs="Times New Roman"/>
          <w:sz w:val="24"/>
          <w:szCs w:val="24"/>
        </w:rPr>
        <w:t>I</w:t>
      </w:r>
      <w:r w:rsidR="00432531" w:rsidRPr="00EA1236">
        <w:rPr>
          <w:rFonts w:ascii="Times New Roman" w:hAnsi="Times New Roman" w:cs="Times New Roman"/>
          <w:sz w:val="24"/>
          <w:szCs w:val="24"/>
        </w:rPr>
        <w:t xml:space="preserve">epirkuma komisija sniedz </w:t>
      </w:r>
      <w:r w:rsidR="00F21695" w:rsidRPr="00EA1236">
        <w:rPr>
          <w:rFonts w:ascii="Times New Roman" w:hAnsi="Times New Roman" w:cs="Times New Roman"/>
          <w:sz w:val="24"/>
          <w:szCs w:val="24"/>
        </w:rPr>
        <w:t>atbild</w:t>
      </w:r>
      <w:r w:rsidR="00646505" w:rsidRPr="00EA1236">
        <w:rPr>
          <w:rFonts w:ascii="Times New Roman" w:hAnsi="Times New Roman" w:cs="Times New Roman"/>
          <w:sz w:val="24"/>
          <w:szCs w:val="24"/>
        </w:rPr>
        <w:t>es</w:t>
      </w:r>
      <w:r w:rsidR="00F21695" w:rsidRPr="00EA1236">
        <w:rPr>
          <w:rFonts w:ascii="Times New Roman" w:hAnsi="Times New Roman" w:cs="Times New Roman"/>
          <w:sz w:val="24"/>
          <w:szCs w:val="24"/>
        </w:rPr>
        <w:t xml:space="preserve"> </w:t>
      </w:r>
      <w:r w:rsidR="00432531" w:rsidRPr="00EA1236">
        <w:rPr>
          <w:rFonts w:ascii="Times New Roman" w:hAnsi="Times New Roman" w:cs="Times New Roman"/>
          <w:sz w:val="24"/>
          <w:szCs w:val="24"/>
        </w:rPr>
        <w:t>uz ieinteresēt</w:t>
      </w:r>
      <w:r w:rsidR="00646505" w:rsidRPr="00EA1236">
        <w:rPr>
          <w:rFonts w:ascii="Times New Roman" w:hAnsi="Times New Roman" w:cs="Times New Roman"/>
          <w:sz w:val="24"/>
          <w:szCs w:val="24"/>
        </w:rPr>
        <w:t>o</w:t>
      </w:r>
      <w:r w:rsidR="00432531" w:rsidRPr="00EA1236">
        <w:rPr>
          <w:rFonts w:ascii="Times New Roman" w:hAnsi="Times New Roman" w:cs="Times New Roman"/>
          <w:sz w:val="24"/>
          <w:szCs w:val="24"/>
        </w:rPr>
        <w:t xml:space="preserve"> piegādātāj</w:t>
      </w:r>
      <w:r w:rsidR="00646505" w:rsidRPr="00EA1236">
        <w:rPr>
          <w:rFonts w:ascii="Times New Roman" w:hAnsi="Times New Roman" w:cs="Times New Roman"/>
          <w:sz w:val="24"/>
          <w:szCs w:val="24"/>
        </w:rPr>
        <w:t>u</w:t>
      </w:r>
      <w:r w:rsidR="00432531" w:rsidRPr="00EA1236">
        <w:rPr>
          <w:rFonts w:ascii="Times New Roman" w:hAnsi="Times New Roman" w:cs="Times New Roman"/>
          <w:sz w:val="24"/>
          <w:szCs w:val="24"/>
        </w:rPr>
        <w:t xml:space="preserve"> </w:t>
      </w:r>
      <w:r w:rsidR="00F21695" w:rsidRPr="00EA1236">
        <w:rPr>
          <w:rFonts w:ascii="Times New Roman" w:hAnsi="Times New Roman" w:cs="Times New Roman"/>
          <w:sz w:val="24"/>
          <w:szCs w:val="24"/>
        </w:rPr>
        <w:t>jautājum</w:t>
      </w:r>
      <w:r w:rsidR="00646505" w:rsidRPr="00EA1236">
        <w:rPr>
          <w:rFonts w:ascii="Times New Roman" w:hAnsi="Times New Roman" w:cs="Times New Roman"/>
          <w:sz w:val="24"/>
          <w:szCs w:val="24"/>
        </w:rPr>
        <w:t>iem</w:t>
      </w:r>
      <w:r w:rsidR="00F21695" w:rsidRPr="00EA1236">
        <w:rPr>
          <w:rFonts w:ascii="Times New Roman" w:hAnsi="Times New Roman" w:cs="Times New Roman"/>
          <w:sz w:val="24"/>
          <w:szCs w:val="24"/>
        </w:rPr>
        <w:t xml:space="preserve"> </w:t>
      </w:r>
      <w:r w:rsidR="00432531" w:rsidRPr="00EA1236">
        <w:rPr>
          <w:rFonts w:ascii="Times New Roman" w:hAnsi="Times New Roman" w:cs="Times New Roman"/>
          <w:sz w:val="24"/>
          <w:szCs w:val="24"/>
        </w:rPr>
        <w:t>par atklāta konkursa “</w:t>
      </w:r>
      <w:r w:rsidR="00705452" w:rsidRPr="00EA1236">
        <w:rPr>
          <w:rFonts w:ascii="Times New Roman" w:hAnsi="Times New Roman" w:cs="Times New Roman"/>
          <w:sz w:val="24"/>
          <w:szCs w:val="24"/>
        </w:rPr>
        <w:t>Centralizētās ūdensapgādes un kanalizācijas sistēmas pieslēguma ierīkošana nekustamajam īpašumam Rīgā, Jūrkalnes ielā 35</w:t>
      </w:r>
      <w:r w:rsidR="00432531" w:rsidRPr="00EA1236">
        <w:rPr>
          <w:rFonts w:ascii="Times New Roman" w:hAnsi="Times New Roman" w:cs="Times New Roman"/>
          <w:sz w:val="24"/>
          <w:szCs w:val="24"/>
        </w:rPr>
        <w:t>” (iepirkuma identifikācijas Nr.RŪ-202</w:t>
      </w:r>
      <w:r w:rsidR="000105CC" w:rsidRPr="00EA1236">
        <w:rPr>
          <w:rFonts w:ascii="Times New Roman" w:hAnsi="Times New Roman" w:cs="Times New Roman"/>
          <w:sz w:val="24"/>
          <w:szCs w:val="24"/>
        </w:rPr>
        <w:t>5</w:t>
      </w:r>
      <w:r w:rsidR="00432531" w:rsidRPr="00EA1236">
        <w:rPr>
          <w:rFonts w:ascii="Times New Roman" w:hAnsi="Times New Roman" w:cs="Times New Roman"/>
          <w:sz w:val="24"/>
          <w:szCs w:val="24"/>
        </w:rPr>
        <w:t>/</w:t>
      </w:r>
      <w:r w:rsidR="00705452" w:rsidRPr="00EA1236">
        <w:rPr>
          <w:rFonts w:ascii="Times New Roman" w:hAnsi="Times New Roman" w:cs="Times New Roman"/>
          <w:sz w:val="24"/>
          <w:szCs w:val="24"/>
        </w:rPr>
        <w:t>200</w:t>
      </w:r>
      <w:r w:rsidR="00432531" w:rsidRPr="00EA1236">
        <w:rPr>
          <w:rFonts w:ascii="Times New Roman" w:hAnsi="Times New Roman" w:cs="Times New Roman"/>
          <w:sz w:val="24"/>
          <w:szCs w:val="24"/>
        </w:rPr>
        <w:t xml:space="preserve">; turpmāk – atklāts konkurss) nolikumu (turpmāk – </w:t>
      </w:r>
      <w:r w:rsidR="004D1B6F" w:rsidRPr="00EA1236">
        <w:rPr>
          <w:rFonts w:ascii="Times New Roman" w:hAnsi="Times New Roman" w:cs="Times New Roman"/>
          <w:sz w:val="24"/>
          <w:szCs w:val="24"/>
        </w:rPr>
        <w:t>nolikums</w:t>
      </w:r>
      <w:r w:rsidR="00432531" w:rsidRPr="00EA1236">
        <w:rPr>
          <w:rFonts w:ascii="Times New Roman" w:hAnsi="Times New Roman" w:cs="Times New Roman"/>
          <w:sz w:val="24"/>
          <w:szCs w:val="24"/>
        </w:rPr>
        <w:t>).</w:t>
      </w:r>
      <w:bookmarkEnd w:id="0"/>
    </w:p>
    <w:p w14:paraId="53291CAB" w14:textId="0AE854D4" w:rsidR="00063607" w:rsidRPr="00EA1236" w:rsidRDefault="0004426C" w:rsidP="00063607">
      <w:pPr>
        <w:spacing w:after="0" w:line="240" w:lineRule="auto"/>
        <w:jc w:val="both"/>
        <w:rPr>
          <w:rFonts w:ascii="Times New Roman" w:hAnsi="Times New Roman" w:cs="Times New Roman"/>
          <w:b/>
          <w:bCs/>
          <w:sz w:val="24"/>
          <w:szCs w:val="24"/>
        </w:rPr>
      </w:pPr>
      <w:r w:rsidRPr="00EA1236">
        <w:rPr>
          <w:rFonts w:ascii="Times New Roman" w:hAnsi="Times New Roman" w:cs="Times New Roman"/>
          <w:b/>
          <w:bCs/>
          <w:sz w:val="24"/>
          <w:szCs w:val="24"/>
        </w:rPr>
        <w:t>J</w:t>
      </w:r>
      <w:r w:rsidR="00063607" w:rsidRPr="00EA1236">
        <w:rPr>
          <w:rFonts w:ascii="Times New Roman" w:hAnsi="Times New Roman" w:cs="Times New Roman"/>
          <w:b/>
          <w:bCs/>
          <w:sz w:val="24"/>
          <w:szCs w:val="24"/>
        </w:rPr>
        <w:t>autājums Nr.1:</w:t>
      </w:r>
    </w:p>
    <w:p w14:paraId="72466E69" w14:textId="77777777" w:rsidR="00705452" w:rsidRPr="00EA1236" w:rsidRDefault="00705452" w:rsidP="00705452">
      <w:pPr>
        <w:spacing w:after="0" w:line="240" w:lineRule="auto"/>
        <w:rPr>
          <w:rFonts w:ascii="Times New Roman" w:hAnsi="Times New Roman" w:cs="Times New Roman"/>
          <w:sz w:val="24"/>
          <w:szCs w:val="24"/>
          <w:lang w:eastAsia="lv-LV"/>
        </w:rPr>
      </w:pPr>
      <w:r w:rsidRPr="00EA1236">
        <w:rPr>
          <w:rFonts w:ascii="Times New Roman" w:hAnsi="Times New Roman" w:cs="Times New Roman"/>
          <w:sz w:val="24"/>
          <w:szCs w:val="24"/>
          <w:lang w:eastAsia="lv-LV"/>
        </w:rPr>
        <w:t>Saskaņā ar faktiskajiem apstākļiem objektā:</w:t>
      </w:r>
    </w:p>
    <w:p w14:paraId="1306A2B1" w14:textId="77777777" w:rsidR="00705452" w:rsidRPr="00EA1236" w:rsidRDefault="00705452" w:rsidP="00705452">
      <w:pPr>
        <w:numPr>
          <w:ilvl w:val="0"/>
          <w:numId w:val="19"/>
        </w:numPr>
        <w:spacing w:after="0" w:line="240" w:lineRule="auto"/>
        <w:rPr>
          <w:rFonts w:ascii="Times New Roman" w:hAnsi="Times New Roman" w:cs="Times New Roman"/>
          <w:sz w:val="24"/>
          <w:szCs w:val="24"/>
          <w:lang w:eastAsia="lv-LV"/>
        </w:rPr>
      </w:pPr>
      <w:r w:rsidRPr="00EA1236">
        <w:rPr>
          <w:rFonts w:ascii="Times New Roman" w:hAnsi="Times New Roman" w:cs="Times New Roman"/>
          <w:b/>
          <w:bCs/>
          <w:sz w:val="24"/>
          <w:szCs w:val="24"/>
          <w:lang w:eastAsia="lv-LV"/>
        </w:rPr>
        <w:t>Ūdensvada trase (9 m)</w:t>
      </w:r>
      <w:r w:rsidRPr="00EA1236">
        <w:rPr>
          <w:rFonts w:ascii="Times New Roman" w:hAnsi="Times New Roman" w:cs="Times New Roman"/>
          <w:sz w:val="24"/>
          <w:szCs w:val="24"/>
          <w:lang w:eastAsia="lv-LV"/>
        </w:rPr>
        <w:t xml:space="preserve"> šķērso ~</w:t>
      </w:r>
      <w:r w:rsidRPr="00EA1236">
        <w:rPr>
          <w:rFonts w:ascii="Times New Roman" w:hAnsi="Times New Roman" w:cs="Times New Roman"/>
          <w:b/>
          <w:bCs/>
          <w:sz w:val="24"/>
          <w:szCs w:val="24"/>
          <w:lang w:eastAsia="lv-LV"/>
        </w:rPr>
        <w:t>4,4 m bruģa segumu</w:t>
      </w:r>
      <w:r w:rsidRPr="00EA1236">
        <w:rPr>
          <w:rFonts w:ascii="Times New Roman" w:hAnsi="Times New Roman" w:cs="Times New Roman"/>
          <w:sz w:val="24"/>
          <w:szCs w:val="24"/>
          <w:lang w:eastAsia="lv-LV"/>
        </w:rPr>
        <w:t>, bet atlikusī daļa atrodas asfaltā.</w:t>
      </w:r>
    </w:p>
    <w:p w14:paraId="009C0D30" w14:textId="77777777" w:rsidR="00705452" w:rsidRPr="00EA1236" w:rsidRDefault="00705452" w:rsidP="00705452">
      <w:pPr>
        <w:numPr>
          <w:ilvl w:val="0"/>
          <w:numId w:val="19"/>
        </w:numPr>
        <w:spacing w:after="0" w:line="240" w:lineRule="auto"/>
        <w:rPr>
          <w:rFonts w:ascii="Times New Roman" w:hAnsi="Times New Roman" w:cs="Times New Roman"/>
          <w:sz w:val="24"/>
          <w:szCs w:val="24"/>
          <w:lang w:eastAsia="lv-LV"/>
        </w:rPr>
      </w:pPr>
      <w:r w:rsidRPr="00EA1236">
        <w:rPr>
          <w:rFonts w:ascii="Times New Roman" w:hAnsi="Times New Roman" w:cs="Times New Roman"/>
          <w:b/>
          <w:bCs/>
          <w:sz w:val="24"/>
          <w:szCs w:val="24"/>
          <w:lang w:eastAsia="lv-LV"/>
        </w:rPr>
        <w:t>Kanalizācijas trase (15 m)</w:t>
      </w:r>
      <w:r w:rsidRPr="00EA1236">
        <w:rPr>
          <w:rFonts w:ascii="Times New Roman" w:hAnsi="Times New Roman" w:cs="Times New Roman"/>
          <w:sz w:val="24"/>
          <w:szCs w:val="24"/>
          <w:lang w:eastAsia="lv-LV"/>
        </w:rPr>
        <w:t xml:space="preserve"> šķērso ~</w:t>
      </w:r>
      <w:r w:rsidRPr="00EA1236">
        <w:rPr>
          <w:rFonts w:ascii="Times New Roman" w:hAnsi="Times New Roman" w:cs="Times New Roman"/>
          <w:b/>
          <w:bCs/>
          <w:sz w:val="24"/>
          <w:szCs w:val="24"/>
          <w:lang w:eastAsia="lv-LV"/>
        </w:rPr>
        <w:t>4,4 m bruģa segumu</w:t>
      </w:r>
      <w:r w:rsidRPr="00EA1236">
        <w:rPr>
          <w:rFonts w:ascii="Times New Roman" w:hAnsi="Times New Roman" w:cs="Times New Roman"/>
          <w:sz w:val="24"/>
          <w:szCs w:val="24"/>
          <w:lang w:eastAsia="lv-LV"/>
        </w:rPr>
        <w:t>, ~</w:t>
      </w:r>
      <w:r w:rsidRPr="00EA1236">
        <w:rPr>
          <w:rFonts w:ascii="Times New Roman" w:hAnsi="Times New Roman" w:cs="Times New Roman"/>
          <w:b/>
          <w:bCs/>
          <w:sz w:val="24"/>
          <w:szCs w:val="24"/>
          <w:lang w:eastAsia="lv-LV"/>
        </w:rPr>
        <w:t>6,5 m asfaltu</w:t>
      </w:r>
      <w:r w:rsidRPr="00EA1236">
        <w:rPr>
          <w:rFonts w:ascii="Times New Roman" w:hAnsi="Times New Roman" w:cs="Times New Roman"/>
          <w:sz w:val="24"/>
          <w:szCs w:val="24"/>
          <w:lang w:eastAsia="lv-LV"/>
        </w:rPr>
        <w:t xml:space="preserve">, un pārējā daļa atrodas </w:t>
      </w:r>
      <w:r w:rsidRPr="00EA1236">
        <w:rPr>
          <w:rFonts w:ascii="Times New Roman" w:hAnsi="Times New Roman" w:cs="Times New Roman"/>
          <w:b/>
          <w:bCs/>
          <w:sz w:val="24"/>
          <w:szCs w:val="24"/>
          <w:lang w:eastAsia="lv-LV"/>
        </w:rPr>
        <w:t>zaļajā zonā</w:t>
      </w:r>
      <w:r w:rsidRPr="00EA1236">
        <w:rPr>
          <w:rFonts w:ascii="Times New Roman" w:hAnsi="Times New Roman" w:cs="Times New Roman"/>
          <w:sz w:val="24"/>
          <w:szCs w:val="24"/>
          <w:lang w:eastAsia="lv-LV"/>
        </w:rPr>
        <w:t>.</w:t>
      </w:r>
    </w:p>
    <w:p w14:paraId="7DB29658" w14:textId="77777777" w:rsidR="00705452" w:rsidRPr="00EA1236" w:rsidRDefault="00705452" w:rsidP="00705452">
      <w:pPr>
        <w:spacing w:after="0" w:line="240" w:lineRule="auto"/>
        <w:rPr>
          <w:rFonts w:ascii="Times New Roman" w:hAnsi="Times New Roman" w:cs="Times New Roman"/>
          <w:sz w:val="24"/>
          <w:szCs w:val="24"/>
          <w:lang w:eastAsia="lv-LV"/>
        </w:rPr>
      </w:pPr>
      <w:r w:rsidRPr="00EA1236">
        <w:rPr>
          <w:rFonts w:ascii="Times New Roman" w:hAnsi="Times New Roman" w:cs="Times New Roman"/>
          <w:sz w:val="24"/>
          <w:szCs w:val="24"/>
          <w:lang w:eastAsia="lv-LV"/>
        </w:rPr>
        <w:t>Tomēr Finanšu piedāvājumā:</w:t>
      </w:r>
    </w:p>
    <w:p w14:paraId="473E98BE" w14:textId="77777777" w:rsidR="00705452" w:rsidRPr="00EA1236" w:rsidRDefault="00705452" w:rsidP="00705452">
      <w:pPr>
        <w:numPr>
          <w:ilvl w:val="0"/>
          <w:numId w:val="20"/>
        </w:numPr>
        <w:spacing w:after="0" w:line="240" w:lineRule="auto"/>
        <w:rPr>
          <w:rFonts w:ascii="Times New Roman" w:hAnsi="Times New Roman" w:cs="Times New Roman"/>
          <w:sz w:val="24"/>
          <w:szCs w:val="24"/>
          <w:lang w:eastAsia="lv-LV"/>
        </w:rPr>
      </w:pPr>
      <w:r w:rsidRPr="00EA1236">
        <w:rPr>
          <w:rFonts w:ascii="Times New Roman" w:hAnsi="Times New Roman" w:cs="Times New Roman"/>
          <w:b/>
          <w:bCs/>
          <w:sz w:val="24"/>
          <w:szCs w:val="24"/>
          <w:lang w:eastAsia="lv-LV"/>
        </w:rPr>
        <w:t>Bruģa seguma atjaunošanas apjomi ielas daļai nav iekļauti ne ūdensvada, ne kanalizācijas pozīcijās</w:t>
      </w:r>
      <w:r w:rsidRPr="00EA1236">
        <w:rPr>
          <w:rFonts w:ascii="Times New Roman" w:hAnsi="Times New Roman" w:cs="Times New Roman"/>
          <w:sz w:val="24"/>
          <w:szCs w:val="24"/>
          <w:lang w:eastAsia="lv-LV"/>
        </w:rPr>
        <w:t>,</w:t>
      </w:r>
    </w:p>
    <w:p w14:paraId="47769042" w14:textId="77777777" w:rsidR="00705452" w:rsidRPr="00EA1236" w:rsidRDefault="00705452" w:rsidP="00705452">
      <w:pPr>
        <w:numPr>
          <w:ilvl w:val="0"/>
          <w:numId w:val="20"/>
        </w:numPr>
        <w:spacing w:after="0" w:line="240" w:lineRule="auto"/>
        <w:rPr>
          <w:rFonts w:ascii="Times New Roman" w:hAnsi="Times New Roman" w:cs="Times New Roman"/>
          <w:sz w:val="24"/>
          <w:szCs w:val="24"/>
          <w:lang w:eastAsia="lv-LV"/>
        </w:rPr>
      </w:pPr>
      <w:r w:rsidRPr="00EA1236">
        <w:rPr>
          <w:rFonts w:ascii="Times New Roman" w:hAnsi="Times New Roman" w:cs="Times New Roman"/>
          <w:sz w:val="24"/>
          <w:szCs w:val="24"/>
          <w:lang w:eastAsia="lv-LV"/>
        </w:rPr>
        <w:t xml:space="preserve">savukārt </w:t>
      </w:r>
      <w:r w:rsidRPr="00EA1236">
        <w:rPr>
          <w:rFonts w:ascii="Times New Roman" w:hAnsi="Times New Roman" w:cs="Times New Roman"/>
          <w:b/>
          <w:bCs/>
          <w:sz w:val="24"/>
          <w:szCs w:val="24"/>
          <w:lang w:eastAsia="lv-LV"/>
        </w:rPr>
        <w:t>asfalta apjomi ir aprēķināti uz pilnu trases garumu</w:t>
      </w:r>
      <w:r w:rsidRPr="00EA1236">
        <w:rPr>
          <w:rFonts w:ascii="Times New Roman" w:hAnsi="Times New Roman" w:cs="Times New Roman"/>
          <w:sz w:val="24"/>
          <w:szCs w:val="24"/>
          <w:lang w:eastAsia="lv-LV"/>
        </w:rPr>
        <w:t xml:space="preserve"> (9 m ūdensvadam un 15 m kanalizācijai), nevis tikai uz tām trases daļām, kur reāli atrodas asfalts.</w:t>
      </w:r>
    </w:p>
    <w:p w14:paraId="2A8908A6" w14:textId="77777777" w:rsidR="00705452" w:rsidRPr="00EA1236" w:rsidRDefault="00705452" w:rsidP="00705452">
      <w:pPr>
        <w:spacing w:after="0" w:line="240" w:lineRule="auto"/>
        <w:rPr>
          <w:rFonts w:ascii="Times New Roman" w:hAnsi="Times New Roman" w:cs="Times New Roman"/>
          <w:sz w:val="24"/>
          <w:szCs w:val="24"/>
          <w:lang w:eastAsia="lv-LV"/>
        </w:rPr>
      </w:pPr>
      <w:r w:rsidRPr="00EA1236">
        <w:rPr>
          <w:rFonts w:ascii="Times New Roman" w:hAnsi="Times New Roman" w:cs="Times New Roman"/>
          <w:sz w:val="24"/>
          <w:szCs w:val="24"/>
          <w:lang w:eastAsia="lv-LV"/>
        </w:rPr>
        <w:t>Lūdzam precizēt:</w:t>
      </w:r>
    </w:p>
    <w:p w14:paraId="661D8585" w14:textId="77777777" w:rsidR="00705452" w:rsidRPr="00EA1236" w:rsidRDefault="00705452" w:rsidP="00705452">
      <w:pPr>
        <w:numPr>
          <w:ilvl w:val="0"/>
          <w:numId w:val="21"/>
        </w:numPr>
        <w:spacing w:after="0" w:line="240" w:lineRule="auto"/>
        <w:rPr>
          <w:rFonts w:ascii="Times New Roman" w:hAnsi="Times New Roman" w:cs="Times New Roman"/>
          <w:sz w:val="24"/>
          <w:szCs w:val="24"/>
          <w:lang w:eastAsia="lv-LV"/>
        </w:rPr>
      </w:pPr>
      <w:r w:rsidRPr="00EA1236">
        <w:rPr>
          <w:rFonts w:ascii="Times New Roman" w:hAnsi="Times New Roman" w:cs="Times New Roman"/>
          <w:sz w:val="24"/>
          <w:szCs w:val="24"/>
          <w:lang w:eastAsia="lv-LV"/>
        </w:rPr>
        <w:t>Vai segumu apjomi ir aprēķināti, pieņemot, ka visa trase atrodas asfaltā?</w:t>
      </w:r>
    </w:p>
    <w:p w14:paraId="15982885" w14:textId="77777777" w:rsidR="00705452" w:rsidRPr="00EA1236" w:rsidRDefault="00705452" w:rsidP="00705452">
      <w:pPr>
        <w:numPr>
          <w:ilvl w:val="0"/>
          <w:numId w:val="21"/>
        </w:numPr>
        <w:spacing w:after="0" w:line="240" w:lineRule="auto"/>
        <w:rPr>
          <w:rFonts w:ascii="Times New Roman" w:hAnsi="Times New Roman" w:cs="Times New Roman"/>
          <w:sz w:val="24"/>
          <w:szCs w:val="24"/>
          <w:lang w:eastAsia="lv-LV"/>
        </w:rPr>
      </w:pPr>
      <w:r w:rsidRPr="00EA1236">
        <w:rPr>
          <w:rFonts w:ascii="Times New Roman" w:hAnsi="Times New Roman" w:cs="Times New Roman"/>
          <w:sz w:val="24"/>
          <w:szCs w:val="24"/>
          <w:lang w:eastAsia="lv-LV"/>
        </w:rPr>
        <w:t>Kāds ir pamatojums tam, ka bruģa atjaunošana nav iekļauta, lai gan trase šķērso bruģētu zonu 4,4 m garumā abiem tīkliem?</w:t>
      </w:r>
    </w:p>
    <w:p w14:paraId="09572AB2" w14:textId="77777777" w:rsidR="00705452" w:rsidRPr="00EA1236" w:rsidRDefault="00705452" w:rsidP="00705452">
      <w:pPr>
        <w:numPr>
          <w:ilvl w:val="0"/>
          <w:numId w:val="21"/>
        </w:numPr>
        <w:spacing w:after="0" w:line="240" w:lineRule="auto"/>
        <w:rPr>
          <w:rFonts w:ascii="Times New Roman" w:hAnsi="Times New Roman" w:cs="Times New Roman"/>
          <w:sz w:val="24"/>
          <w:szCs w:val="24"/>
          <w:lang w:eastAsia="lv-LV"/>
        </w:rPr>
      </w:pPr>
      <w:r w:rsidRPr="00EA1236">
        <w:rPr>
          <w:rFonts w:ascii="Times New Roman" w:hAnsi="Times New Roman" w:cs="Times New Roman"/>
          <w:sz w:val="24"/>
          <w:szCs w:val="24"/>
          <w:lang w:eastAsia="lv-LV"/>
        </w:rPr>
        <w:t>Vai segumu apjomi tiks koriģēti, ņemot vērā faktisko segumu sadalījumu (asfalts / bruģis / zaļā zona)?</w:t>
      </w:r>
    </w:p>
    <w:p w14:paraId="6352B792" w14:textId="049E33E4" w:rsidR="00063607" w:rsidRPr="007244D7" w:rsidRDefault="00063607" w:rsidP="00DC2A8A">
      <w:pPr>
        <w:spacing w:after="0" w:line="240" w:lineRule="auto"/>
        <w:contextualSpacing/>
        <w:jc w:val="both"/>
        <w:rPr>
          <w:rFonts w:ascii="Times New Roman" w:hAnsi="Times New Roman" w:cs="Times New Roman"/>
          <w:b/>
          <w:bCs/>
          <w:sz w:val="24"/>
          <w:szCs w:val="24"/>
        </w:rPr>
      </w:pPr>
      <w:r w:rsidRPr="007244D7">
        <w:rPr>
          <w:rFonts w:ascii="Times New Roman" w:hAnsi="Times New Roman" w:cs="Times New Roman"/>
          <w:b/>
          <w:bCs/>
          <w:sz w:val="24"/>
          <w:szCs w:val="24"/>
        </w:rPr>
        <w:t>Atbilde Nr.1:</w:t>
      </w:r>
    </w:p>
    <w:p w14:paraId="32101E1D" w14:textId="4A088082" w:rsidR="00EA1236" w:rsidRPr="007244D7" w:rsidRDefault="00EA1236" w:rsidP="00EA1236">
      <w:pPr>
        <w:spacing w:after="0" w:line="240" w:lineRule="auto"/>
        <w:jc w:val="both"/>
        <w:rPr>
          <w:rFonts w:ascii="Times New Roman" w:hAnsi="Times New Roman" w:cs="Times New Roman"/>
          <w:sz w:val="24"/>
          <w:szCs w:val="24"/>
        </w:rPr>
      </w:pPr>
      <w:r w:rsidRPr="007244D7">
        <w:rPr>
          <w:rFonts w:ascii="Times New Roman" w:hAnsi="Times New Roman" w:cs="Times New Roman"/>
          <w:sz w:val="24"/>
          <w:szCs w:val="24"/>
        </w:rPr>
        <w:t xml:space="preserve">Norēķini par asfaltbetona un bruģakmens seguma atjaunošanas darbiem tiks veikti par faktiski izpildītajiem un ar </w:t>
      </w:r>
      <w:proofErr w:type="spellStart"/>
      <w:r w:rsidRPr="007244D7">
        <w:rPr>
          <w:rFonts w:ascii="Times New Roman" w:hAnsi="Times New Roman" w:cs="Times New Roman"/>
          <w:sz w:val="24"/>
          <w:szCs w:val="24"/>
        </w:rPr>
        <w:t>izpilduzmērījumu</w:t>
      </w:r>
      <w:proofErr w:type="spellEnd"/>
      <w:r w:rsidRPr="007244D7">
        <w:rPr>
          <w:rFonts w:ascii="Times New Roman" w:hAnsi="Times New Roman" w:cs="Times New Roman"/>
          <w:sz w:val="24"/>
          <w:szCs w:val="24"/>
        </w:rPr>
        <w:t xml:space="preserve"> pamatotajiem apjomiem</w:t>
      </w:r>
      <w:r w:rsidR="004C0F9F" w:rsidRPr="007244D7">
        <w:rPr>
          <w:rFonts w:ascii="Times New Roman" w:hAnsi="Times New Roman" w:cs="Times New Roman"/>
          <w:sz w:val="24"/>
          <w:szCs w:val="24"/>
        </w:rPr>
        <w:t>.</w:t>
      </w:r>
    </w:p>
    <w:p w14:paraId="7E93374A" w14:textId="40B92706" w:rsidR="00CE53E1" w:rsidRPr="007244D7" w:rsidRDefault="00CE53E1" w:rsidP="0085322E">
      <w:pPr>
        <w:spacing w:after="0" w:line="240" w:lineRule="auto"/>
        <w:jc w:val="both"/>
        <w:rPr>
          <w:rFonts w:ascii="Times New Roman" w:hAnsi="Times New Roman" w:cs="Times New Roman"/>
          <w:sz w:val="24"/>
          <w:szCs w:val="24"/>
        </w:rPr>
      </w:pPr>
    </w:p>
    <w:p w14:paraId="768DF3EC" w14:textId="11A1EE95" w:rsidR="00DC60DC" w:rsidRPr="007244D7" w:rsidRDefault="0004426C" w:rsidP="00DC60DC">
      <w:pPr>
        <w:spacing w:after="0" w:line="240" w:lineRule="auto"/>
        <w:jc w:val="both"/>
        <w:rPr>
          <w:rFonts w:ascii="Times New Roman" w:hAnsi="Times New Roman" w:cs="Times New Roman"/>
          <w:b/>
          <w:bCs/>
          <w:sz w:val="24"/>
          <w:szCs w:val="24"/>
        </w:rPr>
      </w:pPr>
      <w:r w:rsidRPr="007244D7">
        <w:rPr>
          <w:rFonts w:ascii="Times New Roman" w:hAnsi="Times New Roman" w:cs="Times New Roman"/>
          <w:b/>
          <w:bCs/>
          <w:sz w:val="24"/>
          <w:szCs w:val="24"/>
        </w:rPr>
        <w:t>J</w:t>
      </w:r>
      <w:r w:rsidR="00DC60DC" w:rsidRPr="007244D7">
        <w:rPr>
          <w:rFonts w:ascii="Times New Roman" w:hAnsi="Times New Roman" w:cs="Times New Roman"/>
          <w:b/>
          <w:bCs/>
          <w:sz w:val="24"/>
          <w:szCs w:val="24"/>
        </w:rPr>
        <w:t>autājums Nr.2:</w:t>
      </w:r>
    </w:p>
    <w:p w14:paraId="48962BA0" w14:textId="700EBD71" w:rsidR="00705452" w:rsidRPr="007244D7" w:rsidRDefault="00705452" w:rsidP="00705452">
      <w:pPr>
        <w:spacing w:after="0" w:line="240" w:lineRule="auto"/>
        <w:contextualSpacing/>
        <w:jc w:val="both"/>
        <w:rPr>
          <w:rFonts w:ascii="Times New Roman" w:eastAsia="Times New Roman" w:hAnsi="Times New Roman" w:cs="Times New Roman"/>
          <w:kern w:val="28"/>
          <w:sz w:val="24"/>
          <w:szCs w:val="24"/>
          <w:lang w:eastAsia="lv-LV"/>
        </w:rPr>
      </w:pPr>
      <w:r w:rsidRPr="007244D7">
        <w:rPr>
          <w:rFonts w:ascii="Times New Roman" w:eastAsia="Times New Roman" w:hAnsi="Times New Roman" w:cs="Times New Roman"/>
          <w:kern w:val="28"/>
          <w:sz w:val="24"/>
          <w:szCs w:val="24"/>
          <w:lang w:eastAsia="lv-LV"/>
        </w:rPr>
        <w:t>Vai prasītos 50</w:t>
      </w:r>
      <w:r w:rsidR="00035AE5" w:rsidRPr="007244D7">
        <w:rPr>
          <w:rFonts w:ascii="Times New Roman" w:eastAsia="Times New Roman" w:hAnsi="Times New Roman" w:cs="Times New Roman"/>
          <w:kern w:val="28"/>
          <w:sz w:val="24"/>
          <w:szCs w:val="24"/>
          <w:lang w:eastAsia="lv-LV"/>
        </w:rPr>
        <w:t> </w:t>
      </w:r>
      <w:r w:rsidRPr="007244D7">
        <w:rPr>
          <w:rFonts w:ascii="Times New Roman" w:eastAsia="Times New Roman" w:hAnsi="Times New Roman" w:cs="Times New Roman"/>
          <w:kern w:val="28"/>
          <w:sz w:val="24"/>
          <w:szCs w:val="24"/>
          <w:lang w:eastAsia="lv-LV"/>
        </w:rPr>
        <w:t xml:space="preserve">metrus </w:t>
      </w:r>
      <w:bookmarkStart w:id="1" w:name="_Hlk224802496"/>
      <w:r w:rsidRPr="007244D7">
        <w:rPr>
          <w:rFonts w:ascii="Times New Roman" w:eastAsia="Times New Roman" w:hAnsi="Times New Roman" w:cs="Times New Roman"/>
          <w:kern w:val="28"/>
          <w:sz w:val="24"/>
          <w:szCs w:val="24"/>
          <w:lang w:eastAsia="lv-LV"/>
        </w:rPr>
        <w:t>(gan 9.5. a), gan 9.5. b) apakšpunktā)</w:t>
      </w:r>
      <w:bookmarkEnd w:id="1"/>
      <w:r w:rsidRPr="007244D7">
        <w:rPr>
          <w:rFonts w:ascii="Times New Roman" w:eastAsia="Times New Roman" w:hAnsi="Times New Roman" w:cs="Times New Roman"/>
          <w:kern w:val="28"/>
          <w:sz w:val="24"/>
          <w:szCs w:val="24"/>
          <w:lang w:eastAsia="lv-LV"/>
        </w:rPr>
        <w:t xml:space="preserve"> drīkst veidot, summējot vairākus līgumus, piemēram, 20</w:t>
      </w:r>
      <w:r w:rsidR="00035AE5" w:rsidRPr="007244D7">
        <w:rPr>
          <w:rFonts w:ascii="Times New Roman" w:eastAsia="Times New Roman" w:hAnsi="Times New Roman" w:cs="Times New Roman"/>
          <w:kern w:val="28"/>
          <w:sz w:val="24"/>
          <w:szCs w:val="24"/>
          <w:lang w:eastAsia="lv-LV"/>
        </w:rPr>
        <w:t> </w:t>
      </w:r>
      <w:r w:rsidRPr="007244D7">
        <w:rPr>
          <w:rFonts w:ascii="Times New Roman" w:eastAsia="Times New Roman" w:hAnsi="Times New Roman" w:cs="Times New Roman"/>
          <w:kern w:val="28"/>
          <w:sz w:val="24"/>
          <w:szCs w:val="24"/>
          <w:lang w:eastAsia="lv-LV"/>
        </w:rPr>
        <w:t>m vienā objektā un 30m citā, ja kopā tie pārsniedz 50m? Vai arī pasūtītājs pieņem tikai tādu pieredzi, kur visi 50 m ir izpildīti viena līguma ietvaros?</w:t>
      </w:r>
    </w:p>
    <w:p w14:paraId="0B4E1551" w14:textId="77777777" w:rsidR="00705452" w:rsidRPr="007244D7" w:rsidRDefault="00705452" w:rsidP="00705452">
      <w:pPr>
        <w:spacing w:after="0" w:line="240" w:lineRule="auto"/>
        <w:contextualSpacing/>
        <w:jc w:val="both"/>
        <w:rPr>
          <w:rFonts w:ascii="Times New Roman" w:hAnsi="Times New Roman" w:cs="Times New Roman"/>
          <w:b/>
          <w:bCs/>
          <w:sz w:val="24"/>
          <w:szCs w:val="24"/>
        </w:rPr>
      </w:pPr>
      <w:r w:rsidRPr="007244D7">
        <w:rPr>
          <w:rFonts w:ascii="Times New Roman" w:hAnsi="Times New Roman" w:cs="Times New Roman"/>
          <w:b/>
          <w:bCs/>
          <w:sz w:val="24"/>
          <w:szCs w:val="24"/>
        </w:rPr>
        <w:t>Atbilde Nr.2:</w:t>
      </w:r>
    </w:p>
    <w:p w14:paraId="105CA2C7" w14:textId="74E00A0F" w:rsidR="00195ED5" w:rsidRPr="007244D7" w:rsidRDefault="00195ED5" w:rsidP="00195ED5">
      <w:pPr>
        <w:spacing w:after="0" w:line="240" w:lineRule="auto"/>
        <w:jc w:val="both"/>
        <w:rPr>
          <w:rFonts w:ascii="Times New Roman" w:hAnsi="Times New Roman" w:cs="Times New Roman"/>
          <w:sz w:val="24"/>
          <w:szCs w:val="24"/>
        </w:rPr>
      </w:pPr>
      <w:r w:rsidRPr="007244D7">
        <w:rPr>
          <w:rFonts w:ascii="Times New Roman" w:hAnsi="Times New Roman" w:cs="Times New Roman"/>
          <w:sz w:val="24"/>
          <w:szCs w:val="24"/>
        </w:rPr>
        <w:t>Nolikuma 9.5.</w:t>
      </w:r>
      <w:r w:rsidR="00035AE5" w:rsidRPr="007244D7">
        <w:rPr>
          <w:rFonts w:ascii="Times New Roman" w:hAnsi="Times New Roman" w:cs="Times New Roman"/>
          <w:sz w:val="24"/>
          <w:szCs w:val="24"/>
        </w:rPr>
        <w:t> </w:t>
      </w:r>
      <w:r w:rsidRPr="007244D7">
        <w:rPr>
          <w:rFonts w:ascii="Times New Roman" w:hAnsi="Times New Roman" w:cs="Times New Roman"/>
          <w:sz w:val="24"/>
          <w:szCs w:val="24"/>
        </w:rPr>
        <w:t>punkta a) un b) apakšpunkta ietvaros katrā prasītos 50</w:t>
      </w:r>
      <w:r w:rsidR="00035AE5" w:rsidRPr="007244D7">
        <w:rPr>
          <w:rFonts w:ascii="Times New Roman" w:hAnsi="Times New Roman" w:cs="Times New Roman"/>
          <w:sz w:val="24"/>
          <w:szCs w:val="24"/>
        </w:rPr>
        <w:t> </w:t>
      </w:r>
      <w:r w:rsidRPr="007244D7">
        <w:rPr>
          <w:rFonts w:ascii="Times New Roman" w:hAnsi="Times New Roman" w:cs="Times New Roman"/>
          <w:sz w:val="24"/>
          <w:szCs w:val="24"/>
        </w:rPr>
        <w:t xml:space="preserve">m </w:t>
      </w:r>
      <w:r w:rsidRPr="007244D7">
        <w:rPr>
          <w:rFonts w:ascii="Times New Roman" w:hAnsi="Times New Roman" w:cs="Times New Roman"/>
          <w:sz w:val="24"/>
          <w:szCs w:val="24"/>
          <w:u w:val="single"/>
        </w:rPr>
        <w:t>nav pieļaujams</w:t>
      </w:r>
      <w:r w:rsidRPr="007244D7">
        <w:rPr>
          <w:rFonts w:ascii="Times New Roman" w:hAnsi="Times New Roman" w:cs="Times New Roman"/>
          <w:sz w:val="24"/>
          <w:szCs w:val="24"/>
        </w:rPr>
        <w:t xml:space="preserve"> veidot, summējot vairākus atsevišķus līgumus, jo Nolikuma 9.5.a) un 9.5.b) apakšpunktā katrā atsevišķi ir prasīts vismaz viens būvdarbu vai būvniecības līgums, kura ietvaros veikti attiecīgā veida būvdarbi vismaz 50</w:t>
      </w:r>
      <w:r w:rsidR="00035AE5" w:rsidRPr="007244D7">
        <w:rPr>
          <w:rFonts w:ascii="Times New Roman" w:hAnsi="Times New Roman" w:cs="Times New Roman"/>
          <w:sz w:val="24"/>
          <w:szCs w:val="24"/>
        </w:rPr>
        <w:t> </w:t>
      </w:r>
      <w:r w:rsidRPr="007244D7">
        <w:rPr>
          <w:rFonts w:ascii="Times New Roman" w:hAnsi="Times New Roman" w:cs="Times New Roman"/>
          <w:sz w:val="24"/>
          <w:szCs w:val="24"/>
        </w:rPr>
        <w:t xml:space="preserve">m apjomā. </w:t>
      </w:r>
    </w:p>
    <w:p w14:paraId="7F75204D" w14:textId="20069D64" w:rsidR="00705452" w:rsidRPr="00EA1236" w:rsidRDefault="00705452" w:rsidP="00705452">
      <w:pPr>
        <w:spacing w:after="0" w:line="240" w:lineRule="auto"/>
        <w:jc w:val="both"/>
        <w:rPr>
          <w:rFonts w:ascii="Times New Roman" w:hAnsi="Times New Roman" w:cs="Times New Roman"/>
          <w:b/>
          <w:bCs/>
          <w:sz w:val="24"/>
          <w:szCs w:val="24"/>
        </w:rPr>
      </w:pPr>
      <w:r w:rsidRPr="007244D7">
        <w:rPr>
          <w:rFonts w:ascii="Times New Roman" w:eastAsia="Times New Roman" w:hAnsi="Times New Roman" w:cs="Times New Roman"/>
          <w:kern w:val="28"/>
          <w:sz w:val="24"/>
          <w:szCs w:val="24"/>
          <w:lang w:eastAsia="lv-LV"/>
        </w:rPr>
        <w:br/>
      </w:r>
      <w:r w:rsidR="0004426C" w:rsidRPr="00EA1236">
        <w:rPr>
          <w:rFonts w:ascii="Times New Roman" w:hAnsi="Times New Roman" w:cs="Times New Roman"/>
          <w:b/>
          <w:bCs/>
          <w:sz w:val="24"/>
          <w:szCs w:val="24"/>
        </w:rPr>
        <w:t>J</w:t>
      </w:r>
      <w:r w:rsidRPr="00EA1236">
        <w:rPr>
          <w:rFonts w:ascii="Times New Roman" w:hAnsi="Times New Roman" w:cs="Times New Roman"/>
          <w:b/>
          <w:bCs/>
          <w:sz w:val="24"/>
          <w:szCs w:val="24"/>
        </w:rPr>
        <w:t>autājums Nr.</w:t>
      </w:r>
      <w:r w:rsidR="000D4ACB" w:rsidRPr="00EA1236">
        <w:rPr>
          <w:rFonts w:ascii="Times New Roman" w:hAnsi="Times New Roman" w:cs="Times New Roman"/>
          <w:b/>
          <w:bCs/>
          <w:sz w:val="24"/>
          <w:szCs w:val="24"/>
        </w:rPr>
        <w:t>3</w:t>
      </w:r>
      <w:r w:rsidRPr="00EA1236">
        <w:rPr>
          <w:rFonts w:ascii="Times New Roman" w:hAnsi="Times New Roman" w:cs="Times New Roman"/>
          <w:b/>
          <w:bCs/>
          <w:sz w:val="24"/>
          <w:szCs w:val="24"/>
        </w:rPr>
        <w:t>:</w:t>
      </w:r>
    </w:p>
    <w:p w14:paraId="44147630" w14:textId="44E896EB" w:rsidR="00705452" w:rsidRPr="00EA1236" w:rsidRDefault="00705452" w:rsidP="00705452">
      <w:pPr>
        <w:spacing w:after="0" w:line="240" w:lineRule="auto"/>
        <w:contextualSpacing/>
        <w:jc w:val="both"/>
        <w:rPr>
          <w:rFonts w:ascii="Times New Roman" w:eastAsia="Times New Roman" w:hAnsi="Times New Roman" w:cs="Times New Roman"/>
          <w:kern w:val="28"/>
          <w:sz w:val="24"/>
          <w:szCs w:val="24"/>
          <w:lang w:eastAsia="lv-LV"/>
        </w:rPr>
      </w:pPr>
      <w:r w:rsidRPr="00EA1236">
        <w:rPr>
          <w:rFonts w:ascii="Times New Roman" w:eastAsia="Times New Roman" w:hAnsi="Times New Roman" w:cs="Times New Roman"/>
          <w:kern w:val="28"/>
          <w:sz w:val="24"/>
          <w:szCs w:val="24"/>
          <w:lang w:eastAsia="lv-LV"/>
        </w:rPr>
        <w:t>Vai prasību par pašteces kanalizācijas tīklu (min. 50 m, DN ≥160 mm) var izpildīt arī ar pieredzi lietus kanalizācijas izbūvē? Tehniski un pēc darba rakstura lietus kanalizācijas izbūve ir identiska pašteces kanalizācijas izbūvei (atklātā tranšeja, cauruļvadi, pieņemšanas kārtība utt.).</w:t>
      </w:r>
      <w:r w:rsidRPr="00EA1236">
        <w:rPr>
          <w:rFonts w:ascii="Times New Roman" w:eastAsia="Times New Roman" w:hAnsi="Times New Roman" w:cs="Times New Roman"/>
          <w:kern w:val="28"/>
          <w:sz w:val="24"/>
          <w:szCs w:val="24"/>
          <w:lang w:eastAsia="lv-LV"/>
        </w:rPr>
        <w:br/>
        <w:t>Vai pasūtītājs šādu pieredzi varētu atzīt kā atbilstošu?</w:t>
      </w:r>
    </w:p>
    <w:p w14:paraId="6006D9D7" w14:textId="77777777" w:rsidR="00705452" w:rsidRPr="00EA1236" w:rsidRDefault="00705452" w:rsidP="00705452">
      <w:pPr>
        <w:spacing w:after="0" w:line="240" w:lineRule="auto"/>
        <w:contextualSpacing/>
        <w:jc w:val="both"/>
        <w:rPr>
          <w:rFonts w:ascii="Times New Roman" w:eastAsia="Times New Roman" w:hAnsi="Times New Roman" w:cs="Times New Roman"/>
          <w:kern w:val="28"/>
          <w:sz w:val="24"/>
          <w:szCs w:val="24"/>
          <w:lang w:eastAsia="lv-LV"/>
        </w:rPr>
      </w:pPr>
    </w:p>
    <w:p w14:paraId="01DFF51C" w14:textId="77777777" w:rsidR="00705452" w:rsidRPr="00EA1236" w:rsidRDefault="00705452" w:rsidP="00705452">
      <w:pPr>
        <w:spacing w:after="0" w:line="240" w:lineRule="auto"/>
        <w:contextualSpacing/>
        <w:jc w:val="both"/>
        <w:rPr>
          <w:rFonts w:ascii="Times New Roman" w:eastAsia="Times New Roman" w:hAnsi="Times New Roman" w:cs="Times New Roman"/>
          <w:kern w:val="28"/>
          <w:sz w:val="24"/>
          <w:szCs w:val="24"/>
          <w:lang w:eastAsia="lv-LV"/>
        </w:rPr>
      </w:pPr>
      <w:r w:rsidRPr="00EA1236">
        <w:rPr>
          <w:rFonts w:ascii="Times New Roman" w:eastAsia="Times New Roman" w:hAnsi="Times New Roman" w:cs="Times New Roman"/>
          <w:b/>
          <w:bCs/>
          <w:kern w:val="28"/>
          <w:sz w:val="24"/>
          <w:szCs w:val="24"/>
          <w:u w:val="single"/>
          <w:lang w:eastAsia="lv-LV"/>
        </w:rPr>
        <w:t xml:space="preserve">Lietus kanalizācijas </w:t>
      </w:r>
      <w:proofErr w:type="spellStart"/>
      <w:r w:rsidRPr="00EA1236">
        <w:rPr>
          <w:rFonts w:ascii="Times New Roman" w:eastAsia="Times New Roman" w:hAnsi="Times New Roman" w:cs="Times New Roman"/>
          <w:b/>
          <w:bCs/>
          <w:kern w:val="28"/>
          <w:sz w:val="24"/>
          <w:szCs w:val="24"/>
          <w:u w:val="single"/>
          <w:lang w:eastAsia="lv-LV"/>
        </w:rPr>
        <w:t>izpildmērījuma</w:t>
      </w:r>
      <w:proofErr w:type="spellEnd"/>
      <w:r w:rsidRPr="00EA1236">
        <w:rPr>
          <w:rFonts w:ascii="Times New Roman" w:eastAsia="Times New Roman" w:hAnsi="Times New Roman" w:cs="Times New Roman"/>
          <w:b/>
          <w:bCs/>
          <w:kern w:val="28"/>
          <w:sz w:val="24"/>
          <w:szCs w:val="24"/>
          <w:u w:val="single"/>
          <w:lang w:eastAsia="lv-LV"/>
        </w:rPr>
        <w:t xml:space="preserve"> plāns:</w:t>
      </w:r>
    </w:p>
    <w:p w14:paraId="17988632" w14:textId="77777777" w:rsidR="00705452" w:rsidRPr="00EA1236" w:rsidRDefault="00705452" w:rsidP="00705452">
      <w:pPr>
        <w:spacing w:after="0" w:line="240" w:lineRule="auto"/>
        <w:contextualSpacing/>
        <w:jc w:val="both"/>
        <w:rPr>
          <w:rFonts w:ascii="Times New Roman" w:hAnsi="Times New Roman" w:cs="Times New Roman"/>
          <w:b/>
          <w:bCs/>
          <w:sz w:val="24"/>
          <w:szCs w:val="24"/>
        </w:rPr>
      </w:pPr>
      <w:r w:rsidRPr="00EA1236">
        <w:rPr>
          <w:rFonts w:ascii="Times New Roman" w:eastAsia="Times New Roman" w:hAnsi="Times New Roman" w:cs="Times New Roman"/>
          <w:noProof/>
          <w:kern w:val="28"/>
          <w:sz w:val="24"/>
          <w:szCs w:val="24"/>
          <w:lang w:eastAsia="lv-LV"/>
        </w:rPr>
        <w:drawing>
          <wp:inline distT="0" distB="0" distL="0" distR="0" wp14:anchorId="0D95D843" wp14:editId="2E8AC2A7">
            <wp:extent cx="4472940" cy="1755031"/>
            <wp:effectExtent l="0" t="0" r="3810" b="0"/>
            <wp:docPr id="965253930"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4495479" cy="1763875"/>
                    </a:xfrm>
                    <a:prstGeom prst="rect">
                      <a:avLst/>
                    </a:prstGeom>
                    <a:noFill/>
                    <a:ln>
                      <a:noFill/>
                    </a:ln>
                  </pic:spPr>
                </pic:pic>
              </a:graphicData>
            </a:graphic>
          </wp:inline>
        </w:drawing>
      </w:r>
    </w:p>
    <w:p w14:paraId="1705E080" w14:textId="52DA1553" w:rsidR="00DC60DC" w:rsidRPr="00EA1236" w:rsidRDefault="00DC60DC" w:rsidP="00705452">
      <w:pPr>
        <w:spacing w:after="0" w:line="240" w:lineRule="auto"/>
        <w:contextualSpacing/>
        <w:jc w:val="both"/>
        <w:rPr>
          <w:rFonts w:ascii="Times New Roman" w:hAnsi="Times New Roman" w:cs="Times New Roman"/>
          <w:b/>
          <w:bCs/>
          <w:sz w:val="24"/>
          <w:szCs w:val="24"/>
        </w:rPr>
      </w:pPr>
      <w:r w:rsidRPr="00EA1236">
        <w:rPr>
          <w:rFonts w:ascii="Times New Roman" w:hAnsi="Times New Roman" w:cs="Times New Roman"/>
          <w:b/>
          <w:bCs/>
          <w:sz w:val="24"/>
          <w:szCs w:val="24"/>
        </w:rPr>
        <w:t>Atbilde Nr.</w:t>
      </w:r>
      <w:r w:rsidR="00705452" w:rsidRPr="00EA1236">
        <w:rPr>
          <w:rFonts w:ascii="Times New Roman" w:hAnsi="Times New Roman" w:cs="Times New Roman"/>
          <w:b/>
          <w:bCs/>
          <w:sz w:val="24"/>
          <w:szCs w:val="24"/>
        </w:rPr>
        <w:t>3</w:t>
      </w:r>
      <w:r w:rsidRPr="00EA1236">
        <w:rPr>
          <w:rFonts w:ascii="Times New Roman" w:hAnsi="Times New Roman" w:cs="Times New Roman"/>
          <w:b/>
          <w:bCs/>
          <w:sz w:val="24"/>
          <w:szCs w:val="24"/>
        </w:rPr>
        <w:t>:</w:t>
      </w:r>
    </w:p>
    <w:p w14:paraId="6C58DC68" w14:textId="7C6A8596" w:rsidR="00195ED5" w:rsidRPr="007726FE" w:rsidRDefault="00195ED5" w:rsidP="00195ED5">
      <w:pPr>
        <w:spacing w:after="0" w:line="240" w:lineRule="auto"/>
        <w:jc w:val="both"/>
        <w:rPr>
          <w:rFonts w:ascii="Times New Roman" w:hAnsi="Times New Roman" w:cs="Times New Roman"/>
          <w:sz w:val="24"/>
          <w:szCs w:val="24"/>
        </w:rPr>
      </w:pPr>
      <w:r w:rsidRPr="007726FE">
        <w:rPr>
          <w:rFonts w:ascii="Times New Roman" w:hAnsi="Times New Roman" w:cs="Times New Roman"/>
          <w:sz w:val="24"/>
          <w:szCs w:val="24"/>
        </w:rPr>
        <w:t xml:space="preserve">Par atbilstošu tiks atzīta arī ārējās centralizētās pašteces lietus kanalizācijas izbūves pieredze, ja ir izpildītas pārējās nolikumā noteiktās prasības, tai skaitā attiecībā uz izbūves metodi, minimālo garumu, diametru, darbu izpildi pilsētā vai apdzīvotā vietā un darbu nodošanu ekspluatācijā normatīvajos aktos noteiktajā kārtībā. </w:t>
      </w:r>
    </w:p>
    <w:p w14:paraId="2D176BC3" w14:textId="425F65A2" w:rsidR="00DC60DC" w:rsidRPr="00EA1236" w:rsidRDefault="00DC60DC" w:rsidP="00BD00A0">
      <w:pPr>
        <w:spacing w:after="0" w:line="240" w:lineRule="auto"/>
        <w:jc w:val="both"/>
        <w:rPr>
          <w:rFonts w:ascii="Times New Roman" w:hAnsi="Times New Roman" w:cs="Times New Roman"/>
          <w:sz w:val="24"/>
          <w:szCs w:val="24"/>
        </w:rPr>
      </w:pPr>
    </w:p>
    <w:sectPr w:rsidR="00DC60DC" w:rsidRPr="00EA1236" w:rsidSect="001F2BE3">
      <w:footerReference w:type="default" r:id="rId10"/>
      <w:pgSz w:w="11906" w:h="16838"/>
      <w:pgMar w:top="1134" w:right="707"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0EB4CB" w14:textId="77777777" w:rsidR="007C0941" w:rsidRDefault="007C0941" w:rsidP="004C4251">
      <w:pPr>
        <w:spacing w:after="0" w:line="240" w:lineRule="auto"/>
      </w:pPr>
      <w:r>
        <w:separator/>
      </w:r>
    </w:p>
  </w:endnote>
  <w:endnote w:type="continuationSeparator" w:id="0">
    <w:p w14:paraId="5549F68A" w14:textId="77777777" w:rsidR="007C0941" w:rsidRDefault="007C0941" w:rsidP="004C42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612470730"/>
      <w:docPartObj>
        <w:docPartGallery w:val="Page Numbers (Bottom of Page)"/>
        <w:docPartUnique/>
      </w:docPartObj>
    </w:sdtPr>
    <w:sdtEndPr/>
    <w:sdtContent>
      <w:p w14:paraId="739DB6BE" w14:textId="0A8460DA" w:rsidR="004C4251" w:rsidRPr="004C4251" w:rsidRDefault="004C4251">
        <w:pPr>
          <w:pStyle w:val="Kjene"/>
          <w:jc w:val="right"/>
          <w:rPr>
            <w:rFonts w:ascii="Times New Roman" w:hAnsi="Times New Roman" w:cs="Times New Roman"/>
          </w:rPr>
        </w:pPr>
        <w:r w:rsidRPr="004C4251">
          <w:rPr>
            <w:rFonts w:ascii="Times New Roman" w:hAnsi="Times New Roman" w:cs="Times New Roman"/>
          </w:rPr>
          <w:fldChar w:fldCharType="begin"/>
        </w:r>
        <w:r w:rsidRPr="004C4251">
          <w:rPr>
            <w:rFonts w:ascii="Times New Roman" w:hAnsi="Times New Roman" w:cs="Times New Roman"/>
          </w:rPr>
          <w:instrText>PAGE   \* MERGEFORMAT</w:instrText>
        </w:r>
        <w:r w:rsidRPr="004C4251">
          <w:rPr>
            <w:rFonts w:ascii="Times New Roman" w:hAnsi="Times New Roman" w:cs="Times New Roman"/>
          </w:rPr>
          <w:fldChar w:fldCharType="separate"/>
        </w:r>
        <w:r w:rsidRPr="004C4251">
          <w:rPr>
            <w:rFonts w:ascii="Times New Roman" w:hAnsi="Times New Roman" w:cs="Times New Roman"/>
          </w:rPr>
          <w:t>2</w:t>
        </w:r>
        <w:r w:rsidRPr="004C4251">
          <w:rPr>
            <w:rFonts w:ascii="Times New Roman" w:hAnsi="Times New Roman" w:cs="Times New Roman"/>
          </w:rPr>
          <w:fldChar w:fldCharType="end"/>
        </w:r>
      </w:p>
    </w:sdtContent>
  </w:sdt>
  <w:p w14:paraId="416C8916" w14:textId="77777777" w:rsidR="004C4251" w:rsidRDefault="004C4251">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0E761A" w14:textId="77777777" w:rsidR="007C0941" w:rsidRDefault="007C0941" w:rsidP="004C4251">
      <w:pPr>
        <w:spacing w:after="0" w:line="240" w:lineRule="auto"/>
      </w:pPr>
      <w:r>
        <w:separator/>
      </w:r>
    </w:p>
  </w:footnote>
  <w:footnote w:type="continuationSeparator" w:id="0">
    <w:p w14:paraId="490B762F" w14:textId="77777777" w:rsidR="007C0941" w:rsidRDefault="007C0941" w:rsidP="004C42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0C18E7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56702C9"/>
    <w:multiLevelType w:val="hybridMultilevel"/>
    <w:tmpl w:val="C1DC99E2"/>
    <w:lvl w:ilvl="0" w:tplc="AA62FD7E">
      <w:start w:val="1"/>
      <w:numFmt w:val="decimal"/>
      <w:lvlText w:val="%1."/>
      <w:lvlJc w:val="left"/>
      <w:pPr>
        <w:ind w:left="720" w:hanging="360"/>
      </w:pPr>
      <w:rPr>
        <w:b w:val="0"/>
        <w:bCs w:val="0"/>
      </w:rPr>
    </w:lvl>
    <w:lvl w:ilvl="1" w:tplc="08090019">
      <w:start w:val="1"/>
      <w:numFmt w:val="lowerLetter"/>
      <w:lvlText w:val="%2."/>
      <w:lvlJc w:val="left"/>
      <w:pPr>
        <w:ind w:left="1440" w:hanging="360"/>
      </w:pPr>
    </w:lvl>
    <w:lvl w:ilvl="2" w:tplc="08090011">
      <w:start w:val="1"/>
      <w:numFmt w:val="decimal"/>
      <w:lvlText w:val="%3)"/>
      <w:lvlJc w:val="left"/>
      <w:pPr>
        <w:ind w:left="2340" w:hanging="36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ED5D1C"/>
    <w:multiLevelType w:val="hybridMultilevel"/>
    <w:tmpl w:val="ED8EFF3C"/>
    <w:lvl w:ilvl="0" w:tplc="71EABB6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3" w15:restartNumberingAfterBreak="0">
    <w:nsid w:val="0A7268F4"/>
    <w:multiLevelType w:val="hybridMultilevel"/>
    <w:tmpl w:val="5AC6B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0B4B9C"/>
    <w:multiLevelType w:val="hybridMultilevel"/>
    <w:tmpl w:val="A5CABE1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38583BBE"/>
    <w:multiLevelType w:val="multilevel"/>
    <w:tmpl w:val="5EE4E0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493079D"/>
    <w:multiLevelType w:val="hybridMultilevel"/>
    <w:tmpl w:val="8A5C94CE"/>
    <w:lvl w:ilvl="0" w:tplc="04260001">
      <w:start w:val="1"/>
      <w:numFmt w:val="bullet"/>
      <w:lvlText w:val=""/>
      <w:lvlJc w:val="left"/>
      <w:pPr>
        <w:ind w:left="1648" w:hanging="360"/>
      </w:pPr>
      <w:rPr>
        <w:rFonts w:ascii="Symbol" w:hAnsi="Symbol" w:hint="default"/>
      </w:rPr>
    </w:lvl>
    <w:lvl w:ilvl="1" w:tplc="04260003">
      <w:start w:val="1"/>
      <w:numFmt w:val="bullet"/>
      <w:lvlText w:val="o"/>
      <w:lvlJc w:val="left"/>
      <w:pPr>
        <w:ind w:left="2368" w:hanging="360"/>
      </w:pPr>
      <w:rPr>
        <w:rFonts w:ascii="Courier New" w:hAnsi="Courier New" w:cs="Courier New" w:hint="default"/>
      </w:rPr>
    </w:lvl>
    <w:lvl w:ilvl="2" w:tplc="04260005">
      <w:start w:val="1"/>
      <w:numFmt w:val="bullet"/>
      <w:lvlText w:val=""/>
      <w:lvlJc w:val="left"/>
      <w:pPr>
        <w:ind w:left="3088" w:hanging="360"/>
      </w:pPr>
      <w:rPr>
        <w:rFonts w:ascii="Wingdings" w:hAnsi="Wingdings" w:hint="default"/>
      </w:rPr>
    </w:lvl>
    <w:lvl w:ilvl="3" w:tplc="04260001" w:tentative="1">
      <w:start w:val="1"/>
      <w:numFmt w:val="bullet"/>
      <w:lvlText w:val=""/>
      <w:lvlJc w:val="left"/>
      <w:pPr>
        <w:ind w:left="3808" w:hanging="360"/>
      </w:pPr>
      <w:rPr>
        <w:rFonts w:ascii="Symbol" w:hAnsi="Symbol" w:hint="default"/>
      </w:rPr>
    </w:lvl>
    <w:lvl w:ilvl="4" w:tplc="04260003" w:tentative="1">
      <w:start w:val="1"/>
      <w:numFmt w:val="bullet"/>
      <w:lvlText w:val="o"/>
      <w:lvlJc w:val="left"/>
      <w:pPr>
        <w:ind w:left="4528" w:hanging="360"/>
      </w:pPr>
      <w:rPr>
        <w:rFonts w:ascii="Courier New" w:hAnsi="Courier New" w:cs="Courier New" w:hint="default"/>
      </w:rPr>
    </w:lvl>
    <w:lvl w:ilvl="5" w:tplc="04260005" w:tentative="1">
      <w:start w:val="1"/>
      <w:numFmt w:val="bullet"/>
      <w:lvlText w:val=""/>
      <w:lvlJc w:val="left"/>
      <w:pPr>
        <w:ind w:left="5248" w:hanging="360"/>
      </w:pPr>
      <w:rPr>
        <w:rFonts w:ascii="Wingdings" w:hAnsi="Wingdings" w:hint="default"/>
      </w:rPr>
    </w:lvl>
    <w:lvl w:ilvl="6" w:tplc="04260001" w:tentative="1">
      <w:start w:val="1"/>
      <w:numFmt w:val="bullet"/>
      <w:lvlText w:val=""/>
      <w:lvlJc w:val="left"/>
      <w:pPr>
        <w:ind w:left="5968" w:hanging="360"/>
      </w:pPr>
      <w:rPr>
        <w:rFonts w:ascii="Symbol" w:hAnsi="Symbol" w:hint="default"/>
      </w:rPr>
    </w:lvl>
    <w:lvl w:ilvl="7" w:tplc="04260003" w:tentative="1">
      <w:start w:val="1"/>
      <w:numFmt w:val="bullet"/>
      <w:lvlText w:val="o"/>
      <w:lvlJc w:val="left"/>
      <w:pPr>
        <w:ind w:left="6688" w:hanging="360"/>
      </w:pPr>
      <w:rPr>
        <w:rFonts w:ascii="Courier New" w:hAnsi="Courier New" w:cs="Courier New" w:hint="default"/>
      </w:rPr>
    </w:lvl>
    <w:lvl w:ilvl="8" w:tplc="04260005" w:tentative="1">
      <w:start w:val="1"/>
      <w:numFmt w:val="bullet"/>
      <w:lvlText w:val=""/>
      <w:lvlJc w:val="left"/>
      <w:pPr>
        <w:ind w:left="7408" w:hanging="360"/>
      </w:pPr>
      <w:rPr>
        <w:rFonts w:ascii="Wingdings" w:hAnsi="Wingdings" w:hint="default"/>
      </w:rPr>
    </w:lvl>
  </w:abstractNum>
  <w:abstractNum w:abstractNumId="7" w15:restartNumberingAfterBreak="0">
    <w:nsid w:val="45DF3479"/>
    <w:multiLevelType w:val="hybridMultilevel"/>
    <w:tmpl w:val="A3B841A2"/>
    <w:lvl w:ilvl="0" w:tplc="FFFFFFFF">
      <w:start w:val="1"/>
      <w:numFmt w:val="decimal"/>
      <w:lvlText w:val="%1."/>
      <w:lvlJc w:val="left"/>
      <w:pPr>
        <w:ind w:left="928" w:hanging="360"/>
      </w:pPr>
      <w:rPr>
        <w:b w:val="0"/>
        <w:bCs w:val="0"/>
      </w:rPr>
    </w:lvl>
    <w:lvl w:ilvl="1" w:tplc="FFFFFFFF">
      <w:start w:val="1"/>
      <w:numFmt w:val="lowerLetter"/>
      <w:lvlText w:val="%2."/>
      <w:lvlJc w:val="left"/>
      <w:pPr>
        <w:ind w:left="1648" w:hanging="360"/>
      </w:pPr>
    </w:lvl>
    <w:lvl w:ilvl="2" w:tplc="FFFFFFFF">
      <w:start w:val="1"/>
      <w:numFmt w:val="decimal"/>
      <w:lvlText w:val="%3)"/>
      <w:lvlJc w:val="left"/>
      <w:pPr>
        <w:ind w:left="2548" w:hanging="360"/>
      </w:pPr>
    </w:lvl>
    <w:lvl w:ilvl="3" w:tplc="FFFFFFFF" w:tentative="1">
      <w:start w:val="1"/>
      <w:numFmt w:val="decimal"/>
      <w:lvlText w:val="%4."/>
      <w:lvlJc w:val="left"/>
      <w:pPr>
        <w:ind w:left="3088" w:hanging="360"/>
      </w:pPr>
    </w:lvl>
    <w:lvl w:ilvl="4" w:tplc="FFFFFFFF" w:tentative="1">
      <w:start w:val="1"/>
      <w:numFmt w:val="lowerLetter"/>
      <w:lvlText w:val="%5."/>
      <w:lvlJc w:val="left"/>
      <w:pPr>
        <w:ind w:left="3808" w:hanging="360"/>
      </w:pPr>
    </w:lvl>
    <w:lvl w:ilvl="5" w:tplc="FFFFFFFF" w:tentative="1">
      <w:start w:val="1"/>
      <w:numFmt w:val="lowerRoman"/>
      <w:lvlText w:val="%6."/>
      <w:lvlJc w:val="right"/>
      <w:pPr>
        <w:ind w:left="4528" w:hanging="180"/>
      </w:pPr>
    </w:lvl>
    <w:lvl w:ilvl="6" w:tplc="FFFFFFFF" w:tentative="1">
      <w:start w:val="1"/>
      <w:numFmt w:val="decimal"/>
      <w:lvlText w:val="%7."/>
      <w:lvlJc w:val="left"/>
      <w:pPr>
        <w:ind w:left="5248" w:hanging="360"/>
      </w:pPr>
    </w:lvl>
    <w:lvl w:ilvl="7" w:tplc="FFFFFFFF" w:tentative="1">
      <w:start w:val="1"/>
      <w:numFmt w:val="lowerLetter"/>
      <w:lvlText w:val="%8."/>
      <w:lvlJc w:val="left"/>
      <w:pPr>
        <w:ind w:left="5968" w:hanging="360"/>
      </w:pPr>
    </w:lvl>
    <w:lvl w:ilvl="8" w:tplc="FFFFFFFF" w:tentative="1">
      <w:start w:val="1"/>
      <w:numFmt w:val="lowerRoman"/>
      <w:lvlText w:val="%9."/>
      <w:lvlJc w:val="right"/>
      <w:pPr>
        <w:ind w:left="6688" w:hanging="180"/>
      </w:pPr>
    </w:lvl>
  </w:abstractNum>
  <w:abstractNum w:abstractNumId="8" w15:restartNumberingAfterBreak="0">
    <w:nsid w:val="4BA675B9"/>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4CCC7D15"/>
    <w:multiLevelType w:val="multilevel"/>
    <w:tmpl w:val="BCC20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2B6D33"/>
    <w:multiLevelType w:val="multilevel"/>
    <w:tmpl w:val="F962B1F8"/>
    <w:lvl w:ilvl="0">
      <w:start w:val="2"/>
      <w:numFmt w:val="decimal"/>
      <w:lvlText w:val="%1."/>
      <w:lvlJc w:val="left"/>
      <w:pPr>
        <w:ind w:left="660" w:hanging="660"/>
      </w:pPr>
      <w:rPr>
        <w:rFonts w:hint="default"/>
      </w:rPr>
    </w:lvl>
    <w:lvl w:ilvl="1">
      <w:start w:val="20"/>
      <w:numFmt w:val="decimal"/>
      <w:lvlText w:val="%1.%2."/>
      <w:lvlJc w:val="left"/>
      <w:pPr>
        <w:ind w:left="2204" w:hanging="660"/>
      </w:pPr>
      <w:rPr>
        <w:rFonts w:hint="default"/>
      </w:rPr>
    </w:lvl>
    <w:lvl w:ilvl="2">
      <w:start w:val="1"/>
      <w:numFmt w:val="decimal"/>
      <w:lvlText w:val="%1.%2.%3."/>
      <w:lvlJc w:val="left"/>
      <w:pPr>
        <w:ind w:left="3808" w:hanging="720"/>
      </w:pPr>
      <w:rPr>
        <w:rFonts w:hint="default"/>
      </w:rPr>
    </w:lvl>
    <w:lvl w:ilvl="3">
      <w:start w:val="1"/>
      <w:numFmt w:val="decimal"/>
      <w:lvlText w:val="%1.%2.%3.%4."/>
      <w:lvlJc w:val="left"/>
      <w:pPr>
        <w:ind w:left="5352" w:hanging="720"/>
      </w:pPr>
      <w:rPr>
        <w:rFonts w:hint="default"/>
      </w:rPr>
    </w:lvl>
    <w:lvl w:ilvl="4">
      <w:start w:val="1"/>
      <w:numFmt w:val="decimal"/>
      <w:lvlText w:val="%1.%2.%3.%4.%5."/>
      <w:lvlJc w:val="left"/>
      <w:pPr>
        <w:ind w:left="7256" w:hanging="1080"/>
      </w:pPr>
      <w:rPr>
        <w:rFonts w:hint="default"/>
      </w:rPr>
    </w:lvl>
    <w:lvl w:ilvl="5">
      <w:start w:val="1"/>
      <w:numFmt w:val="decimal"/>
      <w:lvlText w:val="%1.%2.%3.%4.%5.%6."/>
      <w:lvlJc w:val="left"/>
      <w:pPr>
        <w:ind w:left="8800" w:hanging="1080"/>
      </w:pPr>
      <w:rPr>
        <w:rFonts w:hint="default"/>
      </w:rPr>
    </w:lvl>
    <w:lvl w:ilvl="6">
      <w:start w:val="1"/>
      <w:numFmt w:val="decimal"/>
      <w:lvlText w:val="%1.%2.%3.%4.%5.%6.%7."/>
      <w:lvlJc w:val="left"/>
      <w:pPr>
        <w:ind w:left="10704" w:hanging="1440"/>
      </w:pPr>
      <w:rPr>
        <w:rFonts w:hint="default"/>
      </w:rPr>
    </w:lvl>
    <w:lvl w:ilvl="7">
      <w:start w:val="1"/>
      <w:numFmt w:val="decimal"/>
      <w:lvlText w:val="%1.%2.%3.%4.%5.%6.%7.%8."/>
      <w:lvlJc w:val="left"/>
      <w:pPr>
        <w:ind w:left="12248" w:hanging="1440"/>
      </w:pPr>
      <w:rPr>
        <w:rFonts w:hint="default"/>
      </w:rPr>
    </w:lvl>
    <w:lvl w:ilvl="8">
      <w:start w:val="1"/>
      <w:numFmt w:val="decimal"/>
      <w:lvlText w:val="%1.%2.%3.%4.%5.%6.%7.%8.%9."/>
      <w:lvlJc w:val="left"/>
      <w:pPr>
        <w:ind w:left="14152" w:hanging="1800"/>
      </w:pPr>
      <w:rPr>
        <w:rFonts w:hint="default"/>
      </w:rPr>
    </w:lvl>
  </w:abstractNum>
  <w:abstractNum w:abstractNumId="11" w15:restartNumberingAfterBreak="0">
    <w:nsid w:val="55E330FD"/>
    <w:multiLevelType w:val="hybridMultilevel"/>
    <w:tmpl w:val="AC8AC09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59CC2E51"/>
    <w:multiLevelType w:val="multilevel"/>
    <w:tmpl w:val="14B49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0EB2C03"/>
    <w:multiLevelType w:val="hybridMultilevel"/>
    <w:tmpl w:val="35B0106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 w15:restartNumberingAfterBreak="0">
    <w:nsid w:val="71B171EF"/>
    <w:multiLevelType w:val="multilevel"/>
    <w:tmpl w:val="66AE8A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2D05ED7"/>
    <w:multiLevelType w:val="multilevel"/>
    <w:tmpl w:val="1FCC3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125C76"/>
    <w:multiLevelType w:val="hybridMultilevel"/>
    <w:tmpl w:val="E3A615F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73E1413E"/>
    <w:multiLevelType w:val="hybridMultilevel"/>
    <w:tmpl w:val="6CB256DA"/>
    <w:lvl w:ilvl="0" w:tplc="04260001">
      <w:start w:val="1"/>
      <w:numFmt w:val="bullet"/>
      <w:lvlText w:val=""/>
      <w:lvlJc w:val="left"/>
      <w:pPr>
        <w:ind w:left="1648" w:hanging="360"/>
      </w:pPr>
      <w:rPr>
        <w:rFonts w:ascii="Symbol" w:hAnsi="Symbol" w:hint="default"/>
      </w:rPr>
    </w:lvl>
    <w:lvl w:ilvl="1" w:tplc="04260003" w:tentative="1">
      <w:start w:val="1"/>
      <w:numFmt w:val="bullet"/>
      <w:lvlText w:val="o"/>
      <w:lvlJc w:val="left"/>
      <w:pPr>
        <w:ind w:left="2368" w:hanging="360"/>
      </w:pPr>
      <w:rPr>
        <w:rFonts w:ascii="Courier New" w:hAnsi="Courier New" w:cs="Courier New" w:hint="default"/>
      </w:rPr>
    </w:lvl>
    <w:lvl w:ilvl="2" w:tplc="04260005" w:tentative="1">
      <w:start w:val="1"/>
      <w:numFmt w:val="bullet"/>
      <w:lvlText w:val=""/>
      <w:lvlJc w:val="left"/>
      <w:pPr>
        <w:ind w:left="3088" w:hanging="360"/>
      </w:pPr>
      <w:rPr>
        <w:rFonts w:ascii="Wingdings" w:hAnsi="Wingdings" w:hint="default"/>
      </w:rPr>
    </w:lvl>
    <w:lvl w:ilvl="3" w:tplc="04260001" w:tentative="1">
      <w:start w:val="1"/>
      <w:numFmt w:val="bullet"/>
      <w:lvlText w:val=""/>
      <w:lvlJc w:val="left"/>
      <w:pPr>
        <w:ind w:left="3808" w:hanging="360"/>
      </w:pPr>
      <w:rPr>
        <w:rFonts w:ascii="Symbol" w:hAnsi="Symbol" w:hint="default"/>
      </w:rPr>
    </w:lvl>
    <w:lvl w:ilvl="4" w:tplc="04260003" w:tentative="1">
      <w:start w:val="1"/>
      <w:numFmt w:val="bullet"/>
      <w:lvlText w:val="o"/>
      <w:lvlJc w:val="left"/>
      <w:pPr>
        <w:ind w:left="4528" w:hanging="360"/>
      </w:pPr>
      <w:rPr>
        <w:rFonts w:ascii="Courier New" w:hAnsi="Courier New" w:cs="Courier New" w:hint="default"/>
      </w:rPr>
    </w:lvl>
    <w:lvl w:ilvl="5" w:tplc="04260005" w:tentative="1">
      <w:start w:val="1"/>
      <w:numFmt w:val="bullet"/>
      <w:lvlText w:val=""/>
      <w:lvlJc w:val="left"/>
      <w:pPr>
        <w:ind w:left="5248" w:hanging="360"/>
      </w:pPr>
      <w:rPr>
        <w:rFonts w:ascii="Wingdings" w:hAnsi="Wingdings" w:hint="default"/>
      </w:rPr>
    </w:lvl>
    <w:lvl w:ilvl="6" w:tplc="04260001" w:tentative="1">
      <w:start w:val="1"/>
      <w:numFmt w:val="bullet"/>
      <w:lvlText w:val=""/>
      <w:lvlJc w:val="left"/>
      <w:pPr>
        <w:ind w:left="5968" w:hanging="360"/>
      </w:pPr>
      <w:rPr>
        <w:rFonts w:ascii="Symbol" w:hAnsi="Symbol" w:hint="default"/>
      </w:rPr>
    </w:lvl>
    <w:lvl w:ilvl="7" w:tplc="04260003" w:tentative="1">
      <w:start w:val="1"/>
      <w:numFmt w:val="bullet"/>
      <w:lvlText w:val="o"/>
      <w:lvlJc w:val="left"/>
      <w:pPr>
        <w:ind w:left="6688" w:hanging="360"/>
      </w:pPr>
      <w:rPr>
        <w:rFonts w:ascii="Courier New" w:hAnsi="Courier New" w:cs="Courier New" w:hint="default"/>
      </w:rPr>
    </w:lvl>
    <w:lvl w:ilvl="8" w:tplc="04260005" w:tentative="1">
      <w:start w:val="1"/>
      <w:numFmt w:val="bullet"/>
      <w:lvlText w:val=""/>
      <w:lvlJc w:val="left"/>
      <w:pPr>
        <w:ind w:left="7408" w:hanging="360"/>
      </w:pPr>
      <w:rPr>
        <w:rFonts w:ascii="Wingdings" w:hAnsi="Wingdings" w:hint="default"/>
      </w:rPr>
    </w:lvl>
  </w:abstractNum>
  <w:abstractNum w:abstractNumId="18" w15:restartNumberingAfterBreak="0">
    <w:nsid w:val="74E7240E"/>
    <w:multiLevelType w:val="hybridMultilevel"/>
    <w:tmpl w:val="E64EFBD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9" w15:restartNumberingAfterBreak="0">
    <w:nsid w:val="78330601"/>
    <w:multiLevelType w:val="hybridMultilevel"/>
    <w:tmpl w:val="C1DC99E2"/>
    <w:lvl w:ilvl="0" w:tplc="FFFFFFFF">
      <w:start w:val="1"/>
      <w:numFmt w:val="decimal"/>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decimal"/>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AD6421F"/>
    <w:multiLevelType w:val="multilevel"/>
    <w:tmpl w:val="D7182E4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91698008">
    <w:abstractNumId w:val="11"/>
  </w:num>
  <w:num w:numId="2" w16cid:durableId="1146779186">
    <w:abstractNumId w:val="1"/>
  </w:num>
  <w:num w:numId="3" w16cid:durableId="240414364">
    <w:abstractNumId w:val="19"/>
  </w:num>
  <w:num w:numId="4" w16cid:durableId="615411115">
    <w:abstractNumId w:val="14"/>
  </w:num>
  <w:num w:numId="5" w16cid:durableId="2030599403">
    <w:abstractNumId w:val="4"/>
  </w:num>
  <w:num w:numId="6" w16cid:durableId="1693677750">
    <w:abstractNumId w:val="2"/>
  </w:num>
  <w:num w:numId="7" w16cid:durableId="1963534564">
    <w:abstractNumId w:val="16"/>
  </w:num>
  <w:num w:numId="8" w16cid:durableId="21353648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57612305">
    <w:abstractNumId w:val="0"/>
  </w:num>
  <w:num w:numId="10" w16cid:durableId="1905873757">
    <w:abstractNumId w:val="8"/>
  </w:num>
  <w:num w:numId="11" w16cid:durableId="191555385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61959200">
    <w:abstractNumId w:val="17"/>
  </w:num>
  <w:num w:numId="13" w16cid:durableId="1628195512">
    <w:abstractNumId w:val="6"/>
  </w:num>
  <w:num w:numId="14" w16cid:durableId="317851366">
    <w:abstractNumId w:val="10"/>
  </w:num>
  <w:num w:numId="15" w16cid:durableId="841895441">
    <w:abstractNumId w:val="7"/>
  </w:num>
  <w:num w:numId="16" w16cid:durableId="1684160393">
    <w:abstractNumId w:val="18"/>
  </w:num>
  <w:num w:numId="17" w16cid:durableId="715007301">
    <w:abstractNumId w:val="3"/>
  </w:num>
  <w:num w:numId="18" w16cid:durableId="296767798">
    <w:abstractNumId w:val="15"/>
  </w:num>
  <w:num w:numId="19" w16cid:durableId="631450217">
    <w:abstractNumId w:val="9"/>
  </w:num>
  <w:num w:numId="20" w16cid:durableId="1196432951">
    <w:abstractNumId w:val="12"/>
  </w:num>
  <w:num w:numId="21" w16cid:durableId="18477491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7A18"/>
    <w:rsid w:val="000105CC"/>
    <w:rsid w:val="00011EBE"/>
    <w:rsid w:val="00012C07"/>
    <w:rsid w:val="000136E6"/>
    <w:rsid w:val="000152BE"/>
    <w:rsid w:val="00035AE5"/>
    <w:rsid w:val="0004426C"/>
    <w:rsid w:val="000522CD"/>
    <w:rsid w:val="00063607"/>
    <w:rsid w:val="00071DD7"/>
    <w:rsid w:val="00075C4A"/>
    <w:rsid w:val="00090E95"/>
    <w:rsid w:val="00094A08"/>
    <w:rsid w:val="000A4448"/>
    <w:rsid w:val="000C074D"/>
    <w:rsid w:val="000C501D"/>
    <w:rsid w:val="000D4ACB"/>
    <w:rsid w:val="00130F75"/>
    <w:rsid w:val="001335F4"/>
    <w:rsid w:val="001547F5"/>
    <w:rsid w:val="00164C82"/>
    <w:rsid w:val="00195ED5"/>
    <w:rsid w:val="001B7E99"/>
    <w:rsid w:val="001D5127"/>
    <w:rsid w:val="001E4B9D"/>
    <w:rsid w:val="001F26C0"/>
    <w:rsid w:val="001F2BE3"/>
    <w:rsid w:val="001F3865"/>
    <w:rsid w:val="00215211"/>
    <w:rsid w:val="002604D1"/>
    <w:rsid w:val="00270FCC"/>
    <w:rsid w:val="0029283A"/>
    <w:rsid w:val="002A535E"/>
    <w:rsid w:val="002D1BB2"/>
    <w:rsid w:val="00301463"/>
    <w:rsid w:val="0030678D"/>
    <w:rsid w:val="00306EB1"/>
    <w:rsid w:val="00316097"/>
    <w:rsid w:val="003252DC"/>
    <w:rsid w:val="00331E94"/>
    <w:rsid w:val="00331F0E"/>
    <w:rsid w:val="00393721"/>
    <w:rsid w:val="00397727"/>
    <w:rsid w:val="003B4FC2"/>
    <w:rsid w:val="003C3714"/>
    <w:rsid w:val="003D558C"/>
    <w:rsid w:val="003F065F"/>
    <w:rsid w:val="00401E98"/>
    <w:rsid w:val="004148D4"/>
    <w:rsid w:val="0041704C"/>
    <w:rsid w:val="00432531"/>
    <w:rsid w:val="00433688"/>
    <w:rsid w:val="004406E3"/>
    <w:rsid w:val="004625A0"/>
    <w:rsid w:val="004643E0"/>
    <w:rsid w:val="00465F48"/>
    <w:rsid w:val="004736DC"/>
    <w:rsid w:val="004907B6"/>
    <w:rsid w:val="00493259"/>
    <w:rsid w:val="004A7C99"/>
    <w:rsid w:val="004B464D"/>
    <w:rsid w:val="004C0F9F"/>
    <w:rsid w:val="004C4251"/>
    <w:rsid w:val="004C50CE"/>
    <w:rsid w:val="004C5EE8"/>
    <w:rsid w:val="004D1B6F"/>
    <w:rsid w:val="004F59F2"/>
    <w:rsid w:val="005072CE"/>
    <w:rsid w:val="00514408"/>
    <w:rsid w:val="0054666F"/>
    <w:rsid w:val="005564CD"/>
    <w:rsid w:val="0057087F"/>
    <w:rsid w:val="00575D86"/>
    <w:rsid w:val="005A2E99"/>
    <w:rsid w:val="005C3B0A"/>
    <w:rsid w:val="005D5499"/>
    <w:rsid w:val="006416B4"/>
    <w:rsid w:val="00646505"/>
    <w:rsid w:val="00651834"/>
    <w:rsid w:val="006533B9"/>
    <w:rsid w:val="00654ED6"/>
    <w:rsid w:val="00682CAD"/>
    <w:rsid w:val="006B61E3"/>
    <w:rsid w:val="006D4388"/>
    <w:rsid w:val="006E49E1"/>
    <w:rsid w:val="00705452"/>
    <w:rsid w:val="007244D7"/>
    <w:rsid w:val="00747781"/>
    <w:rsid w:val="007570C9"/>
    <w:rsid w:val="00763EB2"/>
    <w:rsid w:val="00765DD6"/>
    <w:rsid w:val="007726FE"/>
    <w:rsid w:val="007A3BAF"/>
    <w:rsid w:val="007A4827"/>
    <w:rsid w:val="007B53BB"/>
    <w:rsid w:val="007C0941"/>
    <w:rsid w:val="007C73F0"/>
    <w:rsid w:val="00831AF7"/>
    <w:rsid w:val="008342A0"/>
    <w:rsid w:val="0084115C"/>
    <w:rsid w:val="0085322E"/>
    <w:rsid w:val="008635E9"/>
    <w:rsid w:val="00872DB7"/>
    <w:rsid w:val="00875D20"/>
    <w:rsid w:val="00880C83"/>
    <w:rsid w:val="00893D90"/>
    <w:rsid w:val="008F7F43"/>
    <w:rsid w:val="00946EA2"/>
    <w:rsid w:val="00957A18"/>
    <w:rsid w:val="00973598"/>
    <w:rsid w:val="00982154"/>
    <w:rsid w:val="00982456"/>
    <w:rsid w:val="0099436E"/>
    <w:rsid w:val="0099764F"/>
    <w:rsid w:val="009C57F7"/>
    <w:rsid w:val="009D7DAC"/>
    <w:rsid w:val="00A03249"/>
    <w:rsid w:val="00A0394B"/>
    <w:rsid w:val="00A05E86"/>
    <w:rsid w:val="00A37FC3"/>
    <w:rsid w:val="00A40A03"/>
    <w:rsid w:val="00A83573"/>
    <w:rsid w:val="00AA456E"/>
    <w:rsid w:val="00AE2A89"/>
    <w:rsid w:val="00B00D35"/>
    <w:rsid w:val="00B00E0B"/>
    <w:rsid w:val="00B061FC"/>
    <w:rsid w:val="00B87286"/>
    <w:rsid w:val="00BA7E3C"/>
    <w:rsid w:val="00BC5D43"/>
    <w:rsid w:val="00BD00A0"/>
    <w:rsid w:val="00BE4288"/>
    <w:rsid w:val="00BF77D3"/>
    <w:rsid w:val="00C07EE9"/>
    <w:rsid w:val="00C20C12"/>
    <w:rsid w:val="00C44C11"/>
    <w:rsid w:val="00C4768C"/>
    <w:rsid w:val="00C50052"/>
    <w:rsid w:val="00C52E32"/>
    <w:rsid w:val="00C61302"/>
    <w:rsid w:val="00C714A9"/>
    <w:rsid w:val="00C763F7"/>
    <w:rsid w:val="00C83798"/>
    <w:rsid w:val="00C93CEB"/>
    <w:rsid w:val="00C95A87"/>
    <w:rsid w:val="00CA6C42"/>
    <w:rsid w:val="00CA6E8B"/>
    <w:rsid w:val="00CD785D"/>
    <w:rsid w:val="00CE53E1"/>
    <w:rsid w:val="00CE60DC"/>
    <w:rsid w:val="00CF0045"/>
    <w:rsid w:val="00CF396C"/>
    <w:rsid w:val="00CF6FA9"/>
    <w:rsid w:val="00CF78DA"/>
    <w:rsid w:val="00D01FF7"/>
    <w:rsid w:val="00D03C33"/>
    <w:rsid w:val="00D05BDA"/>
    <w:rsid w:val="00D27727"/>
    <w:rsid w:val="00D418CE"/>
    <w:rsid w:val="00D67914"/>
    <w:rsid w:val="00D67A00"/>
    <w:rsid w:val="00D81BD0"/>
    <w:rsid w:val="00DC2A8A"/>
    <w:rsid w:val="00DC60DC"/>
    <w:rsid w:val="00E03EEA"/>
    <w:rsid w:val="00E10447"/>
    <w:rsid w:val="00E10A5B"/>
    <w:rsid w:val="00E21636"/>
    <w:rsid w:val="00E35F46"/>
    <w:rsid w:val="00E37A6D"/>
    <w:rsid w:val="00E40260"/>
    <w:rsid w:val="00E423E6"/>
    <w:rsid w:val="00E463D8"/>
    <w:rsid w:val="00E570B9"/>
    <w:rsid w:val="00E641CF"/>
    <w:rsid w:val="00E81A5A"/>
    <w:rsid w:val="00E85292"/>
    <w:rsid w:val="00EA1236"/>
    <w:rsid w:val="00EB51B0"/>
    <w:rsid w:val="00ED13B8"/>
    <w:rsid w:val="00F02E5D"/>
    <w:rsid w:val="00F21695"/>
    <w:rsid w:val="00F62ECE"/>
    <w:rsid w:val="00F63A0B"/>
    <w:rsid w:val="00F70E8B"/>
    <w:rsid w:val="00F96078"/>
    <w:rsid w:val="00FA6D02"/>
    <w:rsid w:val="00FC4B5E"/>
    <w:rsid w:val="00FE1F50"/>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F3DB0"/>
  <w15:chartTrackingRefBased/>
  <w15:docId w15:val="{C69E3281-509B-4533-873D-213511F2B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Komentraatsauce">
    <w:name w:val="annotation reference"/>
    <w:basedOn w:val="Noklusjumarindkopasfonts"/>
    <w:uiPriority w:val="99"/>
    <w:semiHidden/>
    <w:unhideWhenUsed/>
    <w:rsid w:val="007B53BB"/>
    <w:rPr>
      <w:sz w:val="16"/>
      <w:szCs w:val="16"/>
    </w:rPr>
  </w:style>
  <w:style w:type="paragraph" w:styleId="Komentrateksts">
    <w:name w:val="annotation text"/>
    <w:basedOn w:val="Parasts"/>
    <w:link w:val="KomentratekstsRakstz"/>
    <w:uiPriority w:val="99"/>
    <w:unhideWhenUsed/>
    <w:rsid w:val="007B53BB"/>
    <w:pPr>
      <w:spacing w:line="240" w:lineRule="auto"/>
    </w:pPr>
    <w:rPr>
      <w:sz w:val="20"/>
      <w:szCs w:val="20"/>
    </w:rPr>
  </w:style>
  <w:style w:type="character" w:customStyle="1" w:styleId="KomentratekstsRakstz">
    <w:name w:val="Komentāra teksts Rakstz."/>
    <w:basedOn w:val="Noklusjumarindkopasfonts"/>
    <w:link w:val="Komentrateksts"/>
    <w:uiPriority w:val="99"/>
    <w:rsid w:val="007B53BB"/>
    <w:rPr>
      <w:sz w:val="20"/>
      <w:szCs w:val="20"/>
    </w:rPr>
  </w:style>
  <w:style w:type="paragraph" w:styleId="Komentratma">
    <w:name w:val="annotation subject"/>
    <w:basedOn w:val="Komentrateksts"/>
    <w:next w:val="Komentrateksts"/>
    <w:link w:val="KomentratmaRakstz"/>
    <w:uiPriority w:val="99"/>
    <w:semiHidden/>
    <w:unhideWhenUsed/>
    <w:rsid w:val="007B53BB"/>
    <w:rPr>
      <w:b/>
      <w:bCs/>
    </w:rPr>
  </w:style>
  <w:style w:type="character" w:customStyle="1" w:styleId="KomentratmaRakstz">
    <w:name w:val="Komentāra tēma Rakstz."/>
    <w:basedOn w:val="KomentratekstsRakstz"/>
    <w:link w:val="Komentratma"/>
    <w:uiPriority w:val="99"/>
    <w:semiHidden/>
    <w:rsid w:val="007B53BB"/>
    <w:rPr>
      <w:b/>
      <w:bCs/>
      <w:sz w:val="20"/>
      <w:szCs w:val="20"/>
    </w:rPr>
  </w:style>
  <w:style w:type="paragraph" w:styleId="Prskatjums">
    <w:name w:val="Revision"/>
    <w:hidden/>
    <w:uiPriority w:val="99"/>
    <w:semiHidden/>
    <w:rsid w:val="00493259"/>
    <w:pPr>
      <w:spacing w:after="0" w:line="240" w:lineRule="auto"/>
    </w:pPr>
  </w:style>
  <w:style w:type="paragraph" w:styleId="Galvene">
    <w:name w:val="header"/>
    <w:basedOn w:val="Parasts"/>
    <w:link w:val="GalveneRakstz"/>
    <w:uiPriority w:val="99"/>
    <w:unhideWhenUsed/>
    <w:rsid w:val="004C4251"/>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4C4251"/>
  </w:style>
  <w:style w:type="paragraph" w:styleId="Kjene">
    <w:name w:val="footer"/>
    <w:basedOn w:val="Parasts"/>
    <w:link w:val="KjeneRakstz"/>
    <w:uiPriority w:val="99"/>
    <w:unhideWhenUsed/>
    <w:rsid w:val="004C4251"/>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4C4251"/>
  </w:style>
  <w:style w:type="paragraph" w:styleId="Sarakstarindkopa">
    <w:name w:val="List Paragraph"/>
    <w:aliases w:val="Virsraksts,2,Strip,H&amp;P List Paragraph,Saistīto dokumentu saraksts,Syle 1,Numurets,Normal bullet 2,Bullet list,Colorful List - Accent 12,PPS_Bullet,Virsraksti,Colorful List - Accent 11,Numbered Para 1,Dot pt,List Paragraph0,Text,Tex"/>
    <w:basedOn w:val="Parasts"/>
    <w:link w:val="SarakstarindkopaRakstz"/>
    <w:uiPriority w:val="34"/>
    <w:qFormat/>
    <w:rsid w:val="0084115C"/>
    <w:pPr>
      <w:ind w:left="720"/>
      <w:contextualSpacing/>
    </w:pPr>
  </w:style>
  <w:style w:type="table" w:styleId="Reatabula">
    <w:name w:val="Table Grid"/>
    <w:basedOn w:val="Parastatabula"/>
    <w:uiPriority w:val="59"/>
    <w:rsid w:val="00654ED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Virsraksts Rakstz.,2 Rakstz.,Strip Rakstz.,H&amp;P List Paragraph Rakstz.,Saistīto dokumentu saraksts Rakstz.,Syle 1 Rakstz.,Numurets Rakstz.,Normal bullet 2 Rakstz.,Bullet list Rakstz.,Colorful List - Accent 12 Rakstz.,Tex Rakstz."/>
    <w:link w:val="Sarakstarindkopa"/>
    <w:uiPriority w:val="34"/>
    <w:qFormat/>
    <w:rsid w:val="00CE53E1"/>
  </w:style>
  <w:style w:type="paragraph" w:styleId="Paraststmeklis">
    <w:name w:val="Normal (Web)"/>
    <w:basedOn w:val="Parasts"/>
    <w:uiPriority w:val="99"/>
    <w:unhideWhenUsed/>
    <w:rsid w:val="00BD00A0"/>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Izteiksmgs">
    <w:name w:val="Strong"/>
    <w:basedOn w:val="Noklusjumarindkopasfonts"/>
    <w:uiPriority w:val="22"/>
    <w:qFormat/>
    <w:rsid w:val="00BD00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357023">
      <w:bodyDiv w:val="1"/>
      <w:marLeft w:val="0"/>
      <w:marRight w:val="0"/>
      <w:marTop w:val="0"/>
      <w:marBottom w:val="0"/>
      <w:divBdr>
        <w:top w:val="none" w:sz="0" w:space="0" w:color="auto"/>
        <w:left w:val="none" w:sz="0" w:space="0" w:color="auto"/>
        <w:bottom w:val="none" w:sz="0" w:space="0" w:color="auto"/>
        <w:right w:val="none" w:sz="0" w:space="0" w:color="auto"/>
      </w:divBdr>
    </w:div>
    <w:div w:id="106582907">
      <w:bodyDiv w:val="1"/>
      <w:marLeft w:val="0"/>
      <w:marRight w:val="0"/>
      <w:marTop w:val="0"/>
      <w:marBottom w:val="0"/>
      <w:divBdr>
        <w:top w:val="none" w:sz="0" w:space="0" w:color="auto"/>
        <w:left w:val="none" w:sz="0" w:space="0" w:color="auto"/>
        <w:bottom w:val="none" w:sz="0" w:space="0" w:color="auto"/>
        <w:right w:val="none" w:sz="0" w:space="0" w:color="auto"/>
      </w:divBdr>
      <w:divsChild>
        <w:div w:id="1133714625">
          <w:marLeft w:val="0"/>
          <w:marRight w:val="0"/>
          <w:marTop w:val="480"/>
          <w:marBottom w:val="240"/>
          <w:divBdr>
            <w:top w:val="none" w:sz="0" w:space="0" w:color="auto"/>
            <w:left w:val="none" w:sz="0" w:space="0" w:color="auto"/>
            <w:bottom w:val="none" w:sz="0" w:space="0" w:color="auto"/>
            <w:right w:val="none" w:sz="0" w:space="0" w:color="auto"/>
          </w:divBdr>
        </w:div>
        <w:div w:id="899831050">
          <w:marLeft w:val="0"/>
          <w:marRight w:val="0"/>
          <w:marTop w:val="0"/>
          <w:marBottom w:val="567"/>
          <w:divBdr>
            <w:top w:val="none" w:sz="0" w:space="0" w:color="auto"/>
            <w:left w:val="none" w:sz="0" w:space="0" w:color="auto"/>
            <w:bottom w:val="none" w:sz="0" w:space="0" w:color="auto"/>
            <w:right w:val="none" w:sz="0" w:space="0" w:color="auto"/>
          </w:divBdr>
        </w:div>
      </w:divsChild>
    </w:div>
    <w:div w:id="112097056">
      <w:bodyDiv w:val="1"/>
      <w:marLeft w:val="0"/>
      <w:marRight w:val="0"/>
      <w:marTop w:val="0"/>
      <w:marBottom w:val="0"/>
      <w:divBdr>
        <w:top w:val="none" w:sz="0" w:space="0" w:color="auto"/>
        <w:left w:val="none" w:sz="0" w:space="0" w:color="auto"/>
        <w:bottom w:val="none" w:sz="0" w:space="0" w:color="auto"/>
        <w:right w:val="none" w:sz="0" w:space="0" w:color="auto"/>
      </w:divBdr>
    </w:div>
    <w:div w:id="146480568">
      <w:bodyDiv w:val="1"/>
      <w:marLeft w:val="0"/>
      <w:marRight w:val="0"/>
      <w:marTop w:val="0"/>
      <w:marBottom w:val="0"/>
      <w:divBdr>
        <w:top w:val="none" w:sz="0" w:space="0" w:color="auto"/>
        <w:left w:val="none" w:sz="0" w:space="0" w:color="auto"/>
        <w:bottom w:val="none" w:sz="0" w:space="0" w:color="auto"/>
        <w:right w:val="none" w:sz="0" w:space="0" w:color="auto"/>
      </w:divBdr>
    </w:div>
    <w:div w:id="197359912">
      <w:bodyDiv w:val="1"/>
      <w:marLeft w:val="0"/>
      <w:marRight w:val="0"/>
      <w:marTop w:val="0"/>
      <w:marBottom w:val="0"/>
      <w:divBdr>
        <w:top w:val="none" w:sz="0" w:space="0" w:color="auto"/>
        <w:left w:val="none" w:sz="0" w:space="0" w:color="auto"/>
        <w:bottom w:val="none" w:sz="0" w:space="0" w:color="auto"/>
        <w:right w:val="none" w:sz="0" w:space="0" w:color="auto"/>
      </w:divBdr>
    </w:div>
    <w:div w:id="203908453">
      <w:bodyDiv w:val="1"/>
      <w:marLeft w:val="0"/>
      <w:marRight w:val="0"/>
      <w:marTop w:val="0"/>
      <w:marBottom w:val="0"/>
      <w:divBdr>
        <w:top w:val="none" w:sz="0" w:space="0" w:color="auto"/>
        <w:left w:val="none" w:sz="0" w:space="0" w:color="auto"/>
        <w:bottom w:val="none" w:sz="0" w:space="0" w:color="auto"/>
        <w:right w:val="none" w:sz="0" w:space="0" w:color="auto"/>
      </w:divBdr>
    </w:div>
    <w:div w:id="236207089">
      <w:bodyDiv w:val="1"/>
      <w:marLeft w:val="0"/>
      <w:marRight w:val="0"/>
      <w:marTop w:val="0"/>
      <w:marBottom w:val="0"/>
      <w:divBdr>
        <w:top w:val="none" w:sz="0" w:space="0" w:color="auto"/>
        <w:left w:val="none" w:sz="0" w:space="0" w:color="auto"/>
        <w:bottom w:val="none" w:sz="0" w:space="0" w:color="auto"/>
        <w:right w:val="none" w:sz="0" w:space="0" w:color="auto"/>
      </w:divBdr>
    </w:div>
    <w:div w:id="337462630">
      <w:bodyDiv w:val="1"/>
      <w:marLeft w:val="0"/>
      <w:marRight w:val="0"/>
      <w:marTop w:val="0"/>
      <w:marBottom w:val="0"/>
      <w:divBdr>
        <w:top w:val="none" w:sz="0" w:space="0" w:color="auto"/>
        <w:left w:val="none" w:sz="0" w:space="0" w:color="auto"/>
        <w:bottom w:val="none" w:sz="0" w:space="0" w:color="auto"/>
        <w:right w:val="none" w:sz="0" w:space="0" w:color="auto"/>
      </w:divBdr>
    </w:div>
    <w:div w:id="343091128">
      <w:bodyDiv w:val="1"/>
      <w:marLeft w:val="0"/>
      <w:marRight w:val="0"/>
      <w:marTop w:val="0"/>
      <w:marBottom w:val="0"/>
      <w:divBdr>
        <w:top w:val="none" w:sz="0" w:space="0" w:color="auto"/>
        <w:left w:val="none" w:sz="0" w:space="0" w:color="auto"/>
        <w:bottom w:val="none" w:sz="0" w:space="0" w:color="auto"/>
        <w:right w:val="none" w:sz="0" w:space="0" w:color="auto"/>
      </w:divBdr>
    </w:div>
    <w:div w:id="383873831">
      <w:bodyDiv w:val="1"/>
      <w:marLeft w:val="0"/>
      <w:marRight w:val="0"/>
      <w:marTop w:val="0"/>
      <w:marBottom w:val="0"/>
      <w:divBdr>
        <w:top w:val="none" w:sz="0" w:space="0" w:color="auto"/>
        <w:left w:val="none" w:sz="0" w:space="0" w:color="auto"/>
        <w:bottom w:val="none" w:sz="0" w:space="0" w:color="auto"/>
        <w:right w:val="none" w:sz="0" w:space="0" w:color="auto"/>
      </w:divBdr>
    </w:div>
    <w:div w:id="493643952">
      <w:bodyDiv w:val="1"/>
      <w:marLeft w:val="0"/>
      <w:marRight w:val="0"/>
      <w:marTop w:val="0"/>
      <w:marBottom w:val="0"/>
      <w:divBdr>
        <w:top w:val="none" w:sz="0" w:space="0" w:color="auto"/>
        <w:left w:val="none" w:sz="0" w:space="0" w:color="auto"/>
        <w:bottom w:val="none" w:sz="0" w:space="0" w:color="auto"/>
        <w:right w:val="none" w:sz="0" w:space="0" w:color="auto"/>
      </w:divBdr>
    </w:div>
    <w:div w:id="586157470">
      <w:bodyDiv w:val="1"/>
      <w:marLeft w:val="0"/>
      <w:marRight w:val="0"/>
      <w:marTop w:val="0"/>
      <w:marBottom w:val="0"/>
      <w:divBdr>
        <w:top w:val="none" w:sz="0" w:space="0" w:color="auto"/>
        <w:left w:val="none" w:sz="0" w:space="0" w:color="auto"/>
        <w:bottom w:val="none" w:sz="0" w:space="0" w:color="auto"/>
        <w:right w:val="none" w:sz="0" w:space="0" w:color="auto"/>
      </w:divBdr>
    </w:div>
    <w:div w:id="650864174">
      <w:bodyDiv w:val="1"/>
      <w:marLeft w:val="0"/>
      <w:marRight w:val="0"/>
      <w:marTop w:val="0"/>
      <w:marBottom w:val="0"/>
      <w:divBdr>
        <w:top w:val="none" w:sz="0" w:space="0" w:color="auto"/>
        <w:left w:val="none" w:sz="0" w:space="0" w:color="auto"/>
        <w:bottom w:val="none" w:sz="0" w:space="0" w:color="auto"/>
        <w:right w:val="none" w:sz="0" w:space="0" w:color="auto"/>
      </w:divBdr>
    </w:div>
    <w:div w:id="688338996">
      <w:bodyDiv w:val="1"/>
      <w:marLeft w:val="0"/>
      <w:marRight w:val="0"/>
      <w:marTop w:val="0"/>
      <w:marBottom w:val="0"/>
      <w:divBdr>
        <w:top w:val="none" w:sz="0" w:space="0" w:color="auto"/>
        <w:left w:val="none" w:sz="0" w:space="0" w:color="auto"/>
        <w:bottom w:val="none" w:sz="0" w:space="0" w:color="auto"/>
        <w:right w:val="none" w:sz="0" w:space="0" w:color="auto"/>
      </w:divBdr>
    </w:div>
    <w:div w:id="748576141">
      <w:bodyDiv w:val="1"/>
      <w:marLeft w:val="0"/>
      <w:marRight w:val="0"/>
      <w:marTop w:val="0"/>
      <w:marBottom w:val="0"/>
      <w:divBdr>
        <w:top w:val="none" w:sz="0" w:space="0" w:color="auto"/>
        <w:left w:val="none" w:sz="0" w:space="0" w:color="auto"/>
        <w:bottom w:val="none" w:sz="0" w:space="0" w:color="auto"/>
        <w:right w:val="none" w:sz="0" w:space="0" w:color="auto"/>
      </w:divBdr>
    </w:div>
    <w:div w:id="764960198">
      <w:bodyDiv w:val="1"/>
      <w:marLeft w:val="0"/>
      <w:marRight w:val="0"/>
      <w:marTop w:val="0"/>
      <w:marBottom w:val="0"/>
      <w:divBdr>
        <w:top w:val="none" w:sz="0" w:space="0" w:color="auto"/>
        <w:left w:val="none" w:sz="0" w:space="0" w:color="auto"/>
        <w:bottom w:val="none" w:sz="0" w:space="0" w:color="auto"/>
        <w:right w:val="none" w:sz="0" w:space="0" w:color="auto"/>
      </w:divBdr>
    </w:div>
    <w:div w:id="774638030">
      <w:bodyDiv w:val="1"/>
      <w:marLeft w:val="0"/>
      <w:marRight w:val="0"/>
      <w:marTop w:val="0"/>
      <w:marBottom w:val="0"/>
      <w:divBdr>
        <w:top w:val="none" w:sz="0" w:space="0" w:color="auto"/>
        <w:left w:val="none" w:sz="0" w:space="0" w:color="auto"/>
        <w:bottom w:val="none" w:sz="0" w:space="0" w:color="auto"/>
        <w:right w:val="none" w:sz="0" w:space="0" w:color="auto"/>
      </w:divBdr>
    </w:div>
    <w:div w:id="784547267">
      <w:bodyDiv w:val="1"/>
      <w:marLeft w:val="0"/>
      <w:marRight w:val="0"/>
      <w:marTop w:val="0"/>
      <w:marBottom w:val="0"/>
      <w:divBdr>
        <w:top w:val="none" w:sz="0" w:space="0" w:color="auto"/>
        <w:left w:val="none" w:sz="0" w:space="0" w:color="auto"/>
        <w:bottom w:val="none" w:sz="0" w:space="0" w:color="auto"/>
        <w:right w:val="none" w:sz="0" w:space="0" w:color="auto"/>
      </w:divBdr>
    </w:div>
    <w:div w:id="790435914">
      <w:bodyDiv w:val="1"/>
      <w:marLeft w:val="0"/>
      <w:marRight w:val="0"/>
      <w:marTop w:val="0"/>
      <w:marBottom w:val="0"/>
      <w:divBdr>
        <w:top w:val="none" w:sz="0" w:space="0" w:color="auto"/>
        <w:left w:val="none" w:sz="0" w:space="0" w:color="auto"/>
        <w:bottom w:val="none" w:sz="0" w:space="0" w:color="auto"/>
        <w:right w:val="none" w:sz="0" w:space="0" w:color="auto"/>
      </w:divBdr>
    </w:div>
    <w:div w:id="808136196">
      <w:bodyDiv w:val="1"/>
      <w:marLeft w:val="0"/>
      <w:marRight w:val="0"/>
      <w:marTop w:val="0"/>
      <w:marBottom w:val="0"/>
      <w:divBdr>
        <w:top w:val="none" w:sz="0" w:space="0" w:color="auto"/>
        <w:left w:val="none" w:sz="0" w:space="0" w:color="auto"/>
        <w:bottom w:val="none" w:sz="0" w:space="0" w:color="auto"/>
        <w:right w:val="none" w:sz="0" w:space="0" w:color="auto"/>
      </w:divBdr>
    </w:div>
    <w:div w:id="856968378">
      <w:bodyDiv w:val="1"/>
      <w:marLeft w:val="0"/>
      <w:marRight w:val="0"/>
      <w:marTop w:val="0"/>
      <w:marBottom w:val="0"/>
      <w:divBdr>
        <w:top w:val="none" w:sz="0" w:space="0" w:color="auto"/>
        <w:left w:val="none" w:sz="0" w:space="0" w:color="auto"/>
        <w:bottom w:val="none" w:sz="0" w:space="0" w:color="auto"/>
        <w:right w:val="none" w:sz="0" w:space="0" w:color="auto"/>
      </w:divBdr>
    </w:div>
    <w:div w:id="911741322">
      <w:bodyDiv w:val="1"/>
      <w:marLeft w:val="0"/>
      <w:marRight w:val="0"/>
      <w:marTop w:val="0"/>
      <w:marBottom w:val="0"/>
      <w:divBdr>
        <w:top w:val="none" w:sz="0" w:space="0" w:color="auto"/>
        <w:left w:val="none" w:sz="0" w:space="0" w:color="auto"/>
        <w:bottom w:val="none" w:sz="0" w:space="0" w:color="auto"/>
        <w:right w:val="none" w:sz="0" w:space="0" w:color="auto"/>
      </w:divBdr>
    </w:div>
    <w:div w:id="927734882">
      <w:bodyDiv w:val="1"/>
      <w:marLeft w:val="0"/>
      <w:marRight w:val="0"/>
      <w:marTop w:val="0"/>
      <w:marBottom w:val="0"/>
      <w:divBdr>
        <w:top w:val="none" w:sz="0" w:space="0" w:color="auto"/>
        <w:left w:val="none" w:sz="0" w:space="0" w:color="auto"/>
        <w:bottom w:val="none" w:sz="0" w:space="0" w:color="auto"/>
        <w:right w:val="none" w:sz="0" w:space="0" w:color="auto"/>
      </w:divBdr>
    </w:div>
    <w:div w:id="1052465834">
      <w:bodyDiv w:val="1"/>
      <w:marLeft w:val="0"/>
      <w:marRight w:val="0"/>
      <w:marTop w:val="0"/>
      <w:marBottom w:val="0"/>
      <w:divBdr>
        <w:top w:val="none" w:sz="0" w:space="0" w:color="auto"/>
        <w:left w:val="none" w:sz="0" w:space="0" w:color="auto"/>
        <w:bottom w:val="none" w:sz="0" w:space="0" w:color="auto"/>
        <w:right w:val="none" w:sz="0" w:space="0" w:color="auto"/>
      </w:divBdr>
    </w:div>
    <w:div w:id="1115440298">
      <w:bodyDiv w:val="1"/>
      <w:marLeft w:val="0"/>
      <w:marRight w:val="0"/>
      <w:marTop w:val="0"/>
      <w:marBottom w:val="0"/>
      <w:divBdr>
        <w:top w:val="none" w:sz="0" w:space="0" w:color="auto"/>
        <w:left w:val="none" w:sz="0" w:space="0" w:color="auto"/>
        <w:bottom w:val="none" w:sz="0" w:space="0" w:color="auto"/>
        <w:right w:val="none" w:sz="0" w:space="0" w:color="auto"/>
      </w:divBdr>
    </w:div>
    <w:div w:id="1130511329">
      <w:bodyDiv w:val="1"/>
      <w:marLeft w:val="0"/>
      <w:marRight w:val="0"/>
      <w:marTop w:val="0"/>
      <w:marBottom w:val="0"/>
      <w:divBdr>
        <w:top w:val="none" w:sz="0" w:space="0" w:color="auto"/>
        <w:left w:val="none" w:sz="0" w:space="0" w:color="auto"/>
        <w:bottom w:val="none" w:sz="0" w:space="0" w:color="auto"/>
        <w:right w:val="none" w:sz="0" w:space="0" w:color="auto"/>
      </w:divBdr>
    </w:div>
    <w:div w:id="1143233495">
      <w:bodyDiv w:val="1"/>
      <w:marLeft w:val="0"/>
      <w:marRight w:val="0"/>
      <w:marTop w:val="0"/>
      <w:marBottom w:val="0"/>
      <w:divBdr>
        <w:top w:val="none" w:sz="0" w:space="0" w:color="auto"/>
        <w:left w:val="none" w:sz="0" w:space="0" w:color="auto"/>
        <w:bottom w:val="none" w:sz="0" w:space="0" w:color="auto"/>
        <w:right w:val="none" w:sz="0" w:space="0" w:color="auto"/>
      </w:divBdr>
    </w:div>
    <w:div w:id="1196115223">
      <w:bodyDiv w:val="1"/>
      <w:marLeft w:val="0"/>
      <w:marRight w:val="0"/>
      <w:marTop w:val="0"/>
      <w:marBottom w:val="0"/>
      <w:divBdr>
        <w:top w:val="none" w:sz="0" w:space="0" w:color="auto"/>
        <w:left w:val="none" w:sz="0" w:space="0" w:color="auto"/>
        <w:bottom w:val="none" w:sz="0" w:space="0" w:color="auto"/>
        <w:right w:val="none" w:sz="0" w:space="0" w:color="auto"/>
      </w:divBdr>
    </w:div>
    <w:div w:id="1201432210">
      <w:bodyDiv w:val="1"/>
      <w:marLeft w:val="0"/>
      <w:marRight w:val="0"/>
      <w:marTop w:val="0"/>
      <w:marBottom w:val="0"/>
      <w:divBdr>
        <w:top w:val="none" w:sz="0" w:space="0" w:color="auto"/>
        <w:left w:val="none" w:sz="0" w:space="0" w:color="auto"/>
        <w:bottom w:val="none" w:sz="0" w:space="0" w:color="auto"/>
        <w:right w:val="none" w:sz="0" w:space="0" w:color="auto"/>
      </w:divBdr>
    </w:div>
    <w:div w:id="1374845007">
      <w:bodyDiv w:val="1"/>
      <w:marLeft w:val="0"/>
      <w:marRight w:val="0"/>
      <w:marTop w:val="0"/>
      <w:marBottom w:val="0"/>
      <w:divBdr>
        <w:top w:val="none" w:sz="0" w:space="0" w:color="auto"/>
        <w:left w:val="none" w:sz="0" w:space="0" w:color="auto"/>
        <w:bottom w:val="none" w:sz="0" w:space="0" w:color="auto"/>
        <w:right w:val="none" w:sz="0" w:space="0" w:color="auto"/>
      </w:divBdr>
    </w:div>
    <w:div w:id="1420786171">
      <w:bodyDiv w:val="1"/>
      <w:marLeft w:val="0"/>
      <w:marRight w:val="0"/>
      <w:marTop w:val="0"/>
      <w:marBottom w:val="0"/>
      <w:divBdr>
        <w:top w:val="none" w:sz="0" w:space="0" w:color="auto"/>
        <w:left w:val="none" w:sz="0" w:space="0" w:color="auto"/>
        <w:bottom w:val="none" w:sz="0" w:space="0" w:color="auto"/>
        <w:right w:val="none" w:sz="0" w:space="0" w:color="auto"/>
      </w:divBdr>
    </w:div>
    <w:div w:id="1440906276">
      <w:bodyDiv w:val="1"/>
      <w:marLeft w:val="0"/>
      <w:marRight w:val="0"/>
      <w:marTop w:val="0"/>
      <w:marBottom w:val="0"/>
      <w:divBdr>
        <w:top w:val="none" w:sz="0" w:space="0" w:color="auto"/>
        <w:left w:val="none" w:sz="0" w:space="0" w:color="auto"/>
        <w:bottom w:val="none" w:sz="0" w:space="0" w:color="auto"/>
        <w:right w:val="none" w:sz="0" w:space="0" w:color="auto"/>
      </w:divBdr>
    </w:div>
    <w:div w:id="1450008606">
      <w:bodyDiv w:val="1"/>
      <w:marLeft w:val="0"/>
      <w:marRight w:val="0"/>
      <w:marTop w:val="0"/>
      <w:marBottom w:val="0"/>
      <w:divBdr>
        <w:top w:val="none" w:sz="0" w:space="0" w:color="auto"/>
        <w:left w:val="none" w:sz="0" w:space="0" w:color="auto"/>
        <w:bottom w:val="none" w:sz="0" w:space="0" w:color="auto"/>
        <w:right w:val="none" w:sz="0" w:space="0" w:color="auto"/>
      </w:divBdr>
    </w:div>
    <w:div w:id="1473130698">
      <w:bodyDiv w:val="1"/>
      <w:marLeft w:val="0"/>
      <w:marRight w:val="0"/>
      <w:marTop w:val="0"/>
      <w:marBottom w:val="0"/>
      <w:divBdr>
        <w:top w:val="none" w:sz="0" w:space="0" w:color="auto"/>
        <w:left w:val="none" w:sz="0" w:space="0" w:color="auto"/>
        <w:bottom w:val="none" w:sz="0" w:space="0" w:color="auto"/>
        <w:right w:val="none" w:sz="0" w:space="0" w:color="auto"/>
      </w:divBdr>
    </w:div>
    <w:div w:id="1498377641">
      <w:bodyDiv w:val="1"/>
      <w:marLeft w:val="0"/>
      <w:marRight w:val="0"/>
      <w:marTop w:val="0"/>
      <w:marBottom w:val="0"/>
      <w:divBdr>
        <w:top w:val="none" w:sz="0" w:space="0" w:color="auto"/>
        <w:left w:val="none" w:sz="0" w:space="0" w:color="auto"/>
        <w:bottom w:val="none" w:sz="0" w:space="0" w:color="auto"/>
        <w:right w:val="none" w:sz="0" w:space="0" w:color="auto"/>
      </w:divBdr>
    </w:div>
    <w:div w:id="1579442272">
      <w:bodyDiv w:val="1"/>
      <w:marLeft w:val="0"/>
      <w:marRight w:val="0"/>
      <w:marTop w:val="0"/>
      <w:marBottom w:val="0"/>
      <w:divBdr>
        <w:top w:val="none" w:sz="0" w:space="0" w:color="auto"/>
        <w:left w:val="none" w:sz="0" w:space="0" w:color="auto"/>
        <w:bottom w:val="none" w:sz="0" w:space="0" w:color="auto"/>
        <w:right w:val="none" w:sz="0" w:space="0" w:color="auto"/>
      </w:divBdr>
    </w:div>
    <w:div w:id="1654022052">
      <w:bodyDiv w:val="1"/>
      <w:marLeft w:val="0"/>
      <w:marRight w:val="0"/>
      <w:marTop w:val="0"/>
      <w:marBottom w:val="0"/>
      <w:divBdr>
        <w:top w:val="none" w:sz="0" w:space="0" w:color="auto"/>
        <w:left w:val="none" w:sz="0" w:space="0" w:color="auto"/>
        <w:bottom w:val="none" w:sz="0" w:space="0" w:color="auto"/>
        <w:right w:val="none" w:sz="0" w:space="0" w:color="auto"/>
      </w:divBdr>
    </w:div>
    <w:div w:id="1683817545">
      <w:bodyDiv w:val="1"/>
      <w:marLeft w:val="0"/>
      <w:marRight w:val="0"/>
      <w:marTop w:val="0"/>
      <w:marBottom w:val="0"/>
      <w:divBdr>
        <w:top w:val="none" w:sz="0" w:space="0" w:color="auto"/>
        <w:left w:val="none" w:sz="0" w:space="0" w:color="auto"/>
        <w:bottom w:val="none" w:sz="0" w:space="0" w:color="auto"/>
        <w:right w:val="none" w:sz="0" w:space="0" w:color="auto"/>
      </w:divBdr>
    </w:div>
    <w:div w:id="1706755726">
      <w:bodyDiv w:val="1"/>
      <w:marLeft w:val="0"/>
      <w:marRight w:val="0"/>
      <w:marTop w:val="0"/>
      <w:marBottom w:val="0"/>
      <w:divBdr>
        <w:top w:val="none" w:sz="0" w:space="0" w:color="auto"/>
        <w:left w:val="none" w:sz="0" w:space="0" w:color="auto"/>
        <w:bottom w:val="none" w:sz="0" w:space="0" w:color="auto"/>
        <w:right w:val="none" w:sz="0" w:space="0" w:color="auto"/>
      </w:divBdr>
    </w:div>
    <w:div w:id="1742829120">
      <w:bodyDiv w:val="1"/>
      <w:marLeft w:val="0"/>
      <w:marRight w:val="0"/>
      <w:marTop w:val="0"/>
      <w:marBottom w:val="0"/>
      <w:divBdr>
        <w:top w:val="none" w:sz="0" w:space="0" w:color="auto"/>
        <w:left w:val="none" w:sz="0" w:space="0" w:color="auto"/>
        <w:bottom w:val="none" w:sz="0" w:space="0" w:color="auto"/>
        <w:right w:val="none" w:sz="0" w:space="0" w:color="auto"/>
      </w:divBdr>
    </w:div>
    <w:div w:id="1783302174">
      <w:bodyDiv w:val="1"/>
      <w:marLeft w:val="0"/>
      <w:marRight w:val="0"/>
      <w:marTop w:val="0"/>
      <w:marBottom w:val="0"/>
      <w:divBdr>
        <w:top w:val="none" w:sz="0" w:space="0" w:color="auto"/>
        <w:left w:val="none" w:sz="0" w:space="0" w:color="auto"/>
        <w:bottom w:val="none" w:sz="0" w:space="0" w:color="auto"/>
        <w:right w:val="none" w:sz="0" w:space="0" w:color="auto"/>
      </w:divBdr>
    </w:div>
    <w:div w:id="1809861973">
      <w:bodyDiv w:val="1"/>
      <w:marLeft w:val="0"/>
      <w:marRight w:val="0"/>
      <w:marTop w:val="0"/>
      <w:marBottom w:val="0"/>
      <w:divBdr>
        <w:top w:val="none" w:sz="0" w:space="0" w:color="auto"/>
        <w:left w:val="none" w:sz="0" w:space="0" w:color="auto"/>
        <w:bottom w:val="none" w:sz="0" w:space="0" w:color="auto"/>
        <w:right w:val="none" w:sz="0" w:space="0" w:color="auto"/>
      </w:divBdr>
    </w:div>
    <w:div w:id="1822888552">
      <w:bodyDiv w:val="1"/>
      <w:marLeft w:val="0"/>
      <w:marRight w:val="0"/>
      <w:marTop w:val="0"/>
      <w:marBottom w:val="0"/>
      <w:divBdr>
        <w:top w:val="none" w:sz="0" w:space="0" w:color="auto"/>
        <w:left w:val="none" w:sz="0" w:space="0" w:color="auto"/>
        <w:bottom w:val="none" w:sz="0" w:space="0" w:color="auto"/>
        <w:right w:val="none" w:sz="0" w:space="0" w:color="auto"/>
      </w:divBdr>
    </w:div>
    <w:div w:id="1835759501">
      <w:bodyDiv w:val="1"/>
      <w:marLeft w:val="0"/>
      <w:marRight w:val="0"/>
      <w:marTop w:val="0"/>
      <w:marBottom w:val="0"/>
      <w:divBdr>
        <w:top w:val="none" w:sz="0" w:space="0" w:color="auto"/>
        <w:left w:val="none" w:sz="0" w:space="0" w:color="auto"/>
        <w:bottom w:val="none" w:sz="0" w:space="0" w:color="auto"/>
        <w:right w:val="none" w:sz="0" w:space="0" w:color="auto"/>
      </w:divBdr>
    </w:div>
    <w:div w:id="1879270383">
      <w:bodyDiv w:val="1"/>
      <w:marLeft w:val="0"/>
      <w:marRight w:val="0"/>
      <w:marTop w:val="0"/>
      <w:marBottom w:val="0"/>
      <w:divBdr>
        <w:top w:val="none" w:sz="0" w:space="0" w:color="auto"/>
        <w:left w:val="none" w:sz="0" w:space="0" w:color="auto"/>
        <w:bottom w:val="none" w:sz="0" w:space="0" w:color="auto"/>
        <w:right w:val="none" w:sz="0" w:space="0" w:color="auto"/>
      </w:divBdr>
      <w:divsChild>
        <w:div w:id="2104180844">
          <w:marLeft w:val="0"/>
          <w:marRight w:val="0"/>
          <w:marTop w:val="480"/>
          <w:marBottom w:val="240"/>
          <w:divBdr>
            <w:top w:val="none" w:sz="0" w:space="0" w:color="auto"/>
            <w:left w:val="none" w:sz="0" w:space="0" w:color="auto"/>
            <w:bottom w:val="none" w:sz="0" w:space="0" w:color="auto"/>
            <w:right w:val="none" w:sz="0" w:space="0" w:color="auto"/>
          </w:divBdr>
        </w:div>
        <w:div w:id="490801035">
          <w:marLeft w:val="0"/>
          <w:marRight w:val="0"/>
          <w:marTop w:val="0"/>
          <w:marBottom w:val="567"/>
          <w:divBdr>
            <w:top w:val="none" w:sz="0" w:space="0" w:color="auto"/>
            <w:left w:val="none" w:sz="0" w:space="0" w:color="auto"/>
            <w:bottom w:val="none" w:sz="0" w:space="0" w:color="auto"/>
            <w:right w:val="none" w:sz="0" w:space="0" w:color="auto"/>
          </w:divBdr>
        </w:div>
      </w:divsChild>
    </w:div>
    <w:div w:id="1924298381">
      <w:bodyDiv w:val="1"/>
      <w:marLeft w:val="0"/>
      <w:marRight w:val="0"/>
      <w:marTop w:val="0"/>
      <w:marBottom w:val="0"/>
      <w:divBdr>
        <w:top w:val="none" w:sz="0" w:space="0" w:color="auto"/>
        <w:left w:val="none" w:sz="0" w:space="0" w:color="auto"/>
        <w:bottom w:val="none" w:sz="0" w:space="0" w:color="auto"/>
        <w:right w:val="none" w:sz="0" w:space="0" w:color="auto"/>
      </w:divBdr>
    </w:div>
    <w:div w:id="1936480207">
      <w:bodyDiv w:val="1"/>
      <w:marLeft w:val="0"/>
      <w:marRight w:val="0"/>
      <w:marTop w:val="0"/>
      <w:marBottom w:val="0"/>
      <w:divBdr>
        <w:top w:val="none" w:sz="0" w:space="0" w:color="auto"/>
        <w:left w:val="none" w:sz="0" w:space="0" w:color="auto"/>
        <w:bottom w:val="none" w:sz="0" w:space="0" w:color="auto"/>
        <w:right w:val="none" w:sz="0" w:space="0" w:color="auto"/>
      </w:divBdr>
    </w:div>
    <w:div w:id="1953051093">
      <w:bodyDiv w:val="1"/>
      <w:marLeft w:val="0"/>
      <w:marRight w:val="0"/>
      <w:marTop w:val="0"/>
      <w:marBottom w:val="0"/>
      <w:divBdr>
        <w:top w:val="none" w:sz="0" w:space="0" w:color="auto"/>
        <w:left w:val="none" w:sz="0" w:space="0" w:color="auto"/>
        <w:bottom w:val="none" w:sz="0" w:space="0" w:color="auto"/>
        <w:right w:val="none" w:sz="0" w:space="0" w:color="auto"/>
      </w:divBdr>
    </w:div>
    <w:div w:id="1988826442">
      <w:bodyDiv w:val="1"/>
      <w:marLeft w:val="0"/>
      <w:marRight w:val="0"/>
      <w:marTop w:val="0"/>
      <w:marBottom w:val="0"/>
      <w:divBdr>
        <w:top w:val="none" w:sz="0" w:space="0" w:color="auto"/>
        <w:left w:val="none" w:sz="0" w:space="0" w:color="auto"/>
        <w:bottom w:val="none" w:sz="0" w:space="0" w:color="auto"/>
        <w:right w:val="none" w:sz="0" w:space="0" w:color="auto"/>
      </w:divBdr>
    </w:div>
    <w:div w:id="2006737113">
      <w:bodyDiv w:val="1"/>
      <w:marLeft w:val="0"/>
      <w:marRight w:val="0"/>
      <w:marTop w:val="0"/>
      <w:marBottom w:val="0"/>
      <w:divBdr>
        <w:top w:val="none" w:sz="0" w:space="0" w:color="auto"/>
        <w:left w:val="none" w:sz="0" w:space="0" w:color="auto"/>
        <w:bottom w:val="none" w:sz="0" w:space="0" w:color="auto"/>
        <w:right w:val="none" w:sz="0" w:space="0" w:color="auto"/>
      </w:divBdr>
    </w:div>
    <w:div w:id="2013675700">
      <w:bodyDiv w:val="1"/>
      <w:marLeft w:val="0"/>
      <w:marRight w:val="0"/>
      <w:marTop w:val="0"/>
      <w:marBottom w:val="0"/>
      <w:divBdr>
        <w:top w:val="none" w:sz="0" w:space="0" w:color="auto"/>
        <w:left w:val="none" w:sz="0" w:space="0" w:color="auto"/>
        <w:bottom w:val="none" w:sz="0" w:space="0" w:color="auto"/>
        <w:right w:val="none" w:sz="0" w:space="0" w:color="auto"/>
      </w:divBdr>
    </w:div>
    <w:div w:id="2094815884">
      <w:bodyDiv w:val="1"/>
      <w:marLeft w:val="0"/>
      <w:marRight w:val="0"/>
      <w:marTop w:val="0"/>
      <w:marBottom w:val="0"/>
      <w:divBdr>
        <w:top w:val="none" w:sz="0" w:space="0" w:color="auto"/>
        <w:left w:val="none" w:sz="0" w:space="0" w:color="auto"/>
        <w:bottom w:val="none" w:sz="0" w:space="0" w:color="auto"/>
        <w:right w:val="none" w:sz="0" w:space="0" w:color="auto"/>
      </w:divBdr>
    </w:div>
    <w:div w:id="2111310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i_mmuidlhx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37ECDD-D157-4B95-B3E5-E037ED2203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1875</Words>
  <Characters>1070</Characters>
  <Application>Microsoft Office Word</Application>
  <DocSecurity>4</DocSecurity>
  <Lines>8</Lines>
  <Paragraphs>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Oksana Bockova</dc:creator>
  <cp:keywords/>
  <dc:description/>
  <cp:lastModifiedBy>Zane Zaķe</cp:lastModifiedBy>
  <cp:revision>2</cp:revision>
  <cp:lastPrinted>2025-02-03T05:54:00Z</cp:lastPrinted>
  <dcterms:created xsi:type="dcterms:W3CDTF">2026-03-19T14:57:00Z</dcterms:created>
  <dcterms:modified xsi:type="dcterms:W3CDTF">2026-03-19T14:57:00Z</dcterms:modified>
</cp:coreProperties>
</file>