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E6A9A" w14:textId="69D524A3" w:rsidR="00292827" w:rsidRPr="00292827" w:rsidRDefault="00292827" w:rsidP="00292827">
      <w:pPr>
        <w:tabs>
          <w:tab w:val="left" w:pos="8280"/>
        </w:tabs>
        <w:ind w:left="540"/>
        <w:jc w:val="right"/>
        <w:rPr>
          <w:rFonts w:ascii="Times New Roman" w:hAnsi="Times New Roman"/>
          <w:bCs/>
          <w:i/>
          <w:szCs w:val="24"/>
        </w:rPr>
      </w:pPr>
      <w:r w:rsidRPr="00292827">
        <w:rPr>
          <w:rFonts w:ascii="Times New Roman" w:hAnsi="Times New Roman"/>
          <w:bCs/>
          <w:i/>
          <w:szCs w:val="24"/>
        </w:rPr>
        <w:t>NORAKSTS</w:t>
      </w:r>
    </w:p>
    <w:p w14:paraId="30EB7ECC" w14:textId="77777777" w:rsidR="00292827" w:rsidRPr="00292827" w:rsidRDefault="00292827" w:rsidP="00292827">
      <w:pPr>
        <w:tabs>
          <w:tab w:val="left" w:pos="8280"/>
        </w:tabs>
        <w:ind w:left="540"/>
        <w:jc w:val="right"/>
        <w:rPr>
          <w:rFonts w:ascii="Times New Roman" w:hAnsi="Times New Roman"/>
          <w:bCs/>
          <w:szCs w:val="24"/>
        </w:rPr>
      </w:pPr>
    </w:p>
    <w:p w14:paraId="29382BF0" w14:textId="6FBBA965" w:rsidR="0040120F" w:rsidRPr="005D6A11" w:rsidRDefault="0040120F" w:rsidP="00C32481">
      <w:pPr>
        <w:tabs>
          <w:tab w:val="left" w:pos="8280"/>
        </w:tabs>
        <w:ind w:left="540"/>
        <w:jc w:val="center"/>
        <w:rPr>
          <w:rFonts w:ascii="Times New Roman" w:hAnsi="Times New Roman"/>
          <w:b/>
          <w:bCs/>
          <w:szCs w:val="24"/>
        </w:rPr>
      </w:pPr>
      <w:r w:rsidRPr="005D6A11">
        <w:rPr>
          <w:rFonts w:ascii="Times New Roman" w:hAnsi="Times New Roman"/>
          <w:b/>
          <w:bCs/>
          <w:szCs w:val="24"/>
        </w:rPr>
        <w:t>SARUNU PROCEDŪRAS</w:t>
      </w:r>
    </w:p>
    <w:p w14:paraId="6AFA6BC1" w14:textId="223A22F4" w:rsidR="0040120F" w:rsidRPr="005D6A11" w:rsidRDefault="0040120F" w:rsidP="00C32481">
      <w:pPr>
        <w:tabs>
          <w:tab w:val="left" w:pos="8280"/>
        </w:tabs>
        <w:ind w:left="540"/>
        <w:jc w:val="center"/>
        <w:rPr>
          <w:rFonts w:ascii="Times New Roman" w:hAnsi="Times New Roman"/>
          <w:b/>
          <w:bCs/>
          <w:szCs w:val="24"/>
        </w:rPr>
      </w:pPr>
      <w:r w:rsidRPr="005D6A11">
        <w:rPr>
          <w:rFonts w:ascii="Times New Roman" w:hAnsi="Times New Roman"/>
          <w:b/>
          <w:bCs/>
          <w:szCs w:val="24"/>
        </w:rPr>
        <w:t>“</w:t>
      </w:r>
      <w:r w:rsidR="005D6A11" w:rsidRPr="005D6A11">
        <w:rPr>
          <w:rFonts w:ascii="Times New Roman" w:hAnsi="Times New Roman"/>
          <w:b/>
          <w:szCs w:val="24"/>
        </w:rPr>
        <w:t>Ēku kompleksa jaunbūve “Metenis”, Mežāres pagasts, Jēkabpils novads</w:t>
      </w:r>
      <w:r w:rsidRPr="005D6A11">
        <w:rPr>
          <w:rFonts w:ascii="Times New Roman" w:hAnsi="Times New Roman"/>
          <w:b/>
          <w:bCs/>
          <w:szCs w:val="24"/>
        </w:rPr>
        <w:t>”</w:t>
      </w:r>
    </w:p>
    <w:p w14:paraId="2404B597" w14:textId="06E1D1BC" w:rsidR="0040120F" w:rsidRPr="005D6A11" w:rsidRDefault="0040120F" w:rsidP="00C32481">
      <w:pPr>
        <w:tabs>
          <w:tab w:val="left" w:pos="8280"/>
        </w:tabs>
        <w:ind w:left="540"/>
        <w:jc w:val="center"/>
        <w:rPr>
          <w:rFonts w:ascii="Times New Roman" w:hAnsi="Times New Roman"/>
          <w:b/>
          <w:bCs/>
          <w:szCs w:val="24"/>
        </w:rPr>
      </w:pPr>
      <w:r w:rsidRPr="005D6A11">
        <w:rPr>
          <w:rFonts w:ascii="Times New Roman" w:hAnsi="Times New Roman"/>
          <w:b/>
          <w:bCs/>
          <w:szCs w:val="24"/>
        </w:rPr>
        <w:t xml:space="preserve">identifikācijas </w:t>
      </w:r>
      <w:proofErr w:type="spellStart"/>
      <w:r w:rsidRPr="005D6A11">
        <w:rPr>
          <w:rFonts w:ascii="Times New Roman" w:hAnsi="Times New Roman"/>
          <w:b/>
          <w:bCs/>
          <w:szCs w:val="24"/>
        </w:rPr>
        <w:t>Nr.VAMOIC</w:t>
      </w:r>
      <w:proofErr w:type="spellEnd"/>
      <w:r w:rsidRPr="005D6A11">
        <w:rPr>
          <w:rFonts w:ascii="Times New Roman" w:hAnsi="Times New Roman"/>
          <w:b/>
          <w:bCs/>
          <w:szCs w:val="24"/>
        </w:rPr>
        <w:t xml:space="preserve"> 20</w:t>
      </w:r>
      <w:r w:rsidR="004B2CE7" w:rsidRPr="005D6A11">
        <w:rPr>
          <w:rFonts w:ascii="Times New Roman" w:hAnsi="Times New Roman"/>
          <w:b/>
          <w:bCs/>
          <w:szCs w:val="24"/>
        </w:rPr>
        <w:t>2</w:t>
      </w:r>
      <w:r w:rsidR="005D6A11" w:rsidRPr="005D6A11">
        <w:rPr>
          <w:rFonts w:ascii="Times New Roman" w:hAnsi="Times New Roman"/>
          <w:b/>
          <w:bCs/>
          <w:szCs w:val="24"/>
        </w:rPr>
        <w:t>4</w:t>
      </w:r>
      <w:r w:rsidRPr="005D6A11">
        <w:rPr>
          <w:rFonts w:ascii="Times New Roman" w:hAnsi="Times New Roman"/>
          <w:b/>
          <w:bCs/>
          <w:szCs w:val="24"/>
        </w:rPr>
        <w:t>/</w:t>
      </w:r>
      <w:r w:rsidR="005D6A11" w:rsidRPr="005D6A11">
        <w:rPr>
          <w:rFonts w:ascii="Times New Roman" w:hAnsi="Times New Roman"/>
          <w:b/>
          <w:bCs/>
          <w:szCs w:val="24"/>
        </w:rPr>
        <w:t>96</w:t>
      </w:r>
    </w:p>
    <w:p w14:paraId="63B719AD" w14:textId="3C8FA9A5" w:rsidR="0040120F" w:rsidRPr="007D2CF9" w:rsidRDefault="006D2BB9" w:rsidP="004B7A9C">
      <w:pPr>
        <w:tabs>
          <w:tab w:val="left" w:pos="8280"/>
        </w:tabs>
        <w:ind w:left="540"/>
        <w:jc w:val="center"/>
        <w:rPr>
          <w:rFonts w:ascii="Times New Roman" w:hAnsi="Times New Roman"/>
          <w:b/>
          <w:bCs/>
          <w:szCs w:val="24"/>
        </w:rPr>
      </w:pPr>
      <w:r w:rsidRPr="007D2CF9">
        <w:rPr>
          <w:rFonts w:ascii="Times New Roman" w:hAnsi="Times New Roman"/>
          <w:b/>
          <w:bCs/>
          <w:szCs w:val="24"/>
        </w:rPr>
        <w:t>komisijas 202</w:t>
      </w:r>
      <w:r w:rsidR="005D6A11" w:rsidRPr="007D2CF9">
        <w:rPr>
          <w:rFonts w:ascii="Times New Roman" w:hAnsi="Times New Roman"/>
          <w:b/>
          <w:bCs/>
          <w:szCs w:val="24"/>
        </w:rPr>
        <w:t>5</w:t>
      </w:r>
      <w:r w:rsidRPr="007D2CF9">
        <w:rPr>
          <w:rFonts w:ascii="Times New Roman" w:hAnsi="Times New Roman"/>
          <w:b/>
          <w:bCs/>
          <w:szCs w:val="24"/>
        </w:rPr>
        <w:t>.</w:t>
      </w:r>
      <w:r w:rsidR="006E1E83" w:rsidRPr="007D2CF9">
        <w:rPr>
          <w:rFonts w:ascii="Times New Roman" w:hAnsi="Times New Roman"/>
          <w:b/>
          <w:bCs/>
          <w:szCs w:val="24"/>
        </w:rPr>
        <w:t xml:space="preserve"> </w:t>
      </w:r>
      <w:r w:rsidR="00227B30" w:rsidRPr="007D2CF9">
        <w:rPr>
          <w:rFonts w:ascii="Times New Roman" w:hAnsi="Times New Roman"/>
          <w:b/>
          <w:bCs/>
          <w:szCs w:val="24"/>
        </w:rPr>
        <w:t xml:space="preserve">gada </w:t>
      </w:r>
      <w:r w:rsidR="007D2CF9" w:rsidRPr="007D2CF9">
        <w:rPr>
          <w:rFonts w:ascii="Times New Roman" w:hAnsi="Times New Roman"/>
          <w:b/>
          <w:bCs/>
          <w:szCs w:val="24"/>
        </w:rPr>
        <w:t>17</w:t>
      </w:r>
      <w:r w:rsidR="0040120F" w:rsidRPr="007D2CF9">
        <w:rPr>
          <w:rFonts w:ascii="Times New Roman" w:hAnsi="Times New Roman"/>
          <w:b/>
          <w:bCs/>
          <w:szCs w:val="24"/>
        </w:rPr>
        <w:t>.</w:t>
      </w:r>
      <w:r w:rsidR="006E1E83" w:rsidRPr="007D2CF9">
        <w:rPr>
          <w:rFonts w:ascii="Times New Roman" w:hAnsi="Times New Roman"/>
          <w:b/>
          <w:bCs/>
          <w:szCs w:val="24"/>
        </w:rPr>
        <w:t xml:space="preserve"> </w:t>
      </w:r>
      <w:r w:rsidR="00227B30" w:rsidRPr="007D2CF9">
        <w:rPr>
          <w:rFonts w:ascii="Times New Roman" w:hAnsi="Times New Roman"/>
          <w:b/>
          <w:bCs/>
          <w:szCs w:val="24"/>
        </w:rPr>
        <w:t>jūnija sēdē sniegtā</w:t>
      </w:r>
      <w:r w:rsidR="005D6A11" w:rsidRPr="007D2CF9">
        <w:rPr>
          <w:rFonts w:ascii="Times New Roman" w:hAnsi="Times New Roman"/>
          <w:b/>
          <w:bCs/>
          <w:szCs w:val="24"/>
        </w:rPr>
        <w:t>s</w:t>
      </w:r>
      <w:r w:rsidR="0040120F" w:rsidRPr="007D2CF9">
        <w:rPr>
          <w:rFonts w:ascii="Times New Roman" w:hAnsi="Times New Roman"/>
          <w:b/>
          <w:bCs/>
          <w:szCs w:val="24"/>
        </w:rPr>
        <w:t xml:space="preserve"> atbilde</w:t>
      </w:r>
      <w:r w:rsidR="005D6A11" w:rsidRPr="007D2CF9">
        <w:rPr>
          <w:rFonts w:ascii="Times New Roman" w:hAnsi="Times New Roman"/>
          <w:b/>
          <w:bCs/>
          <w:szCs w:val="24"/>
        </w:rPr>
        <w:t>s</w:t>
      </w:r>
      <w:bookmarkStart w:id="0" w:name="_GoBack"/>
      <w:bookmarkEnd w:id="0"/>
    </w:p>
    <w:p w14:paraId="0260E80E" w14:textId="56AF206C" w:rsidR="0040120F" w:rsidRPr="005D6A11" w:rsidRDefault="0040120F" w:rsidP="004B7A9C">
      <w:pPr>
        <w:tabs>
          <w:tab w:val="left" w:pos="8280"/>
        </w:tabs>
        <w:ind w:left="540"/>
        <w:jc w:val="center"/>
        <w:rPr>
          <w:rFonts w:ascii="Times New Roman" w:hAnsi="Times New Roman"/>
          <w:b/>
          <w:bCs/>
          <w:szCs w:val="24"/>
        </w:rPr>
      </w:pPr>
      <w:r w:rsidRPr="005D6A11">
        <w:rPr>
          <w:rFonts w:ascii="Times New Roman" w:hAnsi="Times New Roman"/>
          <w:b/>
          <w:bCs/>
          <w:szCs w:val="24"/>
        </w:rPr>
        <w:t xml:space="preserve">uz </w:t>
      </w:r>
      <w:r w:rsidR="005D6A11" w:rsidRPr="005D6A11">
        <w:rPr>
          <w:rFonts w:ascii="Times New Roman" w:hAnsi="Times New Roman"/>
          <w:b/>
          <w:bCs/>
          <w:szCs w:val="24"/>
        </w:rPr>
        <w:t>kandidātu</w:t>
      </w:r>
      <w:r w:rsidR="00227B30" w:rsidRPr="005D6A11">
        <w:rPr>
          <w:rFonts w:ascii="Times New Roman" w:hAnsi="Times New Roman"/>
          <w:b/>
          <w:bCs/>
          <w:szCs w:val="24"/>
        </w:rPr>
        <w:t xml:space="preserve"> uzdot</w:t>
      </w:r>
      <w:r w:rsidR="005D6A11" w:rsidRPr="005D6A11">
        <w:rPr>
          <w:rFonts w:ascii="Times New Roman" w:hAnsi="Times New Roman"/>
          <w:b/>
          <w:bCs/>
          <w:szCs w:val="24"/>
        </w:rPr>
        <w:t>ajiem</w:t>
      </w:r>
      <w:r w:rsidR="00227B30" w:rsidRPr="005D6A11">
        <w:rPr>
          <w:rFonts w:ascii="Times New Roman" w:hAnsi="Times New Roman"/>
          <w:b/>
          <w:bCs/>
          <w:szCs w:val="24"/>
        </w:rPr>
        <w:t xml:space="preserve"> jautājum</w:t>
      </w:r>
      <w:r w:rsidR="005D6A11" w:rsidRPr="005D6A11">
        <w:rPr>
          <w:rFonts w:ascii="Times New Roman" w:hAnsi="Times New Roman"/>
          <w:b/>
          <w:bCs/>
          <w:szCs w:val="24"/>
        </w:rPr>
        <w:t>iem</w:t>
      </w:r>
    </w:p>
    <w:p w14:paraId="21C43A06" w14:textId="31706A76" w:rsidR="0040120F" w:rsidRPr="005D6A11" w:rsidRDefault="0040120F" w:rsidP="00C32481">
      <w:pPr>
        <w:rPr>
          <w:rFonts w:ascii="Times New Roman" w:hAnsi="Times New Roman"/>
          <w:szCs w:val="24"/>
          <w:highlight w:val="yellow"/>
        </w:rPr>
      </w:pPr>
    </w:p>
    <w:p w14:paraId="7FF2CE7E" w14:textId="77777777" w:rsidR="0040120F" w:rsidRPr="005D6A11" w:rsidRDefault="0040120F" w:rsidP="00CD1705">
      <w:pPr>
        <w:numPr>
          <w:ilvl w:val="0"/>
          <w:numId w:val="1"/>
        </w:numPr>
        <w:ind w:left="426" w:hanging="426"/>
        <w:jc w:val="both"/>
        <w:rPr>
          <w:rFonts w:ascii="Times New Roman" w:hAnsi="Times New Roman"/>
          <w:b/>
          <w:szCs w:val="24"/>
        </w:rPr>
      </w:pPr>
      <w:r w:rsidRPr="005D6A11">
        <w:rPr>
          <w:rFonts w:ascii="Times New Roman" w:hAnsi="Times New Roman"/>
          <w:b/>
          <w:szCs w:val="24"/>
        </w:rPr>
        <w:t>Jautājums:</w:t>
      </w:r>
    </w:p>
    <w:p w14:paraId="20E8C192" w14:textId="2760E6F3" w:rsidR="00227B30" w:rsidRPr="005D6A11" w:rsidRDefault="005D6A11" w:rsidP="00227B30">
      <w:pPr>
        <w:widowControl w:val="0"/>
        <w:ind w:firstLine="426"/>
        <w:jc w:val="both"/>
        <w:rPr>
          <w:rFonts w:ascii="Times New Roman" w:hAnsi="Times New Roman"/>
          <w:bCs/>
        </w:rPr>
      </w:pPr>
      <w:r w:rsidRPr="005D6A11">
        <w:rPr>
          <w:rFonts w:ascii="Times New Roman" w:eastAsia="Calibri" w:hAnsi="Times New Roman"/>
          <w:lang w:eastAsia="en-US"/>
        </w:rPr>
        <w:t>Projekta satura rādītājā ir EST.2 sējums, bet ar to klātienē nebija iespējams iepazīties. Kur var iepazīties ar EST.2 projektu un tā apjomiem?</w:t>
      </w:r>
    </w:p>
    <w:p w14:paraId="451E640A" w14:textId="77777777" w:rsidR="00227B30" w:rsidRPr="005D6A11" w:rsidRDefault="00227B30" w:rsidP="005D6A11">
      <w:pPr>
        <w:widowControl w:val="0"/>
        <w:jc w:val="both"/>
        <w:rPr>
          <w:rFonts w:ascii="Times New Roman" w:hAnsi="Times New Roman"/>
          <w:bCs/>
          <w:szCs w:val="24"/>
          <w:highlight w:val="yellow"/>
        </w:rPr>
      </w:pPr>
    </w:p>
    <w:p w14:paraId="6050173B" w14:textId="6A25E567" w:rsidR="00B20396" w:rsidRPr="005D6A11" w:rsidRDefault="0040120F" w:rsidP="00C32481">
      <w:pPr>
        <w:numPr>
          <w:ilvl w:val="0"/>
          <w:numId w:val="3"/>
        </w:numPr>
        <w:ind w:left="426" w:hanging="426"/>
        <w:jc w:val="both"/>
        <w:rPr>
          <w:rFonts w:ascii="Times New Roman" w:hAnsi="Times New Roman"/>
          <w:bCs/>
          <w:szCs w:val="24"/>
        </w:rPr>
      </w:pPr>
      <w:r w:rsidRPr="005D6A11">
        <w:rPr>
          <w:rFonts w:ascii="Times New Roman" w:hAnsi="Times New Roman"/>
          <w:b/>
          <w:bCs/>
          <w:szCs w:val="24"/>
        </w:rPr>
        <w:t>Atbilde:</w:t>
      </w:r>
    </w:p>
    <w:p w14:paraId="220B826B" w14:textId="1FD1EFD2" w:rsidR="005D6A11" w:rsidRPr="004A43FA" w:rsidRDefault="004A43FA" w:rsidP="005D6A11">
      <w:pPr>
        <w:ind w:firstLine="426"/>
        <w:jc w:val="both"/>
        <w:rPr>
          <w:rFonts w:ascii="Times New Roman" w:hAnsi="Times New Roman"/>
          <w:szCs w:val="24"/>
        </w:rPr>
      </w:pPr>
      <w:r w:rsidRPr="004A43FA">
        <w:rPr>
          <w:rFonts w:ascii="Times New Roman" w:hAnsi="Times New Roman"/>
          <w:szCs w:val="24"/>
        </w:rPr>
        <w:t>B</w:t>
      </w:r>
      <w:r w:rsidR="005D6A11" w:rsidRPr="004A43FA">
        <w:rPr>
          <w:rFonts w:ascii="Times New Roman" w:hAnsi="Times New Roman"/>
          <w:szCs w:val="24"/>
        </w:rPr>
        <w:t xml:space="preserve">ūvprojekta sastāvā kļūdaini norādīta </w:t>
      </w:r>
      <w:r w:rsidRPr="004A43FA">
        <w:rPr>
          <w:rFonts w:ascii="Times New Roman" w:hAnsi="Times New Roman"/>
          <w:szCs w:val="24"/>
        </w:rPr>
        <w:t>5.sējuma</w:t>
      </w:r>
      <w:r w:rsidR="005D6A11" w:rsidRPr="004A43FA">
        <w:rPr>
          <w:rFonts w:ascii="Times New Roman" w:hAnsi="Times New Roman"/>
          <w:szCs w:val="24"/>
        </w:rPr>
        <w:t xml:space="preserve"> sadaļa “5.2. Elektronisko sakaru sistēmas (ārējās). Teritorijas drošības sistēma”.</w:t>
      </w:r>
    </w:p>
    <w:p w14:paraId="2E9716B8" w14:textId="47EEFCAF" w:rsidR="005D6A11" w:rsidRPr="004A43FA" w:rsidRDefault="005D6A11" w:rsidP="005D6A11">
      <w:pPr>
        <w:jc w:val="both"/>
        <w:rPr>
          <w:rFonts w:ascii="Times New Roman" w:hAnsi="Times New Roman"/>
          <w:szCs w:val="24"/>
        </w:rPr>
      </w:pPr>
      <w:r w:rsidRPr="004A43FA">
        <w:rPr>
          <w:rFonts w:ascii="Times New Roman" w:hAnsi="Times New Roman"/>
          <w:szCs w:val="24"/>
        </w:rPr>
        <w:t>Būvprojektam “Ēku kompleksa jaunbūve “Metenis”, Mežāres pagasts, Jēkabpils novads” šāda atsevišķa daļa 5.2 nav paredzēta — attiec</w:t>
      </w:r>
      <w:r w:rsidR="004A43FA" w:rsidRPr="004A43FA">
        <w:rPr>
          <w:rFonts w:ascii="Times New Roman" w:hAnsi="Times New Roman"/>
          <w:szCs w:val="24"/>
        </w:rPr>
        <w:t>īgie risinājumi ir iekļauti 11.</w:t>
      </w:r>
      <w:r w:rsidRPr="004A43FA">
        <w:rPr>
          <w:rFonts w:ascii="Times New Roman" w:hAnsi="Times New Roman"/>
          <w:szCs w:val="24"/>
        </w:rPr>
        <w:t>sējumā.</w:t>
      </w:r>
    </w:p>
    <w:p w14:paraId="66301C77" w14:textId="209D3E43" w:rsidR="005F07D2" w:rsidRDefault="005F07D2" w:rsidP="00C32481">
      <w:pPr>
        <w:jc w:val="both"/>
        <w:rPr>
          <w:rFonts w:ascii="Times New Roman" w:hAnsi="Times New Roman"/>
          <w:szCs w:val="24"/>
          <w:highlight w:val="yellow"/>
        </w:rPr>
      </w:pPr>
    </w:p>
    <w:p w14:paraId="4B6A60E3" w14:textId="77777777" w:rsidR="004A43FA" w:rsidRDefault="004A43FA" w:rsidP="00C32481">
      <w:pPr>
        <w:jc w:val="both"/>
        <w:rPr>
          <w:rFonts w:ascii="Times New Roman" w:hAnsi="Times New Roman"/>
          <w:szCs w:val="24"/>
          <w:highlight w:val="yellow"/>
        </w:rPr>
      </w:pPr>
    </w:p>
    <w:p w14:paraId="4EDD638D" w14:textId="77777777" w:rsidR="004A43FA" w:rsidRPr="005D6A11" w:rsidRDefault="004A43FA" w:rsidP="004A43FA">
      <w:pPr>
        <w:numPr>
          <w:ilvl w:val="0"/>
          <w:numId w:val="1"/>
        </w:numPr>
        <w:jc w:val="both"/>
        <w:rPr>
          <w:rFonts w:ascii="Times New Roman" w:hAnsi="Times New Roman"/>
          <w:b/>
          <w:szCs w:val="24"/>
        </w:rPr>
      </w:pPr>
      <w:r w:rsidRPr="005D6A11">
        <w:rPr>
          <w:rFonts w:ascii="Times New Roman" w:hAnsi="Times New Roman"/>
          <w:b/>
          <w:szCs w:val="24"/>
        </w:rPr>
        <w:t>Jautājums:</w:t>
      </w:r>
    </w:p>
    <w:p w14:paraId="0127A648" w14:textId="77777777" w:rsidR="004A43FA" w:rsidRPr="004A43FA" w:rsidRDefault="004A43FA" w:rsidP="004A43FA">
      <w:pPr>
        <w:ind w:right="-1" w:firstLine="360"/>
        <w:jc w:val="both"/>
        <w:rPr>
          <w:rFonts w:ascii="Times New Roman" w:hAnsi="Times New Roman"/>
          <w:szCs w:val="24"/>
        </w:rPr>
      </w:pPr>
      <w:r w:rsidRPr="004A43FA">
        <w:rPr>
          <w:rFonts w:ascii="Times New Roman" w:hAnsi="Times New Roman"/>
          <w:szCs w:val="24"/>
        </w:rPr>
        <w:t>Sarunu procedūras Uzaicinājuma iesniegt piedāvājumu 7.6. punkts nosaka, ka “</w:t>
      </w:r>
      <w:r w:rsidRPr="004A43FA">
        <w:rPr>
          <w:rFonts w:ascii="Times New Roman" w:hAnsi="Times New Roman"/>
          <w:i/>
          <w:iCs/>
          <w:szCs w:val="24"/>
        </w:rPr>
        <w:t xml:space="preserve">Piedāvājuma sastāvā ietvertās tāmes jānoformē </w:t>
      </w:r>
      <w:r w:rsidRPr="004A43FA">
        <w:rPr>
          <w:rFonts w:ascii="Times New Roman" w:hAnsi="Times New Roman"/>
          <w:b/>
          <w:bCs/>
          <w:i/>
          <w:iCs/>
          <w:szCs w:val="24"/>
        </w:rPr>
        <w:t xml:space="preserve">vienā Excel failā </w:t>
      </w:r>
      <w:r w:rsidRPr="004A43FA">
        <w:rPr>
          <w:rFonts w:ascii="Times New Roman" w:hAnsi="Times New Roman"/>
          <w:i/>
          <w:iCs/>
          <w:szCs w:val="24"/>
        </w:rPr>
        <w:t>….</w:t>
      </w:r>
      <w:r w:rsidRPr="004A43FA">
        <w:rPr>
          <w:rFonts w:ascii="Times New Roman" w:hAnsi="Times New Roman"/>
          <w:szCs w:val="24"/>
        </w:rPr>
        <w:t>”</w:t>
      </w:r>
    </w:p>
    <w:p w14:paraId="6922C32A" w14:textId="16D86AA7" w:rsidR="004A43FA" w:rsidRPr="004A43FA" w:rsidRDefault="004A43FA" w:rsidP="004A43FA">
      <w:pPr>
        <w:ind w:right="-1" w:firstLine="360"/>
        <w:jc w:val="both"/>
        <w:rPr>
          <w:rFonts w:ascii="Times New Roman" w:hAnsi="Times New Roman"/>
          <w:szCs w:val="24"/>
        </w:rPr>
      </w:pPr>
      <w:r w:rsidRPr="004A43FA">
        <w:rPr>
          <w:rFonts w:ascii="Times New Roman" w:hAnsi="Times New Roman"/>
          <w:szCs w:val="24"/>
        </w:rPr>
        <w:t>Ņemot vērā to, ka Pretendents vēl nav saņēmis kompetentās drošības iestādes izsniegtu akreditācijas apliecinošu dokumentu par ieviesto dienesta vajadzībām klasificētās informācijas fiziskās drošības prasību un aprites procedūru atbilstību MK noteikumu Nr.822 84.punktam, lūdzam Pasūtītāju apstiprināt, ka tam nebūs iebildumu, ja Tehniskais un finanšu piedāvājums (tāmes) tiks iesniegtas divos atsevišķos Excel failos (divos atsevišķos elektronisko datu nesējos)</w:t>
      </w:r>
      <w:r>
        <w:rPr>
          <w:rFonts w:ascii="Times New Roman" w:hAnsi="Times New Roman"/>
          <w:szCs w:val="24"/>
        </w:rPr>
        <w:t> </w:t>
      </w:r>
      <w:r w:rsidRPr="004A43FA">
        <w:rPr>
          <w:rFonts w:ascii="Times New Roman" w:hAnsi="Times New Roman"/>
          <w:szCs w:val="24"/>
        </w:rPr>
        <w:t>– nodalot atsevišķi tāmes, kas ir klasificējamas kā informācija DIENESTA VAJADZĪBĀM,</w:t>
      </w:r>
      <w:r>
        <w:rPr>
          <w:rFonts w:ascii="Times New Roman" w:hAnsi="Times New Roman"/>
          <w:szCs w:val="24"/>
        </w:rPr>
        <w:t xml:space="preserve"> </w:t>
      </w:r>
      <w:r w:rsidRPr="004A43FA">
        <w:rPr>
          <w:rFonts w:ascii="Times New Roman" w:hAnsi="Times New Roman"/>
          <w:szCs w:val="24"/>
        </w:rPr>
        <w:t>no tāmēm, kas klasificējamas kā IEROBEŽOTAS PIEEJAMĪBA</w:t>
      </w:r>
      <w:r>
        <w:rPr>
          <w:rFonts w:ascii="Times New Roman" w:hAnsi="Times New Roman"/>
          <w:szCs w:val="24"/>
        </w:rPr>
        <w:t>S un vispārpieejama informācija</w:t>
      </w:r>
      <w:r w:rsidRPr="004A43FA">
        <w:rPr>
          <w:rFonts w:ascii="Times New Roman" w:hAnsi="Times New Roman"/>
          <w:szCs w:val="24"/>
        </w:rPr>
        <w:t>.</w:t>
      </w:r>
    </w:p>
    <w:p w14:paraId="73313FB0" w14:textId="2CC8E9FD" w:rsidR="004A43FA" w:rsidRDefault="004A43FA" w:rsidP="00C32481">
      <w:pPr>
        <w:jc w:val="both"/>
        <w:rPr>
          <w:rFonts w:ascii="Times New Roman" w:hAnsi="Times New Roman"/>
          <w:szCs w:val="24"/>
          <w:highlight w:val="yellow"/>
        </w:rPr>
      </w:pPr>
    </w:p>
    <w:p w14:paraId="598C8E08" w14:textId="77777777" w:rsidR="004A43FA" w:rsidRPr="005D6A11" w:rsidRDefault="004A43FA" w:rsidP="004A43FA">
      <w:pPr>
        <w:numPr>
          <w:ilvl w:val="0"/>
          <w:numId w:val="3"/>
        </w:numPr>
        <w:jc w:val="both"/>
        <w:rPr>
          <w:rFonts w:ascii="Times New Roman" w:hAnsi="Times New Roman"/>
          <w:bCs/>
          <w:szCs w:val="24"/>
        </w:rPr>
      </w:pPr>
      <w:r w:rsidRPr="005D6A11">
        <w:rPr>
          <w:rFonts w:ascii="Times New Roman" w:hAnsi="Times New Roman"/>
          <w:b/>
          <w:bCs/>
          <w:szCs w:val="24"/>
        </w:rPr>
        <w:t>Atbilde:</w:t>
      </w:r>
    </w:p>
    <w:p w14:paraId="7989907D" w14:textId="1B320E8E" w:rsidR="00254BB8" w:rsidRPr="00D541DA" w:rsidRDefault="00254BB8" w:rsidP="00254BB8">
      <w:pPr>
        <w:ind w:firstLine="360"/>
        <w:jc w:val="both"/>
        <w:rPr>
          <w:rFonts w:ascii="Times New Roman" w:hAnsi="Times New Roman"/>
          <w:szCs w:val="24"/>
        </w:rPr>
      </w:pPr>
      <w:r w:rsidRPr="00D541DA">
        <w:rPr>
          <w:rFonts w:ascii="Times New Roman" w:hAnsi="Times New Roman"/>
          <w:szCs w:val="24"/>
        </w:rPr>
        <w:t>Pa</w:t>
      </w:r>
      <w:r w:rsidR="00D541DA" w:rsidRPr="00D541DA">
        <w:rPr>
          <w:rFonts w:ascii="Times New Roman" w:hAnsi="Times New Roman"/>
          <w:szCs w:val="24"/>
        </w:rPr>
        <w:t>sūtītājam nav iebildumu, k</w:t>
      </w:r>
      <w:r w:rsidRPr="00D541DA">
        <w:rPr>
          <w:rFonts w:ascii="Times New Roman" w:hAnsi="Times New Roman"/>
          <w:szCs w:val="24"/>
        </w:rPr>
        <w:t>a Tehniskais un finanšu piedāvājums (tāmes) tiks iesniegtas divos atsevišķos Excel failos (divos atsevišķos elektronisko datu nesējos) – nodalot atsevišķi tāmes, kas ir klasificējamas kā informācija DIENESTA VAJADZĪBĀM, no tāmēm, kas klasificējamas kā IEROBEŽOTAS PIEEJAMĪBAS un vispārpieejama informācija</w:t>
      </w:r>
      <w:r w:rsidR="00D541DA" w:rsidRPr="00D541DA">
        <w:rPr>
          <w:rFonts w:ascii="Times New Roman" w:hAnsi="Times New Roman"/>
          <w:szCs w:val="24"/>
        </w:rPr>
        <w:t>.</w:t>
      </w:r>
    </w:p>
    <w:p w14:paraId="3E95FB16" w14:textId="48FCA079" w:rsidR="004A43FA" w:rsidRPr="00D541DA" w:rsidRDefault="00254BB8" w:rsidP="00C32481">
      <w:pPr>
        <w:jc w:val="both"/>
        <w:rPr>
          <w:rFonts w:ascii="Times New Roman" w:hAnsi="Times New Roman"/>
          <w:szCs w:val="24"/>
        </w:rPr>
      </w:pPr>
      <w:r w:rsidRPr="00D541DA">
        <w:rPr>
          <w:rFonts w:ascii="Times New Roman" w:hAnsi="Times New Roman"/>
          <w:szCs w:val="24"/>
        </w:rPr>
        <w:t>Būvdarbu koptāme</w:t>
      </w:r>
      <w:r w:rsidR="004A43FA" w:rsidRPr="00D541DA">
        <w:rPr>
          <w:rFonts w:ascii="Times New Roman" w:hAnsi="Times New Roman"/>
          <w:szCs w:val="24"/>
        </w:rPr>
        <w:t xml:space="preserve"> un </w:t>
      </w:r>
      <w:r w:rsidRPr="00D541DA">
        <w:rPr>
          <w:rFonts w:ascii="Times New Roman" w:hAnsi="Times New Roman"/>
          <w:szCs w:val="24"/>
        </w:rPr>
        <w:t>Kopsavilkuma aprēķins</w:t>
      </w:r>
      <w:r w:rsidR="004A43FA" w:rsidRPr="00D541DA">
        <w:rPr>
          <w:rFonts w:ascii="Times New Roman" w:hAnsi="Times New Roman"/>
          <w:szCs w:val="24"/>
        </w:rPr>
        <w:t xml:space="preserve"> </w:t>
      </w:r>
      <w:r w:rsidRPr="00D541DA">
        <w:rPr>
          <w:rFonts w:ascii="Times New Roman" w:hAnsi="Times New Roman"/>
          <w:szCs w:val="24"/>
        </w:rPr>
        <w:t>jānoformē</w:t>
      </w:r>
      <w:r w:rsidR="004A43FA" w:rsidRPr="00D541DA">
        <w:rPr>
          <w:rFonts w:ascii="Times New Roman" w:hAnsi="Times New Roman"/>
          <w:szCs w:val="24"/>
        </w:rPr>
        <w:t xml:space="preserve"> vien</w:t>
      </w:r>
      <w:r w:rsidR="00D541DA" w:rsidRPr="00D541DA">
        <w:rPr>
          <w:rFonts w:ascii="Times New Roman" w:hAnsi="Times New Roman"/>
          <w:szCs w:val="24"/>
        </w:rPr>
        <w:t>ā</w:t>
      </w:r>
      <w:r w:rsidR="004A43FA" w:rsidRPr="00D541DA">
        <w:rPr>
          <w:rFonts w:ascii="Times New Roman" w:hAnsi="Times New Roman"/>
          <w:szCs w:val="24"/>
        </w:rPr>
        <w:t xml:space="preserve"> </w:t>
      </w:r>
      <w:r w:rsidR="00D541DA" w:rsidRPr="00D541DA">
        <w:rPr>
          <w:rFonts w:ascii="Times New Roman" w:hAnsi="Times New Roman"/>
          <w:szCs w:val="24"/>
        </w:rPr>
        <w:t xml:space="preserve">Excel failā </w:t>
      </w:r>
      <w:r w:rsidR="004A43FA" w:rsidRPr="00D541DA">
        <w:rPr>
          <w:rFonts w:ascii="Times New Roman" w:hAnsi="Times New Roman"/>
          <w:szCs w:val="24"/>
        </w:rPr>
        <w:t>un jāpievieno neklasificētajai daļai.</w:t>
      </w:r>
    </w:p>
    <w:p w14:paraId="0B8F83F3" w14:textId="4CF3F133" w:rsidR="004A43FA" w:rsidRDefault="004A43FA" w:rsidP="00C32481">
      <w:pPr>
        <w:jc w:val="both"/>
        <w:rPr>
          <w:rFonts w:ascii="Times New Roman" w:hAnsi="Times New Roman"/>
          <w:szCs w:val="24"/>
          <w:highlight w:val="yellow"/>
        </w:rPr>
      </w:pPr>
    </w:p>
    <w:p w14:paraId="45791BDA" w14:textId="628A0271" w:rsidR="004A43FA" w:rsidRDefault="004A43FA" w:rsidP="00C32481">
      <w:pPr>
        <w:jc w:val="both"/>
        <w:rPr>
          <w:rFonts w:ascii="Times New Roman" w:hAnsi="Times New Roman"/>
          <w:szCs w:val="24"/>
          <w:highlight w:val="yellow"/>
        </w:rPr>
      </w:pPr>
    </w:p>
    <w:p w14:paraId="638CA667" w14:textId="1EE073BD" w:rsidR="004A43FA" w:rsidRDefault="004A43FA" w:rsidP="00C32481">
      <w:pPr>
        <w:jc w:val="both"/>
        <w:rPr>
          <w:rFonts w:ascii="Times New Roman" w:hAnsi="Times New Roman"/>
          <w:szCs w:val="24"/>
          <w:highlight w:val="yellow"/>
        </w:rPr>
      </w:pPr>
    </w:p>
    <w:p w14:paraId="23C4D9BA" w14:textId="77777777" w:rsidR="004A43FA" w:rsidRPr="005D6A11" w:rsidRDefault="004A43FA" w:rsidP="00C32481">
      <w:pPr>
        <w:jc w:val="both"/>
        <w:rPr>
          <w:rFonts w:ascii="Times New Roman" w:hAnsi="Times New Roman"/>
          <w:szCs w:val="24"/>
          <w:highlight w:val="yellow"/>
        </w:rPr>
      </w:pPr>
    </w:p>
    <w:p w14:paraId="7ADE3FF4" w14:textId="61BD2528" w:rsidR="007D2CF9" w:rsidRPr="007D2CF9" w:rsidRDefault="007D2CF9" w:rsidP="007D2CF9">
      <w:pPr>
        <w:tabs>
          <w:tab w:val="left" w:pos="4820"/>
          <w:tab w:val="left" w:pos="8100"/>
        </w:tabs>
        <w:jc w:val="both"/>
        <w:rPr>
          <w:rFonts w:ascii="Times New Roman" w:hAnsi="Times New Roman"/>
          <w:szCs w:val="24"/>
        </w:rPr>
      </w:pPr>
      <w:r w:rsidRPr="007D2CF9">
        <w:rPr>
          <w:rFonts w:ascii="Times New Roman" w:hAnsi="Times New Roman"/>
          <w:szCs w:val="24"/>
        </w:rPr>
        <w:t xml:space="preserve">Iepirkuma komisijas priekšsēdētājs </w:t>
      </w:r>
      <w:r w:rsidRPr="007D2CF9">
        <w:rPr>
          <w:rFonts w:ascii="Times New Roman" w:hAnsi="Times New Roman"/>
          <w:szCs w:val="24"/>
        </w:rPr>
        <w:tab/>
      </w:r>
      <w:r w:rsidRPr="007D2CF9">
        <w:rPr>
          <w:rFonts w:ascii="Times New Roman" w:hAnsi="Times New Roman"/>
          <w:i/>
          <w:szCs w:val="24"/>
        </w:rPr>
        <w:t>(personīgais paraksts)</w:t>
      </w:r>
      <w:r>
        <w:rPr>
          <w:rFonts w:ascii="Times New Roman" w:hAnsi="Times New Roman"/>
          <w:szCs w:val="24"/>
        </w:rPr>
        <w:t xml:space="preserve"> </w:t>
      </w:r>
      <w:r>
        <w:rPr>
          <w:rFonts w:ascii="Times New Roman" w:hAnsi="Times New Roman"/>
          <w:szCs w:val="24"/>
        </w:rPr>
        <w:tab/>
      </w:r>
      <w:r w:rsidRPr="007D2CF9">
        <w:rPr>
          <w:rFonts w:ascii="Times New Roman" w:hAnsi="Times New Roman"/>
          <w:szCs w:val="24"/>
        </w:rPr>
        <w:t>A.Razgalis</w:t>
      </w:r>
    </w:p>
    <w:p w14:paraId="34828E74" w14:textId="3943A8F3" w:rsidR="00292827" w:rsidRDefault="00292827" w:rsidP="00292827">
      <w:pPr>
        <w:tabs>
          <w:tab w:val="left" w:pos="4820"/>
          <w:tab w:val="left" w:pos="8100"/>
        </w:tabs>
        <w:jc w:val="both"/>
        <w:rPr>
          <w:rFonts w:ascii="Times New Roman" w:hAnsi="Times New Roman"/>
          <w:szCs w:val="24"/>
        </w:rPr>
      </w:pPr>
    </w:p>
    <w:p w14:paraId="73B54D2A" w14:textId="77777777" w:rsidR="00292827" w:rsidRDefault="00292827" w:rsidP="00292827">
      <w:pPr>
        <w:tabs>
          <w:tab w:val="left" w:pos="4820"/>
          <w:tab w:val="left" w:pos="8100"/>
        </w:tabs>
        <w:jc w:val="both"/>
        <w:rPr>
          <w:rFonts w:ascii="Times New Roman" w:hAnsi="Times New Roman"/>
          <w:szCs w:val="24"/>
        </w:rPr>
      </w:pPr>
    </w:p>
    <w:p w14:paraId="1148F7D7" w14:textId="64B1C515" w:rsidR="00292827" w:rsidRPr="007418E2" w:rsidRDefault="00292827" w:rsidP="00292827">
      <w:pPr>
        <w:jc w:val="right"/>
        <w:rPr>
          <w:rFonts w:ascii="Times New Roman" w:hAnsi="Times New Roman"/>
          <w:i/>
          <w:szCs w:val="24"/>
        </w:rPr>
      </w:pPr>
      <w:r>
        <w:rPr>
          <w:rFonts w:ascii="Times New Roman" w:hAnsi="Times New Roman"/>
          <w:i/>
          <w:szCs w:val="24"/>
        </w:rPr>
        <w:t>NORAKSTS</w:t>
      </w:r>
      <w:r w:rsidRPr="007418E2">
        <w:rPr>
          <w:rFonts w:ascii="Times New Roman" w:hAnsi="Times New Roman"/>
          <w:i/>
          <w:szCs w:val="24"/>
        </w:rPr>
        <w:t xml:space="preserve"> PAREIZS</w:t>
      </w:r>
    </w:p>
    <w:p w14:paraId="3758B964" w14:textId="77777777" w:rsidR="00292827" w:rsidRPr="007D2CF9" w:rsidRDefault="00292827" w:rsidP="00292827">
      <w:pPr>
        <w:jc w:val="right"/>
        <w:rPr>
          <w:rFonts w:ascii="Times New Roman" w:hAnsi="Times New Roman"/>
          <w:szCs w:val="24"/>
        </w:rPr>
      </w:pPr>
      <w:r w:rsidRPr="007D2CF9">
        <w:rPr>
          <w:rFonts w:ascii="Times New Roman" w:hAnsi="Times New Roman"/>
          <w:szCs w:val="24"/>
        </w:rPr>
        <w:t>Centra Juridiskā un iepirkumu nodrošinājuma departamenta</w:t>
      </w:r>
    </w:p>
    <w:p w14:paraId="61CCF357" w14:textId="77777777" w:rsidR="00292827" w:rsidRPr="007D2CF9" w:rsidRDefault="00292827" w:rsidP="00292827">
      <w:pPr>
        <w:jc w:val="right"/>
        <w:rPr>
          <w:rFonts w:ascii="Times New Roman" w:hAnsi="Times New Roman"/>
          <w:szCs w:val="24"/>
        </w:rPr>
      </w:pPr>
      <w:r w:rsidRPr="007D2CF9">
        <w:rPr>
          <w:rFonts w:ascii="Times New Roman" w:hAnsi="Times New Roman"/>
          <w:szCs w:val="24"/>
        </w:rPr>
        <w:t>Infrastruktūras un apsaimniekošanas līgumu un iepirkumu nodaļas</w:t>
      </w:r>
    </w:p>
    <w:p w14:paraId="0EA02B6C" w14:textId="77777777" w:rsidR="00292827" w:rsidRPr="007D2CF9" w:rsidRDefault="00292827" w:rsidP="00292827">
      <w:pPr>
        <w:jc w:val="right"/>
        <w:rPr>
          <w:rFonts w:ascii="Times New Roman" w:hAnsi="Times New Roman"/>
          <w:szCs w:val="24"/>
        </w:rPr>
      </w:pPr>
      <w:r w:rsidRPr="007D2CF9">
        <w:rPr>
          <w:rFonts w:ascii="Times New Roman" w:hAnsi="Times New Roman"/>
          <w:szCs w:val="24"/>
        </w:rPr>
        <w:t>eksperte</w:t>
      </w:r>
    </w:p>
    <w:p w14:paraId="31AE8768" w14:textId="56CB3B56" w:rsidR="00292827" w:rsidRPr="007D2CF9" w:rsidRDefault="00292827" w:rsidP="00292827">
      <w:pPr>
        <w:jc w:val="right"/>
        <w:rPr>
          <w:rFonts w:ascii="Times New Roman" w:hAnsi="Times New Roman"/>
          <w:szCs w:val="24"/>
        </w:rPr>
      </w:pPr>
      <w:r w:rsidRPr="007418E2">
        <w:rPr>
          <w:rFonts w:ascii="Times New Roman" w:hAnsi="Times New Roman"/>
          <w:i/>
          <w:szCs w:val="24"/>
        </w:rPr>
        <w:t xml:space="preserve">(personīgais paraksts) </w:t>
      </w:r>
      <w:r w:rsidRPr="007D2CF9">
        <w:rPr>
          <w:rFonts w:ascii="Times New Roman" w:hAnsi="Times New Roman"/>
          <w:szCs w:val="24"/>
        </w:rPr>
        <w:t>I.Jakovļeva</w:t>
      </w:r>
    </w:p>
    <w:p w14:paraId="21F2234C" w14:textId="363C9615" w:rsidR="00292827" w:rsidRPr="007D2CF9" w:rsidRDefault="00292827" w:rsidP="00292827">
      <w:pPr>
        <w:jc w:val="right"/>
        <w:rPr>
          <w:rFonts w:ascii="Times New Roman" w:hAnsi="Times New Roman"/>
          <w:szCs w:val="24"/>
        </w:rPr>
      </w:pPr>
      <w:r w:rsidRPr="007D2CF9">
        <w:rPr>
          <w:rFonts w:ascii="Times New Roman" w:hAnsi="Times New Roman"/>
          <w:szCs w:val="24"/>
        </w:rPr>
        <w:t xml:space="preserve">Rīgā, </w:t>
      </w:r>
      <w:r w:rsidR="007D2CF9" w:rsidRPr="007D2CF9">
        <w:rPr>
          <w:rFonts w:ascii="Times New Roman" w:hAnsi="Times New Roman"/>
          <w:szCs w:val="24"/>
        </w:rPr>
        <w:t>17</w:t>
      </w:r>
      <w:r w:rsidRPr="007D2CF9">
        <w:rPr>
          <w:rFonts w:ascii="Times New Roman" w:hAnsi="Times New Roman"/>
          <w:szCs w:val="24"/>
        </w:rPr>
        <w:t>.06.2025.</w:t>
      </w:r>
    </w:p>
    <w:sectPr w:rsidR="00292827" w:rsidRPr="007D2CF9" w:rsidSect="00813E28">
      <w:footerReference w:type="even" r:id="rId8"/>
      <w:footerReference w:type="default" r:id="rId9"/>
      <w:footerReference w:type="first" r:id="rId10"/>
      <w:pgSz w:w="11906" w:h="16838"/>
      <w:pgMar w:top="851" w:right="991" w:bottom="1080" w:left="1701" w:header="360" w:footer="5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24295" w14:textId="77777777" w:rsidR="007A5561" w:rsidRDefault="007A5561">
      <w:r>
        <w:separator/>
      </w:r>
    </w:p>
  </w:endnote>
  <w:endnote w:type="continuationSeparator" w:id="0">
    <w:p w14:paraId="3BFD2292" w14:textId="77777777" w:rsidR="007A5561" w:rsidRDefault="007A5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wiss TL">
    <w:panose1 w:val="020B0504020202020204"/>
    <w:charset w:val="BA"/>
    <w:family w:val="swiss"/>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D281E" w14:textId="5348F205" w:rsidR="006D2BB9" w:rsidRDefault="00030B5C" w:rsidP="00F06B66">
    <w:pPr>
      <w:pStyle w:val="Footer"/>
      <w:framePr w:wrap="around" w:vAnchor="text" w:hAnchor="margin" w:xAlign="center" w:y="1"/>
      <w:rPr>
        <w:rStyle w:val="PageNumber"/>
      </w:rPr>
    </w:pPr>
    <w:r>
      <w:rPr>
        <w:noProof/>
      </w:rPr>
      <mc:AlternateContent>
        <mc:Choice Requires="wps">
          <w:drawing>
            <wp:anchor distT="0" distB="0" distL="0" distR="0" simplePos="0" relativeHeight="251659264" behindDoc="0" locked="0" layoutInCell="1" allowOverlap="1" wp14:anchorId="30798AA0" wp14:editId="1E72B8B9">
              <wp:simplePos x="635" y="635"/>
              <wp:positionH relativeFrom="page">
                <wp:align>right</wp:align>
              </wp:positionH>
              <wp:positionV relativeFrom="page">
                <wp:align>bottom</wp:align>
              </wp:positionV>
              <wp:extent cx="443865" cy="443865"/>
              <wp:effectExtent l="0" t="0" r="0" b="0"/>
              <wp:wrapNone/>
              <wp:docPr id="3" name="Text Box 3" descr="Ierobežotas pieejamības ārēja informācija&#10;">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E085D5" w14:textId="77777777" w:rsidR="00030B5C" w:rsidRPr="00030B5C" w:rsidRDefault="00030B5C" w:rsidP="00030B5C">
                          <w:pPr>
                            <w:rPr>
                              <w:rFonts w:ascii="Calibri" w:eastAsia="Calibri" w:hAnsi="Calibri" w:cs="Calibri"/>
                              <w:noProof/>
                              <w:color w:val="000000"/>
                              <w:sz w:val="20"/>
                            </w:rPr>
                          </w:pPr>
                          <w:r w:rsidRPr="00030B5C">
                            <w:rPr>
                              <w:rFonts w:ascii="Calibri" w:eastAsia="Calibri" w:hAnsi="Calibri" w:cs="Calibri"/>
                              <w:noProof/>
                              <w:color w:val="000000"/>
                              <w:sz w:val="20"/>
                            </w:rPr>
                            <w:t>Ierobežotas pieejamības ārēja informācija</w:t>
                          </w:r>
                        </w:p>
                        <w:p w14:paraId="4D9930BD" w14:textId="08EFA02D" w:rsidR="00030B5C" w:rsidRPr="00030B5C" w:rsidRDefault="00030B5C" w:rsidP="00030B5C">
                          <w:pPr>
                            <w:rPr>
                              <w:rFonts w:ascii="Calibri" w:eastAsia="Calibri" w:hAnsi="Calibri" w:cs="Calibri"/>
                              <w:noProof/>
                              <w:color w:val="000000"/>
                              <w:sz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0798AA0" id="_x0000_t202" coordsize="21600,21600" o:spt="202" path="m,l,21600r21600,l21600,xe">
              <v:stroke joinstyle="miter"/>
              <v:path gradientshapeok="t" o:connecttype="rect"/>
            </v:shapetype>
            <v:shape id="Text Box 3" o:spid="_x0000_s1026" type="#_x0000_t202" alt="Ierobežotas pieejamības ārēja informācija&#10;"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" filled="f" stroked="f">
              <v:textbox style="mso-fit-shape-to-text:t" inset="0,0,20pt,15pt">
                <w:txbxContent>
                  <w:p w14:paraId="6BE085D5" w14:textId="77777777" w:rsidR="00030B5C" w:rsidRPr="00030B5C" w:rsidRDefault="00030B5C" w:rsidP="00030B5C">
                    <w:pPr>
                      <w:rPr>
                        <w:rFonts w:ascii="Calibri" w:eastAsia="Calibri" w:hAnsi="Calibri" w:cs="Calibri"/>
                        <w:noProof/>
                        <w:color w:val="000000"/>
                        <w:sz w:val="20"/>
                      </w:rPr>
                    </w:pPr>
                    <w:r w:rsidRPr="00030B5C">
                      <w:rPr>
                        <w:rFonts w:ascii="Calibri" w:eastAsia="Calibri" w:hAnsi="Calibri" w:cs="Calibri"/>
                        <w:noProof/>
                        <w:color w:val="000000"/>
                        <w:sz w:val="20"/>
                      </w:rPr>
                      <w:t>Ierobežotas pieejamības ārēja informācija</w:t>
                    </w:r>
                  </w:p>
                  <w:p w14:paraId="4D9930BD" w14:textId="08EFA02D" w:rsidR="00030B5C" w:rsidRPr="00030B5C" w:rsidRDefault="00030B5C" w:rsidP="00030B5C">
                    <w:pPr>
                      <w:rPr>
                        <w:rFonts w:ascii="Calibri" w:eastAsia="Calibri" w:hAnsi="Calibri" w:cs="Calibri"/>
                        <w:noProof/>
                        <w:color w:val="000000"/>
                        <w:sz w:val="20"/>
                      </w:rPr>
                    </w:pPr>
                  </w:p>
                </w:txbxContent>
              </v:textbox>
              <w10:wrap anchorx="page" anchory="page"/>
            </v:shape>
          </w:pict>
        </mc:Fallback>
      </mc:AlternateContent>
    </w:r>
    <w:r w:rsidR="006D2BB9">
      <w:rPr>
        <w:rStyle w:val="PageNumber"/>
      </w:rPr>
      <w:fldChar w:fldCharType="begin"/>
    </w:r>
    <w:r w:rsidR="006D2BB9">
      <w:rPr>
        <w:rStyle w:val="PageNumber"/>
      </w:rPr>
      <w:instrText xml:space="preserve">PAGE  </w:instrText>
    </w:r>
    <w:r w:rsidR="006D2BB9">
      <w:rPr>
        <w:rStyle w:val="PageNumber"/>
      </w:rPr>
      <w:fldChar w:fldCharType="end"/>
    </w:r>
  </w:p>
  <w:p w14:paraId="46D8C6AA" w14:textId="77777777" w:rsidR="006D2BB9" w:rsidRDefault="006D2B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39852" w14:textId="2F5FC32E" w:rsidR="006D2BB9" w:rsidRPr="007473F6" w:rsidRDefault="00030B5C" w:rsidP="007473F6">
    <w:pPr>
      <w:pStyle w:val="Footer"/>
      <w:framePr w:wrap="around" w:vAnchor="text" w:hAnchor="margin" w:xAlign="center" w:y="1"/>
      <w:jc w:val="both"/>
      <w:rPr>
        <w:rStyle w:val="PageNumber"/>
        <w:rFonts w:ascii="Times New Roman" w:hAnsi="Times New Roman"/>
        <w:sz w:val="20"/>
      </w:rPr>
    </w:pPr>
    <w:r>
      <w:rPr>
        <w:rFonts w:ascii="Times New Roman" w:hAnsi="Times New Roman"/>
        <w:noProof/>
        <w:sz w:val="20"/>
      </w:rPr>
      <mc:AlternateContent>
        <mc:Choice Requires="wps">
          <w:drawing>
            <wp:anchor distT="0" distB="0" distL="0" distR="0" simplePos="0" relativeHeight="251660288" behindDoc="0" locked="0" layoutInCell="1" allowOverlap="1" wp14:anchorId="3CC562C8" wp14:editId="34008C86">
              <wp:simplePos x="3975100" y="10179050"/>
              <wp:positionH relativeFrom="page">
                <wp:align>right</wp:align>
              </wp:positionH>
              <wp:positionV relativeFrom="page">
                <wp:align>bottom</wp:align>
              </wp:positionV>
              <wp:extent cx="443865" cy="443865"/>
              <wp:effectExtent l="0" t="0" r="0" b="0"/>
              <wp:wrapNone/>
              <wp:docPr id="4" name="Text Box 4" descr="Ierobežotas pieejamības ārēja informācija&#10;">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D8136B" w14:textId="77777777" w:rsidR="00030B5C" w:rsidRPr="00030B5C" w:rsidRDefault="00030B5C" w:rsidP="00030B5C">
                          <w:pPr>
                            <w:rPr>
                              <w:rFonts w:ascii="Calibri" w:eastAsia="Calibri" w:hAnsi="Calibri" w:cs="Calibri"/>
                              <w:noProof/>
                              <w:color w:val="000000"/>
                              <w:sz w:val="20"/>
                            </w:rPr>
                          </w:pPr>
                          <w:r w:rsidRPr="00030B5C">
                            <w:rPr>
                              <w:rFonts w:ascii="Calibri" w:eastAsia="Calibri" w:hAnsi="Calibri" w:cs="Calibri"/>
                              <w:noProof/>
                              <w:color w:val="000000"/>
                              <w:sz w:val="20"/>
                            </w:rPr>
                            <w:t>Ierobežotas pieejamības ārēja informācija</w:t>
                          </w:r>
                        </w:p>
                        <w:p w14:paraId="6C98261B" w14:textId="23FADC09" w:rsidR="00030B5C" w:rsidRPr="00030B5C" w:rsidRDefault="00030B5C" w:rsidP="00030B5C">
                          <w:pPr>
                            <w:rPr>
                              <w:rFonts w:ascii="Calibri" w:eastAsia="Calibri" w:hAnsi="Calibri" w:cs="Calibri"/>
                              <w:noProof/>
                              <w:color w:val="000000"/>
                              <w:sz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CC562C8" id="_x0000_t202" coordsize="21600,21600" o:spt="202" path="m,l,21600r21600,l21600,xe">
              <v:stroke joinstyle="miter"/>
              <v:path gradientshapeok="t" o:connecttype="rect"/>
            </v:shapetype>
            <v:shape id="Text Box 4" o:spid="_x0000_s1027" type="#_x0000_t202" alt="Ierobežotas pieejamības ārēja informācija&#10;" style="position:absolute;left:0;text-align:left;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" filled="f" stroked="f">
              <v:textbox style="mso-fit-shape-to-text:t" inset="0,0,20pt,15pt">
                <w:txbxContent>
                  <w:p w14:paraId="69D8136B" w14:textId="77777777" w:rsidR="00030B5C" w:rsidRPr="00030B5C" w:rsidRDefault="00030B5C" w:rsidP="00030B5C">
                    <w:pPr>
                      <w:rPr>
                        <w:rFonts w:ascii="Calibri" w:eastAsia="Calibri" w:hAnsi="Calibri" w:cs="Calibri"/>
                        <w:noProof/>
                        <w:color w:val="000000"/>
                        <w:sz w:val="20"/>
                      </w:rPr>
                    </w:pPr>
                    <w:r w:rsidRPr="00030B5C">
                      <w:rPr>
                        <w:rFonts w:ascii="Calibri" w:eastAsia="Calibri" w:hAnsi="Calibri" w:cs="Calibri"/>
                        <w:noProof/>
                        <w:color w:val="000000"/>
                        <w:sz w:val="20"/>
                      </w:rPr>
                      <w:t>Ierobežotas pieejamības ārēja informācija</w:t>
                    </w:r>
                  </w:p>
                  <w:p w14:paraId="6C98261B" w14:textId="23FADC09" w:rsidR="00030B5C" w:rsidRPr="00030B5C" w:rsidRDefault="00030B5C" w:rsidP="00030B5C">
                    <w:pPr>
                      <w:rPr>
                        <w:rFonts w:ascii="Calibri" w:eastAsia="Calibri" w:hAnsi="Calibri" w:cs="Calibri"/>
                        <w:noProof/>
                        <w:color w:val="000000"/>
                        <w:sz w:val="20"/>
                      </w:rPr>
                    </w:pPr>
                  </w:p>
                </w:txbxContent>
              </v:textbox>
              <w10:wrap anchorx="page" anchory="page"/>
            </v:shape>
          </w:pict>
        </mc:Fallback>
      </mc:AlternateContent>
    </w:r>
    <w:r w:rsidR="006D2BB9" w:rsidRPr="007473F6">
      <w:rPr>
        <w:rStyle w:val="PageNumber"/>
        <w:rFonts w:ascii="Times New Roman" w:hAnsi="Times New Roman"/>
        <w:sz w:val="20"/>
      </w:rPr>
      <w:fldChar w:fldCharType="begin"/>
    </w:r>
    <w:r w:rsidR="006D2BB9" w:rsidRPr="007473F6">
      <w:rPr>
        <w:rStyle w:val="PageNumber"/>
        <w:rFonts w:ascii="Times New Roman" w:hAnsi="Times New Roman"/>
        <w:sz w:val="20"/>
      </w:rPr>
      <w:instrText xml:space="preserve">PAGE  </w:instrText>
    </w:r>
    <w:r w:rsidR="006D2BB9" w:rsidRPr="007473F6">
      <w:rPr>
        <w:rStyle w:val="PageNumber"/>
        <w:rFonts w:ascii="Times New Roman" w:hAnsi="Times New Roman"/>
        <w:sz w:val="20"/>
      </w:rPr>
      <w:fldChar w:fldCharType="separate"/>
    </w:r>
    <w:r w:rsidR="007D2CF9">
      <w:rPr>
        <w:rStyle w:val="PageNumber"/>
        <w:rFonts w:ascii="Times New Roman" w:hAnsi="Times New Roman"/>
        <w:noProof/>
        <w:sz w:val="20"/>
      </w:rPr>
      <w:t>1</w:t>
    </w:r>
    <w:r w:rsidR="006D2BB9" w:rsidRPr="007473F6">
      <w:rPr>
        <w:rStyle w:val="PageNumber"/>
        <w:rFonts w:ascii="Times New Roman" w:hAnsi="Times New Roman"/>
        <w:sz w:val="20"/>
      </w:rPr>
      <w:fldChar w:fldCharType="end"/>
    </w:r>
  </w:p>
  <w:p w14:paraId="440740BB" w14:textId="5E2DBC8C" w:rsidR="006D2BB9" w:rsidRPr="00345F1F" w:rsidRDefault="006D2BB9">
    <w:pPr>
      <w:pStyle w:val="Footer"/>
      <w:rPr>
        <w:rFonts w:ascii="Times New Roman" w:hAnsi="Times New Roman"/>
        <w:bCs/>
        <w:i/>
        <w:sz w:val="20"/>
        <w:lang w:val="lv-LV"/>
      </w:rPr>
    </w:pPr>
    <w:r>
      <w:rPr>
        <w:rFonts w:ascii="Times New Roman" w:hAnsi="Times New Roman"/>
        <w:bCs/>
        <w:i/>
        <w:sz w:val="20"/>
        <w:lang w:val="lv-LV"/>
      </w:rPr>
      <w:t>VAMOIC 20</w:t>
    </w:r>
    <w:r w:rsidR="005D6A11">
      <w:rPr>
        <w:rFonts w:ascii="Times New Roman" w:hAnsi="Times New Roman"/>
        <w:bCs/>
        <w:i/>
        <w:sz w:val="20"/>
        <w:lang w:val="lv-LV"/>
      </w:rPr>
      <w:t>24</w:t>
    </w:r>
    <w:r>
      <w:rPr>
        <w:rFonts w:ascii="Times New Roman" w:hAnsi="Times New Roman"/>
        <w:bCs/>
        <w:i/>
        <w:sz w:val="20"/>
        <w:lang w:val="lv-LV"/>
      </w:rPr>
      <w:t>/</w:t>
    </w:r>
    <w:r w:rsidR="005D6A11">
      <w:rPr>
        <w:rFonts w:ascii="Times New Roman" w:hAnsi="Times New Roman"/>
        <w:bCs/>
        <w:i/>
        <w:sz w:val="20"/>
        <w:lang w:val="lv-LV"/>
      </w:rPr>
      <w:t>96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6B042" w14:textId="4833B99E" w:rsidR="0068222C" w:rsidRDefault="00030B5C">
    <w:pPr>
      <w:pStyle w:val="Footer"/>
    </w:pPr>
    <w:r>
      <w:rPr>
        <w:noProof/>
      </w:rPr>
      <mc:AlternateContent>
        <mc:Choice Requires="wps">
          <w:drawing>
            <wp:anchor distT="0" distB="0" distL="0" distR="0" simplePos="0" relativeHeight="251658240" behindDoc="0" locked="0" layoutInCell="1" allowOverlap="1" wp14:anchorId="0364CD07" wp14:editId="4274F507">
              <wp:simplePos x="635" y="635"/>
              <wp:positionH relativeFrom="page">
                <wp:align>right</wp:align>
              </wp:positionH>
              <wp:positionV relativeFrom="page">
                <wp:align>bottom</wp:align>
              </wp:positionV>
              <wp:extent cx="443865" cy="443865"/>
              <wp:effectExtent l="0" t="0" r="0" b="0"/>
              <wp:wrapNone/>
              <wp:docPr id="2" name="Text Box 2" descr="Ierobežotas pieejamības ārēja informācija&#10;">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CB9098" w14:textId="77777777" w:rsidR="00030B5C" w:rsidRPr="00030B5C" w:rsidRDefault="00030B5C" w:rsidP="00030B5C">
                          <w:pPr>
                            <w:rPr>
                              <w:rFonts w:ascii="Calibri" w:eastAsia="Calibri" w:hAnsi="Calibri" w:cs="Calibri"/>
                              <w:noProof/>
                              <w:color w:val="000000"/>
                              <w:sz w:val="20"/>
                            </w:rPr>
                          </w:pPr>
                          <w:r w:rsidRPr="00030B5C">
                            <w:rPr>
                              <w:rFonts w:ascii="Calibri" w:eastAsia="Calibri" w:hAnsi="Calibri" w:cs="Calibri"/>
                              <w:noProof/>
                              <w:color w:val="000000"/>
                              <w:sz w:val="20"/>
                            </w:rPr>
                            <w:t>Ierobežotas pieejamības ārēja informācija</w:t>
                          </w:r>
                        </w:p>
                        <w:p w14:paraId="7F41BE35" w14:textId="182AFA28" w:rsidR="00030B5C" w:rsidRPr="00030B5C" w:rsidRDefault="00030B5C" w:rsidP="00030B5C">
                          <w:pPr>
                            <w:rPr>
                              <w:rFonts w:ascii="Calibri" w:eastAsia="Calibri" w:hAnsi="Calibri" w:cs="Calibri"/>
                              <w:noProof/>
                              <w:color w:val="000000"/>
                              <w:sz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364CD07" id="_x0000_t202" coordsize="21600,21600" o:spt="202" path="m,l,21600r21600,l21600,xe">
              <v:stroke joinstyle="miter"/>
              <v:path gradientshapeok="t" o:connecttype="rect"/>
            </v:shapetype>
            <v:shape id="Text Box 2" o:spid="_x0000_s1028" type="#_x0000_t202" alt="Ierobežotas pieejamības ārēja informācija&#10;"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" filled="f" stroked="f">
              <v:textbox style="mso-fit-shape-to-text:t" inset="0,0,20pt,15pt">
                <w:txbxContent>
                  <w:p w14:paraId="43CB9098" w14:textId="77777777" w:rsidR="00030B5C" w:rsidRPr="00030B5C" w:rsidRDefault="00030B5C" w:rsidP="00030B5C">
                    <w:pPr>
                      <w:rPr>
                        <w:rFonts w:ascii="Calibri" w:eastAsia="Calibri" w:hAnsi="Calibri" w:cs="Calibri"/>
                        <w:noProof/>
                        <w:color w:val="000000"/>
                        <w:sz w:val="20"/>
                      </w:rPr>
                    </w:pPr>
                    <w:r w:rsidRPr="00030B5C">
                      <w:rPr>
                        <w:rFonts w:ascii="Calibri" w:eastAsia="Calibri" w:hAnsi="Calibri" w:cs="Calibri"/>
                        <w:noProof/>
                        <w:color w:val="000000"/>
                        <w:sz w:val="20"/>
                      </w:rPr>
                      <w:t>Ierobežotas pieejamības ārēja informācija</w:t>
                    </w:r>
                  </w:p>
                  <w:p w14:paraId="7F41BE35" w14:textId="182AFA28" w:rsidR="00030B5C" w:rsidRPr="00030B5C" w:rsidRDefault="00030B5C" w:rsidP="00030B5C">
                    <w:pPr>
                      <w:rPr>
                        <w:rFonts w:ascii="Calibri" w:eastAsia="Calibri" w:hAnsi="Calibri" w:cs="Calibri"/>
                        <w:noProof/>
                        <w:color w:val="000000"/>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CFE80" w14:textId="77777777" w:rsidR="007A5561" w:rsidRDefault="007A5561">
      <w:r>
        <w:separator/>
      </w:r>
    </w:p>
  </w:footnote>
  <w:footnote w:type="continuationSeparator" w:id="0">
    <w:p w14:paraId="336A96D7" w14:textId="77777777" w:rsidR="007A5561" w:rsidRDefault="007A55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42AD9"/>
    <w:multiLevelType w:val="hybridMultilevel"/>
    <w:tmpl w:val="B20E42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64757D"/>
    <w:multiLevelType w:val="hybridMultilevel"/>
    <w:tmpl w:val="00621A9C"/>
    <w:lvl w:ilvl="0" w:tplc="9998D374">
      <w:start w:val="1"/>
      <w:numFmt w:val="decimal"/>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 w15:restartNumberingAfterBreak="0">
    <w:nsid w:val="253D5170"/>
    <w:multiLevelType w:val="hybridMultilevel"/>
    <w:tmpl w:val="905CB2A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2C3D49F6"/>
    <w:multiLevelType w:val="hybridMultilevel"/>
    <w:tmpl w:val="DD86D86E"/>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2F951D6D"/>
    <w:multiLevelType w:val="hybridMultilevel"/>
    <w:tmpl w:val="8F182386"/>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36257978"/>
    <w:multiLevelType w:val="hybridMultilevel"/>
    <w:tmpl w:val="B4B6528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 w15:restartNumberingAfterBreak="0">
    <w:nsid w:val="39D15436"/>
    <w:multiLevelType w:val="hybridMultilevel"/>
    <w:tmpl w:val="3C807850"/>
    <w:lvl w:ilvl="0" w:tplc="BC326420">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3D1B7FA5"/>
    <w:multiLevelType w:val="hybridMultilevel"/>
    <w:tmpl w:val="06A2F7F0"/>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4DB141FF"/>
    <w:multiLevelType w:val="hybridMultilevel"/>
    <w:tmpl w:val="F4029C5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507A2BB4"/>
    <w:multiLevelType w:val="multilevel"/>
    <w:tmpl w:val="734A40F0"/>
    <w:styleLink w:val="11111123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i w:val="0"/>
        <w:color w:val="auto"/>
        <w:sz w:val="22"/>
        <w:szCs w:val="22"/>
      </w:rPr>
    </w:lvl>
    <w:lvl w:ilvl="2">
      <w:start w:val="1"/>
      <w:numFmt w:val="decimal"/>
      <w:lvlText w:val="%1.%2.%3."/>
      <w:lvlJc w:val="left"/>
      <w:pPr>
        <w:tabs>
          <w:tab w:val="num" w:pos="1916"/>
        </w:tabs>
        <w:ind w:left="1700" w:hanging="504"/>
      </w:pPr>
      <w:rPr>
        <w:rFonts w:cs="Times New Roman"/>
        <w:b w:val="0"/>
        <w:i w:val="0"/>
        <w:sz w:val="22"/>
        <w:szCs w:val="22"/>
      </w:rPr>
    </w:lvl>
    <w:lvl w:ilvl="3">
      <w:start w:val="1"/>
      <w:numFmt w:val="decimal"/>
      <w:lvlText w:val="%1.%2.%3.%4."/>
      <w:lvlJc w:val="left"/>
      <w:pPr>
        <w:tabs>
          <w:tab w:val="num" w:pos="3065"/>
        </w:tabs>
        <w:ind w:left="2633" w:hanging="648"/>
      </w:pPr>
      <w:rPr>
        <w:rFonts w:cs="Times New Roman"/>
        <w:b w:val="0"/>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63D81559"/>
    <w:multiLevelType w:val="hybridMultilevel"/>
    <w:tmpl w:val="CD967934"/>
    <w:lvl w:ilvl="0" w:tplc="551ECC22">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1" w15:restartNumberingAfterBreak="0">
    <w:nsid w:val="6F474919"/>
    <w:multiLevelType w:val="multilevel"/>
    <w:tmpl w:val="16503E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15:restartNumberingAfterBreak="0">
    <w:nsid w:val="6F833AC8"/>
    <w:multiLevelType w:val="multilevel"/>
    <w:tmpl w:val="7AE28BCC"/>
    <w:lvl w:ilvl="0">
      <w:start w:val="1"/>
      <w:numFmt w:val="decimal"/>
      <w:lvlText w:val="%1."/>
      <w:lvlJc w:val="left"/>
      <w:pPr>
        <w:ind w:left="786" w:hanging="360"/>
      </w:pPr>
      <w:rPr>
        <w:rFonts w:cs="Times New Roman" w:hint="default"/>
      </w:rPr>
    </w:lvl>
    <w:lvl w:ilvl="1">
      <w:start w:val="1"/>
      <w:numFmt w:val="decimal"/>
      <w:isLgl/>
      <w:lvlText w:val="%1.%2."/>
      <w:lvlJc w:val="left"/>
      <w:pPr>
        <w:ind w:left="1164" w:hanging="444"/>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15:restartNumberingAfterBreak="0">
    <w:nsid w:val="7F1F10D1"/>
    <w:multiLevelType w:val="multilevel"/>
    <w:tmpl w:val="00726964"/>
    <w:lvl w:ilvl="0">
      <w:start w:val="9"/>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rPr>
        <w:i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num>
  <w:num w:numId="2">
    <w:abstractNumId w:val="9"/>
  </w:num>
  <w:num w:numId="3">
    <w:abstractNumId w:val="1"/>
  </w:num>
  <w:num w:numId="4">
    <w:abstractNumId w:val="2"/>
  </w:num>
  <w:num w:numId="5">
    <w:abstractNumId w:val="12"/>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 w:numId="10">
    <w:abstractNumId w:val="7"/>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B66"/>
    <w:rsid w:val="000029B7"/>
    <w:rsid w:val="0001092A"/>
    <w:rsid w:val="0001371A"/>
    <w:rsid w:val="00016AFF"/>
    <w:rsid w:val="00017DED"/>
    <w:rsid w:val="00021B14"/>
    <w:rsid w:val="0002570D"/>
    <w:rsid w:val="00025E10"/>
    <w:rsid w:val="000308A6"/>
    <w:rsid w:val="00030B5C"/>
    <w:rsid w:val="000339BC"/>
    <w:rsid w:val="0003758E"/>
    <w:rsid w:val="00046F9D"/>
    <w:rsid w:val="00052AA9"/>
    <w:rsid w:val="000553FF"/>
    <w:rsid w:val="00057BEE"/>
    <w:rsid w:val="0006119D"/>
    <w:rsid w:val="0006179E"/>
    <w:rsid w:val="0007276C"/>
    <w:rsid w:val="00073CE9"/>
    <w:rsid w:val="000747DD"/>
    <w:rsid w:val="000808EE"/>
    <w:rsid w:val="00081C70"/>
    <w:rsid w:val="000838A5"/>
    <w:rsid w:val="000926A1"/>
    <w:rsid w:val="0009475B"/>
    <w:rsid w:val="00094C15"/>
    <w:rsid w:val="000A1985"/>
    <w:rsid w:val="000A3331"/>
    <w:rsid w:val="000A4AC2"/>
    <w:rsid w:val="000A522B"/>
    <w:rsid w:val="000B2370"/>
    <w:rsid w:val="000B7A34"/>
    <w:rsid w:val="000C3CE8"/>
    <w:rsid w:val="000C43CE"/>
    <w:rsid w:val="000C575C"/>
    <w:rsid w:val="000C781E"/>
    <w:rsid w:val="000D06E0"/>
    <w:rsid w:val="000D33E0"/>
    <w:rsid w:val="000D5FED"/>
    <w:rsid w:val="000E1111"/>
    <w:rsid w:val="000E245C"/>
    <w:rsid w:val="000E527E"/>
    <w:rsid w:val="000E684D"/>
    <w:rsid w:val="000F7467"/>
    <w:rsid w:val="00101F96"/>
    <w:rsid w:val="00104785"/>
    <w:rsid w:val="0010707F"/>
    <w:rsid w:val="001133AF"/>
    <w:rsid w:val="00121134"/>
    <w:rsid w:val="00126CA4"/>
    <w:rsid w:val="00133D56"/>
    <w:rsid w:val="0014257A"/>
    <w:rsid w:val="00142594"/>
    <w:rsid w:val="00142D3B"/>
    <w:rsid w:val="001523FF"/>
    <w:rsid w:val="001549EA"/>
    <w:rsid w:val="00160097"/>
    <w:rsid w:val="001631B2"/>
    <w:rsid w:val="00167778"/>
    <w:rsid w:val="00173FD1"/>
    <w:rsid w:val="00176F2D"/>
    <w:rsid w:val="00182F10"/>
    <w:rsid w:val="00184552"/>
    <w:rsid w:val="001866F9"/>
    <w:rsid w:val="00190363"/>
    <w:rsid w:val="001A04C7"/>
    <w:rsid w:val="001A054C"/>
    <w:rsid w:val="001A23E9"/>
    <w:rsid w:val="001A4B90"/>
    <w:rsid w:val="001A5E25"/>
    <w:rsid w:val="001B1268"/>
    <w:rsid w:val="001B17DC"/>
    <w:rsid w:val="001B4511"/>
    <w:rsid w:val="001C35CF"/>
    <w:rsid w:val="001C4BB8"/>
    <w:rsid w:val="001C4E84"/>
    <w:rsid w:val="001C5B9C"/>
    <w:rsid w:val="001C62FC"/>
    <w:rsid w:val="001D37CC"/>
    <w:rsid w:val="001E1CF2"/>
    <w:rsid w:val="001E1F51"/>
    <w:rsid w:val="001E37C4"/>
    <w:rsid w:val="001E43FD"/>
    <w:rsid w:val="001F0E1D"/>
    <w:rsid w:val="001F47B0"/>
    <w:rsid w:val="002078D9"/>
    <w:rsid w:val="00210478"/>
    <w:rsid w:val="002108A7"/>
    <w:rsid w:val="00211BCD"/>
    <w:rsid w:val="00212FB7"/>
    <w:rsid w:val="0021326C"/>
    <w:rsid w:val="002143F4"/>
    <w:rsid w:val="00214D25"/>
    <w:rsid w:val="00225B53"/>
    <w:rsid w:val="00225EDC"/>
    <w:rsid w:val="00227B30"/>
    <w:rsid w:val="00254BB8"/>
    <w:rsid w:val="00255627"/>
    <w:rsid w:val="00260BD7"/>
    <w:rsid w:val="00260DC2"/>
    <w:rsid w:val="00264DA0"/>
    <w:rsid w:val="00267DC9"/>
    <w:rsid w:val="002773FD"/>
    <w:rsid w:val="00292827"/>
    <w:rsid w:val="00292AAB"/>
    <w:rsid w:val="00295272"/>
    <w:rsid w:val="002A04E2"/>
    <w:rsid w:val="002B1DE0"/>
    <w:rsid w:val="002B3012"/>
    <w:rsid w:val="002B4A1A"/>
    <w:rsid w:val="002B6599"/>
    <w:rsid w:val="002D02EC"/>
    <w:rsid w:val="002D4F05"/>
    <w:rsid w:val="002F143E"/>
    <w:rsid w:val="002F7A5F"/>
    <w:rsid w:val="00302A3E"/>
    <w:rsid w:val="003101AF"/>
    <w:rsid w:val="0031678B"/>
    <w:rsid w:val="00320016"/>
    <w:rsid w:val="00322245"/>
    <w:rsid w:val="00322318"/>
    <w:rsid w:val="00327686"/>
    <w:rsid w:val="00330110"/>
    <w:rsid w:val="00334626"/>
    <w:rsid w:val="0034453E"/>
    <w:rsid w:val="00345F1F"/>
    <w:rsid w:val="00360F42"/>
    <w:rsid w:val="00362C65"/>
    <w:rsid w:val="00364ABD"/>
    <w:rsid w:val="00371E89"/>
    <w:rsid w:val="0037373C"/>
    <w:rsid w:val="00373ACD"/>
    <w:rsid w:val="00374F71"/>
    <w:rsid w:val="00375949"/>
    <w:rsid w:val="00377967"/>
    <w:rsid w:val="00382575"/>
    <w:rsid w:val="00387AED"/>
    <w:rsid w:val="003907D7"/>
    <w:rsid w:val="00393DF7"/>
    <w:rsid w:val="003A61F3"/>
    <w:rsid w:val="003B1834"/>
    <w:rsid w:val="003B554D"/>
    <w:rsid w:val="003B5AA7"/>
    <w:rsid w:val="003B757B"/>
    <w:rsid w:val="003C477D"/>
    <w:rsid w:val="003C6538"/>
    <w:rsid w:val="003C726B"/>
    <w:rsid w:val="003D3B44"/>
    <w:rsid w:val="003E00FA"/>
    <w:rsid w:val="003E2D05"/>
    <w:rsid w:val="003E3C50"/>
    <w:rsid w:val="003E3D4B"/>
    <w:rsid w:val="003E48DC"/>
    <w:rsid w:val="003F02AF"/>
    <w:rsid w:val="003F0928"/>
    <w:rsid w:val="003F23B1"/>
    <w:rsid w:val="00400BD5"/>
    <w:rsid w:val="0040120F"/>
    <w:rsid w:val="004013F0"/>
    <w:rsid w:val="00403522"/>
    <w:rsid w:val="00403F93"/>
    <w:rsid w:val="00412291"/>
    <w:rsid w:val="004325F8"/>
    <w:rsid w:val="0043770E"/>
    <w:rsid w:val="00441609"/>
    <w:rsid w:val="00450A3A"/>
    <w:rsid w:val="00450AE3"/>
    <w:rsid w:val="0045220D"/>
    <w:rsid w:val="004523F7"/>
    <w:rsid w:val="00453146"/>
    <w:rsid w:val="00460F2C"/>
    <w:rsid w:val="00465D8D"/>
    <w:rsid w:val="004721B8"/>
    <w:rsid w:val="004754A3"/>
    <w:rsid w:val="004834F2"/>
    <w:rsid w:val="00492E07"/>
    <w:rsid w:val="004A1385"/>
    <w:rsid w:val="004A43FA"/>
    <w:rsid w:val="004B2CE7"/>
    <w:rsid w:val="004B4632"/>
    <w:rsid w:val="004B5073"/>
    <w:rsid w:val="004B6417"/>
    <w:rsid w:val="004B7A9C"/>
    <w:rsid w:val="004B7D7B"/>
    <w:rsid w:val="004C0265"/>
    <w:rsid w:val="004D1DFD"/>
    <w:rsid w:val="004D3CC8"/>
    <w:rsid w:val="004D3F65"/>
    <w:rsid w:val="004D3FC0"/>
    <w:rsid w:val="004D4356"/>
    <w:rsid w:val="004D44E8"/>
    <w:rsid w:val="004E2C77"/>
    <w:rsid w:val="004E58DC"/>
    <w:rsid w:val="004E5D81"/>
    <w:rsid w:val="004F0D8D"/>
    <w:rsid w:val="004F23A9"/>
    <w:rsid w:val="004F46F3"/>
    <w:rsid w:val="004F4AC5"/>
    <w:rsid w:val="00502816"/>
    <w:rsid w:val="00510B15"/>
    <w:rsid w:val="005143AC"/>
    <w:rsid w:val="00516443"/>
    <w:rsid w:val="0052178E"/>
    <w:rsid w:val="00521C23"/>
    <w:rsid w:val="00522FF3"/>
    <w:rsid w:val="00530D21"/>
    <w:rsid w:val="00537C6E"/>
    <w:rsid w:val="005457AC"/>
    <w:rsid w:val="00552320"/>
    <w:rsid w:val="0055346E"/>
    <w:rsid w:val="0055499F"/>
    <w:rsid w:val="00564461"/>
    <w:rsid w:val="00567750"/>
    <w:rsid w:val="00572474"/>
    <w:rsid w:val="0057409A"/>
    <w:rsid w:val="00586D94"/>
    <w:rsid w:val="00590B68"/>
    <w:rsid w:val="005A15C8"/>
    <w:rsid w:val="005A16C4"/>
    <w:rsid w:val="005A2EA1"/>
    <w:rsid w:val="005B27DE"/>
    <w:rsid w:val="005C0904"/>
    <w:rsid w:val="005C30F5"/>
    <w:rsid w:val="005C455D"/>
    <w:rsid w:val="005C75EF"/>
    <w:rsid w:val="005C7C0D"/>
    <w:rsid w:val="005D19BF"/>
    <w:rsid w:val="005D1CEB"/>
    <w:rsid w:val="005D1D24"/>
    <w:rsid w:val="005D5C90"/>
    <w:rsid w:val="005D5FCF"/>
    <w:rsid w:val="005D6A11"/>
    <w:rsid w:val="005F07D2"/>
    <w:rsid w:val="005F0F79"/>
    <w:rsid w:val="005F1043"/>
    <w:rsid w:val="005F3575"/>
    <w:rsid w:val="006018F6"/>
    <w:rsid w:val="00605F68"/>
    <w:rsid w:val="0061243D"/>
    <w:rsid w:val="00614775"/>
    <w:rsid w:val="0061621C"/>
    <w:rsid w:val="00617E1E"/>
    <w:rsid w:val="006321D4"/>
    <w:rsid w:val="00633E79"/>
    <w:rsid w:val="00652709"/>
    <w:rsid w:val="00652B5D"/>
    <w:rsid w:val="00653334"/>
    <w:rsid w:val="00653EF6"/>
    <w:rsid w:val="00653F1F"/>
    <w:rsid w:val="00674966"/>
    <w:rsid w:val="0067741D"/>
    <w:rsid w:val="0068222C"/>
    <w:rsid w:val="00682D3F"/>
    <w:rsid w:val="006840C3"/>
    <w:rsid w:val="00686E09"/>
    <w:rsid w:val="006A0FD1"/>
    <w:rsid w:val="006A459B"/>
    <w:rsid w:val="006A5BCB"/>
    <w:rsid w:val="006A70A9"/>
    <w:rsid w:val="006B35A3"/>
    <w:rsid w:val="006B3ACE"/>
    <w:rsid w:val="006C31D5"/>
    <w:rsid w:val="006D05AF"/>
    <w:rsid w:val="006D0E46"/>
    <w:rsid w:val="006D19A7"/>
    <w:rsid w:val="006D2BB9"/>
    <w:rsid w:val="006D4F67"/>
    <w:rsid w:val="006E1E83"/>
    <w:rsid w:val="006F1713"/>
    <w:rsid w:val="007068CA"/>
    <w:rsid w:val="00707E67"/>
    <w:rsid w:val="00707E9F"/>
    <w:rsid w:val="00710199"/>
    <w:rsid w:val="00711C38"/>
    <w:rsid w:val="00716D12"/>
    <w:rsid w:val="007265CB"/>
    <w:rsid w:val="007270ED"/>
    <w:rsid w:val="0072743B"/>
    <w:rsid w:val="007305C8"/>
    <w:rsid w:val="0073221D"/>
    <w:rsid w:val="00733EBB"/>
    <w:rsid w:val="0074338F"/>
    <w:rsid w:val="00745149"/>
    <w:rsid w:val="00746FC8"/>
    <w:rsid w:val="007473F6"/>
    <w:rsid w:val="007522E7"/>
    <w:rsid w:val="007542A3"/>
    <w:rsid w:val="0075709D"/>
    <w:rsid w:val="00761947"/>
    <w:rsid w:val="0076380E"/>
    <w:rsid w:val="00767933"/>
    <w:rsid w:val="00777986"/>
    <w:rsid w:val="00791E01"/>
    <w:rsid w:val="00796091"/>
    <w:rsid w:val="007A25E6"/>
    <w:rsid w:val="007A508F"/>
    <w:rsid w:val="007A5561"/>
    <w:rsid w:val="007A7545"/>
    <w:rsid w:val="007B4952"/>
    <w:rsid w:val="007B7F20"/>
    <w:rsid w:val="007C3FFD"/>
    <w:rsid w:val="007D10F6"/>
    <w:rsid w:val="007D1B01"/>
    <w:rsid w:val="007D2CF9"/>
    <w:rsid w:val="007E4C0B"/>
    <w:rsid w:val="007F106C"/>
    <w:rsid w:val="00802CDD"/>
    <w:rsid w:val="008038EE"/>
    <w:rsid w:val="00803BEC"/>
    <w:rsid w:val="00805958"/>
    <w:rsid w:val="00807D3A"/>
    <w:rsid w:val="00813E28"/>
    <w:rsid w:val="0082374B"/>
    <w:rsid w:val="0082740A"/>
    <w:rsid w:val="00827712"/>
    <w:rsid w:val="0083209C"/>
    <w:rsid w:val="008347F0"/>
    <w:rsid w:val="00840E41"/>
    <w:rsid w:val="00841A4A"/>
    <w:rsid w:val="00845917"/>
    <w:rsid w:val="00845E9C"/>
    <w:rsid w:val="00854590"/>
    <w:rsid w:val="008604B6"/>
    <w:rsid w:val="0086376C"/>
    <w:rsid w:val="00872E88"/>
    <w:rsid w:val="00882CCD"/>
    <w:rsid w:val="0088798C"/>
    <w:rsid w:val="008A4020"/>
    <w:rsid w:val="008B2461"/>
    <w:rsid w:val="008B44F8"/>
    <w:rsid w:val="008C1D36"/>
    <w:rsid w:val="008D5AFD"/>
    <w:rsid w:val="008E0A08"/>
    <w:rsid w:val="008E1D89"/>
    <w:rsid w:val="008F12A7"/>
    <w:rsid w:val="008F2C49"/>
    <w:rsid w:val="008F5983"/>
    <w:rsid w:val="008F7585"/>
    <w:rsid w:val="009145AC"/>
    <w:rsid w:val="00924997"/>
    <w:rsid w:val="00927831"/>
    <w:rsid w:val="00933AE4"/>
    <w:rsid w:val="00934EA9"/>
    <w:rsid w:val="009378F6"/>
    <w:rsid w:val="009448EF"/>
    <w:rsid w:val="009460CE"/>
    <w:rsid w:val="00951C00"/>
    <w:rsid w:val="00952965"/>
    <w:rsid w:val="00956B0C"/>
    <w:rsid w:val="00960817"/>
    <w:rsid w:val="00961769"/>
    <w:rsid w:val="00965064"/>
    <w:rsid w:val="0096675B"/>
    <w:rsid w:val="0096768D"/>
    <w:rsid w:val="00972489"/>
    <w:rsid w:val="009728F6"/>
    <w:rsid w:val="00986FC0"/>
    <w:rsid w:val="009879FB"/>
    <w:rsid w:val="009A0D51"/>
    <w:rsid w:val="009A11C7"/>
    <w:rsid w:val="009A3DCA"/>
    <w:rsid w:val="009A4C1E"/>
    <w:rsid w:val="009A6488"/>
    <w:rsid w:val="009A6F7C"/>
    <w:rsid w:val="009A767E"/>
    <w:rsid w:val="009B057E"/>
    <w:rsid w:val="009B3887"/>
    <w:rsid w:val="009C18DA"/>
    <w:rsid w:val="009C2A53"/>
    <w:rsid w:val="009C30AA"/>
    <w:rsid w:val="009C33D5"/>
    <w:rsid w:val="009C4B76"/>
    <w:rsid w:val="009C536A"/>
    <w:rsid w:val="009C5DE4"/>
    <w:rsid w:val="009D4408"/>
    <w:rsid w:val="009E0C62"/>
    <w:rsid w:val="009E3EA9"/>
    <w:rsid w:val="009E4E8A"/>
    <w:rsid w:val="009F242D"/>
    <w:rsid w:val="009F579F"/>
    <w:rsid w:val="009F7D8D"/>
    <w:rsid w:val="00A01B00"/>
    <w:rsid w:val="00A047C3"/>
    <w:rsid w:val="00A07147"/>
    <w:rsid w:val="00A07FD8"/>
    <w:rsid w:val="00A17839"/>
    <w:rsid w:val="00A2047F"/>
    <w:rsid w:val="00A21EF5"/>
    <w:rsid w:val="00A24C38"/>
    <w:rsid w:val="00A25C7D"/>
    <w:rsid w:val="00A32F18"/>
    <w:rsid w:val="00A33772"/>
    <w:rsid w:val="00A366F2"/>
    <w:rsid w:val="00A40184"/>
    <w:rsid w:val="00A40C45"/>
    <w:rsid w:val="00A40C65"/>
    <w:rsid w:val="00A442DF"/>
    <w:rsid w:val="00A44E66"/>
    <w:rsid w:val="00A46428"/>
    <w:rsid w:val="00A4743E"/>
    <w:rsid w:val="00A578AC"/>
    <w:rsid w:val="00A6062F"/>
    <w:rsid w:val="00A62988"/>
    <w:rsid w:val="00A723DA"/>
    <w:rsid w:val="00A75C98"/>
    <w:rsid w:val="00A81846"/>
    <w:rsid w:val="00A818F0"/>
    <w:rsid w:val="00A83D4C"/>
    <w:rsid w:val="00A90DFC"/>
    <w:rsid w:val="00A945E4"/>
    <w:rsid w:val="00A97AC3"/>
    <w:rsid w:val="00AA2FF1"/>
    <w:rsid w:val="00AB5DE6"/>
    <w:rsid w:val="00AC66C1"/>
    <w:rsid w:val="00AE0F00"/>
    <w:rsid w:val="00AE6CC8"/>
    <w:rsid w:val="00AE72E7"/>
    <w:rsid w:val="00AF410C"/>
    <w:rsid w:val="00AF5C33"/>
    <w:rsid w:val="00AF70F2"/>
    <w:rsid w:val="00B00C52"/>
    <w:rsid w:val="00B057F4"/>
    <w:rsid w:val="00B0631C"/>
    <w:rsid w:val="00B06BFD"/>
    <w:rsid w:val="00B1185B"/>
    <w:rsid w:val="00B17315"/>
    <w:rsid w:val="00B20396"/>
    <w:rsid w:val="00B212F9"/>
    <w:rsid w:val="00B23A79"/>
    <w:rsid w:val="00B23CCF"/>
    <w:rsid w:val="00B266E9"/>
    <w:rsid w:val="00B277DF"/>
    <w:rsid w:val="00B33C23"/>
    <w:rsid w:val="00B41924"/>
    <w:rsid w:val="00B453C1"/>
    <w:rsid w:val="00B45C0B"/>
    <w:rsid w:val="00B501CE"/>
    <w:rsid w:val="00B55190"/>
    <w:rsid w:val="00B64744"/>
    <w:rsid w:val="00B651EE"/>
    <w:rsid w:val="00B6539B"/>
    <w:rsid w:val="00B70856"/>
    <w:rsid w:val="00B8776C"/>
    <w:rsid w:val="00B976C9"/>
    <w:rsid w:val="00BA7019"/>
    <w:rsid w:val="00BC17B5"/>
    <w:rsid w:val="00BC4956"/>
    <w:rsid w:val="00BC5F1A"/>
    <w:rsid w:val="00BD1015"/>
    <w:rsid w:val="00BE0015"/>
    <w:rsid w:val="00BE0B0D"/>
    <w:rsid w:val="00BE1EA9"/>
    <w:rsid w:val="00BF79E8"/>
    <w:rsid w:val="00C000E0"/>
    <w:rsid w:val="00C13206"/>
    <w:rsid w:val="00C16453"/>
    <w:rsid w:val="00C20892"/>
    <w:rsid w:val="00C32481"/>
    <w:rsid w:val="00C368EA"/>
    <w:rsid w:val="00C373AD"/>
    <w:rsid w:val="00C5155F"/>
    <w:rsid w:val="00C521A1"/>
    <w:rsid w:val="00C62EBE"/>
    <w:rsid w:val="00C63245"/>
    <w:rsid w:val="00C6370F"/>
    <w:rsid w:val="00C665B4"/>
    <w:rsid w:val="00C709A5"/>
    <w:rsid w:val="00C716F5"/>
    <w:rsid w:val="00C72F05"/>
    <w:rsid w:val="00C7512C"/>
    <w:rsid w:val="00C80115"/>
    <w:rsid w:val="00C85B48"/>
    <w:rsid w:val="00C87B85"/>
    <w:rsid w:val="00C909B6"/>
    <w:rsid w:val="00CA42C3"/>
    <w:rsid w:val="00CA6E7D"/>
    <w:rsid w:val="00CA75EB"/>
    <w:rsid w:val="00CB112D"/>
    <w:rsid w:val="00CB1668"/>
    <w:rsid w:val="00CB3E72"/>
    <w:rsid w:val="00CB73EB"/>
    <w:rsid w:val="00CC2954"/>
    <w:rsid w:val="00CC38AB"/>
    <w:rsid w:val="00CC3B7D"/>
    <w:rsid w:val="00CC43F0"/>
    <w:rsid w:val="00CD16FD"/>
    <w:rsid w:val="00CD1705"/>
    <w:rsid w:val="00CD5BC0"/>
    <w:rsid w:val="00CD6D6B"/>
    <w:rsid w:val="00CE4742"/>
    <w:rsid w:val="00CF1075"/>
    <w:rsid w:val="00CF2C31"/>
    <w:rsid w:val="00CF6915"/>
    <w:rsid w:val="00CF7583"/>
    <w:rsid w:val="00D06678"/>
    <w:rsid w:val="00D07B6C"/>
    <w:rsid w:val="00D10BE3"/>
    <w:rsid w:val="00D150B2"/>
    <w:rsid w:val="00D16D72"/>
    <w:rsid w:val="00D2596C"/>
    <w:rsid w:val="00D27C56"/>
    <w:rsid w:val="00D318BA"/>
    <w:rsid w:val="00D32994"/>
    <w:rsid w:val="00D32B04"/>
    <w:rsid w:val="00D3361C"/>
    <w:rsid w:val="00D37257"/>
    <w:rsid w:val="00D3764D"/>
    <w:rsid w:val="00D40984"/>
    <w:rsid w:val="00D415FF"/>
    <w:rsid w:val="00D5197E"/>
    <w:rsid w:val="00D541DA"/>
    <w:rsid w:val="00D62B3A"/>
    <w:rsid w:val="00D63720"/>
    <w:rsid w:val="00D66598"/>
    <w:rsid w:val="00D72AE3"/>
    <w:rsid w:val="00D77837"/>
    <w:rsid w:val="00D82F83"/>
    <w:rsid w:val="00D928FE"/>
    <w:rsid w:val="00D95D07"/>
    <w:rsid w:val="00D97936"/>
    <w:rsid w:val="00D97E7A"/>
    <w:rsid w:val="00DA21E9"/>
    <w:rsid w:val="00DA399F"/>
    <w:rsid w:val="00DA67C9"/>
    <w:rsid w:val="00DA740F"/>
    <w:rsid w:val="00DB2D3B"/>
    <w:rsid w:val="00DB455A"/>
    <w:rsid w:val="00DB55D4"/>
    <w:rsid w:val="00DC2418"/>
    <w:rsid w:val="00DC30C7"/>
    <w:rsid w:val="00DC3415"/>
    <w:rsid w:val="00DC41AF"/>
    <w:rsid w:val="00DD0737"/>
    <w:rsid w:val="00DD073B"/>
    <w:rsid w:val="00DD72A9"/>
    <w:rsid w:val="00DD73BF"/>
    <w:rsid w:val="00DD7A3C"/>
    <w:rsid w:val="00DE044B"/>
    <w:rsid w:val="00DF4D16"/>
    <w:rsid w:val="00E01B1E"/>
    <w:rsid w:val="00E07762"/>
    <w:rsid w:val="00E274B6"/>
    <w:rsid w:val="00E27F6A"/>
    <w:rsid w:val="00E307FF"/>
    <w:rsid w:val="00E30866"/>
    <w:rsid w:val="00E32574"/>
    <w:rsid w:val="00E4140C"/>
    <w:rsid w:val="00E45EEF"/>
    <w:rsid w:val="00E4786D"/>
    <w:rsid w:val="00E53D25"/>
    <w:rsid w:val="00E57289"/>
    <w:rsid w:val="00E61F06"/>
    <w:rsid w:val="00E625E3"/>
    <w:rsid w:val="00E65199"/>
    <w:rsid w:val="00E669D0"/>
    <w:rsid w:val="00E749F9"/>
    <w:rsid w:val="00E817E9"/>
    <w:rsid w:val="00EA01D4"/>
    <w:rsid w:val="00EA0B69"/>
    <w:rsid w:val="00EA6AD0"/>
    <w:rsid w:val="00EB2229"/>
    <w:rsid w:val="00EB5C77"/>
    <w:rsid w:val="00EB7279"/>
    <w:rsid w:val="00EB7447"/>
    <w:rsid w:val="00EC2B85"/>
    <w:rsid w:val="00EC4B6F"/>
    <w:rsid w:val="00EC6FD7"/>
    <w:rsid w:val="00ED2433"/>
    <w:rsid w:val="00ED3607"/>
    <w:rsid w:val="00EE2AFD"/>
    <w:rsid w:val="00EF74B5"/>
    <w:rsid w:val="00EF7B64"/>
    <w:rsid w:val="00F06B66"/>
    <w:rsid w:val="00F12656"/>
    <w:rsid w:val="00F12DD4"/>
    <w:rsid w:val="00F13C8A"/>
    <w:rsid w:val="00F21B2F"/>
    <w:rsid w:val="00F2539A"/>
    <w:rsid w:val="00F25EA0"/>
    <w:rsid w:val="00F32F7F"/>
    <w:rsid w:val="00F33DE6"/>
    <w:rsid w:val="00F359F9"/>
    <w:rsid w:val="00F41398"/>
    <w:rsid w:val="00F47A95"/>
    <w:rsid w:val="00F52FF2"/>
    <w:rsid w:val="00F607E1"/>
    <w:rsid w:val="00F64C91"/>
    <w:rsid w:val="00F71967"/>
    <w:rsid w:val="00F749BB"/>
    <w:rsid w:val="00F87B73"/>
    <w:rsid w:val="00F91CF1"/>
    <w:rsid w:val="00F931B8"/>
    <w:rsid w:val="00F939D1"/>
    <w:rsid w:val="00FA3CFD"/>
    <w:rsid w:val="00FB12E5"/>
    <w:rsid w:val="00FB4C87"/>
    <w:rsid w:val="00FC1D53"/>
    <w:rsid w:val="00FD2671"/>
    <w:rsid w:val="00FD5410"/>
    <w:rsid w:val="00FD6301"/>
    <w:rsid w:val="00FD6617"/>
    <w:rsid w:val="00FE0D26"/>
    <w:rsid w:val="00FE1077"/>
    <w:rsid w:val="00FE14D3"/>
    <w:rsid w:val="00FE45E6"/>
    <w:rsid w:val="00FE63AE"/>
    <w:rsid w:val="00FE6BC2"/>
    <w:rsid w:val="00FF391E"/>
    <w:rsid w:val="00FF4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45DEAC"/>
  <w15:docId w15:val="{B7ACA9E2-5A24-48C6-8F80-843C2BA0D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846"/>
    <w:rPr>
      <w:rFonts w:ascii="Dutch TL" w:hAnsi="Dutch T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locked/>
    <w:rsid w:val="00F06B66"/>
    <w:rPr>
      <w:rFonts w:ascii="Dutch TL" w:hAnsi="Dutch TL"/>
      <w:sz w:val="24"/>
      <w:lang w:val="lv-LV" w:eastAsia="lv-LV"/>
    </w:rPr>
  </w:style>
  <w:style w:type="table" w:styleId="TableGrid">
    <w:name w:val="Table Grid"/>
    <w:basedOn w:val="TableNormal"/>
    <w:uiPriority w:val="99"/>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en-US" w:eastAsia="en-US"/>
    </w:rPr>
  </w:style>
  <w:style w:type="character" w:customStyle="1" w:styleId="FooterChar">
    <w:name w:val="Footer Char"/>
    <w:link w:val="Footer"/>
    <w:uiPriority w:val="99"/>
    <w:locked/>
    <w:rsid w:val="00BC17B5"/>
    <w:rPr>
      <w:rFonts w:ascii="Dutch TL" w:hAnsi="Dutch TL"/>
      <w:sz w:val="24"/>
    </w:rPr>
  </w:style>
  <w:style w:type="character" w:styleId="PageNumber">
    <w:name w:val="page number"/>
    <w:uiPriority w:val="99"/>
    <w:rsid w:val="00F06B66"/>
    <w:rPr>
      <w:rFonts w:cs="Times New Roman"/>
    </w:rPr>
  </w:style>
  <w:style w:type="paragraph" w:customStyle="1" w:styleId="CharCharCharChar">
    <w:name w:val="Char Char Char Char"/>
    <w:basedOn w:val="Normal"/>
    <w:uiPriority w:val="99"/>
    <w:semiHidden/>
    <w:rsid w:val="00F06B66"/>
    <w:pPr>
      <w:spacing w:after="160" w:line="240" w:lineRule="exact"/>
    </w:pPr>
    <w:rPr>
      <w:sz w:val="28"/>
    </w:rPr>
  </w:style>
  <w:style w:type="character" w:styleId="CommentReference">
    <w:name w:val="annotation reference"/>
    <w:uiPriority w:val="99"/>
    <w:semiHidden/>
    <w:rsid w:val="004754A3"/>
    <w:rPr>
      <w:rFonts w:cs="Times New Roman"/>
      <w:sz w:val="16"/>
    </w:rPr>
  </w:style>
  <w:style w:type="paragraph" w:styleId="CommentText">
    <w:name w:val="annotation text"/>
    <w:basedOn w:val="Normal"/>
    <w:link w:val="CommentTextChar"/>
    <w:uiPriority w:val="99"/>
    <w:semiHidden/>
    <w:rsid w:val="004754A3"/>
    <w:rPr>
      <w:sz w:val="20"/>
    </w:rPr>
  </w:style>
  <w:style w:type="character" w:customStyle="1" w:styleId="CommentTextChar">
    <w:name w:val="Comment Text Char"/>
    <w:link w:val="CommentText"/>
    <w:uiPriority w:val="99"/>
    <w:semiHidden/>
    <w:locked/>
    <w:rsid w:val="00633E79"/>
    <w:rPr>
      <w:rFonts w:ascii="Dutch TL" w:hAnsi="Dutch TL"/>
      <w:sz w:val="20"/>
      <w:lang w:val="lv-LV" w:eastAsia="lv-LV"/>
    </w:rPr>
  </w:style>
  <w:style w:type="paragraph" w:styleId="CommentSubject">
    <w:name w:val="annotation subject"/>
    <w:basedOn w:val="CommentText"/>
    <w:next w:val="CommentText"/>
    <w:link w:val="CommentSubjectChar"/>
    <w:uiPriority w:val="99"/>
    <w:semiHidden/>
    <w:rsid w:val="004754A3"/>
    <w:rPr>
      <w:b/>
    </w:rPr>
  </w:style>
  <w:style w:type="character" w:customStyle="1" w:styleId="CommentSubjectChar">
    <w:name w:val="Comment Subject Char"/>
    <w:link w:val="CommentSubject"/>
    <w:uiPriority w:val="99"/>
    <w:semiHidden/>
    <w:locked/>
    <w:rsid w:val="00633E79"/>
    <w:rPr>
      <w:rFonts w:ascii="Dutch TL" w:hAnsi="Dutch TL"/>
      <w:b/>
      <w:sz w:val="20"/>
      <w:lang w:val="lv-LV" w:eastAsia="lv-LV"/>
    </w:rPr>
  </w:style>
  <w:style w:type="paragraph" w:styleId="BalloonText">
    <w:name w:val="Balloon Text"/>
    <w:basedOn w:val="Normal"/>
    <w:link w:val="BalloonTextChar"/>
    <w:uiPriority w:val="99"/>
    <w:semiHidden/>
    <w:rsid w:val="004754A3"/>
    <w:rPr>
      <w:rFonts w:ascii="Times New Roman" w:hAnsi="Times New Roman"/>
      <w:sz w:val="2"/>
    </w:rPr>
  </w:style>
  <w:style w:type="character" w:customStyle="1" w:styleId="BalloonTextChar">
    <w:name w:val="Balloon Text Char"/>
    <w:link w:val="BalloonText"/>
    <w:uiPriority w:val="99"/>
    <w:semiHidden/>
    <w:locked/>
    <w:rsid w:val="00633E79"/>
    <w:rPr>
      <w:sz w:val="2"/>
      <w:lang w:val="lv-LV" w:eastAsia="lv-LV"/>
    </w:rPr>
  </w:style>
  <w:style w:type="paragraph" w:styleId="ListParagraph">
    <w:name w:val="List Paragraph"/>
    <w:aliases w:val="2,Strip,H&amp;P List Paragraph,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90B68"/>
    <w:pPr>
      <w:ind w:left="720"/>
    </w:pPr>
    <w:rPr>
      <w:rFonts w:ascii="Calibri" w:hAnsi="Calibri"/>
      <w:sz w:val="22"/>
      <w:lang w:val="en-US" w:eastAsia="en-US"/>
    </w:rPr>
  </w:style>
  <w:style w:type="paragraph" w:customStyle="1" w:styleId="naisf">
    <w:name w:val="naisf"/>
    <w:basedOn w:val="Normal"/>
    <w:uiPriority w:val="99"/>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Virsraksti Char,PPS_Bullet Char,Numbered Para 1 Char,Dot pt Char"/>
    <w:link w:val="ListParagraph"/>
    <w:uiPriority w:val="34"/>
    <w:qFormat/>
    <w:locked/>
    <w:rsid w:val="00590B68"/>
    <w:rPr>
      <w:rFonts w:ascii="Calibri" w:hAnsi="Calibri"/>
      <w:sz w:val="22"/>
    </w:rPr>
  </w:style>
  <w:style w:type="paragraph" w:styleId="BodyTextIndent2">
    <w:name w:val="Body Text Indent 2"/>
    <w:basedOn w:val="Normal"/>
    <w:link w:val="BodyTextIndent2Char"/>
    <w:uiPriority w:val="99"/>
    <w:rsid w:val="00590B68"/>
    <w:pPr>
      <w:ind w:firstLine="709"/>
      <w:jc w:val="both"/>
    </w:pPr>
    <w:rPr>
      <w:rFonts w:ascii="Times New Roman" w:hAnsi="Times New Roman"/>
      <w:lang w:val="en-US" w:eastAsia="en-US"/>
    </w:rPr>
  </w:style>
  <w:style w:type="character" w:customStyle="1" w:styleId="BodyTextIndent2Char">
    <w:name w:val="Body Text Indent 2 Char"/>
    <w:link w:val="BodyTextIndent2"/>
    <w:uiPriority w:val="99"/>
    <w:locked/>
    <w:rsid w:val="00590B68"/>
    <w:rPr>
      <w:sz w:val="24"/>
      <w:lang w:val="en-US" w:eastAsia="en-US"/>
    </w:rPr>
  </w:style>
  <w:style w:type="paragraph" w:styleId="Title">
    <w:name w:val="Title"/>
    <w:basedOn w:val="Normal"/>
    <w:link w:val="TitleChar"/>
    <w:uiPriority w:val="99"/>
    <w:qFormat/>
    <w:rsid w:val="00590B68"/>
    <w:pPr>
      <w:jc w:val="center"/>
      <w:outlineLvl w:val="0"/>
    </w:pPr>
    <w:rPr>
      <w:rFonts w:ascii="RimTimes" w:hAnsi="RimTimes"/>
      <w:sz w:val="28"/>
      <w:lang w:val="en-US" w:eastAsia="en-US"/>
    </w:rPr>
  </w:style>
  <w:style w:type="character" w:customStyle="1" w:styleId="TitleChar">
    <w:name w:val="Title Char"/>
    <w:link w:val="Title"/>
    <w:uiPriority w:val="99"/>
    <w:locked/>
    <w:rsid w:val="00590B68"/>
    <w:rPr>
      <w:rFonts w:ascii="RimTimes" w:hAnsi="RimTimes"/>
      <w:sz w:val="28"/>
      <w:lang w:val="en-US" w:eastAsia="en-US"/>
    </w:rPr>
  </w:style>
  <w:style w:type="character" w:styleId="Hyperlink">
    <w:name w:val="Hyperlink"/>
    <w:uiPriority w:val="99"/>
    <w:semiHidden/>
    <w:locked/>
    <w:rsid w:val="00845E9C"/>
    <w:rPr>
      <w:rFonts w:cs="Times New Roman"/>
      <w:color w:val="0000FF"/>
      <w:u w:val="single"/>
    </w:rPr>
  </w:style>
  <w:style w:type="paragraph" w:styleId="NormalWeb">
    <w:name w:val="Normal (Web)"/>
    <w:basedOn w:val="Normal"/>
    <w:uiPriority w:val="99"/>
    <w:semiHidden/>
    <w:locked/>
    <w:rsid w:val="00845E9C"/>
    <w:pPr>
      <w:spacing w:before="100" w:beforeAutospacing="1" w:after="100" w:afterAutospacing="1"/>
    </w:pPr>
    <w:rPr>
      <w:rFonts w:ascii="Times New Roman" w:hAnsi="Times New Roman"/>
      <w:szCs w:val="24"/>
      <w:lang w:val="en-US" w:eastAsia="en-US"/>
    </w:rPr>
  </w:style>
  <w:style w:type="character" w:customStyle="1" w:styleId="UnresolvedMention1">
    <w:name w:val="Unresolved Mention1"/>
    <w:uiPriority w:val="99"/>
    <w:semiHidden/>
    <w:rsid w:val="00A40184"/>
    <w:rPr>
      <w:rFonts w:cs="Times New Roman"/>
      <w:color w:val="605E5C"/>
      <w:shd w:val="clear" w:color="auto" w:fill="E1DFDD"/>
    </w:rPr>
  </w:style>
  <w:style w:type="character" w:styleId="FollowedHyperlink">
    <w:name w:val="FollowedHyperlink"/>
    <w:uiPriority w:val="99"/>
    <w:semiHidden/>
    <w:locked/>
    <w:rsid w:val="00A40184"/>
    <w:rPr>
      <w:rFonts w:cs="Times New Roman"/>
      <w:color w:val="800080"/>
      <w:u w:val="single"/>
    </w:rPr>
  </w:style>
  <w:style w:type="character" w:customStyle="1" w:styleId="EndnoteTextChar">
    <w:name w:val="Endnote Text Char"/>
    <w:link w:val="EndnoteText"/>
    <w:uiPriority w:val="99"/>
    <w:semiHidden/>
    <w:locked/>
    <w:rsid w:val="00A40184"/>
    <w:rPr>
      <w:rFonts w:cs="Times New Roman"/>
      <w:lang w:bidi="ar-SA"/>
    </w:rPr>
  </w:style>
  <w:style w:type="paragraph" w:styleId="EndnoteText">
    <w:name w:val="endnote text"/>
    <w:basedOn w:val="Normal"/>
    <w:link w:val="EndnoteTextChar"/>
    <w:uiPriority w:val="99"/>
    <w:semiHidden/>
    <w:locked/>
    <w:rsid w:val="00A40184"/>
    <w:rPr>
      <w:rFonts w:ascii="Times New Roman" w:hAnsi="Times New Roman"/>
      <w:noProof/>
      <w:sz w:val="20"/>
      <w:lang w:val="en-US" w:eastAsia="en-US"/>
    </w:rPr>
  </w:style>
  <w:style w:type="character" w:customStyle="1" w:styleId="EndnoteTextChar1">
    <w:name w:val="Endnote Text Char1"/>
    <w:uiPriority w:val="99"/>
    <w:semiHidden/>
    <w:rsid w:val="00B43E15"/>
    <w:rPr>
      <w:rFonts w:ascii="Dutch TL" w:hAnsi="Dutch TL"/>
      <w:sz w:val="20"/>
      <w:szCs w:val="20"/>
      <w:lang w:val="lv-LV" w:eastAsia="lv-LV"/>
    </w:rPr>
  </w:style>
  <w:style w:type="paragraph" w:customStyle="1" w:styleId="Default">
    <w:name w:val="Default"/>
    <w:uiPriority w:val="99"/>
    <w:rsid w:val="00A40184"/>
    <w:pPr>
      <w:autoSpaceDE w:val="0"/>
      <w:autoSpaceDN w:val="0"/>
      <w:adjustRightInd w:val="0"/>
    </w:pPr>
    <w:rPr>
      <w:rFonts w:ascii="Arial" w:hAnsi="Arial" w:cs="Arial"/>
      <w:color w:val="000000"/>
      <w:sz w:val="24"/>
      <w:szCs w:val="24"/>
      <w:lang w:eastAsia="en-US"/>
    </w:rPr>
  </w:style>
  <w:style w:type="numbering" w:customStyle="1" w:styleId="1111112312">
    <w:name w:val="1 / 1.1 / 1.1.12312"/>
    <w:rsid w:val="00B43E15"/>
    <w:pPr>
      <w:numPr>
        <w:numId w:val="2"/>
      </w:numPr>
    </w:pPr>
  </w:style>
  <w:style w:type="numbering" w:customStyle="1" w:styleId="NoList1">
    <w:name w:val="No List1"/>
    <w:next w:val="NoList"/>
    <w:uiPriority w:val="99"/>
    <w:semiHidden/>
    <w:unhideWhenUsed/>
    <w:rsid w:val="00EB7447"/>
  </w:style>
  <w:style w:type="paragraph" w:customStyle="1" w:styleId="msonormal0">
    <w:name w:val="msonormal"/>
    <w:basedOn w:val="Normal"/>
    <w:uiPriority w:val="99"/>
    <w:semiHidden/>
    <w:rsid w:val="00EB7447"/>
    <w:pPr>
      <w:spacing w:before="100" w:beforeAutospacing="1" w:after="100" w:afterAutospacing="1"/>
    </w:pPr>
    <w:rPr>
      <w:rFonts w:ascii="Times New Roman" w:eastAsia="Calibri" w:hAnsi="Times New Roman"/>
      <w:color w:val="000000"/>
      <w:szCs w:val="24"/>
    </w:rPr>
  </w:style>
  <w:style w:type="paragraph" w:customStyle="1" w:styleId="font5">
    <w:name w:val="font5"/>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6">
    <w:name w:val="font6"/>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7">
    <w:name w:val="font7"/>
    <w:basedOn w:val="Normal"/>
    <w:uiPriority w:val="99"/>
    <w:semiHidden/>
    <w:rsid w:val="00EB7447"/>
    <w:pPr>
      <w:spacing w:before="100" w:beforeAutospacing="1" w:after="100" w:afterAutospacing="1"/>
    </w:pPr>
    <w:rPr>
      <w:rFonts w:ascii="Arial" w:eastAsia="Calibri" w:hAnsi="Arial" w:cs="Arial"/>
      <w:i/>
      <w:iCs/>
      <w:color w:val="000000"/>
      <w:sz w:val="20"/>
    </w:rPr>
  </w:style>
  <w:style w:type="paragraph" w:customStyle="1" w:styleId="font8">
    <w:name w:val="font8"/>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9">
    <w:name w:val="font9"/>
    <w:basedOn w:val="Normal"/>
    <w:uiPriority w:val="99"/>
    <w:semiHidden/>
    <w:rsid w:val="00EB7447"/>
    <w:pPr>
      <w:spacing w:before="100" w:beforeAutospacing="1" w:after="100" w:afterAutospacing="1"/>
    </w:pPr>
    <w:rPr>
      <w:rFonts w:ascii="Lucida Sans Unicode" w:eastAsia="Calibri" w:hAnsi="Lucida Sans Unicode" w:cs="Lucida Sans Unicode"/>
      <w:color w:val="000000"/>
      <w:sz w:val="20"/>
    </w:rPr>
  </w:style>
  <w:style w:type="paragraph" w:customStyle="1" w:styleId="font10">
    <w:name w:val="font10"/>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11">
    <w:name w:val="font11"/>
    <w:basedOn w:val="Normal"/>
    <w:uiPriority w:val="99"/>
    <w:semiHidden/>
    <w:rsid w:val="00EB7447"/>
    <w:pPr>
      <w:spacing w:before="100" w:beforeAutospacing="1" w:after="100" w:afterAutospacing="1"/>
    </w:pPr>
    <w:rPr>
      <w:rFonts w:ascii="Arial" w:eastAsia="Calibri" w:hAnsi="Arial" w:cs="Arial"/>
      <w:color w:val="000000"/>
      <w:sz w:val="16"/>
      <w:szCs w:val="16"/>
    </w:rPr>
  </w:style>
  <w:style w:type="paragraph" w:customStyle="1" w:styleId="font12">
    <w:name w:val="font12"/>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font13">
    <w:name w:val="font13"/>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4">
    <w:name w:val="font14"/>
    <w:basedOn w:val="Normal"/>
    <w:uiPriority w:val="99"/>
    <w:semiHidden/>
    <w:rsid w:val="00EB7447"/>
    <w:pPr>
      <w:spacing w:before="100" w:beforeAutospacing="1" w:after="100" w:afterAutospacing="1"/>
    </w:pPr>
    <w:rPr>
      <w:rFonts w:ascii="Lucida Sans Unicode" w:eastAsia="Calibri" w:hAnsi="Lucida Sans Unicode" w:cs="Lucida Sans Unicode"/>
      <w:sz w:val="20"/>
    </w:rPr>
  </w:style>
  <w:style w:type="paragraph" w:customStyle="1" w:styleId="font15">
    <w:name w:val="font15"/>
    <w:basedOn w:val="Normal"/>
    <w:uiPriority w:val="99"/>
    <w:semiHidden/>
    <w:rsid w:val="00EB7447"/>
    <w:pPr>
      <w:spacing w:before="100" w:beforeAutospacing="1" w:after="100" w:afterAutospacing="1"/>
    </w:pPr>
    <w:rPr>
      <w:rFonts w:ascii="Arial" w:eastAsia="Calibri" w:hAnsi="Arial" w:cs="Arial"/>
      <w:sz w:val="20"/>
    </w:rPr>
  </w:style>
  <w:style w:type="paragraph" w:customStyle="1" w:styleId="font16">
    <w:name w:val="font16"/>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7">
    <w:name w:val="font17"/>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xl9888">
    <w:name w:val="xl9888"/>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89">
    <w:name w:val="xl988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890">
    <w:name w:val="xl9890"/>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891">
    <w:name w:val="xl9891"/>
    <w:basedOn w:val="Normal"/>
    <w:uiPriority w:val="99"/>
    <w:semiHidden/>
    <w:rsid w:val="00EB7447"/>
    <w:pPr>
      <w:spacing w:before="100" w:beforeAutospacing="1" w:after="100" w:afterAutospacing="1"/>
    </w:pPr>
    <w:rPr>
      <w:rFonts w:ascii="Times New Roman" w:eastAsia="Calibri" w:hAnsi="Times New Roman"/>
      <w:szCs w:val="24"/>
    </w:rPr>
  </w:style>
  <w:style w:type="paragraph" w:customStyle="1" w:styleId="xl9892">
    <w:name w:val="xl989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93">
    <w:name w:val="xl9893"/>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4">
    <w:name w:val="xl989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5">
    <w:name w:val="xl9895"/>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6">
    <w:name w:val="xl989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7">
    <w:name w:val="xl989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898">
    <w:name w:val="xl989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9">
    <w:name w:val="xl989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00">
    <w:name w:val="xl9900"/>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01">
    <w:name w:val="xl9901"/>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02">
    <w:name w:val="xl9902"/>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03">
    <w:name w:val="xl9903"/>
    <w:basedOn w:val="Normal"/>
    <w:uiPriority w:val="99"/>
    <w:semiHidden/>
    <w:rsid w:val="00EB7447"/>
    <w:pPr>
      <w:spacing w:before="100" w:beforeAutospacing="1" w:after="100" w:afterAutospacing="1"/>
      <w:jc w:val="center"/>
    </w:pPr>
    <w:rPr>
      <w:rFonts w:ascii="Arial" w:eastAsia="Calibri" w:hAnsi="Arial" w:cs="Arial"/>
      <w:b/>
      <w:bCs/>
      <w:color w:val="000000"/>
      <w:szCs w:val="24"/>
    </w:rPr>
  </w:style>
  <w:style w:type="paragraph" w:customStyle="1" w:styleId="xl9904">
    <w:name w:val="xl9904"/>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5">
    <w:name w:val="xl990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06">
    <w:name w:val="xl990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7">
    <w:name w:val="xl990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8">
    <w:name w:val="xl990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9">
    <w:name w:val="xl9909"/>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10">
    <w:name w:val="xl991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1">
    <w:name w:val="xl9911"/>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2">
    <w:name w:val="xl9912"/>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3">
    <w:name w:val="xl991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4">
    <w:name w:val="xl9914"/>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5">
    <w:name w:val="xl9915"/>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6">
    <w:name w:val="xl9916"/>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7">
    <w:name w:val="xl9917"/>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8">
    <w:name w:val="xl991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9">
    <w:name w:val="xl9919"/>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20">
    <w:name w:val="xl9920"/>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21">
    <w:name w:val="xl9921"/>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2">
    <w:name w:val="xl9922"/>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23">
    <w:name w:val="xl9923"/>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4">
    <w:name w:val="xl992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5">
    <w:name w:val="xl992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26">
    <w:name w:val="xl992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27">
    <w:name w:val="xl992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928">
    <w:name w:val="xl9928"/>
    <w:basedOn w:val="Normal"/>
    <w:uiPriority w:val="99"/>
    <w:semiHidden/>
    <w:rsid w:val="00EB7447"/>
    <w:pPr>
      <w:spacing w:before="100" w:beforeAutospacing="1" w:after="100" w:afterAutospacing="1"/>
    </w:pPr>
    <w:rPr>
      <w:rFonts w:ascii="Swiss TL" w:eastAsia="Calibri" w:hAnsi="Swiss TL"/>
      <w:color w:val="000000"/>
      <w:szCs w:val="24"/>
    </w:rPr>
  </w:style>
  <w:style w:type="paragraph" w:customStyle="1" w:styleId="xl9929">
    <w:name w:val="xl9929"/>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0">
    <w:name w:val="xl9930"/>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1">
    <w:name w:val="xl9931"/>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2">
    <w:name w:val="xl9932"/>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33">
    <w:name w:val="xl9933"/>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34">
    <w:name w:val="xl993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5">
    <w:name w:val="xl9935"/>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36">
    <w:name w:val="xl993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37">
    <w:name w:val="xl9937"/>
    <w:basedOn w:val="Normal"/>
    <w:uiPriority w:val="99"/>
    <w:semiHidden/>
    <w:rsid w:val="00EB7447"/>
    <w:pPr>
      <w:spacing w:before="100" w:beforeAutospacing="1" w:after="100" w:afterAutospacing="1"/>
      <w:jc w:val="center"/>
    </w:pPr>
    <w:rPr>
      <w:rFonts w:ascii="Arial" w:eastAsia="Calibri" w:hAnsi="Arial" w:cs="Arial"/>
      <w:sz w:val="22"/>
      <w:szCs w:val="22"/>
    </w:rPr>
  </w:style>
  <w:style w:type="paragraph" w:customStyle="1" w:styleId="xl9938">
    <w:name w:val="xl9938"/>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9">
    <w:name w:val="xl993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40">
    <w:name w:val="xl994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1">
    <w:name w:val="xl9941"/>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2">
    <w:name w:val="xl994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43">
    <w:name w:val="xl994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44">
    <w:name w:val="xl9944"/>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45">
    <w:name w:val="xl9945"/>
    <w:basedOn w:val="Normal"/>
    <w:uiPriority w:val="99"/>
    <w:semiHidden/>
    <w:rsid w:val="00EB7447"/>
    <w:pPr>
      <w:spacing w:before="100" w:beforeAutospacing="1" w:after="100" w:afterAutospacing="1"/>
      <w:jc w:val="right"/>
    </w:pPr>
    <w:rPr>
      <w:rFonts w:ascii="Arial" w:eastAsia="Calibri" w:hAnsi="Arial" w:cs="Arial"/>
      <w:szCs w:val="24"/>
    </w:rPr>
  </w:style>
  <w:style w:type="paragraph" w:customStyle="1" w:styleId="xl9946">
    <w:name w:val="xl994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7">
    <w:name w:val="xl994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8">
    <w:name w:val="xl9948"/>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949">
    <w:name w:val="xl994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950">
    <w:name w:val="xl9950"/>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1">
    <w:name w:val="xl9951"/>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2">
    <w:name w:val="xl995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3">
    <w:name w:val="xl9953"/>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4">
    <w:name w:val="xl9954"/>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55">
    <w:name w:val="xl9955"/>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6">
    <w:name w:val="xl9956"/>
    <w:basedOn w:val="Normal"/>
    <w:uiPriority w:val="99"/>
    <w:semiHidden/>
    <w:rsid w:val="00EB7447"/>
    <w:pPr>
      <w:shd w:val="clear" w:color="auto" w:fill="FFFF00"/>
      <w:spacing w:before="100" w:beforeAutospacing="1" w:after="100" w:afterAutospacing="1"/>
    </w:pPr>
    <w:rPr>
      <w:rFonts w:ascii="Arial" w:eastAsia="Calibri" w:hAnsi="Arial" w:cs="Arial"/>
      <w:color w:val="000000"/>
      <w:szCs w:val="24"/>
    </w:rPr>
  </w:style>
  <w:style w:type="paragraph" w:customStyle="1" w:styleId="xl9957">
    <w:name w:val="xl995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8">
    <w:name w:val="xl995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59">
    <w:name w:val="xl9959"/>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0">
    <w:name w:val="xl9960"/>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1">
    <w:name w:val="xl9961"/>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2">
    <w:name w:val="xl996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3">
    <w:name w:val="xl9963"/>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4">
    <w:name w:val="xl996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5">
    <w:name w:val="xl9965"/>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6">
    <w:name w:val="xl9966"/>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7">
    <w:name w:val="xl996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8">
    <w:name w:val="xl996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9">
    <w:name w:val="xl9969"/>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0">
    <w:name w:val="xl9970"/>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1">
    <w:name w:val="xl9971"/>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72">
    <w:name w:val="xl9972"/>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3">
    <w:name w:val="xl9973"/>
    <w:basedOn w:val="Normal"/>
    <w:uiPriority w:val="99"/>
    <w:semiHidden/>
    <w:rsid w:val="00EB7447"/>
    <w:pPr>
      <w:shd w:val="clear" w:color="auto" w:fill="FFFF00"/>
      <w:spacing w:before="100" w:beforeAutospacing="1" w:after="100" w:afterAutospacing="1"/>
    </w:pPr>
    <w:rPr>
      <w:rFonts w:ascii="Arial" w:eastAsia="Calibri" w:hAnsi="Arial" w:cs="Arial"/>
      <w:szCs w:val="24"/>
    </w:rPr>
  </w:style>
  <w:style w:type="paragraph" w:customStyle="1" w:styleId="xl9974">
    <w:name w:val="xl997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5">
    <w:name w:val="xl9975"/>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76">
    <w:name w:val="xl9976"/>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7">
    <w:name w:val="xl9977"/>
    <w:basedOn w:val="Normal"/>
    <w:uiPriority w:val="99"/>
    <w:semiHidden/>
    <w:rsid w:val="00EB7447"/>
    <w:pPr>
      <w:shd w:val="clear" w:color="auto" w:fill="FFFF00"/>
      <w:spacing w:before="100" w:beforeAutospacing="1" w:after="100" w:afterAutospacing="1"/>
      <w:jc w:val="right"/>
    </w:pPr>
    <w:rPr>
      <w:rFonts w:ascii="Swiss TL" w:eastAsia="Calibri" w:hAnsi="Swiss TL"/>
      <w:i/>
      <w:iCs/>
      <w:color w:val="000000"/>
      <w:szCs w:val="24"/>
    </w:rPr>
  </w:style>
  <w:style w:type="paragraph" w:customStyle="1" w:styleId="xl9978">
    <w:name w:val="xl997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9">
    <w:name w:val="xl9979"/>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0">
    <w:name w:val="xl9980"/>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1">
    <w:name w:val="xl9981"/>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2">
    <w:name w:val="xl9982"/>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character" w:customStyle="1" w:styleId="emailstyle130">
    <w:name w:val="emailstyle130"/>
    <w:semiHidden/>
    <w:rsid w:val="00EB7447"/>
    <w:rPr>
      <w:rFonts w:ascii="Arial" w:hAnsi="Arial" w:cs="Arial" w:hint="default"/>
      <w:color w:val="auto"/>
    </w:rPr>
  </w:style>
  <w:style w:type="character" w:customStyle="1" w:styleId="emailstyle131">
    <w:name w:val="emailstyle131"/>
    <w:semiHidden/>
    <w:rsid w:val="00EB7447"/>
    <w:rPr>
      <w:rFonts w:ascii="Arial" w:hAnsi="Arial" w:cs="Arial" w:hint="default"/>
      <w:b w:val="0"/>
      <w:bCs w:val="0"/>
      <w:i w:val="0"/>
      <w:iCs w:val="0"/>
      <w:strike w:val="0"/>
      <w:dstrike w:val="0"/>
      <w:color w:val="1F497D"/>
      <w:u w:val="none"/>
      <w:effect w:val="none"/>
    </w:rPr>
  </w:style>
  <w:style w:type="character" w:customStyle="1" w:styleId="emailstyle132">
    <w:name w:val="emailstyle132"/>
    <w:semiHidden/>
    <w:rsid w:val="00EB7447"/>
    <w:rPr>
      <w:rFonts w:ascii="Arial" w:hAnsi="Arial" w:cs="Arial" w:hint="default"/>
      <w:color w:val="auto"/>
    </w:rPr>
  </w:style>
  <w:style w:type="character" w:customStyle="1" w:styleId="emailstyle133">
    <w:name w:val="emailstyle133"/>
    <w:semiHidden/>
    <w:rsid w:val="00EB7447"/>
    <w:rPr>
      <w:rFonts w:ascii="Arial" w:hAnsi="Arial" w:cs="Arial" w:hint="default"/>
      <w:b w:val="0"/>
      <w:bCs w:val="0"/>
      <w:i w:val="0"/>
      <w:iCs w:val="0"/>
      <w:strike w:val="0"/>
      <w:dstrike w:val="0"/>
      <w:color w:val="1F497D"/>
      <w:u w:val="none"/>
      <w:effect w:val="none"/>
    </w:rPr>
  </w:style>
  <w:style w:type="character" w:customStyle="1" w:styleId="emailstyle134">
    <w:name w:val="emailstyle134"/>
    <w:semiHidden/>
    <w:rsid w:val="00EB7447"/>
    <w:rPr>
      <w:rFonts w:ascii="Arial" w:hAnsi="Arial" w:cs="Arial" w:hint="default"/>
      <w:b w:val="0"/>
      <w:bCs w:val="0"/>
      <w:i w:val="0"/>
      <w:iCs w:val="0"/>
      <w:strike w:val="0"/>
      <w:dstrike w:val="0"/>
      <w:color w:val="1F497D"/>
      <w:u w:val="none"/>
      <w:effect w:val="none"/>
    </w:rPr>
  </w:style>
  <w:style w:type="character" w:customStyle="1" w:styleId="emailstyle135">
    <w:name w:val="emailstyle135"/>
    <w:semiHidden/>
    <w:rsid w:val="00EB7447"/>
    <w:rPr>
      <w:rFonts w:ascii="Arial" w:hAnsi="Arial" w:cs="Arial" w:hint="default"/>
      <w:color w:val="auto"/>
    </w:rPr>
  </w:style>
  <w:style w:type="character" w:customStyle="1" w:styleId="emailstyle136">
    <w:name w:val="emailstyle136"/>
    <w:semiHidden/>
    <w:rsid w:val="00EB7447"/>
    <w:rPr>
      <w:rFonts w:ascii="Arial" w:hAnsi="Arial" w:cs="Arial" w:hint="default"/>
      <w:b w:val="0"/>
      <w:bCs w:val="0"/>
      <w:i w:val="0"/>
      <w:iCs w:val="0"/>
      <w:strike w:val="0"/>
      <w:dstrike w:val="0"/>
      <w:color w:val="1F497D"/>
      <w:u w:val="none"/>
      <w:effect w:val="none"/>
    </w:rPr>
  </w:style>
  <w:style w:type="character" w:customStyle="1" w:styleId="emailstyle137">
    <w:name w:val="emailstyle137"/>
    <w:semiHidden/>
    <w:rsid w:val="00EB7447"/>
    <w:rPr>
      <w:rFonts w:ascii="Arial" w:hAnsi="Arial" w:cs="Arial" w:hint="default"/>
      <w:color w:val="auto"/>
    </w:rPr>
  </w:style>
  <w:style w:type="character" w:customStyle="1" w:styleId="emailstyle138">
    <w:name w:val="emailstyle138"/>
    <w:semiHidden/>
    <w:rsid w:val="00EB7447"/>
    <w:rPr>
      <w:rFonts w:ascii="Arial" w:hAnsi="Arial" w:cs="Arial" w:hint="default"/>
      <w:b w:val="0"/>
      <w:bCs w:val="0"/>
      <w:i w:val="0"/>
      <w:iCs w:val="0"/>
      <w:strike w:val="0"/>
      <w:dstrike w:val="0"/>
      <w:color w:val="1F497D"/>
      <w:u w:val="none"/>
      <w:effect w:val="none"/>
    </w:rPr>
  </w:style>
  <w:style w:type="character" w:customStyle="1" w:styleId="ui-provider">
    <w:name w:val="ui-provider"/>
    <w:basedOn w:val="DefaultParagraphFont"/>
    <w:rsid w:val="00832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95947">
      <w:bodyDiv w:val="1"/>
      <w:marLeft w:val="0"/>
      <w:marRight w:val="0"/>
      <w:marTop w:val="0"/>
      <w:marBottom w:val="0"/>
      <w:divBdr>
        <w:top w:val="none" w:sz="0" w:space="0" w:color="auto"/>
        <w:left w:val="none" w:sz="0" w:space="0" w:color="auto"/>
        <w:bottom w:val="none" w:sz="0" w:space="0" w:color="auto"/>
        <w:right w:val="none" w:sz="0" w:space="0" w:color="auto"/>
      </w:divBdr>
    </w:div>
    <w:div w:id="119424248">
      <w:bodyDiv w:val="1"/>
      <w:marLeft w:val="0"/>
      <w:marRight w:val="0"/>
      <w:marTop w:val="0"/>
      <w:marBottom w:val="0"/>
      <w:divBdr>
        <w:top w:val="none" w:sz="0" w:space="0" w:color="auto"/>
        <w:left w:val="none" w:sz="0" w:space="0" w:color="auto"/>
        <w:bottom w:val="none" w:sz="0" w:space="0" w:color="auto"/>
        <w:right w:val="none" w:sz="0" w:space="0" w:color="auto"/>
      </w:divBdr>
    </w:div>
    <w:div w:id="195850722">
      <w:bodyDiv w:val="1"/>
      <w:marLeft w:val="0"/>
      <w:marRight w:val="0"/>
      <w:marTop w:val="0"/>
      <w:marBottom w:val="0"/>
      <w:divBdr>
        <w:top w:val="none" w:sz="0" w:space="0" w:color="auto"/>
        <w:left w:val="none" w:sz="0" w:space="0" w:color="auto"/>
        <w:bottom w:val="none" w:sz="0" w:space="0" w:color="auto"/>
        <w:right w:val="none" w:sz="0" w:space="0" w:color="auto"/>
      </w:divBdr>
    </w:div>
    <w:div w:id="290132103">
      <w:bodyDiv w:val="1"/>
      <w:marLeft w:val="0"/>
      <w:marRight w:val="0"/>
      <w:marTop w:val="0"/>
      <w:marBottom w:val="0"/>
      <w:divBdr>
        <w:top w:val="none" w:sz="0" w:space="0" w:color="auto"/>
        <w:left w:val="none" w:sz="0" w:space="0" w:color="auto"/>
        <w:bottom w:val="none" w:sz="0" w:space="0" w:color="auto"/>
        <w:right w:val="none" w:sz="0" w:space="0" w:color="auto"/>
      </w:divBdr>
    </w:div>
    <w:div w:id="514420318">
      <w:bodyDiv w:val="1"/>
      <w:marLeft w:val="0"/>
      <w:marRight w:val="0"/>
      <w:marTop w:val="0"/>
      <w:marBottom w:val="0"/>
      <w:divBdr>
        <w:top w:val="none" w:sz="0" w:space="0" w:color="auto"/>
        <w:left w:val="none" w:sz="0" w:space="0" w:color="auto"/>
        <w:bottom w:val="none" w:sz="0" w:space="0" w:color="auto"/>
        <w:right w:val="none" w:sz="0" w:space="0" w:color="auto"/>
      </w:divBdr>
    </w:div>
    <w:div w:id="525018814">
      <w:bodyDiv w:val="1"/>
      <w:marLeft w:val="0"/>
      <w:marRight w:val="0"/>
      <w:marTop w:val="0"/>
      <w:marBottom w:val="0"/>
      <w:divBdr>
        <w:top w:val="none" w:sz="0" w:space="0" w:color="auto"/>
        <w:left w:val="none" w:sz="0" w:space="0" w:color="auto"/>
        <w:bottom w:val="none" w:sz="0" w:space="0" w:color="auto"/>
        <w:right w:val="none" w:sz="0" w:space="0" w:color="auto"/>
      </w:divBdr>
    </w:div>
    <w:div w:id="1034693693">
      <w:bodyDiv w:val="1"/>
      <w:marLeft w:val="0"/>
      <w:marRight w:val="0"/>
      <w:marTop w:val="0"/>
      <w:marBottom w:val="0"/>
      <w:divBdr>
        <w:top w:val="none" w:sz="0" w:space="0" w:color="auto"/>
        <w:left w:val="none" w:sz="0" w:space="0" w:color="auto"/>
        <w:bottom w:val="none" w:sz="0" w:space="0" w:color="auto"/>
        <w:right w:val="none" w:sz="0" w:space="0" w:color="auto"/>
      </w:divBdr>
    </w:div>
    <w:div w:id="1115099845">
      <w:bodyDiv w:val="1"/>
      <w:marLeft w:val="0"/>
      <w:marRight w:val="0"/>
      <w:marTop w:val="0"/>
      <w:marBottom w:val="0"/>
      <w:divBdr>
        <w:top w:val="none" w:sz="0" w:space="0" w:color="auto"/>
        <w:left w:val="none" w:sz="0" w:space="0" w:color="auto"/>
        <w:bottom w:val="none" w:sz="0" w:space="0" w:color="auto"/>
        <w:right w:val="none" w:sz="0" w:space="0" w:color="auto"/>
      </w:divBdr>
    </w:div>
    <w:div w:id="1746759664">
      <w:marLeft w:val="0"/>
      <w:marRight w:val="0"/>
      <w:marTop w:val="0"/>
      <w:marBottom w:val="0"/>
      <w:divBdr>
        <w:top w:val="none" w:sz="0" w:space="0" w:color="auto"/>
        <w:left w:val="none" w:sz="0" w:space="0" w:color="auto"/>
        <w:bottom w:val="none" w:sz="0" w:space="0" w:color="auto"/>
        <w:right w:val="none" w:sz="0" w:space="0" w:color="auto"/>
      </w:divBdr>
    </w:div>
    <w:div w:id="1746759665">
      <w:marLeft w:val="0"/>
      <w:marRight w:val="0"/>
      <w:marTop w:val="0"/>
      <w:marBottom w:val="0"/>
      <w:divBdr>
        <w:top w:val="none" w:sz="0" w:space="0" w:color="auto"/>
        <w:left w:val="none" w:sz="0" w:space="0" w:color="auto"/>
        <w:bottom w:val="none" w:sz="0" w:space="0" w:color="auto"/>
        <w:right w:val="none" w:sz="0" w:space="0" w:color="auto"/>
      </w:divBdr>
    </w:div>
    <w:div w:id="1746759666">
      <w:marLeft w:val="0"/>
      <w:marRight w:val="0"/>
      <w:marTop w:val="0"/>
      <w:marBottom w:val="0"/>
      <w:divBdr>
        <w:top w:val="none" w:sz="0" w:space="0" w:color="auto"/>
        <w:left w:val="none" w:sz="0" w:space="0" w:color="auto"/>
        <w:bottom w:val="none" w:sz="0" w:space="0" w:color="auto"/>
        <w:right w:val="none" w:sz="0" w:space="0" w:color="auto"/>
      </w:divBdr>
    </w:div>
    <w:div w:id="1746759667">
      <w:marLeft w:val="0"/>
      <w:marRight w:val="0"/>
      <w:marTop w:val="0"/>
      <w:marBottom w:val="0"/>
      <w:divBdr>
        <w:top w:val="none" w:sz="0" w:space="0" w:color="auto"/>
        <w:left w:val="none" w:sz="0" w:space="0" w:color="auto"/>
        <w:bottom w:val="none" w:sz="0" w:space="0" w:color="auto"/>
        <w:right w:val="none" w:sz="0" w:space="0" w:color="auto"/>
      </w:divBdr>
    </w:div>
    <w:div w:id="1746759668">
      <w:marLeft w:val="0"/>
      <w:marRight w:val="0"/>
      <w:marTop w:val="0"/>
      <w:marBottom w:val="0"/>
      <w:divBdr>
        <w:top w:val="none" w:sz="0" w:space="0" w:color="auto"/>
        <w:left w:val="none" w:sz="0" w:space="0" w:color="auto"/>
        <w:bottom w:val="none" w:sz="0" w:space="0" w:color="auto"/>
        <w:right w:val="none" w:sz="0" w:space="0" w:color="auto"/>
      </w:divBdr>
    </w:div>
    <w:div w:id="1746759669">
      <w:marLeft w:val="0"/>
      <w:marRight w:val="0"/>
      <w:marTop w:val="0"/>
      <w:marBottom w:val="0"/>
      <w:divBdr>
        <w:top w:val="none" w:sz="0" w:space="0" w:color="auto"/>
        <w:left w:val="none" w:sz="0" w:space="0" w:color="auto"/>
        <w:bottom w:val="none" w:sz="0" w:space="0" w:color="auto"/>
        <w:right w:val="none" w:sz="0" w:space="0" w:color="auto"/>
      </w:divBdr>
    </w:div>
    <w:div w:id="1746759670">
      <w:marLeft w:val="0"/>
      <w:marRight w:val="0"/>
      <w:marTop w:val="0"/>
      <w:marBottom w:val="0"/>
      <w:divBdr>
        <w:top w:val="none" w:sz="0" w:space="0" w:color="auto"/>
        <w:left w:val="none" w:sz="0" w:space="0" w:color="auto"/>
        <w:bottom w:val="none" w:sz="0" w:space="0" w:color="auto"/>
        <w:right w:val="none" w:sz="0" w:space="0" w:color="auto"/>
      </w:divBdr>
    </w:div>
    <w:div w:id="1746759671">
      <w:marLeft w:val="0"/>
      <w:marRight w:val="0"/>
      <w:marTop w:val="0"/>
      <w:marBottom w:val="0"/>
      <w:divBdr>
        <w:top w:val="none" w:sz="0" w:space="0" w:color="auto"/>
        <w:left w:val="none" w:sz="0" w:space="0" w:color="auto"/>
        <w:bottom w:val="none" w:sz="0" w:space="0" w:color="auto"/>
        <w:right w:val="none" w:sz="0" w:space="0" w:color="auto"/>
      </w:divBdr>
    </w:div>
    <w:div w:id="1746759672">
      <w:marLeft w:val="0"/>
      <w:marRight w:val="0"/>
      <w:marTop w:val="0"/>
      <w:marBottom w:val="0"/>
      <w:divBdr>
        <w:top w:val="none" w:sz="0" w:space="0" w:color="auto"/>
        <w:left w:val="none" w:sz="0" w:space="0" w:color="auto"/>
        <w:bottom w:val="none" w:sz="0" w:space="0" w:color="auto"/>
        <w:right w:val="none" w:sz="0" w:space="0" w:color="auto"/>
      </w:divBdr>
    </w:div>
    <w:div w:id="1746759673">
      <w:marLeft w:val="0"/>
      <w:marRight w:val="0"/>
      <w:marTop w:val="0"/>
      <w:marBottom w:val="0"/>
      <w:divBdr>
        <w:top w:val="none" w:sz="0" w:space="0" w:color="auto"/>
        <w:left w:val="none" w:sz="0" w:space="0" w:color="auto"/>
        <w:bottom w:val="none" w:sz="0" w:space="0" w:color="auto"/>
        <w:right w:val="none" w:sz="0" w:space="0" w:color="auto"/>
      </w:divBdr>
    </w:div>
    <w:div w:id="1746759674">
      <w:marLeft w:val="0"/>
      <w:marRight w:val="0"/>
      <w:marTop w:val="0"/>
      <w:marBottom w:val="0"/>
      <w:divBdr>
        <w:top w:val="none" w:sz="0" w:space="0" w:color="auto"/>
        <w:left w:val="none" w:sz="0" w:space="0" w:color="auto"/>
        <w:bottom w:val="none" w:sz="0" w:space="0" w:color="auto"/>
        <w:right w:val="none" w:sz="0" w:space="0" w:color="auto"/>
      </w:divBdr>
    </w:div>
    <w:div w:id="1746759675">
      <w:marLeft w:val="0"/>
      <w:marRight w:val="0"/>
      <w:marTop w:val="0"/>
      <w:marBottom w:val="0"/>
      <w:divBdr>
        <w:top w:val="none" w:sz="0" w:space="0" w:color="auto"/>
        <w:left w:val="none" w:sz="0" w:space="0" w:color="auto"/>
        <w:bottom w:val="none" w:sz="0" w:space="0" w:color="auto"/>
        <w:right w:val="none" w:sz="0" w:space="0" w:color="auto"/>
      </w:divBdr>
    </w:div>
    <w:div w:id="1746759676">
      <w:marLeft w:val="0"/>
      <w:marRight w:val="0"/>
      <w:marTop w:val="0"/>
      <w:marBottom w:val="0"/>
      <w:divBdr>
        <w:top w:val="none" w:sz="0" w:space="0" w:color="auto"/>
        <w:left w:val="none" w:sz="0" w:space="0" w:color="auto"/>
        <w:bottom w:val="none" w:sz="0" w:space="0" w:color="auto"/>
        <w:right w:val="none" w:sz="0" w:space="0" w:color="auto"/>
      </w:divBdr>
    </w:div>
    <w:div w:id="1746759677">
      <w:marLeft w:val="0"/>
      <w:marRight w:val="0"/>
      <w:marTop w:val="0"/>
      <w:marBottom w:val="0"/>
      <w:divBdr>
        <w:top w:val="none" w:sz="0" w:space="0" w:color="auto"/>
        <w:left w:val="none" w:sz="0" w:space="0" w:color="auto"/>
        <w:bottom w:val="none" w:sz="0" w:space="0" w:color="auto"/>
        <w:right w:val="none" w:sz="0" w:space="0" w:color="auto"/>
      </w:divBdr>
    </w:div>
    <w:div w:id="1746759678">
      <w:marLeft w:val="0"/>
      <w:marRight w:val="0"/>
      <w:marTop w:val="0"/>
      <w:marBottom w:val="0"/>
      <w:divBdr>
        <w:top w:val="none" w:sz="0" w:space="0" w:color="auto"/>
        <w:left w:val="none" w:sz="0" w:space="0" w:color="auto"/>
        <w:bottom w:val="none" w:sz="0" w:space="0" w:color="auto"/>
        <w:right w:val="none" w:sz="0" w:space="0" w:color="auto"/>
      </w:divBdr>
    </w:div>
    <w:div w:id="1746759679">
      <w:marLeft w:val="0"/>
      <w:marRight w:val="0"/>
      <w:marTop w:val="0"/>
      <w:marBottom w:val="0"/>
      <w:divBdr>
        <w:top w:val="none" w:sz="0" w:space="0" w:color="auto"/>
        <w:left w:val="none" w:sz="0" w:space="0" w:color="auto"/>
        <w:bottom w:val="none" w:sz="0" w:space="0" w:color="auto"/>
        <w:right w:val="none" w:sz="0" w:space="0" w:color="auto"/>
      </w:divBdr>
    </w:div>
    <w:div w:id="1746759680">
      <w:marLeft w:val="0"/>
      <w:marRight w:val="0"/>
      <w:marTop w:val="0"/>
      <w:marBottom w:val="0"/>
      <w:divBdr>
        <w:top w:val="none" w:sz="0" w:space="0" w:color="auto"/>
        <w:left w:val="none" w:sz="0" w:space="0" w:color="auto"/>
        <w:bottom w:val="none" w:sz="0" w:space="0" w:color="auto"/>
        <w:right w:val="none" w:sz="0" w:space="0" w:color="auto"/>
      </w:divBdr>
    </w:div>
    <w:div w:id="1746759681">
      <w:marLeft w:val="0"/>
      <w:marRight w:val="0"/>
      <w:marTop w:val="0"/>
      <w:marBottom w:val="0"/>
      <w:divBdr>
        <w:top w:val="none" w:sz="0" w:space="0" w:color="auto"/>
        <w:left w:val="none" w:sz="0" w:space="0" w:color="auto"/>
        <w:bottom w:val="none" w:sz="0" w:space="0" w:color="auto"/>
        <w:right w:val="none" w:sz="0" w:space="0" w:color="auto"/>
      </w:divBdr>
    </w:div>
    <w:div w:id="1746759682">
      <w:marLeft w:val="0"/>
      <w:marRight w:val="0"/>
      <w:marTop w:val="0"/>
      <w:marBottom w:val="0"/>
      <w:divBdr>
        <w:top w:val="none" w:sz="0" w:space="0" w:color="auto"/>
        <w:left w:val="none" w:sz="0" w:space="0" w:color="auto"/>
        <w:bottom w:val="none" w:sz="0" w:space="0" w:color="auto"/>
        <w:right w:val="none" w:sz="0" w:space="0" w:color="auto"/>
      </w:divBdr>
    </w:div>
    <w:div w:id="1746759683">
      <w:marLeft w:val="0"/>
      <w:marRight w:val="0"/>
      <w:marTop w:val="0"/>
      <w:marBottom w:val="0"/>
      <w:divBdr>
        <w:top w:val="none" w:sz="0" w:space="0" w:color="auto"/>
        <w:left w:val="none" w:sz="0" w:space="0" w:color="auto"/>
        <w:bottom w:val="none" w:sz="0" w:space="0" w:color="auto"/>
        <w:right w:val="none" w:sz="0" w:space="0" w:color="auto"/>
      </w:divBdr>
    </w:div>
    <w:div w:id="1746759684">
      <w:marLeft w:val="0"/>
      <w:marRight w:val="0"/>
      <w:marTop w:val="0"/>
      <w:marBottom w:val="0"/>
      <w:divBdr>
        <w:top w:val="none" w:sz="0" w:space="0" w:color="auto"/>
        <w:left w:val="none" w:sz="0" w:space="0" w:color="auto"/>
        <w:bottom w:val="none" w:sz="0" w:space="0" w:color="auto"/>
        <w:right w:val="none" w:sz="0" w:space="0" w:color="auto"/>
      </w:divBdr>
    </w:div>
    <w:div w:id="1746759685">
      <w:marLeft w:val="0"/>
      <w:marRight w:val="0"/>
      <w:marTop w:val="0"/>
      <w:marBottom w:val="0"/>
      <w:divBdr>
        <w:top w:val="none" w:sz="0" w:space="0" w:color="auto"/>
        <w:left w:val="none" w:sz="0" w:space="0" w:color="auto"/>
        <w:bottom w:val="none" w:sz="0" w:space="0" w:color="auto"/>
        <w:right w:val="none" w:sz="0" w:space="0" w:color="auto"/>
      </w:divBdr>
    </w:div>
    <w:div w:id="1746759686">
      <w:marLeft w:val="0"/>
      <w:marRight w:val="0"/>
      <w:marTop w:val="0"/>
      <w:marBottom w:val="0"/>
      <w:divBdr>
        <w:top w:val="none" w:sz="0" w:space="0" w:color="auto"/>
        <w:left w:val="none" w:sz="0" w:space="0" w:color="auto"/>
        <w:bottom w:val="none" w:sz="0" w:space="0" w:color="auto"/>
        <w:right w:val="none" w:sz="0" w:space="0" w:color="auto"/>
      </w:divBdr>
    </w:div>
    <w:div w:id="1746759687">
      <w:marLeft w:val="0"/>
      <w:marRight w:val="0"/>
      <w:marTop w:val="0"/>
      <w:marBottom w:val="0"/>
      <w:divBdr>
        <w:top w:val="none" w:sz="0" w:space="0" w:color="auto"/>
        <w:left w:val="none" w:sz="0" w:space="0" w:color="auto"/>
        <w:bottom w:val="none" w:sz="0" w:space="0" w:color="auto"/>
        <w:right w:val="none" w:sz="0" w:space="0" w:color="auto"/>
      </w:divBdr>
    </w:div>
    <w:div w:id="1746759688">
      <w:marLeft w:val="0"/>
      <w:marRight w:val="0"/>
      <w:marTop w:val="0"/>
      <w:marBottom w:val="0"/>
      <w:divBdr>
        <w:top w:val="none" w:sz="0" w:space="0" w:color="auto"/>
        <w:left w:val="none" w:sz="0" w:space="0" w:color="auto"/>
        <w:bottom w:val="none" w:sz="0" w:space="0" w:color="auto"/>
        <w:right w:val="none" w:sz="0" w:space="0" w:color="auto"/>
      </w:divBdr>
    </w:div>
    <w:div w:id="1746759689">
      <w:marLeft w:val="0"/>
      <w:marRight w:val="0"/>
      <w:marTop w:val="0"/>
      <w:marBottom w:val="0"/>
      <w:divBdr>
        <w:top w:val="none" w:sz="0" w:space="0" w:color="auto"/>
        <w:left w:val="none" w:sz="0" w:space="0" w:color="auto"/>
        <w:bottom w:val="none" w:sz="0" w:space="0" w:color="auto"/>
        <w:right w:val="none" w:sz="0" w:space="0" w:color="auto"/>
      </w:divBdr>
    </w:div>
    <w:div w:id="1746759690">
      <w:marLeft w:val="0"/>
      <w:marRight w:val="0"/>
      <w:marTop w:val="0"/>
      <w:marBottom w:val="0"/>
      <w:divBdr>
        <w:top w:val="none" w:sz="0" w:space="0" w:color="auto"/>
        <w:left w:val="none" w:sz="0" w:space="0" w:color="auto"/>
        <w:bottom w:val="none" w:sz="0" w:space="0" w:color="auto"/>
        <w:right w:val="none" w:sz="0" w:space="0" w:color="auto"/>
      </w:divBdr>
    </w:div>
    <w:div w:id="1746759691">
      <w:marLeft w:val="0"/>
      <w:marRight w:val="0"/>
      <w:marTop w:val="0"/>
      <w:marBottom w:val="0"/>
      <w:divBdr>
        <w:top w:val="none" w:sz="0" w:space="0" w:color="auto"/>
        <w:left w:val="none" w:sz="0" w:space="0" w:color="auto"/>
        <w:bottom w:val="none" w:sz="0" w:space="0" w:color="auto"/>
        <w:right w:val="none" w:sz="0" w:space="0" w:color="auto"/>
      </w:divBdr>
    </w:div>
    <w:div w:id="1746759692">
      <w:marLeft w:val="0"/>
      <w:marRight w:val="0"/>
      <w:marTop w:val="0"/>
      <w:marBottom w:val="0"/>
      <w:divBdr>
        <w:top w:val="none" w:sz="0" w:space="0" w:color="auto"/>
        <w:left w:val="none" w:sz="0" w:space="0" w:color="auto"/>
        <w:bottom w:val="none" w:sz="0" w:space="0" w:color="auto"/>
        <w:right w:val="none" w:sz="0" w:space="0" w:color="auto"/>
      </w:divBdr>
    </w:div>
    <w:div w:id="1746759693">
      <w:marLeft w:val="0"/>
      <w:marRight w:val="0"/>
      <w:marTop w:val="0"/>
      <w:marBottom w:val="0"/>
      <w:divBdr>
        <w:top w:val="none" w:sz="0" w:space="0" w:color="auto"/>
        <w:left w:val="none" w:sz="0" w:space="0" w:color="auto"/>
        <w:bottom w:val="none" w:sz="0" w:space="0" w:color="auto"/>
        <w:right w:val="none" w:sz="0" w:space="0" w:color="auto"/>
      </w:divBdr>
    </w:div>
    <w:div w:id="1746759694">
      <w:marLeft w:val="0"/>
      <w:marRight w:val="0"/>
      <w:marTop w:val="0"/>
      <w:marBottom w:val="0"/>
      <w:divBdr>
        <w:top w:val="none" w:sz="0" w:space="0" w:color="auto"/>
        <w:left w:val="none" w:sz="0" w:space="0" w:color="auto"/>
        <w:bottom w:val="none" w:sz="0" w:space="0" w:color="auto"/>
        <w:right w:val="none" w:sz="0" w:space="0" w:color="auto"/>
      </w:divBdr>
    </w:div>
    <w:div w:id="1746759695">
      <w:marLeft w:val="0"/>
      <w:marRight w:val="0"/>
      <w:marTop w:val="0"/>
      <w:marBottom w:val="0"/>
      <w:divBdr>
        <w:top w:val="none" w:sz="0" w:space="0" w:color="auto"/>
        <w:left w:val="none" w:sz="0" w:space="0" w:color="auto"/>
        <w:bottom w:val="none" w:sz="0" w:space="0" w:color="auto"/>
        <w:right w:val="none" w:sz="0" w:space="0" w:color="auto"/>
      </w:divBdr>
    </w:div>
    <w:div w:id="1746759696">
      <w:marLeft w:val="0"/>
      <w:marRight w:val="0"/>
      <w:marTop w:val="0"/>
      <w:marBottom w:val="0"/>
      <w:divBdr>
        <w:top w:val="none" w:sz="0" w:space="0" w:color="auto"/>
        <w:left w:val="none" w:sz="0" w:space="0" w:color="auto"/>
        <w:bottom w:val="none" w:sz="0" w:space="0" w:color="auto"/>
        <w:right w:val="none" w:sz="0" w:space="0" w:color="auto"/>
      </w:divBdr>
    </w:div>
    <w:div w:id="1746759697">
      <w:marLeft w:val="0"/>
      <w:marRight w:val="0"/>
      <w:marTop w:val="0"/>
      <w:marBottom w:val="0"/>
      <w:divBdr>
        <w:top w:val="none" w:sz="0" w:space="0" w:color="auto"/>
        <w:left w:val="none" w:sz="0" w:space="0" w:color="auto"/>
        <w:bottom w:val="none" w:sz="0" w:space="0" w:color="auto"/>
        <w:right w:val="none" w:sz="0" w:space="0" w:color="auto"/>
      </w:divBdr>
    </w:div>
    <w:div w:id="1937128343">
      <w:bodyDiv w:val="1"/>
      <w:marLeft w:val="0"/>
      <w:marRight w:val="0"/>
      <w:marTop w:val="0"/>
      <w:marBottom w:val="0"/>
      <w:divBdr>
        <w:top w:val="none" w:sz="0" w:space="0" w:color="auto"/>
        <w:left w:val="none" w:sz="0" w:space="0" w:color="auto"/>
        <w:bottom w:val="none" w:sz="0" w:space="0" w:color="auto"/>
        <w:right w:val="none" w:sz="0" w:space="0" w:color="auto"/>
      </w:divBdr>
    </w:div>
    <w:div w:id="209632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503B2-3F40-4C0B-8E03-46B8EB762CB4}">
  <ds:schemaRefs>
    <ds:schemaRef ds:uri="http://schemas.openxmlformats.org/officeDocument/2006/bibliography"/>
  </ds:schemaRefs>
</ds:datastoreItem>
</file>

<file path=docMetadata/LabelInfo.xml><?xml version="1.0" encoding="utf-8"?>
<clbl:labelList xmlns:clbl="http://schemas.microsoft.com/office/2020/mipLabelMetadata">
  <clbl:label id="{c54935a6-4770-4220-81af-914f9d5d5144}" enabled="1" method="Privileged" siteId="{964f07d8-5825-4956-9452-f1bf0ed4e06a}" removed="0"/>
</clbl:labelList>
</file>

<file path=docProps/app.xml><?xml version="1.0" encoding="utf-8"?>
<Properties xmlns="http://schemas.openxmlformats.org/officeDocument/2006/extended-properties" xmlns:vt="http://schemas.openxmlformats.org/officeDocument/2006/docPropsVTypes">
  <Template>Normal.dotm</Template>
  <TotalTime>89</TotalTime>
  <Pages>1</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Raimonds Gerbis</dc:creator>
  <cp:keywords/>
  <dc:description/>
  <cp:lastModifiedBy>Ilze Jakovleva</cp:lastModifiedBy>
  <cp:revision>20</cp:revision>
  <cp:lastPrinted>2024-06-14T09:45:00Z</cp:lastPrinted>
  <dcterms:created xsi:type="dcterms:W3CDTF">2024-06-13T12:45:00Z</dcterms:created>
  <dcterms:modified xsi:type="dcterms:W3CDTF">2025-06-17T08:17:00Z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#000000,10,Calibri</vt:lpwstr>
  </property>
  <property fmtid="{D5CDD505-2E9C-101B-9397-08002B2CF9AE}" pid="4" name="ClassificationContentMarkingFooterText">
    <vt:lpwstr>Ierobežotas pieejamības ārēja informācija
</vt:lpwstr>
  </property>
</Properties>
</file>