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07179" w14:textId="77777777" w:rsidR="00CA1148" w:rsidRPr="00CA1148" w:rsidRDefault="00CA1148" w:rsidP="00CA1148">
      <w:pPr>
        <w:suppressAutoHyphens/>
        <w:autoSpaceDN w:val="0"/>
        <w:spacing w:after="0" w:line="240" w:lineRule="auto"/>
        <w:jc w:val="center"/>
        <w:textAlignment w:val="baseline"/>
        <w:rPr>
          <w:rFonts w:ascii="Times New Roman" w:hAnsi="Times New Roman" w:cs="Times New Roman"/>
          <w:color w:val="000000"/>
          <w:kern w:val="3"/>
          <w:sz w:val="24"/>
          <w:szCs w:val="24"/>
          <w14:ligatures w14:val="standardContextual"/>
        </w:rPr>
      </w:pPr>
      <w:r w:rsidRPr="00CA1148">
        <w:rPr>
          <w:rFonts w:ascii="Times New Roman" w:hAnsi="Times New Roman" w:cs="Times New Roman"/>
          <w:color w:val="000000"/>
          <w:kern w:val="3"/>
          <w:sz w:val="24"/>
          <w:szCs w:val="24"/>
          <w14:ligatures w14:val="standardContextual"/>
        </w:rPr>
        <w:t>LATVIJAS REPUBLIKAS IEKŠLIETU MINISTRIJA</w:t>
      </w:r>
    </w:p>
    <w:p w14:paraId="48ADD924" w14:textId="77777777" w:rsidR="00CA1148" w:rsidRPr="00CA1148" w:rsidRDefault="00CA1148" w:rsidP="00CA1148">
      <w:pPr>
        <w:suppressAutoHyphens/>
        <w:autoSpaceDN w:val="0"/>
        <w:spacing w:after="0" w:line="240" w:lineRule="auto"/>
        <w:jc w:val="center"/>
        <w:textAlignment w:val="baseline"/>
        <w:rPr>
          <w:rFonts w:ascii="Times New Roman" w:hAnsi="Times New Roman" w:cs="Times New Roman"/>
          <w:b/>
          <w:color w:val="000000"/>
          <w:kern w:val="3"/>
          <w:sz w:val="24"/>
          <w:szCs w:val="24"/>
          <w14:ligatures w14:val="standardContextual"/>
        </w:rPr>
      </w:pPr>
      <w:r w:rsidRPr="00CA1148">
        <w:rPr>
          <w:rFonts w:ascii="Times New Roman" w:hAnsi="Times New Roman" w:cs="Times New Roman"/>
          <w:b/>
          <w:color w:val="000000"/>
          <w:kern w:val="3"/>
          <w:sz w:val="24"/>
          <w:szCs w:val="24"/>
          <w14:ligatures w14:val="standardContextual"/>
        </w:rPr>
        <w:t>INFORMĀCIJAS CENTRS</w:t>
      </w:r>
    </w:p>
    <w:p w14:paraId="50701E08" w14:textId="77777777" w:rsidR="00CA1148" w:rsidRPr="00CA1148" w:rsidRDefault="00CA1148" w:rsidP="00CA1148">
      <w:pPr>
        <w:suppressAutoHyphens/>
        <w:autoSpaceDN w:val="0"/>
        <w:spacing w:before="120" w:after="120" w:line="240" w:lineRule="auto"/>
        <w:jc w:val="center"/>
        <w:textAlignment w:val="baseline"/>
        <w:rPr>
          <w:rFonts w:ascii="Times New Roman" w:eastAsia="Times New Roman" w:hAnsi="Times New Roman" w:cs="Times New Roman"/>
          <w:b/>
          <w:color w:val="000000"/>
          <w:kern w:val="3"/>
          <w:sz w:val="24"/>
          <w:szCs w:val="24"/>
        </w:rPr>
      </w:pPr>
      <w:r w:rsidRPr="00CA1148">
        <w:rPr>
          <w:rFonts w:ascii="Times New Roman" w:eastAsia="Times New Roman" w:hAnsi="Times New Roman" w:cs="Times New Roman"/>
          <w:color w:val="000000"/>
          <w:kern w:val="3"/>
          <w:sz w:val="24"/>
          <w:szCs w:val="24"/>
          <w:lang w:eastAsia="ar-SA"/>
        </w:rPr>
        <w:t>Atklāta konkursa</w:t>
      </w:r>
    </w:p>
    <w:p w14:paraId="52DF2880" w14:textId="77777777" w:rsidR="00264AAF" w:rsidRDefault="00264AAF" w:rsidP="00CA1148">
      <w:pPr>
        <w:spacing w:before="120" w:after="120" w:line="240" w:lineRule="auto"/>
        <w:jc w:val="center"/>
        <w:rPr>
          <w:rFonts w:ascii="Times New Roman" w:eastAsia="Times New Roman" w:hAnsi="Times New Roman" w:cs="Times New Roman"/>
          <w:b/>
          <w:color w:val="000000"/>
          <w:kern w:val="3"/>
          <w:sz w:val="24"/>
          <w:szCs w:val="24"/>
        </w:rPr>
      </w:pPr>
      <w:r w:rsidRPr="00264AAF">
        <w:rPr>
          <w:rFonts w:ascii="Times New Roman" w:eastAsia="Times New Roman" w:hAnsi="Times New Roman" w:cs="Times New Roman"/>
          <w:b/>
          <w:color w:val="000000"/>
          <w:kern w:val="3"/>
          <w:sz w:val="24"/>
          <w:szCs w:val="24"/>
        </w:rPr>
        <w:t xml:space="preserve">„Jūras video novērošanas sistēmas uzturēšana un apkope uz 4 gadiem” </w:t>
      </w:r>
    </w:p>
    <w:p w14:paraId="23DC8291" w14:textId="3A5ACBB6" w:rsidR="00CA1148" w:rsidRPr="00CA1148" w:rsidRDefault="00264AAF" w:rsidP="00CA1148">
      <w:pPr>
        <w:spacing w:before="120" w:after="120" w:line="240" w:lineRule="auto"/>
        <w:jc w:val="center"/>
        <w:rPr>
          <w:rFonts w:ascii="Times New Roman" w:hAnsi="Times New Roman" w:cs="Times New Roman"/>
          <w:sz w:val="24"/>
          <w:szCs w:val="24"/>
          <w14:ligatures w14:val="standardContextual"/>
        </w:rPr>
      </w:pPr>
      <w:r w:rsidRPr="00264AAF">
        <w:rPr>
          <w:rFonts w:ascii="Times New Roman" w:eastAsia="Times New Roman" w:hAnsi="Times New Roman" w:cs="Times New Roman"/>
          <w:bCs/>
          <w:color w:val="000000"/>
          <w:kern w:val="3"/>
          <w:sz w:val="24"/>
          <w:szCs w:val="24"/>
        </w:rPr>
        <w:t xml:space="preserve">Id. </w:t>
      </w:r>
      <w:r w:rsidR="00CA1148" w:rsidRPr="00CA1148">
        <w:rPr>
          <w:rFonts w:ascii="Times New Roman" w:hAnsi="Times New Roman" w:cs="Times New Roman"/>
          <w:bCs/>
          <w:sz w:val="24"/>
          <w:szCs w:val="24"/>
          <w14:ligatures w14:val="standardContextual"/>
        </w:rPr>
        <w:t>Nr.</w:t>
      </w:r>
      <w:r w:rsidR="00CA1148" w:rsidRPr="00CA1148">
        <w:rPr>
          <w:rFonts w:ascii="Times New Roman" w:hAnsi="Times New Roman" w:cs="Times New Roman"/>
          <w:sz w:val="24"/>
          <w:szCs w:val="24"/>
          <w14:ligatures w14:val="standardContextual"/>
        </w:rPr>
        <w:t xml:space="preserve"> IeM IC 202</w:t>
      </w:r>
      <w:r w:rsidR="00CA1148">
        <w:rPr>
          <w:rFonts w:ascii="Times New Roman" w:hAnsi="Times New Roman" w:cs="Times New Roman"/>
          <w:sz w:val="24"/>
          <w:szCs w:val="24"/>
          <w14:ligatures w14:val="standardContextual"/>
        </w:rPr>
        <w:t>5</w:t>
      </w:r>
      <w:r w:rsidR="00CA1148" w:rsidRPr="00CA1148">
        <w:rPr>
          <w:rFonts w:ascii="Times New Roman" w:hAnsi="Times New Roman" w:cs="Times New Roman"/>
          <w:sz w:val="24"/>
          <w:szCs w:val="24"/>
          <w14:ligatures w14:val="standardContextual"/>
        </w:rPr>
        <w:t>/1</w:t>
      </w:r>
      <w:r w:rsidR="003A2547">
        <w:rPr>
          <w:rFonts w:ascii="Times New Roman" w:hAnsi="Times New Roman" w:cs="Times New Roman"/>
          <w:sz w:val="24"/>
          <w:szCs w:val="24"/>
          <w14:ligatures w14:val="standardContextual"/>
        </w:rPr>
        <w:t>5</w:t>
      </w:r>
    </w:p>
    <w:p w14:paraId="5D89B15E" w14:textId="77777777" w:rsidR="00CA1148" w:rsidRPr="00CA1148" w:rsidRDefault="00CA1148" w:rsidP="00CA1148">
      <w:pPr>
        <w:shd w:val="clear" w:color="auto" w:fill="FFFFFF"/>
        <w:tabs>
          <w:tab w:val="num" w:pos="720"/>
        </w:tabs>
        <w:spacing w:after="0"/>
        <w:jc w:val="both"/>
        <w:rPr>
          <w:rFonts w:ascii="Times New Roman" w:hAnsi="Times New Roman" w:cs="Times New Roman"/>
          <w:sz w:val="24"/>
          <w:szCs w:val="24"/>
          <w14:ligatures w14:val="standardContextual"/>
        </w:rPr>
      </w:pPr>
    </w:p>
    <w:p w14:paraId="0259C718" w14:textId="5B347276" w:rsidR="002E2071" w:rsidRPr="00695F62" w:rsidRDefault="00CA1148" w:rsidP="00090466">
      <w:pPr>
        <w:shd w:val="clear" w:color="auto" w:fill="FFFFFF"/>
        <w:tabs>
          <w:tab w:val="num" w:pos="720"/>
        </w:tabs>
        <w:jc w:val="both"/>
        <w:rPr>
          <w:rFonts w:ascii="Times New Roman" w:hAnsi="Times New Roman" w:cs="Times New Roman"/>
          <w:sz w:val="24"/>
          <w:szCs w:val="24"/>
          <w:u w:val="single"/>
          <w14:ligatures w14:val="standardContextual"/>
        </w:rPr>
      </w:pPr>
      <w:r w:rsidRPr="00695F62">
        <w:rPr>
          <w:rFonts w:ascii="Times New Roman" w:hAnsi="Times New Roman" w:cs="Times New Roman"/>
          <w:sz w:val="24"/>
          <w:szCs w:val="24"/>
          <w:u w:val="single"/>
          <w14:ligatures w14:val="standardContextual"/>
        </w:rPr>
        <w:t xml:space="preserve">Iepirkuma komisija ir saņēmusi ieinteresētā piegādātāja jautājumus un sniedz atbildes: </w:t>
      </w:r>
    </w:p>
    <w:p w14:paraId="3B175105" w14:textId="661A5A1E" w:rsidR="00D75FB3" w:rsidRPr="008262C7" w:rsidRDefault="00CB6A58" w:rsidP="002E2071">
      <w:pPr>
        <w:jc w:val="both"/>
        <w:rPr>
          <w:rFonts w:ascii="Times New Roman" w:hAnsi="Times New Roman" w:cs="Times New Roman"/>
          <w:b/>
          <w:bCs/>
          <w:sz w:val="24"/>
          <w:szCs w:val="24"/>
        </w:rPr>
      </w:pPr>
      <w:bookmarkStart w:id="0" w:name="_Hlk199936384"/>
      <w:r>
        <w:rPr>
          <w:rFonts w:ascii="Times New Roman" w:hAnsi="Times New Roman" w:cs="Times New Roman"/>
          <w:b/>
          <w:bCs/>
          <w:sz w:val="24"/>
          <w:szCs w:val="24"/>
        </w:rPr>
        <w:t>J</w:t>
      </w:r>
      <w:r w:rsidR="00D75FB3" w:rsidRPr="008262C7">
        <w:rPr>
          <w:rFonts w:ascii="Times New Roman" w:hAnsi="Times New Roman" w:cs="Times New Roman"/>
          <w:b/>
          <w:bCs/>
          <w:sz w:val="24"/>
          <w:szCs w:val="24"/>
        </w:rPr>
        <w:t>autājums.</w:t>
      </w:r>
    </w:p>
    <w:bookmarkEnd w:id="0"/>
    <w:p w14:paraId="5F764CCA" w14:textId="77777777" w:rsidR="00CB6A58" w:rsidRPr="00CB6A58" w:rsidRDefault="00CB6A58" w:rsidP="00D75FB3">
      <w:pPr>
        <w:pStyle w:val="m-2723188154695254692msolistparagraph"/>
        <w:shd w:val="clear" w:color="auto" w:fill="FFFFFF"/>
        <w:spacing w:before="120" w:beforeAutospacing="0" w:after="120" w:afterAutospacing="0"/>
        <w:jc w:val="both"/>
        <w:rPr>
          <w:rFonts w:eastAsiaTheme="minorHAnsi"/>
          <w:lang w:eastAsia="en-US"/>
        </w:rPr>
      </w:pPr>
      <w:r w:rsidRPr="00CB6A58">
        <w:rPr>
          <w:rFonts w:eastAsiaTheme="minorHAnsi"/>
          <w:lang w:eastAsia="en-US"/>
        </w:rPr>
        <w:t xml:space="preserve">Iepirkuma nolikuma finanšu piedāvājuma tabulas beigās ir norādīts, ka darbos ir jāiekļauj arī iekārtas izmaksas - “* Pakalpojuma cenā jāiekļauj attiecīgās iekārtas izmaksas”. Vēlamies precizēt par ražotāja </w:t>
      </w:r>
      <w:proofErr w:type="spellStart"/>
      <w:r w:rsidRPr="00CB6A58">
        <w:rPr>
          <w:rFonts w:eastAsiaTheme="minorHAnsi"/>
          <w:lang w:eastAsia="en-US"/>
        </w:rPr>
        <w:t>Grundig</w:t>
      </w:r>
      <w:proofErr w:type="spellEnd"/>
      <w:r w:rsidRPr="00CB6A58">
        <w:rPr>
          <w:rFonts w:eastAsiaTheme="minorHAnsi"/>
          <w:lang w:eastAsia="en-US"/>
        </w:rPr>
        <w:t xml:space="preserve"> iekārtām, kuras joprojām tiek tirgotas Krievijas federācijā un tā vienīgais pārstāvis Latvijā ir SIA BELAM Rīga. Vai Pasūtītājs pieļauj, ka piegādātājs šī ražotāja modeļus aizstāj ar citiem ražotājiem? Ja ir pieļaujams aizstāt ar citiem ražotāju kamerām, tad vai pieļaujams, ka tehniskie parametri atšķiras ne vairāk kā 5% robežās konkrētajam modelim? Tas skaidrojams ar to, ka ražotāju iekārtu tehniskie parametri nedaudz atšķiras un identisku parametru nav.</w:t>
      </w:r>
    </w:p>
    <w:p w14:paraId="10244EDD" w14:textId="77777777" w:rsidR="00CB6A58" w:rsidRDefault="00CB6A58" w:rsidP="00D75FB3">
      <w:pPr>
        <w:pStyle w:val="m-2723188154695254692msolistparagraph"/>
        <w:shd w:val="clear" w:color="auto" w:fill="FFFFFF"/>
        <w:spacing w:before="120" w:beforeAutospacing="0" w:after="120" w:afterAutospacing="0"/>
        <w:jc w:val="both"/>
        <w:rPr>
          <w:rStyle w:val="m-2723188154695254692ui-provider"/>
          <w:b/>
          <w:color w:val="FF0000"/>
        </w:rPr>
      </w:pPr>
    </w:p>
    <w:p w14:paraId="790BCB96" w14:textId="009E5B53" w:rsidR="00CB6A58" w:rsidRDefault="00D75FB3" w:rsidP="00D75FB3">
      <w:pPr>
        <w:pStyle w:val="m-2723188154695254692msolistparagraph"/>
        <w:shd w:val="clear" w:color="auto" w:fill="FFFFFF"/>
        <w:spacing w:before="120" w:beforeAutospacing="0" w:after="120" w:afterAutospacing="0"/>
        <w:jc w:val="both"/>
        <w:rPr>
          <w:rStyle w:val="m-2723188154695254692ui-provider"/>
          <w:b/>
        </w:rPr>
      </w:pPr>
      <w:r w:rsidRPr="00CB6A58">
        <w:rPr>
          <w:rStyle w:val="m-2723188154695254692ui-provider"/>
          <w:b/>
        </w:rPr>
        <w:t>Atbilde</w:t>
      </w:r>
      <w:r w:rsidR="00CB6A58" w:rsidRPr="00CB6A58">
        <w:rPr>
          <w:rStyle w:val="m-2723188154695254692ui-provider"/>
          <w:b/>
        </w:rPr>
        <w:t xml:space="preserve"> uz </w:t>
      </w:r>
      <w:r w:rsidRPr="00CB6A58">
        <w:rPr>
          <w:rStyle w:val="m-2723188154695254692ui-provider"/>
          <w:b/>
        </w:rPr>
        <w:t xml:space="preserve">jautājumu: </w:t>
      </w:r>
    </w:p>
    <w:p w14:paraId="02F886EA" w14:textId="77777777" w:rsidR="00C6124A" w:rsidRPr="00C6124A" w:rsidRDefault="00C6124A" w:rsidP="00C6124A">
      <w:pPr>
        <w:spacing w:before="240"/>
        <w:jc w:val="both"/>
        <w:rPr>
          <w:rFonts w:ascii="Times New Roman" w:hAnsi="Times New Roman" w:cs="Times New Roman"/>
          <w:sz w:val="24"/>
          <w:szCs w:val="24"/>
        </w:rPr>
      </w:pPr>
      <w:r w:rsidRPr="00C6124A">
        <w:rPr>
          <w:rFonts w:ascii="Times New Roman" w:hAnsi="Times New Roman" w:cs="Times New Roman"/>
          <w:sz w:val="24"/>
          <w:szCs w:val="24"/>
        </w:rPr>
        <w:t>Komisija vērš uzmanību, ka tehniskajā specifikācijā ir norādītas iepirkuma priekšmeta minimālās prasības un pretendents ir tiesīgs piedāvāt labāku preci. Vienlaikus norādām, ka pretendentu iekārtu atbilstību izvirzītajām tehniskās specifikācijas prasībām iepirkuma komisija vērtēs slēgtās sēdēs pēc piedāvājumu iesniegšanas termiņa beigām un piedāvājumu atvēršanas.</w:t>
      </w:r>
    </w:p>
    <w:p w14:paraId="56223420" w14:textId="79369992" w:rsidR="00CB6A58" w:rsidRDefault="00CB6A58" w:rsidP="00D75FB3">
      <w:pPr>
        <w:pStyle w:val="m-2723188154695254692msolistparagraph"/>
        <w:shd w:val="clear" w:color="auto" w:fill="FFFFFF"/>
        <w:spacing w:before="120" w:beforeAutospacing="0" w:after="120" w:afterAutospacing="0"/>
        <w:jc w:val="both"/>
        <w:rPr>
          <w:rStyle w:val="m-2723188154695254692ui-provider"/>
          <w:b/>
        </w:rPr>
      </w:pPr>
    </w:p>
    <w:p w14:paraId="3EAE7B90" w14:textId="77777777" w:rsidR="00CB6A58" w:rsidRPr="00CB6A58" w:rsidRDefault="00CB6A58" w:rsidP="00D75FB3">
      <w:pPr>
        <w:pStyle w:val="m-2723188154695254692msolistparagraph"/>
        <w:shd w:val="clear" w:color="auto" w:fill="FFFFFF"/>
        <w:spacing w:before="120" w:beforeAutospacing="0" w:after="120" w:afterAutospacing="0"/>
        <w:jc w:val="both"/>
        <w:rPr>
          <w:rStyle w:val="m-2723188154695254692ui-provider"/>
          <w:b/>
        </w:rPr>
      </w:pPr>
    </w:p>
    <w:sectPr w:rsidR="00CB6A58" w:rsidRPr="00CB6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3C"/>
    <w:rsid w:val="000450EC"/>
    <w:rsid w:val="00090466"/>
    <w:rsid w:val="00264AAF"/>
    <w:rsid w:val="002B08D6"/>
    <w:rsid w:val="002E2071"/>
    <w:rsid w:val="002F71CC"/>
    <w:rsid w:val="003A2547"/>
    <w:rsid w:val="005027BC"/>
    <w:rsid w:val="00695F62"/>
    <w:rsid w:val="008262C7"/>
    <w:rsid w:val="00895624"/>
    <w:rsid w:val="008D4A8A"/>
    <w:rsid w:val="00A5043A"/>
    <w:rsid w:val="00AD2FE0"/>
    <w:rsid w:val="00BD2E3B"/>
    <w:rsid w:val="00C6124A"/>
    <w:rsid w:val="00CA1148"/>
    <w:rsid w:val="00CB6A58"/>
    <w:rsid w:val="00D75FB3"/>
    <w:rsid w:val="00D9073C"/>
    <w:rsid w:val="00DE5BCC"/>
    <w:rsid w:val="00EF1D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C014"/>
  <w15:chartTrackingRefBased/>
  <w15:docId w15:val="{24713A52-0D53-4C91-8797-10A23150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723188154695254692msolistparagraph">
    <w:name w:val="m_-2723188154695254692msolistparagraph"/>
    <w:basedOn w:val="Normal"/>
    <w:rsid w:val="00D75FB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2723188154695254692ui-provider">
    <w:name w:val="m_-2723188154695254692ui-provider"/>
    <w:basedOn w:val="DefaultParagraphFont"/>
    <w:rsid w:val="00D75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850</Words>
  <Characters>486</Characters>
  <Application>Microsoft Office Word</Application>
  <DocSecurity>0</DocSecurity>
  <Lines>4</Lines>
  <Paragraphs>2</Paragraphs>
  <ScaleCrop>false</ScaleCrop>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Liāna Savčenko</dc:creator>
  <cp:keywords/>
  <dc:description/>
  <cp:lastModifiedBy>Liāna Savčenko</cp:lastModifiedBy>
  <cp:revision>13</cp:revision>
  <dcterms:created xsi:type="dcterms:W3CDTF">2025-06-04T10:31:00Z</dcterms:created>
  <dcterms:modified xsi:type="dcterms:W3CDTF">2025-12-29T14:56:00Z</dcterms:modified>
</cp:coreProperties>
</file>