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4088A7D6" w:rsidR="00142B1A" w:rsidRPr="00BD2FEE" w:rsidRDefault="00407E1B" w:rsidP="00142B1A">
      <w:pPr>
        <w:jc w:val="center"/>
        <w:rPr>
          <w:b/>
          <w:sz w:val="22"/>
          <w:szCs w:val="22"/>
        </w:rPr>
      </w:pPr>
      <w:r w:rsidRPr="00BD2FEE">
        <w:rPr>
          <w:b/>
          <w:sz w:val="22"/>
          <w:szCs w:val="22"/>
        </w:rPr>
        <w:t>Valsts sabiedrība ar ierobežotu atbildību ”Bērnu klīniskā universitātes slimnīca”</w:t>
      </w:r>
    </w:p>
    <w:p w14:paraId="401EC3E0" w14:textId="77777777" w:rsidR="00142B1A" w:rsidRPr="00BD2FEE" w:rsidRDefault="00FA1470" w:rsidP="00142B1A">
      <w:pPr>
        <w:jc w:val="center"/>
        <w:rPr>
          <w:sz w:val="22"/>
          <w:szCs w:val="22"/>
        </w:rPr>
      </w:pPr>
      <w:r w:rsidRPr="00BD2FEE">
        <w:rPr>
          <w:sz w:val="22"/>
          <w:szCs w:val="22"/>
        </w:rPr>
        <w:t>(</w:t>
      </w:r>
      <w:proofErr w:type="spellStart"/>
      <w:r w:rsidRPr="00BD2FEE">
        <w:rPr>
          <w:sz w:val="22"/>
          <w:szCs w:val="22"/>
        </w:rPr>
        <w:t>reģ</w:t>
      </w:r>
      <w:proofErr w:type="spellEnd"/>
      <w:r w:rsidRPr="00BD2FEE">
        <w:rPr>
          <w:sz w:val="22"/>
          <w:szCs w:val="22"/>
        </w:rPr>
        <w:t>. 40003457128)</w:t>
      </w:r>
    </w:p>
    <w:p w14:paraId="2F61BE89" w14:textId="2FB498F7" w:rsidR="00D87F15" w:rsidRPr="00BD2FEE" w:rsidRDefault="00FD57DF" w:rsidP="00142B1A">
      <w:pPr>
        <w:jc w:val="center"/>
        <w:rPr>
          <w:sz w:val="22"/>
          <w:szCs w:val="22"/>
        </w:rPr>
      </w:pPr>
      <w:r w:rsidRPr="00BD2FEE">
        <w:rPr>
          <w:sz w:val="22"/>
          <w:szCs w:val="22"/>
        </w:rPr>
        <w:t xml:space="preserve">Tirgus </w:t>
      </w:r>
      <w:proofErr w:type="spellStart"/>
      <w:r w:rsidRPr="00BD2FEE">
        <w:rPr>
          <w:sz w:val="22"/>
          <w:szCs w:val="22"/>
        </w:rPr>
        <w:t>priekšizpētes</w:t>
      </w:r>
      <w:proofErr w:type="spellEnd"/>
    </w:p>
    <w:p w14:paraId="3161D8D1" w14:textId="271E7EDD" w:rsidR="00135F51" w:rsidRPr="00BD2FEE" w:rsidRDefault="0008248A" w:rsidP="00135F51">
      <w:pPr>
        <w:jc w:val="center"/>
        <w:rPr>
          <w:b/>
          <w:bCs/>
          <w:sz w:val="22"/>
          <w:szCs w:val="22"/>
        </w:rPr>
      </w:pPr>
      <w:r w:rsidRPr="00BD2FEE">
        <w:rPr>
          <w:b/>
          <w:bCs/>
          <w:sz w:val="22"/>
          <w:szCs w:val="22"/>
        </w:rPr>
        <w:t>“</w:t>
      </w:r>
      <w:proofErr w:type="spellStart"/>
      <w:r w:rsidR="00BD452B" w:rsidRPr="00BD2FEE">
        <w:rPr>
          <w:b/>
          <w:bCs/>
          <w:sz w:val="22"/>
          <w:szCs w:val="22"/>
        </w:rPr>
        <w:t>Endoskopijas</w:t>
      </w:r>
      <w:proofErr w:type="spellEnd"/>
      <w:r w:rsidR="00BD452B" w:rsidRPr="00BD2FEE">
        <w:rPr>
          <w:b/>
          <w:bCs/>
          <w:sz w:val="22"/>
          <w:szCs w:val="22"/>
        </w:rPr>
        <w:t xml:space="preserve"> piederumu piegāde</w:t>
      </w:r>
      <w:r w:rsidRPr="00BD2FEE">
        <w:rPr>
          <w:b/>
          <w:bCs/>
          <w:sz w:val="22"/>
          <w:szCs w:val="22"/>
        </w:rPr>
        <w:t>”</w:t>
      </w:r>
    </w:p>
    <w:p w14:paraId="30F455F6" w14:textId="522AB22C" w:rsidR="00142B1A" w:rsidRPr="00BD2FEE" w:rsidRDefault="00FA1470" w:rsidP="00135F51">
      <w:pPr>
        <w:jc w:val="center"/>
        <w:rPr>
          <w:b/>
          <w:bCs/>
          <w:sz w:val="22"/>
          <w:szCs w:val="22"/>
        </w:rPr>
      </w:pPr>
      <w:r w:rsidRPr="00BD2FEE">
        <w:rPr>
          <w:bCs/>
          <w:sz w:val="22"/>
          <w:szCs w:val="22"/>
        </w:rPr>
        <w:t xml:space="preserve">identifikācijas Nr. BKUS </w:t>
      </w:r>
      <w:r w:rsidR="00D8592F" w:rsidRPr="00BD2FEE">
        <w:rPr>
          <w:bCs/>
          <w:sz w:val="22"/>
          <w:szCs w:val="22"/>
        </w:rPr>
        <w:t>202</w:t>
      </w:r>
      <w:r w:rsidR="00725FA4" w:rsidRPr="00BD2FEE">
        <w:rPr>
          <w:bCs/>
          <w:sz w:val="22"/>
          <w:szCs w:val="22"/>
        </w:rPr>
        <w:t>6</w:t>
      </w:r>
      <w:r w:rsidR="00651E5A" w:rsidRPr="00BD2FEE">
        <w:rPr>
          <w:bCs/>
          <w:sz w:val="22"/>
          <w:szCs w:val="22"/>
        </w:rPr>
        <w:t>/</w:t>
      </w:r>
      <w:r w:rsidR="00BD452B" w:rsidRPr="00BD2FEE">
        <w:rPr>
          <w:bCs/>
          <w:sz w:val="22"/>
          <w:szCs w:val="22"/>
        </w:rPr>
        <w:t>1</w:t>
      </w:r>
      <w:r w:rsidR="00725FA4" w:rsidRPr="00BD2FEE">
        <w:rPr>
          <w:bCs/>
          <w:sz w:val="22"/>
          <w:szCs w:val="22"/>
        </w:rPr>
        <w:t>-</w:t>
      </w:r>
      <w:r w:rsidR="00651E5A" w:rsidRPr="00BD2FEE">
        <w:rPr>
          <w:bCs/>
          <w:sz w:val="22"/>
          <w:szCs w:val="22"/>
        </w:rPr>
        <w:t>TP</w:t>
      </w:r>
      <w:r w:rsidRPr="00BD2FEE">
        <w:rPr>
          <w:sz w:val="22"/>
          <w:szCs w:val="22"/>
        </w:rPr>
        <w:t xml:space="preserve"> </w:t>
      </w:r>
    </w:p>
    <w:p w14:paraId="289286C0" w14:textId="77777777" w:rsidR="00142B1A" w:rsidRPr="00BD2FEE" w:rsidRDefault="00FA1470" w:rsidP="00142B1A">
      <w:pPr>
        <w:jc w:val="center"/>
        <w:rPr>
          <w:b/>
          <w:bCs/>
          <w:sz w:val="22"/>
          <w:szCs w:val="22"/>
        </w:rPr>
      </w:pPr>
      <w:r w:rsidRPr="00BD2FEE">
        <w:rPr>
          <w:b/>
          <w:sz w:val="22"/>
          <w:szCs w:val="22"/>
        </w:rPr>
        <w:t>ZIŅOJUMS</w:t>
      </w:r>
    </w:p>
    <w:p w14:paraId="18483910" w14:textId="77777777" w:rsidR="00142B1A" w:rsidRPr="00BD2FEE" w:rsidRDefault="00142B1A" w:rsidP="00142B1A">
      <w:pPr>
        <w:jc w:val="right"/>
        <w:rPr>
          <w:sz w:val="22"/>
          <w:szCs w:val="22"/>
          <w:highlight w:val="yellow"/>
        </w:rPr>
      </w:pPr>
    </w:p>
    <w:p w14:paraId="25C1CEF7" w14:textId="31AFF01F" w:rsidR="00142B1A" w:rsidRPr="00BD2FEE" w:rsidRDefault="007F5D7F" w:rsidP="00142B1A">
      <w:pPr>
        <w:jc w:val="right"/>
        <w:rPr>
          <w:sz w:val="22"/>
          <w:szCs w:val="22"/>
        </w:rPr>
      </w:pPr>
      <w:r w:rsidRPr="00BD2FEE">
        <w:rPr>
          <w:sz w:val="22"/>
          <w:szCs w:val="22"/>
        </w:rPr>
        <w:t xml:space="preserve">  </w:t>
      </w:r>
      <w:r w:rsidR="00FA1470" w:rsidRPr="00BD2FEE">
        <w:rPr>
          <w:sz w:val="22"/>
          <w:szCs w:val="22"/>
        </w:rPr>
        <w:t>Rīga,</w:t>
      </w:r>
      <w:r w:rsidR="00D71E50" w:rsidRPr="00BD2FEE">
        <w:rPr>
          <w:sz w:val="22"/>
          <w:szCs w:val="22"/>
        </w:rPr>
        <w:t xml:space="preserve"> </w:t>
      </w:r>
      <w:r w:rsidR="00D8592F" w:rsidRPr="00BD2FEE">
        <w:rPr>
          <w:sz w:val="22"/>
          <w:szCs w:val="22"/>
        </w:rPr>
        <w:t>202</w:t>
      </w:r>
      <w:r w:rsidR="000724B9" w:rsidRPr="00BD2FEE">
        <w:rPr>
          <w:sz w:val="22"/>
          <w:szCs w:val="22"/>
        </w:rPr>
        <w:t>6</w:t>
      </w:r>
      <w:r w:rsidR="00D8592F" w:rsidRPr="00BD2FEE">
        <w:rPr>
          <w:sz w:val="22"/>
          <w:szCs w:val="22"/>
        </w:rPr>
        <w:t xml:space="preserve">.gada </w:t>
      </w:r>
      <w:r w:rsidR="000724B9" w:rsidRPr="00BD2FEE">
        <w:rPr>
          <w:sz w:val="22"/>
          <w:szCs w:val="22"/>
        </w:rPr>
        <w:t>8.jūnijā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BD2FEE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BD2FEE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D2FEE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8F41AE" w:rsidRPr="00BD2FEE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BD2FEE" w:rsidRDefault="002E5F83" w:rsidP="00142B1A">
            <w:pPr>
              <w:jc w:val="both"/>
              <w:rPr>
                <w:bCs/>
                <w:sz w:val="22"/>
                <w:szCs w:val="22"/>
              </w:rPr>
            </w:pPr>
            <w:r w:rsidRPr="00BD2FEE">
              <w:rPr>
                <w:bCs/>
                <w:sz w:val="22"/>
                <w:szCs w:val="22"/>
              </w:rPr>
              <w:t>Valsts sabiedrība ar ierobežotu atbildību “</w:t>
            </w:r>
            <w:r w:rsidR="00FA1470" w:rsidRPr="00BD2FEE">
              <w:rPr>
                <w:bCs/>
                <w:sz w:val="22"/>
                <w:szCs w:val="22"/>
              </w:rPr>
              <w:t>Bērnu klīniskā universitātes slimnīca</w:t>
            </w:r>
            <w:r w:rsidRPr="00BD2FEE">
              <w:rPr>
                <w:bCs/>
                <w:sz w:val="22"/>
                <w:szCs w:val="22"/>
              </w:rPr>
              <w:t>”</w:t>
            </w:r>
          </w:p>
        </w:tc>
      </w:tr>
      <w:tr w:rsidR="008F41AE" w:rsidRPr="00BD2FEE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BD2FE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F41AE" w:rsidRPr="00BD2FEE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BD2FEE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D2FEE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8F41AE" w:rsidRPr="00BD2FEE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BD2FEE" w:rsidRDefault="00FA1470" w:rsidP="00142B1A">
            <w:pPr>
              <w:jc w:val="both"/>
              <w:rPr>
                <w:bCs/>
                <w:sz w:val="22"/>
                <w:szCs w:val="22"/>
              </w:rPr>
            </w:pPr>
            <w:r w:rsidRPr="00BD2FEE">
              <w:rPr>
                <w:bCs/>
                <w:sz w:val="22"/>
                <w:szCs w:val="22"/>
              </w:rPr>
              <w:t>Rīga, Vienības gatve 45 (LATVIJA), LV-1004</w:t>
            </w:r>
          </w:p>
        </w:tc>
      </w:tr>
      <w:tr w:rsidR="008F41AE" w:rsidRPr="00BD2FEE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BD2FEE" w:rsidRDefault="00142B1A" w:rsidP="00142B1A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8F41AE" w:rsidRPr="00BD2FEE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BD2FEE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D2FEE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8F41AE" w:rsidRPr="00BD2FEE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4077047C" w:rsidR="00142B1A" w:rsidRPr="00BD2FEE" w:rsidRDefault="00FA1470" w:rsidP="00142B1A">
            <w:pPr>
              <w:jc w:val="both"/>
              <w:rPr>
                <w:bCs/>
                <w:sz w:val="22"/>
                <w:szCs w:val="22"/>
              </w:rPr>
            </w:pPr>
            <w:r w:rsidRPr="00BD2FEE">
              <w:rPr>
                <w:bCs/>
                <w:sz w:val="22"/>
                <w:szCs w:val="22"/>
              </w:rPr>
              <w:t xml:space="preserve">BKUS </w:t>
            </w:r>
            <w:r w:rsidR="00725FA4" w:rsidRPr="00BD2FEE">
              <w:rPr>
                <w:bCs/>
                <w:sz w:val="22"/>
                <w:szCs w:val="22"/>
              </w:rPr>
              <w:t>2026/2-TP</w:t>
            </w:r>
          </w:p>
        </w:tc>
      </w:tr>
      <w:tr w:rsidR="008F41AE" w:rsidRPr="00BD2FEE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BD2FE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F41AE" w:rsidRPr="00BD2FEE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BD2FEE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D2FEE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8F41AE" w:rsidRPr="00BD2FEE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B4647" w:rsidR="00142B1A" w:rsidRPr="00BD2FEE" w:rsidRDefault="007F5D7F" w:rsidP="00142B1A">
            <w:pPr>
              <w:jc w:val="both"/>
              <w:rPr>
                <w:bCs/>
                <w:sz w:val="22"/>
                <w:szCs w:val="22"/>
                <w:lang w:eastAsia="lv-LV"/>
              </w:rPr>
            </w:pPr>
            <w:r w:rsidRPr="00BD2FEE">
              <w:rPr>
                <w:bCs/>
                <w:sz w:val="22"/>
                <w:szCs w:val="22"/>
                <w:lang w:eastAsia="lv-LV"/>
              </w:rPr>
              <w:t xml:space="preserve">Tirgus </w:t>
            </w:r>
            <w:proofErr w:type="spellStart"/>
            <w:r w:rsidRPr="00BD2FEE">
              <w:rPr>
                <w:bCs/>
                <w:sz w:val="22"/>
                <w:szCs w:val="22"/>
                <w:lang w:eastAsia="lv-LV"/>
              </w:rPr>
              <w:t>priekšizpēte</w:t>
            </w:r>
            <w:proofErr w:type="spellEnd"/>
            <w:r w:rsidRPr="00BD2FEE">
              <w:rPr>
                <w:bCs/>
                <w:sz w:val="22"/>
                <w:szCs w:val="22"/>
                <w:lang w:eastAsia="lv-LV"/>
              </w:rPr>
              <w:t xml:space="preserve"> atklātam konkursam</w:t>
            </w:r>
          </w:p>
        </w:tc>
      </w:tr>
      <w:tr w:rsidR="008F41AE" w:rsidRPr="00BD2FEE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BD2FE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F41AE" w:rsidRPr="00BD2FEE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BD2FEE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D2FEE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BD2FEE">
              <w:rPr>
                <w:bCs/>
                <w:sz w:val="22"/>
                <w:szCs w:val="22"/>
              </w:rPr>
              <w:t xml:space="preserve"> </w:t>
            </w:r>
            <w:r w:rsidRPr="00BD2FEE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DD5EE2" w:rsidRPr="00BD2FEE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B8F1E21" w:rsidR="00DD5EE2" w:rsidRPr="00BD2FEE" w:rsidRDefault="007F5D7F" w:rsidP="00DD5EE2">
            <w:pPr>
              <w:jc w:val="both"/>
              <w:rPr>
                <w:b/>
                <w:bCs/>
                <w:sz w:val="22"/>
                <w:szCs w:val="22"/>
              </w:rPr>
            </w:pPr>
            <w:r w:rsidRPr="00BD2FEE">
              <w:rPr>
                <w:sz w:val="22"/>
                <w:szCs w:val="22"/>
              </w:rPr>
              <w:t xml:space="preserve">Saskaņā ar Publisko iepirkumu likuma (turpmāk – PIL) 8. panta pirmās daļas 1. punktu </w:t>
            </w:r>
            <w:r w:rsidRPr="00BD2FEE">
              <w:rPr>
                <w:b/>
                <w:bCs/>
                <w:sz w:val="22"/>
                <w:szCs w:val="22"/>
              </w:rPr>
              <w:t>– atklāts konkurss.</w:t>
            </w:r>
          </w:p>
        </w:tc>
      </w:tr>
      <w:tr w:rsidR="008F41AE" w:rsidRPr="00BD2FEE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BD2FE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F41AE" w:rsidRPr="00BD2FEE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BD2FEE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D2FEE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8F41AE" w:rsidRPr="00BD2FEE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5FEF8D30" w:rsidR="00142B1A" w:rsidRPr="00BD2FEE" w:rsidRDefault="00BD452B" w:rsidP="008427B3">
            <w:pPr>
              <w:jc w:val="both"/>
              <w:rPr>
                <w:sz w:val="22"/>
                <w:szCs w:val="22"/>
              </w:rPr>
            </w:pPr>
            <w:proofErr w:type="spellStart"/>
            <w:r w:rsidRPr="00BD2FEE">
              <w:rPr>
                <w:sz w:val="22"/>
                <w:szCs w:val="22"/>
              </w:rPr>
              <w:t>Endoskopijas</w:t>
            </w:r>
            <w:proofErr w:type="spellEnd"/>
            <w:r w:rsidRPr="00BD2FEE">
              <w:rPr>
                <w:sz w:val="22"/>
                <w:szCs w:val="22"/>
              </w:rPr>
              <w:t xml:space="preserve"> piederumu piegāde</w:t>
            </w:r>
          </w:p>
        </w:tc>
      </w:tr>
    </w:tbl>
    <w:p w14:paraId="0201C2B9" w14:textId="12A545D2" w:rsidR="00142B1A" w:rsidRPr="00BD2FEE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BD2FEE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BD2FEE" w:rsidRDefault="00651E5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D2FEE">
              <w:rPr>
                <w:b/>
                <w:bCs/>
                <w:sz w:val="22"/>
                <w:szCs w:val="22"/>
              </w:rPr>
              <w:t>Pasūtītāja pārstāvji, kas piedalās apspriedē (vērtē komentārus)</w:t>
            </w:r>
            <w:r w:rsidR="00FA1470" w:rsidRPr="00BD2FEE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8F41AE" w:rsidRPr="00BD2FEE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734A032C" w:rsidR="008F41AE" w:rsidRPr="00BD2FEE" w:rsidRDefault="00BD452B">
            <w:pPr>
              <w:rPr>
                <w:sz w:val="22"/>
                <w:szCs w:val="22"/>
              </w:rPr>
            </w:pPr>
            <w:proofErr w:type="spellStart"/>
            <w:r w:rsidRPr="00BD2FEE">
              <w:rPr>
                <w:sz w:val="22"/>
                <w:szCs w:val="22"/>
              </w:rPr>
              <w:t>J.Jeļisejeva</w:t>
            </w:r>
            <w:proofErr w:type="spellEnd"/>
            <w:r w:rsidR="00725FA4" w:rsidRPr="00BD2FEE">
              <w:rPr>
                <w:sz w:val="22"/>
                <w:szCs w:val="22"/>
              </w:rPr>
              <w:t xml:space="preserve">, </w:t>
            </w:r>
            <w:proofErr w:type="spellStart"/>
            <w:r w:rsidR="00725FA4" w:rsidRPr="00BD2FEE">
              <w:rPr>
                <w:sz w:val="22"/>
                <w:szCs w:val="22"/>
              </w:rPr>
              <w:t>I.Ločmele</w:t>
            </w:r>
            <w:proofErr w:type="spellEnd"/>
          </w:p>
        </w:tc>
      </w:tr>
    </w:tbl>
    <w:p w14:paraId="1877BFA1" w14:textId="0D72FB7D" w:rsidR="00142B1A" w:rsidRPr="00BD2FEE" w:rsidRDefault="00142B1A" w:rsidP="00142B1A">
      <w:pPr>
        <w:rPr>
          <w:b/>
          <w:bCs/>
          <w:sz w:val="22"/>
          <w:szCs w:val="22"/>
          <w:highlight w:val="yellow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BD2FEE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BD2FEE" w:rsidRDefault="005958C3" w:rsidP="00ED7ACB">
            <w:pPr>
              <w:jc w:val="both"/>
              <w:rPr>
                <w:b/>
                <w:bCs/>
                <w:sz w:val="22"/>
                <w:szCs w:val="22"/>
              </w:rPr>
            </w:pPr>
            <w:r w:rsidRPr="00BD2FEE">
              <w:rPr>
                <w:b/>
                <w:bCs/>
                <w:sz w:val="22"/>
                <w:szCs w:val="22"/>
              </w:rPr>
              <w:t xml:space="preserve">Ieinteresētie piegādātāji, kas piedalās apspriedē </w:t>
            </w:r>
          </w:p>
        </w:tc>
      </w:tr>
      <w:tr w:rsidR="005958C3" w:rsidRPr="00BD2FEE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3EDF2427" w:rsidR="005958C3" w:rsidRPr="00BD2FEE" w:rsidRDefault="00725FA4" w:rsidP="00ED7ACB">
            <w:pPr>
              <w:jc w:val="both"/>
              <w:rPr>
                <w:b/>
                <w:bCs/>
                <w:sz w:val="22"/>
                <w:szCs w:val="22"/>
              </w:rPr>
            </w:pPr>
            <w:r w:rsidRPr="00BD2FEE">
              <w:rPr>
                <w:sz w:val="22"/>
                <w:szCs w:val="22"/>
              </w:rPr>
              <w:t xml:space="preserve">Apspriedē piedalījās </w:t>
            </w:r>
            <w:r w:rsidR="00BD452B" w:rsidRPr="00BD2FEE">
              <w:rPr>
                <w:sz w:val="22"/>
                <w:szCs w:val="22"/>
              </w:rPr>
              <w:t>4</w:t>
            </w:r>
            <w:r w:rsidRPr="00BD2FEE">
              <w:rPr>
                <w:sz w:val="22"/>
                <w:szCs w:val="22"/>
              </w:rPr>
              <w:t xml:space="preserve"> ieinteresētie piegādātāji</w:t>
            </w:r>
          </w:p>
        </w:tc>
      </w:tr>
    </w:tbl>
    <w:p w14:paraId="047D737E" w14:textId="77777777" w:rsidR="005958C3" w:rsidRPr="00BD2FEE" w:rsidRDefault="005958C3" w:rsidP="00142B1A">
      <w:pPr>
        <w:rPr>
          <w:b/>
          <w:bCs/>
          <w:sz w:val="22"/>
          <w:szCs w:val="22"/>
          <w:highlight w:val="yellow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BD2FEE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BD2FEE" w:rsidRDefault="00FA1470" w:rsidP="00142B1A">
            <w:pPr>
              <w:rPr>
                <w:bCs/>
                <w:sz w:val="22"/>
                <w:szCs w:val="22"/>
                <w:highlight w:val="yellow"/>
              </w:rPr>
            </w:pPr>
            <w:r w:rsidRPr="00BD2FEE">
              <w:rPr>
                <w:b/>
                <w:bCs/>
                <w:sz w:val="22"/>
                <w:szCs w:val="22"/>
              </w:rPr>
              <w:t xml:space="preserve">Pretendenta (-u),  </w:t>
            </w:r>
            <w:r w:rsidR="00651E5A" w:rsidRPr="00BD2FEE">
              <w:rPr>
                <w:b/>
                <w:bCs/>
                <w:sz w:val="22"/>
                <w:szCs w:val="22"/>
              </w:rPr>
              <w:t>komentāri</w:t>
            </w:r>
            <w:r w:rsidRPr="00BD2FEE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795CA9" w:rsidRPr="00BD2FEE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78706" w14:textId="77777777" w:rsidR="00795CA9" w:rsidRPr="00BD2FEE" w:rsidRDefault="00725FA4" w:rsidP="00795CA9">
            <w:pPr>
              <w:rPr>
                <w:b/>
                <w:bCs/>
                <w:sz w:val="22"/>
                <w:szCs w:val="22"/>
              </w:rPr>
            </w:pPr>
            <w:r w:rsidRPr="00BD2FEE">
              <w:rPr>
                <w:sz w:val="22"/>
                <w:szCs w:val="22"/>
              </w:rPr>
              <w:t>No piegādātājiem tika saņemti komentāri par tehnisko specifikāciju. Apkopojot izteiktos priekšlikumus, tika nolemts</w:t>
            </w:r>
            <w:r w:rsidRPr="00BD2FEE">
              <w:rPr>
                <w:b/>
                <w:bCs/>
                <w:sz w:val="22"/>
                <w:szCs w:val="22"/>
              </w:rPr>
              <w:t>:</w:t>
            </w:r>
          </w:p>
          <w:tbl>
            <w:tblPr>
              <w:tblStyle w:val="Reatab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423"/>
              <w:gridCol w:w="4966"/>
            </w:tblGrid>
            <w:tr w:rsidR="00725FA4" w:rsidRPr="00BD2FEE" w14:paraId="04A3C744" w14:textId="77777777" w:rsidTr="0008698B"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FDEEA1" w14:textId="77777777" w:rsidR="00725FA4" w:rsidRPr="00BD2FEE" w:rsidRDefault="00725FA4" w:rsidP="00725FA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D2FEE">
                    <w:rPr>
                      <w:b/>
                      <w:bCs/>
                      <w:sz w:val="22"/>
                      <w:szCs w:val="22"/>
                    </w:rPr>
                    <w:t>KOMENTĀRI:</w:t>
                  </w:r>
                </w:p>
              </w:tc>
              <w:tc>
                <w:tcPr>
                  <w:tcW w:w="4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B8550D" w14:textId="77777777" w:rsidR="00725FA4" w:rsidRPr="00BD2FEE" w:rsidRDefault="00725FA4" w:rsidP="00725FA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D2FEE">
                    <w:rPr>
                      <w:b/>
                      <w:bCs/>
                      <w:sz w:val="22"/>
                      <w:szCs w:val="22"/>
                    </w:rPr>
                    <w:t>PIEŅEMTAIS LĒMUMS:</w:t>
                  </w:r>
                </w:p>
              </w:tc>
            </w:tr>
            <w:tr w:rsidR="00725FA4" w:rsidRPr="00BD2FEE" w14:paraId="6043036F" w14:textId="77777777" w:rsidTr="0008698B">
              <w:trPr>
                <w:trHeight w:val="344"/>
              </w:trPr>
              <w:tc>
                <w:tcPr>
                  <w:tcW w:w="93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2032A1" w14:textId="77777777" w:rsidR="00725FA4" w:rsidRPr="00BD2FEE" w:rsidRDefault="00725FA4" w:rsidP="00725FA4">
                  <w:pPr>
                    <w:spacing w:before="60" w:after="6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D2FEE">
                    <w:rPr>
                      <w:b/>
                      <w:bCs/>
                      <w:sz w:val="22"/>
                      <w:szCs w:val="22"/>
                    </w:rPr>
                    <w:t>PIEGĀDĀTĀJS Nr.1</w:t>
                  </w:r>
                </w:p>
              </w:tc>
            </w:tr>
            <w:tr w:rsidR="00725FA4" w:rsidRPr="00BD2FEE" w14:paraId="653D0839" w14:textId="77777777" w:rsidTr="0008698B">
              <w:trPr>
                <w:trHeight w:val="804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AEAAF2" w14:textId="5787524F" w:rsidR="00BD452B" w:rsidRPr="00BD2FEE" w:rsidRDefault="00BD452B" w:rsidP="00BD452B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BD2FEE">
                    <w:rPr>
                      <w:rFonts w:ascii="Times New Roman" w:hAnsi="Times New Roman"/>
                      <w:b/>
                      <w:bCs/>
                    </w:rPr>
                    <w:t>8.pozīcija (8.1.3.punkts)</w:t>
                  </w:r>
                  <w:r w:rsidRPr="00BD2FEE">
                    <w:rPr>
                      <w:rFonts w:ascii="Times New Roman" w:hAnsi="Times New Roman"/>
                    </w:rPr>
                    <w:t xml:space="preserve"> – Lai neierobežotu konkurenci un būtiski paplašinātu potenciālo dalībnieku skaitu, veicinot plašāku dalībnieku iesaisti un ekonomiski izdevīgāku piedāvājumu saņemšanu, ierosinām norādīt pielaidi, 70mm +/-12mm</w:t>
                  </w:r>
                </w:p>
                <w:p w14:paraId="6889F62B" w14:textId="10769CFB" w:rsidR="00BD452B" w:rsidRPr="00BD2FEE" w:rsidRDefault="00BD452B" w:rsidP="00BD452B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BD2FEE">
                    <w:rPr>
                      <w:rFonts w:ascii="Times New Roman" w:hAnsi="Times New Roman"/>
                      <w:b/>
                      <w:bCs/>
                    </w:rPr>
                    <w:t>8.pozīcija (8.1.5.punkts)</w:t>
                  </w:r>
                  <w:r w:rsidRPr="00BD2FEE">
                    <w:rPr>
                      <w:rFonts w:ascii="Times New Roman" w:hAnsi="Times New Roman"/>
                    </w:rPr>
                    <w:t xml:space="preserve"> – Lai neierobežotu konkurenci un būtiski paplašinātu potenciālo dalībnieku skaitu, veicinot plašāku dalībnieku iesaisti un ekonomiski izdevīgāku piedāvājumu saņemšanu, ierosinām norādīt pielaidi, kas nekādi neietekmē produkta pielietojumu, 2700mm +/-10mm</w:t>
                  </w:r>
                  <w:r w:rsidR="00FA56B6" w:rsidRPr="00BD2FEE">
                    <w:rPr>
                      <w:rFonts w:ascii="Times New Roman" w:hAnsi="Times New Roman"/>
                    </w:rPr>
                    <w:t>.</w:t>
                  </w:r>
                </w:p>
                <w:p w14:paraId="57A5050A" w14:textId="3636C89A" w:rsidR="00FA56B6" w:rsidRPr="00BD2FEE" w:rsidRDefault="00FA56B6" w:rsidP="00BD452B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BD2FEE">
                    <w:rPr>
                      <w:rFonts w:ascii="Times New Roman" w:hAnsi="Times New Roman"/>
                      <w:b/>
                      <w:bCs/>
                    </w:rPr>
                    <w:t>11.pozīcija (11.2.2.punkts)</w:t>
                  </w:r>
                  <w:r w:rsidRPr="00BD2FEE">
                    <w:rPr>
                      <w:rFonts w:ascii="Times New Roman" w:hAnsi="Times New Roman"/>
                    </w:rPr>
                    <w:t xml:space="preserve"> – Lūgums izdalīt vienreizlietojamas </w:t>
                  </w:r>
                  <w:proofErr w:type="spellStart"/>
                  <w:r w:rsidRPr="00BD2FEE">
                    <w:rPr>
                      <w:rFonts w:ascii="Times New Roman" w:hAnsi="Times New Roman"/>
                    </w:rPr>
                    <w:t>iemutes</w:t>
                  </w:r>
                  <w:proofErr w:type="spellEnd"/>
                  <w:r w:rsidRPr="00BD2FEE">
                    <w:rPr>
                      <w:rFonts w:ascii="Times New Roman" w:hAnsi="Times New Roman"/>
                    </w:rPr>
                    <w:t xml:space="preserve"> atsevišķā iepirkuma daļā, lai netiktu mazināta konkurence.</w:t>
                  </w:r>
                </w:p>
                <w:p w14:paraId="6F836514" w14:textId="55B5401D" w:rsidR="00FA56B6" w:rsidRPr="00BD2FEE" w:rsidRDefault="00FA56B6" w:rsidP="00BD452B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9E34C2">
                    <w:rPr>
                      <w:rFonts w:ascii="Times New Roman" w:hAnsi="Times New Roman"/>
                      <w:b/>
                      <w:bCs/>
                    </w:rPr>
                    <w:t>16.pozīcija (16.1.punkts)</w:t>
                  </w:r>
                  <w:r w:rsidRPr="00BD2FEE">
                    <w:rPr>
                      <w:rFonts w:ascii="Times New Roman" w:hAnsi="Times New Roman"/>
                    </w:rPr>
                    <w:t xml:space="preserve"> – Lai neierobežotu konkurenci un būtiski paplašinātu potenciālo dalībnieku skaitu, veicinot plašāku dalībnieku </w:t>
                  </w:r>
                  <w:r w:rsidRPr="00BD2FEE">
                    <w:rPr>
                      <w:rFonts w:ascii="Times New Roman" w:hAnsi="Times New Roman"/>
                    </w:rPr>
                    <w:lastRenderedPageBreak/>
                    <w:t>iesaisti un ekonomiski izdevīgāku piedāvājumu saņemšanu, lūdzam norādīt konkrēta piegādātāja pulvera nosaukumu kā atsauci nevis kā konkrētu produktu. Tirgū ir pieejami arī citi hemostāzes pulvera komplekti.</w:t>
                  </w:r>
                </w:p>
                <w:p w14:paraId="5CF05508" w14:textId="457F9F20" w:rsidR="00FA56B6" w:rsidRPr="00BD2FEE" w:rsidRDefault="00FA56B6" w:rsidP="00BD452B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BD2FEE">
                    <w:rPr>
                      <w:rFonts w:ascii="Times New Roman" w:hAnsi="Times New Roman"/>
                      <w:b/>
                      <w:bCs/>
                    </w:rPr>
                    <w:t>16.pozīcija (16.1.4.punkts)</w:t>
                  </w:r>
                  <w:r w:rsidRPr="00BD2FEE">
                    <w:rPr>
                      <w:rFonts w:ascii="Times New Roman" w:hAnsi="Times New Roman"/>
                    </w:rPr>
                    <w:t xml:space="preserve"> – Lūdzam norādīt pielaidi 2400mm +/- 20mm.</w:t>
                  </w:r>
                </w:p>
                <w:p w14:paraId="05E794F7" w14:textId="4D069900" w:rsidR="00725FA4" w:rsidRPr="00BD2FEE" w:rsidRDefault="00FA56B6" w:rsidP="00224E69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BD2FEE">
                    <w:rPr>
                      <w:rFonts w:ascii="Times New Roman" w:hAnsi="Times New Roman"/>
                      <w:b/>
                      <w:bCs/>
                    </w:rPr>
                    <w:t>16.pozīcija (16.1.5.punkts)</w:t>
                  </w:r>
                  <w:r w:rsidRPr="00BD2FEE">
                    <w:rPr>
                      <w:rFonts w:ascii="Times New Roman" w:hAnsi="Times New Roman"/>
                    </w:rPr>
                    <w:t xml:space="preserve"> – Lūdzam papildināt tekstu ar vārdiem vai ekvivalenta sistēma. Jo tirgū pieejami hemostāzes pulvera komplekti, kuriem nav nepieciešams HEPA filtrs</w:t>
                  </w:r>
                  <w:r w:rsidR="00224E69" w:rsidRPr="00BD2FEE">
                    <w:rPr>
                      <w:rFonts w:ascii="Times New Roman" w:hAnsi="Times New Roman"/>
                    </w:rPr>
                    <w:t>.</w:t>
                  </w:r>
                </w:p>
              </w:tc>
              <w:tc>
                <w:tcPr>
                  <w:tcW w:w="4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11713F" w14:textId="77777777" w:rsidR="00725FA4" w:rsidRPr="00BD2FEE" w:rsidRDefault="00BD452B" w:rsidP="00725FA4">
                  <w:pPr>
                    <w:jc w:val="both"/>
                    <w:rPr>
                      <w:sz w:val="22"/>
                      <w:szCs w:val="22"/>
                    </w:rPr>
                  </w:pPr>
                  <w:r w:rsidRPr="00BD2FEE">
                    <w:rPr>
                      <w:b/>
                      <w:bCs/>
                      <w:sz w:val="22"/>
                      <w:szCs w:val="22"/>
                    </w:rPr>
                    <w:lastRenderedPageBreak/>
                    <w:t>8.pozīcija (8.1.3.punkts)</w:t>
                  </w:r>
                  <w:r w:rsidRPr="00BD2FEE">
                    <w:rPr>
                      <w:sz w:val="22"/>
                      <w:szCs w:val="22"/>
                    </w:rPr>
                    <w:t xml:space="preserve"> – Komentārs tiek ņemts vērā, specifikācija tiks precizēta.</w:t>
                  </w:r>
                </w:p>
                <w:p w14:paraId="77A3FD7F" w14:textId="77777777" w:rsidR="00BD452B" w:rsidRPr="00BD2FEE" w:rsidRDefault="00BD452B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79FBF96C" w14:textId="77777777" w:rsidR="00BD452B" w:rsidRPr="00BD2FEE" w:rsidRDefault="00BD452B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5A9FF993" w14:textId="77777777" w:rsidR="00BD452B" w:rsidRPr="00BD2FEE" w:rsidRDefault="00BD452B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2E4C720D" w14:textId="77777777" w:rsidR="00BD452B" w:rsidRPr="00BD2FEE" w:rsidRDefault="00BD452B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07367004" w14:textId="77777777" w:rsidR="00BD452B" w:rsidRPr="00BD2FEE" w:rsidRDefault="00BD452B" w:rsidP="00725FA4">
                  <w:pPr>
                    <w:jc w:val="both"/>
                    <w:rPr>
                      <w:sz w:val="22"/>
                      <w:szCs w:val="22"/>
                    </w:rPr>
                  </w:pPr>
                  <w:r w:rsidRPr="00BD2FEE">
                    <w:rPr>
                      <w:b/>
                      <w:bCs/>
                      <w:sz w:val="22"/>
                      <w:szCs w:val="22"/>
                    </w:rPr>
                    <w:t>8.pozīcija (8.1.5.punkts)</w:t>
                  </w:r>
                  <w:r w:rsidRPr="00BD2FEE">
                    <w:rPr>
                      <w:sz w:val="22"/>
                      <w:szCs w:val="22"/>
                    </w:rPr>
                    <w:t xml:space="preserve"> – Komentārs nav aktuāls, jo obligātajā prasībā </w:t>
                  </w:r>
                  <w:r w:rsidR="00FA56B6" w:rsidRPr="00BD2FEE">
                    <w:rPr>
                      <w:sz w:val="22"/>
                      <w:szCs w:val="22"/>
                    </w:rPr>
                    <w:t>N</w:t>
                  </w:r>
                  <w:r w:rsidRPr="00BD2FEE">
                    <w:rPr>
                      <w:sz w:val="22"/>
                      <w:szCs w:val="22"/>
                    </w:rPr>
                    <w:t>r.11 jau ir definētas pielaides</w:t>
                  </w:r>
                  <w:r w:rsidR="00FA56B6" w:rsidRPr="00BD2FEE">
                    <w:rPr>
                      <w:sz w:val="22"/>
                      <w:szCs w:val="22"/>
                    </w:rPr>
                    <w:t>.</w:t>
                  </w:r>
                </w:p>
                <w:p w14:paraId="50652308" w14:textId="77777777" w:rsidR="00FA56B6" w:rsidRPr="00BD2FEE" w:rsidRDefault="00FA56B6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6E33F212" w14:textId="77777777" w:rsidR="00FA56B6" w:rsidRPr="00BD2FEE" w:rsidRDefault="00FA56B6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312988E1" w14:textId="77777777" w:rsidR="00FA56B6" w:rsidRPr="00BD2FEE" w:rsidRDefault="00FA56B6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1B0B48D1" w14:textId="77777777" w:rsidR="00FA56B6" w:rsidRPr="00BD2FEE" w:rsidRDefault="00FA56B6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4DB2D95F" w14:textId="77777777" w:rsidR="00FA56B6" w:rsidRPr="00BD2FEE" w:rsidRDefault="00FA56B6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772F8AD5" w14:textId="77777777" w:rsidR="00FA56B6" w:rsidRPr="00BD2FEE" w:rsidRDefault="00FA56B6" w:rsidP="00725FA4">
                  <w:pPr>
                    <w:jc w:val="both"/>
                    <w:rPr>
                      <w:sz w:val="22"/>
                      <w:szCs w:val="22"/>
                    </w:rPr>
                  </w:pPr>
                  <w:r w:rsidRPr="00BD2FEE">
                    <w:rPr>
                      <w:b/>
                      <w:bCs/>
                      <w:sz w:val="22"/>
                      <w:szCs w:val="22"/>
                    </w:rPr>
                    <w:t>11.pozīcija (11.2.2.punkts)</w:t>
                  </w:r>
                  <w:r w:rsidRPr="00BD2FEE">
                    <w:rPr>
                      <w:sz w:val="22"/>
                      <w:szCs w:val="22"/>
                    </w:rPr>
                    <w:t xml:space="preserve"> – Komentārs tiek ņemts vērā, specifikācija tiks precizēta.</w:t>
                  </w:r>
                </w:p>
                <w:p w14:paraId="49A59234" w14:textId="77777777" w:rsidR="00FA56B6" w:rsidRPr="00BD2FEE" w:rsidRDefault="00FA56B6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7DBEE524" w14:textId="460F8B38" w:rsidR="00FA56B6" w:rsidRPr="00BD2FEE" w:rsidRDefault="009E34C2" w:rsidP="00725FA4">
                  <w:pPr>
                    <w:jc w:val="both"/>
                    <w:rPr>
                      <w:sz w:val="22"/>
                      <w:szCs w:val="22"/>
                    </w:rPr>
                  </w:pPr>
                  <w:r w:rsidRPr="009E34C2">
                    <w:rPr>
                      <w:b/>
                      <w:bCs/>
                      <w:sz w:val="22"/>
                      <w:szCs w:val="22"/>
                    </w:rPr>
                    <w:t>16.pozīcija (16.1.punkts)</w:t>
                  </w:r>
                  <w:r w:rsidRPr="009E34C2">
                    <w:rPr>
                      <w:sz w:val="22"/>
                      <w:szCs w:val="22"/>
                    </w:rPr>
                    <w:t xml:space="preserve"> –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9E34C2">
                    <w:rPr>
                      <w:sz w:val="22"/>
                      <w:szCs w:val="22"/>
                    </w:rPr>
                    <w:t>Komentārs tiek ņemts vērā, specifikācija tiks precizēta.</w:t>
                  </w:r>
                </w:p>
                <w:p w14:paraId="2E10B86D" w14:textId="77777777" w:rsidR="00FA56B6" w:rsidRPr="00BD2FEE" w:rsidRDefault="00FA56B6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11E9E50C" w14:textId="77777777" w:rsidR="00FA56B6" w:rsidRPr="00BD2FEE" w:rsidRDefault="00FA56B6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31C41F1C" w14:textId="77777777" w:rsidR="00FA56B6" w:rsidRPr="00BD2FEE" w:rsidRDefault="00FA56B6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779B0F9C" w14:textId="77777777" w:rsidR="00FA56B6" w:rsidRPr="00BD2FEE" w:rsidRDefault="00FA56B6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72BBDB6E" w14:textId="77777777" w:rsidR="00FA56B6" w:rsidRPr="00BD2FEE" w:rsidRDefault="00FA56B6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7F81C609" w14:textId="77777777" w:rsidR="00FA56B6" w:rsidRPr="00BD2FEE" w:rsidRDefault="00FA56B6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3472F7BD" w14:textId="77777777" w:rsidR="00FA56B6" w:rsidRPr="00BD2FEE" w:rsidRDefault="00FA56B6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7E167EB6" w14:textId="77777777" w:rsidR="00FA56B6" w:rsidRPr="00BD2FEE" w:rsidRDefault="00FA56B6" w:rsidP="00725FA4">
                  <w:pPr>
                    <w:jc w:val="both"/>
                    <w:rPr>
                      <w:sz w:val="22"/>
                      <w:szCs w:val="22"/>
                    </w:rPr>
                  </w:pPr>
                  <w:r w:rsidRPr="00BD2FEE">
                    <w:rPr>
                      <w:b/>
                      <w:bCs/>
                      <w:sz w:val="22"/>
                      <w:szCs w:val="22"/>
                    </w:rPr>
                    <w:t>16.pozīcija (16.1.4.punkts)</w:t>
                  </w:r>
                  <w:r w:rsidRPr="00BD2FEE">
                    <w:rPr>
                      <w:sz w:val="22"/>
                      <w:szCs w:val="22"/>
                    </w:rPr>
                    <w:t xml:space="preserve"> – Komentārs nav aktuāls, jo obligātajā prasībā nr.11 jau ir definētas pielaides.</w:t>
                  </w:r>
                </w:p>
                <w:p w14:paraId="204A80D4" w14:textId="7B78378F" w:rsidR="00FA56B6" w:rsidRPr="00BD2FEE" w:rsidRDefault="00FA56B6" w:rsidP="00725FA4">
                  <w:pPr>
                    <w:jc w:val="both"/>
                    <w:rPr>
                      <w:sz w:val="22"/>
                      <w:szCs w:val="22"/>
                    </w:rPr>
                  </w:pPr>
                  <w:r w:rsidRPr="00BD2FEE">
                    <w:rPr>
                      <w:b/>
                      <w:bCs/>
                      <w:sz w:val="22"/>
                      <w:szCs w:val="22"/>
                    </w:rPr>
                    <w:t>16.pozīcija (16.1.</w:t>
                  </w:r>
                  <w:r w:rsidR="00224E69" w:rsidRPr="00BD2FEE">
                    <w:rPr>
                      <w:b/>
                      <w:bCs/>
                      <w:sz w:val="22"/>
                      <w:szCs w:val="22"/>
                    </w:rPr>
                    <w:t>5</w:t>
                  </w:r>
                  <w:r w:rsidRPr="00BD2FEE">
                    <w:rPr>
                      <w:b/>
                      <w:bCs/>
                      <w:sz w:val="22"/>
                      <w:szCs w:val="22"/>
                    </w:rPr>
                    <w:t>.punkts)</w:t>
                  </w:r>
                  <w:r w:rsidRPr="00BD2FEE">
                    <w:rPr>
                      <w:sz w:val="22"/>
                      <w:szCs w:val="22"/>
                    </w:rPr>
                    <w:t xml:space="preserve"> –</w:t>
                  </w:r>
                  <w:r w:rsidR="00224E69" w:rsidRPr="00BD2FEE">
                    <w:rPr>
                      <w:sz w:val="22"/>
                      <w:szCs w:val="22"/>
                    </w:rPr>
                    <w:t xml:space="preserve"> Komentārs tiek ņemts vērā, specifikācija tiks precizēta.</w:t>
                  </w:r>
                </w:p>
              </w:tc>
            </w:tr>
            <w:tr w:rsidR="00725FA4" w:rsidRPr="00BD2FEE" w14:paraId="27ED8AD8" w14:textId="77777777" w:rsidTr="0008698B">
              <w:trPr>
                <w:trHeight w:val="373"/>
              </w:trPr>
              <w:tc>
                <w:tcPr>
                  <w:tcW w:w="93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717049" w14:textId="77777777" w:rsidR="00725FA4" w:rsidRPr="00BD2FEE" w:rsidRDefault="00725FA4" w:rsidP="00725FA4">
                  <w:pPr>
                    <w:spacing w:before="60" w:after="60"/>
                    <w:jc w:val="center"/>
                    <w:rPr>
                      <w:sz w:val="22"/>
                      <w:szCs w:val="22"/>
                    </w:rPr>
                  </w:pPr>
                  <w:r w:rsidRPr="00BD2FEE">
                    <w:rPr>
                      <w:b/>
                      <w:bCs/>
                      <w:sz w:val="22"/>
                      <w:szCs w:val="22"/>
                    </w:rPr>
                    <w:lastRenderedPageBreak/>
                    <w:t>PIEGĀDĀTĀJS Nr.2</w:t>
                  </w:r>
                </w:p>
              </w:tc>
            </w:tr>
            <w:tr w:rsidR="00725FA4" w:rsidRPr="00BD2FEE" w14:paraId="0E8B42B9" w14:textId="77777777" w:rsidTr="0008698B">
              <w:trPr>
                <w:trHeight w:val="855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450B7" w14:textId="7BDED8DE" w:rsidR="00725FA4" w:rsidRPr="00BD2FEE" w:rsidRDefault="00224E69" w:rsidP="00725FA4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BD2FEE">
                    <w:rPr>
                      <w:rFonts w:ascii="Times New Roman" w:hAnsi="Times New Roman"/>
                      <w:b/>
                      <w:bCs/>
                    </w:rPr>
                    <w:t xml:space="preserve">9.pozīcija (9.1.5.punkts) – </w:t>
                  </w:r>
                  <w:r w:rsidRPr="00BD2FEE">
                    <w:rPr>
                      <w:rFonts w:ascii="Times New Roman" w:hAnsi="Times New Roman"/>
                    </w:rPr>
                    <w:t>Skavu atvērums 9 mm, 11mm, 13mm un 16mm.</w:t>
                  </w:r>
                </w:p>
                <w:p w14:paraId="6F360C7D" w14:textId="0DD223C9" w:rsidR="00224E69" w:rsidRPr="00BD2FEE" w:rsidRDefault="00224E69" w:rsidP="00725FA4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BD2FEE">
                    <w:rPr>
                      <w:rFonts w:ascii="Times New Roman" w:hAnsi="Times New Roman"/>
                      <w:b/>
                      <w:bCs/>
                    </w:rPr>
                    <w:t xml:space="preserve">11.pozīcija (11.1.1.punkts) – </w:t>
                  </w:r>
                  <w:proofErr w:type="spellStart"/>
                  <w:r w:rsidRPr="00BD2FEE">
                    <w:rPr>
                      <w:rFonts w:ascii="Times New Roman" w:hAnsi="Times New Roman"/>
                    </w:rPr>
                    <w:t>Iemutes</w:t>
                  </w:r>
                  <w:proofErr w:type="spellEnd"/>
                  <w:r w:rsidRPr="00BD2FEE">
                    <w:rPr>
                      <w:rFonts w:ascii="Times New Roman" w:hAnsi="Times New Roman"/>
                    </w:rPr>
                    <w:t xml:space="preserve"> izmērs 27 / 22 mm.</w:t>
                  </w:r>
                </w:p>
                <w:p w14:paraId="767E05A3" w14:textId="112883E6" w:rsidR="00725FA4" w:rsidRPr="00BD2FEE" w:rsidRDefault="00224E69" w:rsidP="00725FA4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BD2FEE">
                    <w:rPr>
                      <w:rFonts w:ascii="Times New Roman" w:hAnsi="Times New Roman"/>
                      <w:b/>
                      <w:bCs/>
                    </w:rPr>
                    <w:t xml:space="preserve">11.pozīcija (11.2.2.punkts) – </w:t>
                  </w:r>
                  <w:r w:rsidRPr="00BD2FEE">
                    <w:rPr>
                      <w:rFonts w:ascii="Times New Roman" w:hAnsi="Times New Roman"/>
                    </w:rPr>
                    <w:t xml:space="preserve">Lūgums izdalīt vienreizlietojamas </w:t>
                  </w:r>
                  <w:proofErr w:type="spellStart"/>
                  <w:r w:rsidRPr="00BD2FEE">
                    <w:rPr>
                      <w:rFonts w:ascii="Times New Roman" w:hAnsi="Times New Roman"/>
                    </w:rPr>
                    <w:t>iemutes</w:t>
                  </w:r>
                  <w:proofErr w:type="spellEnd"/>
                  <w:r w:rsidRPr="00BD2FEE">
                    <w:rPr>
                      <w:rFonts w:ascii="Times New Roman" w:hAnsi="Times New Roman"/>
                    </w:rPr>
                    <w:t xml:space="preserve"> atsevišķā iepirkuma daļā, lai netiktu mazināta konkurence.</w:t>
                  </w:r>
                </w:p>
              </w:tc>
              <w:tc>
                <w:tcPr>
                  <w:tcW w:w="4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EDCFF0" w14:textId="4DC79A45" w:rsidR="00725FA4" w:rsidRPr="00BD2FEE" w:rsidRDefault="00224E69" w:rsidP="00725FA4">
                  <w:pPr>
                    <w:jc w:val="both"/>
                    <w:rPr>
                      <w:sz w:val="22"/>
                      <w:szCs w:val="22"/>
                    </w:rPr>
                  </w:pPr>
                  <w:r w:rsidRPr="00BD2FEE">
                    <w:rPr>
                      <w:b/>
                      <w:bCs/>
                      <w:sz w:val="22"/>
                      <w:szCs w:val="22"/>
                    </w:rPr>
                    <w:t xml:space="preserve">9.pozīcija (9.1.5.punkts) –  </w:t>
                  </w:r>
                  <w:r w:rsidRPr="00BD2FEE">
                    <w:rPr>
                      <w:sz w:val="22"/>
                      <w:szCs w:val="22"/>
                    </w:rPr>
                    <w:t>Komentārs tiek ņemts vērā, specifikācija tiks precizēta.</w:t>
                  </w:r>
                </w:p>
                <w:p w14:paraId="7D5466F6" w14:textId="6826C6A9" w:rsidR="00725FA4" w:rsidRPr="00BD2FEE" w:rsidRDefault="00224E69" w:rsidP="00725FA4">
                  <w:pPr>
                    <w:jc w:val="both"/>
                    <w:rPr>
                      <w:sz w:val="22"/>
                      <w:szCs w:val="22"/>
                    </w:rPr>
                  </w:pPr>
                  <w:r w:rsidRPr="00BD2FEE">
                    <w:rPr>
                      <w:b/>
                      <w:bCs/>
                      <w:sz w:val="22"/>
                      <w:szCs w:val="22"/>
                    </w:rPr>
                    <w:t xml:space="preserve">11.pozīcija (11.1.1.punkts) – </w:t>
                  </w:r>
                  <w:r w:rsidRPr="00BD2FEE">
                    <w:rPr>
                      <w:sz w:val="22"/>
                      <w:szCs w:val="22"/>
                    </w:rPr>
                    <w:t>Komentārs netiek ņemts vērā, jo pieaugušo izmērs nav aktuāls.</w:t>
                  </w:r>
                </w:p>
                <w:p w14:paraId="75EC8A87" w14:textId="5A58BB6F" w:rsidR="00B4100D" w:rsidRPr="00BD2FEE" w:rsidRDefault="00224E69" w:rsidP="00224E69">
                  <w:pPr>
                    <w:jc w:val="both"/>
                    <w:rPr>
                      <w:sz w:val="22"/>
                      <w:szCs w:val="22"/>
                    </w:rPr>
                  </w:pPr>
                  <w:r w:rsidRPr="00BD2FEE">
                    <w:rPr>
                      <w:b/>
                      <w:bCs/>
                      <w:sz w:val="22"/>
                      <w:szCs w:val="22"/>
                    </w:rPr>
                    <w:t xml:space="preserve">11.pozīcija (11.2.2.punkts) – </w:t>
                  </w:r>
                  <w:r w:rsidRPr="00BD2FEE">
                    <w:rPr>
                      <w:sz w:val="22"/>
                      <w:szCs w:val="22"/>
                    </w:rPr>
                    <w:t>Komentārs tiek ņemts vērā, specifikācija tiks precizēta.</w:t>
                  </w:r>
                </w:p>
              </w:tc>
            </w:tr>
            <w:tr w:rsidR="00B4100D" w:rsidRPr="00BD2FEE" w14:paraId="589C9543" w14:textId="77777777" w:rsidTr="0008698B">
              <w:trPr>
                <w:trHeight w:val="402"/>
              </w:trPr>
              <w:tc>
                <w:tcPr>
                  <w:tcW w:w="93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199F8" w14:textId="767C8A57" w:rsidR="00B4100D" w:rsidRPr="00BD2FEE" w:rsidRDefault="00B4100D" w:rsidP="00B4100D">
                  <w:pPr>
                    <w:spacing w:before="60" w:after="6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D2FEE">
                    <w:rPr>
                      <w:b/>
                      <w:bCs/>
                      <w:sz w:val="22"/>
                      <w:szCs w:val="22"/>
                    </w:rPr>
                    <w:t>PIEGĀDĀTĀJS Nr.3</w:t>
                  </w:r>
                </w:p>
              </w:tc>
            </w:tr>
            <w:tr w:rsidR="00B4100D" w:rsidRPr="00BD2FEE" w14:paraId="0CB01EC7" w14:textId="77777777" w:rsidTr="00BD452B">
              <w:trPr>
                <w:trHeight w:val="484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3D4A7" w14:textId="5EBBA72B" w:rsidR="00B4100D" w:rsidRPr="00BD2FEE" w:rsidRDefault="00BD452B" w:rsidP="00B4100D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BD2FEE">
                    <w:rPr>
                      <w:rFonts w:ascii="Times New Roman" w:eastAsia="Georgia" w:hAnsi="Times New Roman"/>
                    </w:rPr>
                    <w:t>Tika iesniegts piedāvājum un nebija neviens komentārs vai priekšlikums.</w:t>
                  </w:r>
                </w:p>
              </w:tc>
              <w:tc>
                <w:tcPr>
                  <w:tcW w:w="4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1D332" w14:textId="024A5812" w:rsidR="00B4100D" w:rsidRPr="00BD2FEE" w:rsidRDefault="00B4100D" w:rsidP="00B4100D">
                  <w:pPr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BD452B" w:rsidRPr="00BD2FEE" w14:paraId="4175ADDC" w14:textId="77777777" w:rsidTr="00BD452B">
              <w:trPr>
                <w:trHeight w:val="402"/>
              </w:trPr>
              <w:tc>
                <w:tcPr>
                  <w:tcW w:w="93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1DFCBD" w14:textId="30B8BAEF" w:rsidR="00BD452B" w:rsidRPr="00BD2FEE" w:rsidRDefault="00BD452B" w:rsidP="00BD452B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D2FEE">
                    <w:rPr>
                      <w:b/>
                      <w:bCs/>
                      <w:sz w:val="22"/>
                      <w:szCs w:val="22"/>
                    </w:rPr>
                    <w:t>PIEGĀDĀTĀJS Nr.4</w:t>
                  </w:r>
                </w:p>
              </w:tc>
            </w:tr>
            <w:tr w:rsidR="00BD452B" w:rsidRPr="00BD2FEE" w14:paraId="291CA6CB" w14:textId="77777777" w:rsidTr="00BD452B">
              <w:trPr>
                <w:trHeight w:val="402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9594E" w14:textId="332FC9A5" w:rsidR="00BD452B" w:rsidRPr="00BD2FEE" w:rsidRDefault="00BD452B" w:rsidP="00B4100D">
                  <w:pPr>
                    <w:pStyle w:val="Bezatstarpm"/>
                    <w:jc w:val="both"/>
                    <w:rPr>
                      <w:rFonts w:ascii="Times New Roman" w:eastAsia="Georgia" w:hAnsi="Times New Roman"/>
                    </w:rPr>
                  </w:pPr>
                  <w:r w:rsidRPr="00BD2FEE">
                    <w:rPr>
                      <w:rFonts w:ascii="Times New Roman" w:eastAsia="Georgia" w:hAnsi="Times New Roman"/>
                    </w:rPr>
                    <w:t>Tika iesniegts piedāvājum un nebija neviens komentārs vai priekšlikums.</w:t>
                  </w:r>
                </w:p>
              </w:tc>
              <w:tc>
                <w:tcPr>
                  <w:tcW w:w="4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3F8CE" w14:textId="77777777" w:rsidR="00BD452B" w:rsidRPr="00BD2FEE" w:rsidRDefault="00BD452B" w:rsidP="00B4100D">
                  <w:pPr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7EDDF385" w14:textId="5AABFA96" w:rsidR="00725FA4" w:rsidRPr="00BD2FEE" w:rsidRDefault="00725FA4" w:rsidP="00795CA9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</w:tbl>
    <w:p w14:paraId="34EBBFC8" w14:textId="77777777" w:rsidR="00142B1A" w:rsidRPr="00BD2FEE" w:rsidRDefault="00142B1A" w:rsidP="00142B1A">
      <w:pPr>
        <w:rPr>
          <w:bCs/>
          <w:sz w:val="22"/>
          <w:szCs w:val="22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BD2FEE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BD2FEE" w:rsidRDefault="00FA1470" w:rsidP="00142B1A">
            <w:pPr>
              <w:jc w:val="both"/>
              <w:rPr>
                <w:bCs/>
                <w:sz w:val="22"/>
                <w:szCs w:val="22"/>
              </w:rPr>
            </w:pPr>
            <w:r w:rsidRPr="00BD2FEE">
              <w:rPr>
                <w:bCs/>
                <w:sz w:val="22"/>
                <w:szCs w:val="22"/>
              </w:rPr>
              <w:t xml:space="preserve"> </w:t>
            </w:r>
            <w:r w:rsidR="00651E5A" w:rsidRPr="00BD2FEE">
              <w:rPr>
                <w:b/>
                <w:bCs/>
                <w:sz w:val="22"/>
                <w:szCs w:val="22"/>
              </w:rPr>
              <w:t>Pasūtītāja lēmums</w:t>
            </w:r>
            <w:r w:rsidRPr="00BD2FEE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8F41AE" w:rsidRPr="00BD2FEE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BD2FEE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</w:rPr>
            </w:pPr>
            <w:r w:rsidRPr="00BD2FEE">
              <w:rPr>
                <w:bCs/>
                <w:sz w:val="22"/>
                <w:szCs w:val="22"/>
              </w:rPr>
              <w:t>Plānotā iepirkuma dokumentācijas prasības ir atbilstošas.</w:t>
            </w:r>
          </w:p>
          <w:p w14:paraId="49AB8E2D" w14:textId="77777777" w:rsidR="00C40DB6" w:rsidRPr="00BD2FEE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</w:rPr>
            </w:pPr>
            <w:r w:rsidRPr="00BD2FEE">
              <w:rPr>
                <w:sz w:val="22"/>
                <w:szCs w:val="22"/>
              </w:rPr>
              <w:t>Plānotā paredzamā līgumcena atbilst iepirkuma plānā prognozētajai cenai</w:t>
            </w:r>
            <w:r w:rsidRPr="00BD2FEE">
              <w:rPr>
                <w:bCs/>
                <w:sz w:val="22"/>
                <w:szCs w:val="22"/>
              </w:rPr>
              <w:t>.</w:t>
            </w:r>
          </w:p>
          <w:p w14:paraId="5E63844D" w14:textId="368A0BD7" w:rsidR="00651E5A" w:rsidRPr="00BD2FEE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</w:rPr>
            </w:pPr>
            <w:r w:rsidRPr="00BD2FEE">
              <w:rPr>
                <w:bCs/>
                <w:sz w:val="22"/>
                <w:szCs w:val="22"/>
              </w:rPr>
              <w:t xml:space="preserve">Izsludināt iepirkumu kā </w:t>
            </w:r>
            <w:r w:rsidRPr="00BD2FEE">
              <w:rPr>
                <w:sz w:val="22"/>
                <w:szCs w:val="22"/>
              </w:rPr>
              <w:t xml:space="preserve">Publisko iepirkumu likuma </w:t>
            </w:r>
            <w:r w:rsidR="007F5D7F" w:rsidRPr="00BD2FEE">
              <w:rPr>
                <w:sz w:val="22"/>
                <w:szCs w:val="22"/>
              </w:rPr>
              <w:t>8.panta pirmās daļas 1.punktu – atklāts konkurss.</w:t>
            </w:r>
          </w:p>
        </w:tc>
      </w:tr>
    </w:tbl>
    <w:p w14:paraId="589E6C4C" w14:textId="77777777" w:rsidR="00651E5A" w:rsidRPr="00BD2FEE" w:rsidRDefault="00651E5A">
      <w:pPr>
        <w:rPr>
          <w:b/>
          <w:bCs/>
          <w:sz w:val="22"/>
          <w:szCs w:val="22"/>
          <w:highlight w:val="yellow"/>
        </w:rPr>
      </w:pPr>
    </w:p>
    <w:p w14:paraId="331C8846" w14:textId="77777777" w:rsidR="009F77EF" w:rsidRPr="00BD2FEE" w:rsidRDefault="009F77EF">
      <w:pPr>
        <w:rPr>
          <w:b/>
          <w:bCs/>
          <w:sz w:val="22"/>
          <w:szCs w:val="22"/>
        </w:rPr>
      </w:pPr>
    </w:p>
    <w:p w14:paraId="5DBFE233" w14:textId="51D9FF1B" w:rsidR="00142B1A" w:rsidRPr="00BD2FEE" w:rsidRDefault="00944C89">
      <w:pPr>
        <w:rPr>
          <w:b/>
          <w:bCs/>
          <w:sz w:val="22"/>
          <w:szCs w:val="22"/>
        </w:rPr>
      </w:pPr>
      <w:r w:rsidRPr="00BD2FEE">
        <w:rPr>
          <w:b/>
          <w:bCs/>
          <w:sz w:val="22"/>
          <w:szCs w:val="22"/>
        </w:rPr>
        <w:t>Ziņojumu sagatavoja:</w:t>
      </w:r>
    </w:p>
    <w:p w14:paraId="076C244B" w14:textId="218B3DB5" w:rsidR="009F77EF" w:rsidRPr="00BD2FEE" w:rsidRDefault="0008248A" w:rsidP="003C695F">
      <w:pPr>
        <w:rPr>
          <w:b/>
          <w:bCs/>
          <w:sz w:val="22"/>
          <w:szCs w:val="22"/>
        </w:rPr>
      </w:pPr>
      <w:r w:rsidRPr="00BD2FEE">
        <w:rPr>
          <w:b/>
          <w:bCs/>
          <w:sz w:val="22"/>
          <w:szCs w:val="22"/>
        </w:rPr>
        <w:t>Iveta Ločmele</w:t>
      </w:r>
    </w:p>
    <w:p w14:paraId="5ABFB959" w14:textId="208FA5C8" w:rsidR="00142B1A" w:rsidRPr="00BD2FEE" w:rsidRDefault="0008248A" w:rsidP="003C695F">
      <w:pPr>
        <w:rPr>
          <w:b/>
          <w:bCs/>
          <w:sz w:val="22"/>
          <w:szCs w:val="22"/>
        </w:rPr>
      </w:pPr>
      <w:hyperlink r:id="rId8" w:history="1">
        <w:r w:rsidRPr="00BD2FEE">
          <w:rPr>
            <w:rStyle w:val="Hipersaite"/>
            <w:b/>
            <w:bCs/>
            <w:sz w:val="22"/>
            <w:szCs w:val="22"/>
          </w:rPr>
          <w:t>iveta.locmele@bkus.lv</w:t>
        </w:r>
      </w:hyperlink>
      <w:r w:rsidR="00944C89" w:rsidRPr="00BD2FEE">
        <w:rPr>
          <w:b/>
          <w:bCs/>
          <w:sz w:val="22"/>
          <w:szCs w:val="22"/>
        </w:rPr>
        <w:t xml:space="preserve"> </w:t>
      </w:r>
    </w:p>
    <w:sectPr w:rsidR="00142B1A" w:rsidRPr="00BD2FEE" w:rsidSect="00B4100D">
      <w:footerReference w:type="even" r:id="rId9"/>
      <w:footerReference w:type="default" r:id="rId10"/>
      <w:pgSz w:w="11906" w:h="16838" w:code="9"/>
      <w:pgMar w:top="993" w:right="1134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CDB9" w14:textId="77777777" w:rsidR="00A96633" w:rsidRDefault="00A96633">
      <w:r>
        <w:separator/>
      </w:r>
    </w:p>
  </w:endnote>
  <w:endnote w:type="continuationSeparator" w:id="0">
    <w:p w14:paraId="5ED67983" w14:textId="77777777" w:rsidR="00A96633" w:rsidRDefault="00A9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77D06" w14:textId="77777777" w:rsidR="00A96633" w:rsidRDefault="00A96633">
      <w:r>
        <w:separator/>
      </w:r>
    </w:p>
  </w:footnote>
  <w:footnote w:type="continuationSeparator" w:id="0">
    <w:p w14:paraId="7EF10189" w14:textId="77777777" w:rsidR="00A96633" w:rsidRDefault="00A96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C25F2"/>
    <w:multiLevelType w:val="hybridMultilevel"/>
    <w:tmpl w:val="74D6D6EE"/>
    <w:lvl w:ilvl="0" w:tplc="E812A8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3"/>
  </w:num>
  <w:num w:numId="2" w16cid:durableId="1615554503">
    <w:abstractNumId w:val="4"/>
  </w:num>
  <w:num w:numId="3" w16cid:durableId="1233660090">
    <w:abstractNumId w:val="1"/>
  </w:num>
  <w:num w:numId="4" w16cid:durableId="1859809098">
    <w:abstractNumId w:val="2"/>
  </w:num>
  <w:num w:numId="5" w16cid:durableId="1611934179">
    <w:abstractNumId w:val="5"/>
  </w:num>
  <w:num w:numId="6" w16cid:durableId="1377857382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24B9"/>
    <w:rsid w:val="00075B91"/>
    <w:rsid w:val="0007770B"/>
    <w:rsid w:val="0008248A"/>
    <w:rsid w:val="0008653E"/>
    <w:rsid w:val="0008698B"/>
    <w:rsid w:val="000A04E5"/>
    <w:rsid w:val="000C7629"/>
    <w:rsid w:val="000D6FB1"/>
    <w:rsid w:val="000E223A"/>
    <w:rsid w:val="00112946"/>
    <w:rsid w:val="00117963"/>
    <w:rsid w:val="00135F51"/>
    <w:rsid w:val="00142B1A"/>
    <w:rsid w:val="001477DE"/>
    <w:rsid w:val="00177844"/>
    <w:rsid w:val="001962CB"/>
    <w:rsid w:val="001A2A47"/>
    <w:rsid w:val="001A64EA"/>
    <w:rsid w:val="001C382D"/>
    <w:rsid w:val="001C4B4D"/>
    <w:rsid w:val="001C7D63"/>
    <w:rsid w:val="001D05DB"/>
    <w:rsid w:val="001D1166"/>
    <w:rsid w:val="001D209E"/>
    <w:rsid w:val="00203070"/>
    <w:rsid w:val="00224E69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E5F83"/>
    <w:rsid w:val="002F0BC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702"/>
    <w:rsid w:val="00382983"/>
    <w:rsid w:val="00387CD6"/>
    <w:rsid w:val="003B1E82"/>
    <w:rsid w:val="003C060D"/>
    <w:rsid w:val="003C695F"/>
    <w:rsid w:val="003D2CC9"/>
    <w:rsid w:val="00407E1B"/>
    <w:rsid w:val="00422E7A"/>
    <w:rsid w:val="004277D7"/>
    <w:rsid w:val="004543AF"/>
    <w:rsid w:val="00470C1A"/>
    <w:rsid w:val="0049535F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56640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4632E"/>
    <w:rsid w:val="00651E5A"/>
    <w:rsid w:val="00656C9F"/>
    <w:rsid w:val="00683D30"/>
    <w:rsid w:val="006904E6"/>
    <w:rsid w:val="006B214E"/>
    <w:rsid w:val="006C08BC"/>
    <w:rsid w:val="006D2A25"/>
    <w:rsid w:val="006E3987"/>
    <w:rsid w:val="00702100"/>
    <w:rsid w:val="0070546F"/>
    <w:rsid w:val="0071287E"/>
    <w:rsid w:val="00715587"/>
    <w:rsid w:val="0072145D"/>
    <w:rsid w:val="00725FA4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4C2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9172F"/>
    <w:rsid w:val="00A96633"/>
    <w:rsid w:val="00AA721E"/>
    <w:rsid w:val="00AE1131"/>
    <w:rsid w:val="00AF36DC"/>
    <w:rsid w:val="00B02405"/>
    <w:rsid w:val="00B1048E"/>
    <w:rsid w:val="00B4100D"/>
    <w:rsid w:val="00B508EB"/>
    <w:rsid w:val="00B5205E"/>
    <w:rsid w:val="00B52323"/>
    <w:rsid w:val="00B60D00"/>
    <w:rsid w:val="00B80B59"/>
    <w:rsid w:val="00B91720"/>
    <w:rsid w:val="00BD2FEE"/>
    <w:rsid w:val="00BD452B"/>
    <w:rsid w:val="00BD636C"/>
    <w:rsid w:val="00BF1FA4"/>
    <w:rsid w:val="00C02B63"/>
    <w:rsid w:val="00C37D30"/>
    <w:rsid w:val="00C40DB6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1F32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A1470"/>
    <w:rsid w:val="00FA14C6"/>
    <w:rsid w:val="00FA56B6"/>
    <w:rsid w:val="00FB667C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eta.locmel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446</Words>
  <Characters>3643</Characters>
  <Application>Microsoft Office Word</Application>
  <DocSecurity>0</DocSecurity>
  <Lines>30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Iveta Ločmele</cp:lastModifiedBy>
  <cp:revision>13</cp:revision>
  <dcterms:created xsi:type="dcterms:W3CDTF">2025-02-18T08:20:00Z</dcterms:created>
  <dcterms:modified xsi:type="dcterms:W3CDTF">2026-06-09T10:51:00Z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