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0FE3D" w14:textId="2A2BE621" w:rsidR="00CC66D2" w:rsidRDefault="00CC66D2" w:rsidP="00CC66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E6432D" w14:textId="7C0D045E" w:rsidR="00CC66D2" w:rsidRPr="00371BDA" w:rsidRDefault="00CC66D2" w:rsidP="00CC66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INFORMĀCIJA PAR OBJEKTA APSKATI</w:t>
      </w:r>
    </w:p>
    <w:p w14:paraId="6BCD6413" w14:textId="6492CCCA" w:rsidR="00CC66D2" w:rsidRPr="00B00A48" w:rsidRDefault="00CC66D2" w:rsidP="00C11E83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 w:rsidRPr="00B00A48">
        <w:rPr>
          <w:rFonts w:ascii="Times New Roman" w:hAnsi="Times New Roman"/>
          <w:b/>
          <w:bCs/>
          <w:sz w:val="24"/>
          <w:szCs w:val="24"/>
          <w:lang w:eastAsia="lv-LV"/>
        </w:rPr>
        <w:t>“</w:t>
      </w:r>
      <w:r w:rsidR="007B2ED7" w:rsidRPr="007B2ED7">
        <w:rPr>
          <w:rFonts w:ascii="Times New Roman" w:hAnsi="Times New Roman"/>
          <w:b/>
          <w:bCs/>
          <w:sz w:val="24"/>
          <w:szCs w:val="24"/>
        </w:rPr>
        <w:t xml:space="preserve">Drošības sistēmu un ar tām saistītās infrastruktūras izbūve, būvprojekta izmaiņu darbi un autoruzraudzība Zigfrīda </w:t>
      </w:r>
      <w:proofErr w:type="spellStart"/>
      <w:r w:rsidR="007B2ED7" w:rsidRPr="007B2ED7">
        <w:rPr>
          <w:rFonts w:ascii="Times New Roman" w:hAnsi="Times New Roman"/>
          <w:b/>
          <w:bCs/>
          <w:sz w:val="24"/>
          <w:szCs w:val="24"/>
        </w:rPr>
        <w:t>Meierovica</w:t>
      </w:r>
      <w:proofErr w:type="spellEnd"/>
      <w:r w:rsidR="007B2ED7" w:rsidRPr="007B2ED7">
        <w:rPr>
          <w:rFonts w:ascii="Times New Roman" w:hAnsi="Times New Roman"/>
          <w:b/>
          <w:bCs/>
          <w:sz w:val="24"/>
          <w:szCs w:val="24"/>
        </w:rPr>
        <w:t xml:space="preserve"> prospektā 31, Jūrmalā</w:t>
      </w:r>
      <w:r w:rsidRPr="00B00A48">
        <w:rPr>
          <w:rFonts w:ascii="Times New Roman" w:hAnsi="Times New Roman"/>
          <w:b/>
          <w:bCs/>
          <w:sz w:val="24"/>
          <w:szCs w:val="24"/>
          <w:lang w:eastAsia="lv-LV"/>
        </w:rPr>
        <w:t>”</w:t>
      </w:r>
    </w:p>
    <w:p w14:paraId="5C1A6D7C" w14:textId="033B38BA" w:rsidR="00CC66D2" w:rsidRDefault="00CC66D2" w:rsidP="007B2ED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93AB7">
        <w:rPr>
          <w:rFonts w:ascii="Times New Roman" w:hAnsi="Times New Roman"/>
          <w:b/>
          <w:bCs/>
          <w:sz w:val="24"/>
          <w:szCs w:val="24"/>
        </w:rPr>
        <w:t xml:space="preserve">ID Nr. </w:t>
      </w:r>
      <w:r w:rsidR="007B2ED7" w:rsidRPr="007B2ED7">
        <w:rPr>
          <w:rFonts w:ascii="Times New Roman" w:hAnsi="Times New Roman"/>
          <w:b/>
          <w:bCs/>
          <w:sz w:val="24"/>
          <w:szCs w:val="24"/>
        </w:rPr>
        <w:t>VNĪ 202</w:t>
      </w:r>
      <w:r w:rsidR="00C30C5B">
        <w:rPr>
          <w:rFonts w:ascii="Times New Roman" w:hAnsi="Times New Roman"/>
          <w:b/>
          <w:bCs/>
          <w:sz w:val="24"/>
          <w:szCs w:val="24"/>
        </w:rPr>
        <w:t>6</w:t>
      </w:r>
      <w:r w:rsidR="007B2ED7" w:rsidRPr="007B2ED7">
        <w:rPr>
          <w:rFonts w:ascii="Times New Roman" w:hAnsi="Times New Roman"/>
          <w:b/>
          <w:bCs/>
          <w:sz w:val="24"/>
          <w:szCs w:val="24"/>
        </w:rPr>
        <w:t>/7/2-7/AK-</w:t>
      </w:r>
      <w:r w:rsidR="00C30C5B">
        <w:rPr>
          <w:rFonts w:ascii="Times New Roman" w:hAnsi="Times New Roman"/>
          <w:b/>
          <w:bCs/>
          <w:sz w:val="24"/>
          <w:szCs w:val="24"/>
        </w:rPr>
        <w:t>7</w:t>
      </w:r>
    </w:p>
    <w:p w14:paraId="5672FF6D" w14:textId="77777777" w:rsidR="007B2ED7" w:rsidRDefault="007B2ED7" w:rsidP="007B2E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810C87A" w14:textId="5838FD43" w:rsidR="00CC66D2" w:rsidRPr="00CC66D2" w:rsidRDefault="00CC66D2" w:rsidP="007B2ED7">
      <w:pPr>
        <w:jc w:val="both"/>
        <w:rPr>
          <w:rFonts w:ascii="Times New Roman" w:hAnsi="Times New Roman"/>
          <w:sz w:val="24"/>
          <w:szCs w:val="24"/>
          <w:lang w:eastAsia="lv-LV"/>
        </w:rPr>
      </w:pPr>
      <w:r w:rsidRPr="00CC66D2">
        <w:rPr>
          <w:rFonts w:ascii="Times New Roman" w:hAnsi="Times New Roman"/>
          <w:sz w:val="24"/>
          <w:szCs w:val="24"/>
        </w:rPr>
        <w:t xml:space="preserve">Iepirkuma komisija informē, </w:t>
      </w:r>
      <w:r w:rsidRPr="00CC66D2">
        <w:rPr>
          <w:rFonts w:ascii="Times New Roman" w:hAnsi="Times New Roman"/>
          <w:b/>
          <w:bCs/>
          <w:sz w:val="24"/>
          <w:szCs w:val="24"/>
        </w:rPr>
        <w:t>ka objekta apskate</w:t>
      </w:r>
      <w:r w:rsidRPr="00CC66D2">
        <w:rPr>
          <w:rFonts w:ascii="Times New Roman" w:hAnsi="Times New Roman"/>
          <w:sz w:val="24"/>
          <w:szCs w:val="24"/>
        </w:rPr>
        <w:t xml:space="preserve"> 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>tiek organizēta</w:t>
      </w:r>
      <w:r w:rsidRPr="00CC66D2">
        <w:rPr>
          <w:rFonts w:ascii="Times New Roman" w:hAnsi="Times New Roman"/>
          <w:sz w:val="24"/>
          <w:szCs w:val="24"/>
          <w:lang w:eastAsia="lv-LV"/>
        </w:rPr>
        <w:t xml:space="preserve"> 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>202</w:t>
      </w:r>
      <w:r w:rsidR="00BE40F1">
        <w:rPr>
          <w:rFonts w:ascii="Times New Roman" w:hAnsi="Times New Roman"/>
          <w:b/>
          <w:bCs/>
          <w:sz w:val="24"/>
          <w:szCs w:val="24"/>
          <w:lang w:eastAsia="lv-LV"/>
        </w:rPr>
        <w:t>6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 xml:space="preserve">.gada </w:t>
      </w:r>
      <w:r w:rsidR="00BE40F1" w:rsidRPr="00BE40F1">
        <w:rPr>
          <w:rFonts w:ascii="Times New Roman" w:hAnsi="Times New Roman"/>
          <w:b/>
          <w:bCs/>
          <w:sz w:val="24"/>
          <w:szCs w:val="24"/>
          <w:lang w:eastAsia="lv-LV"/>
        </w:rPr>
        <w:t>22.janvārī plkst.11.00</w:t>
      </w:r>
      <w:r w:rsidRPr="00CC66D2">
        <w:rPr>
          <w:rFonts w:ascii="Times New Roman" w:hAnsi="Times New Roman"/>
          <w:sz w:val="24"/>
          <w:szCs w:val="24"/>
          <w:lang w:eastAsia="lv-LV"/>
        </w:rPr>
        <w:t xml:space="preserve">. </w:t>
      </w:r>
    </w:p>
    <w:p w14:paraId="4500B150" w14:textId="3EC30400" w:rsidR="007B2ED7" w:rsidRPr="007B2ED7" w:rsidRDefault="007B2ED7" w:rsidP="007B2ED7">
      <w:p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7B2ED7">
        <w:rPr>
          <w:rFonts w:ascii="Times New Roman" w:eastAsia="Times New Roman" w:hAnsi="Times New Roman"/>
          <w:sz w:val="24"/>
          <w:szCs w:val="24"/>
          <w:lang w:eastAsia="lv-LV"/>
        </w:rPr>
        <w:t xml:space="preserve">Ieinteresētajam piegādātājam, kurš veiks objekta apskati, ir pienākums iepriekš sazināties ar Pasūtītāja kontaktpersonu </w:t>
      </w:r>
      <w:r w:rsidRPr="007B2ED7">
        <w:rPr>
          <w:rFonts w:ascii="Times New Roman" w:eastAsia="Times New Roman" w:hAnsi="Times New Roman"/>
          <w:sz w:val="24"/>
          <w:szCs w:val="24"/>
        </w:rPr>
        <w:t xml:space="preserve">Ilzi </w:t>
      </w:r>
      <w:proofErr w:type="spellStart"/>
      <w:r w:rsidRPr="007B2ED7">
        <w:rPr>
          <w:rFonts w:ascii="Times New Roman" w:eastAsia="Times New Roman" w:hAnsi="Times New Roman"/>
          <w:sz w:val="24"/>
          <w:szCs w:val="24"/>
        </w:rPr>
        <w:t>Čeži</w:t>
      </w:r>
      <w:proofErr w:type="spellEnd"/>
      <w:r w:rsidRPr="007B2ED7">
        <w:rPr>
          <w:rFonts w:ascii="Times New Roman" w:eastAsia="Times New Roman" w:hAnsi="Times New Roman"/>
          <w:sz w:val="24"/>
          <w:szCs w:val="24"/>
        </w:rPr>
        <w:t xml:space="preserve">, e-pasts: </w:t>
      </w:r>
      <w:hyperlink r:id="rId8" w:history="1">
        <w:r w:rsidRPr="007B2ED7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ilze.ceze@vni.lv</w:t>
        </w:r>
      </w:hyperlink>
      <w:r w:rsidRPr="007B2ED7">
        <w:rPr>
          <w:rFonts w:ascii="Times New Roman" w:eastAsia="Times New Roman" w:hAnsi="Times New Roman"/>
          <w:sz w:val="24"/>
          <w:szCs w:val="24"/>
        </w:rPr>
        <w:t>, tel.</w:t>
      </w:r>
      <w:r w:rsidRPr="007B2ED7">
        <w:rPr>
          <w:rFonts w:eastAsia="Times New Roman"/>
        </w:rPr>
        <w:t xml:space="preserve"> </w:t>
      </w:r>
      <w:r w:rsidRPr="007B2ED7">
        <w:rPr>
          <w:rFonts w:ascii="Times New Roman" w:eastAsia="Times New Roman" w:hAnsi="Times New Roman"/>
          <w:sz w:val="24"/>
          <w:szCs w:val="24"/>
        </w:rPr>
        <w:t>+371</w:t>
      </w:r>
      <w:r>
        <w:rPr>
          <w:rFonts w:eastAsia="Times New Roman"/>
        </w:rPr>
        <w:t xml:space="preserve"> </w:t>
      </w:r>
      <w:r w:rsidRPr="007B2ED7">
        <w:rPr>
          <w:rFonts w:ascii="Times New Roman" w:eastAsia="Times New Roman" w:hAnsi="Times New Roman"/>
          <w:sz w:val="24"/>
          <w:szCs w:val="24"/>
        </w:rPr>
        <w:t xml:space="preserve">29 444 408. </w:t>
      </w:r>
    </w:p>
    <w:p w14:paraId="469F1D15" w14:textId="77777777" w:rsidR="007B2ED7" w:rsidRPr="007B2ED7" w:rsidRDefault="007B2ED7" w:rsidP="007B2ED7">
      <w:p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7B2ED7">
        <w:rPr>
          <w:rFonts w:ascii="Times New Roman" w:eastAsia="Times New Roman" w:hAnsi="Times New Roman"/>
          <w:sz w:val="24"/>
          <w:szCs w:val="24"/>
        </w:rPr>
        <w:t>Lai veiktu objekta apskati, ieinteresētā piegādātāja pārstāvim būs jāiesniedz šādi dokumenti:</w:t>
      </w:r>
    </w:p>
    <w:p w14:paraId="0BE52A61" w14:textId="77777777" w:rsidR="007B2ED7" w:rsidRDefault="007B2ED7" w:rsidP="007B2ED7">
      <w:pPr>
        <w:pStyle w:val="ListParagraph"/>
        <w:numPr>
          <w:ilvl w:val="3"/>
          <w:numId w:val="1"/>
        </w:numPr>
        <w:tabs>
          <w:tab w:val="clear" w:pos="1430"/>
        </w:tabs>
        <w:suppressAutoHyphens w:val="0"/>
        <w:autoSpaceDN/>
        <w:spacing w:after="0" w:line="240" w:lineRule="auto"/>
        <w:ind w:left="709" w:right="-1" w:hanging="425"/>
        <w:jc w:val="both"/>
        <w:textAlignment w:val="auto"/>
        <w:rPr>
          <w:rFonts w:ascii="Times New Roman" w:eastAsia="Times New Roman" w:hAnsi="Times New Roman"/>
          <w:sz w:val="24"/>
          <w:szCs w:val="24"/>
        </w:rPr>
      </w:pPr>
      <w:r w:rsidRPr="007B2ED7">
        <w:rPr>
          <w:rFonts w:ascii="Times New Roman" w:eastAsia="Times New Roman" w:hAnsi="Times New Roman"/>
          <w:sz w:val="24"/>
          <w:szCs w:val="24"/>
        </w:rPr>
        <w:t>3. kategorijas industriālās drošības sertifikāta, kas apliecina, ka ieinteresētais piegādātājs ir tiesīgs savā darbā izmantot valsts noslēpuma objektus līdz slepenības pakāpei “KONFIDENCIĀLI”, kopija;</w:t>
      </w:r>
    </w:p>
    <w:p w14:paraId="20EE6597" w14:textId="77777777" w:rsidR="007B2ED7" w:rsidRDefault="007B2ED7" w:rsidP="007B2ED7">
      <w:pPr>
        <w:pStyle w:val="ListParagraph"/>
        <w:numPr>
          <w:ilvl w:val="3"/>
          <w:numId w:val="1"/>
        </w:numPr>
        <w:tabs>
          <w:tab w:val="clear" w:pos="1430"/>
        </w:tabs>
        <w:suppressAutoHyphens w:val="0"/>
        <w:autoSpaceDN/>
        <w:spacing w:after="0" w:line="240" w:lineRule="auto"/>
        <w:ind w:left="709" w:right="-1" w:hanging="425"/>
        <w:jc w:val="both"/>
        <w:textAlignment w:val="auto"/>
        <w:rPr>
          <w:rFonts w:ascii="Times New Roman" w:eastAsia="Times New Roman" w:hAnsi="Times New Roman"/>
          <w:sz w:val="24"/>
          <w:szCs w:val="24"/>
        </w:rPr>
      </w:pPr>
      <w:r w:rsidRPr="007B2ED7">
        <w:rPr>
          <w:rFonts w:ascii="Times New Roman" w:eastAsia="Times New Roman" w:hAnsi="Times New Roman"/>
          <w:sz w:val="24"/>
          <w:szCs w:val="24"/>
        </w:rPr>
        <w:t>pilnvara par tiesībām ieinteresētā piegādātāja vārdā veikt objekta apskati;</w:t>
      </w:r>
    </w:p>
    <w:p w14:paraId="4A99E4A9" w14:textId="6EDC9FE1" w:rsidR="007B2ED7" w:rsidRPr="007B2ED7" w:rsidRDefault="007B2ED7" w:rsidP="007B2ED7">
      <w:pPr>
        <w:pStyle w:val="ListParagraph"/>
        <w:numPr>
          <w:ilvl w:val="3"/>
          <w:numId w:val="1"/>
        </w:numPr>
        <w:tabs>
          <w:tab w:val="clear" w:pos="1430"/>
        </w:tabs>
        <w:suppressAutoHyphens w:val="0"/>
        <w:autoSpaceDN/>
        <w:spacing w:after="0" w:line="240" w:lineRule="auto"/>
        <w:ind w:left="709" w:right="-1" w:hanging="425"/>
        <w:jc w:val="both"/>
        <w:textAlignment w:val="auto"/>
        <w:rPr>
          <w:rFonts w:ascii="Times New Roman" w:eastAsia="Times New Roman" w:hAnsi="Times New Roman"/>
          <w:sz w:val="24"/>
          <w:szCs w:val="24"/>
        </w:rPr>
      </w:pPr>
      <w:r w:rsidRPr="007B2ED7">
        <w:rPr>
          <w:rFonts w:ascii="Times New Roman" w:eastAsia="Times New Roman" w:hAnsi="Times New Roman"/>
          <w:sz w:val="24"/>
          <w:szCs w:val="24"/>
        </w:rPr>
        <w:t>speciālās atļaujas pieejai valsts noslēpumam ar vismaz trešās kategorijas pakāpi „KONFIDENCIĀLI” kopija.</w:t>
      </w:r>
    </w:p>
    <w:p w14:paraId="59B6F18B" w14:textId="77777777" w:rsidR="00C11E83" w:rsidRDefault="00C11E83" w:rsidP="00C11E83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  <w:lang w:eastAsia="lv-LV"/>
        </w:rPr>
      </w:pPr>
    </w:p>
    <w:p w14:paraId="77BE7A37" w14:textId="508A038C" w:rsidR="00C11E83" w:rsidRPr="00C11E83" w:rsidRDefault="00C11E83" w:rsidP="00C11E83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  <w:lang w:eastAsia="lv-LV"/>
        </w:rPr>
      </w:pPr>
      <w:r w:rsidRPr="00C11E83">
        <w:rPr>
          <w:rFonts w:ascii="Times New Roman" w:hAnsi="Times New Roman"/>
          <w:sz w:val="24"/>
          <w:szCs w:val="24"/>
          <w:lang w:eastAsia="lv-LV"/>
        </w:rPr>
        <w:t>Objekta apmeklēšanas laikā notiks tikai būvobjekta apskate. Papildu informācija saistībā ar iepirkuma priekšmetu vai iepirkuma Nolikumu netiks sniegta.</w:t>
      </w:r>
    </w:p>
    <w:p w14:paraId="1C5C6DA8" w14:textId="77777777" w:rsidR="00CC66D2" w:rsidRDefault="00CC66D2" w:rsidP="00C11E83">
      <w:pPr>
        <w:pStyle w:val="ListParagraph"/>
        <w:suppressAutoHyphens w:val="0"/>
        <w:autoSpaceDN/>
        <w:spacing w:after="0" w:line="240" w:lineRule="auto"/>
        <w:jc w:val="both"/>
        <w:textAlignment w:val="auto"/>
      </w:pPr>
    </w:p>
    <w:sectPr w:rsidR="00CC66D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9F030E"/>
    <w:multiLevelType w:val="hybridMultilevel"/>
    <w:tmpl w:val="58AA08D0"/>
    <w:lvl w:ilvl="0" w:tplc="F3D4D6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51A9E"/>
    <w:multiLevelType w:val="multilevel"/>
    <w:tmpl w:val="A8E6FFDA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  <w:b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42695255">
    <w:abstractNumId w:val="1"/>
  </w:num>
  <w:num w:numId="2" w16cid:durableId="581448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6D2"/>
    <w:rsid w:val="00081264"/>
    <w:rsid w:val="002776EB"/>
    <w:rsid w:val="004F2410"/>
    <w:rsid w:val="005C2187"/>
    <w:rsid w:val="006D3E56"/>
    <w:rsid w:val="007B2ED7"/>
    <w:rsid w:val="00924849"/>
    <w:rsid w:val="00A86526"/>
    <w:rsid w:val="00AC11DD"/>
    <w:rsid w:val="00B632AE"/>
    <w:rsid w:val="00BE40F1"/>
    <w:rsid w:val="00C11E83"/>
    <w:rsid w:val="00C30C5B"/>
    <w:rsid w:val="00CC66D2"/>
    <w:rsid w:val="00D91A2A"/>
    <w:rsid w:val="00F3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B5E0B"/>
  <w15:chartTrackingRefBased/>
  <w15:docId w15:val="{70ABB53C-1AB8-412B-8756-EE0864C9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6D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66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66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66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66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66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66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66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66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66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66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66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66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66D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66D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66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66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66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66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66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66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66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66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66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66D2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H&amp;P List Paragraph,2,Virsraksti,Saistīto dokumentu saraksts,Numurets,PPS_Bullet,Numbered Para 1,Dot pt,List Paragraph Char Char Char,Indicator Text,Bullet Points,Saraksta rindkopa"/>
    <w:basedOn w:val="Normal"/>
    <w:link w:val="ListParagraphChar"/>
    <w:uiPriority w:val="99"/>
    <w:qFormat/>
    <w:rsid w:val="00CC66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66D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66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66D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66D2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CC66D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styleId="Hyperlink">
    <w:name w:val="Hyperlink"/>
    <w:uiPriority w:val="99"/>
    <w:rsid w:val="00CC66D2"/>
    <w:rPr>
      <w:color w:val="0000FF"/>
      <w:u w:val="single"/>
    </w:rPr>
  </w:style>
  <w:style w:type="paragraph" w:styleId="ListBullet2">
    <w:name w:val="List Bullet 2"/>
    <w:basedOn w:val="Normal"/>
    <w:uiPriority w:val="99"/>
    <w:unhideWhenUsed/>
    <w:rsid w:val="00CC66D2"/>
    <w:pPr>
      <w:numPr>
        <w:numId w:val="1"/>
      </w:numPr>
      <w:suppressAutoHyphens w:val="0"/>
      <w:autoSpaceDN/>
      <w:spacing w:after="0" w:line="240" w:lineRule="auto"/>
      <w:ind w:left="4253" w:hanging="480"/>
      <w:contextualSpacing/>
      <w:textAlignment w:val="auto"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character" w:customStyle="1" w:styleId="ListParagraphChar">
    <w:name w:val="List Paragraph Char"/>
    <w:aliases w:val="Syle 1 Char,Normal bullet 2 Char,Bullet list Char,Strip Char,H&amp;P List Paragraph Char,2 Char,Virsraksti Char,Saistīto dokumentu saraksts Char,Numurets Char,PPS_Bullet Char,Numbered Para 1 Char,Dot pt Char,Indicator Text Char"/>
    <w:link w:val="ListParagraph"/>
    <w:uiPriority w:val="34"/>
    <w:qFormat/>
    <w:rsid w:val="00CC66D2"/>
  </w:style>
  <w:style w:type="character" w:styleId="UnresolvedMention">
    <w:name w:val="Unresolved Mention"/>
    <w:basedOn w:val="DefaultParagraphFont"/>
    <w:uiPriority w:val="99"/>
    <w:semiHidden/>
    <w:unhideWhenUsed/>
    <w:rsid w:val="00C11E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ze.ceze@vni.l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71CC0F-7D48-4BCB-8A27-C81F96E3E3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014771-BC3A-4E6B-9B91-697F7DF6ECB7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3.xml><?xml version="1.0" encoding="utf-8"?>
<ds:datastoreItem xmlns:ds="http://schemas.openxmlformats.org/officeDocument/2006/customXml" ds:itemID="{D8E6AE00-D707-41F3-9CB2-ED575153E3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</Characters>
  <Application>Microsoft Office Word</Application>
  <DocSecurity>0</DocSecurity>
  <Lines>3</Lines>
  <Paragraphs>2</Paragraphs>
  <ScaleCrop>false</ScaleCrop>
  <Company>VAS Valsts nekustamie ipasumi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Ozoliņa</dc:creator>
  <cp:keywords/>
  <dc:description/>
  <cp:lastModifiedBy>Paula Ozoliņa</cp:lastModifiedBy>
  <cp:revision>2</cp:revision>
  <dcterms:created xsi:type="dcterms:W3CDTF">2026-01-20T12:16:00Z</dcterms:created>
  <dcterms:modified xsi:type="dcterms:W3CDTF">2026-01-20T12:16:00Z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