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5.7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SIA "CĒSU OLIMPISKAIS CENTRS"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44103026682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Atklāts konkurss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Telpu uzkopšana SIA “CĒSU OLIMPISKAIS CENTRS” objektos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COC 2026/1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Cēsis</w:t>
      </w:r>
      <w:r w:rsidRPr="0003154A">
        <w:t xml:space="preserve">, </w:t>
      </w:r>
      <w:r>
        <w:t>01.04.2026. plkst. 11:08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SIA "CĒSU OLIMPISKAIS CENTRS"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Cēsu nov., Cēsis, Valmieras iela 6 (LATVIJA), LV4101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COC 2026/1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Telpu uzkopšana SIA “CĒSU OLIMPISKAIS CENTRS” objektos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12.02.2026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Juris Markovs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11.02.2026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Ilze Kuzma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11.02.2026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Ģirts Mārtiņsons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11.02.2026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Ilze Kuzma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11.02.2026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16.03.2026. plkst. 10:00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"Green Line Services"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76587.84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C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1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paraId="3CF731C2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C3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4" w14:textId="77777777">
            <w:pPr>
              <w:rPr>
                <w:b/>
                <w:bCs/>
                <w:szCs w:val="26"/>
              </w:rPr>
            </w:pPr>
          </w:p>
        </w:tc>
      </w:tr>
      <w:tr w14:paraId="3CF731C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paraId="3CF731C6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C7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"Green Line Services"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1C8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paraId="3CF731C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1C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2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3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4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5" w14:textId="77777777">
            <w:pPr>
              <w:rPr>
                <w:b/>
                <w:bCs/>
                <w:szCs w:val="26"/>
              </w:rPr>
            </w:pPr>
          </w:p>
        </w:tc>
      </w:tr>
      <w:tr w14:paraId="3CF731D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7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paraId="3CF731D8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paraId="3CF731D9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A" w14:textId="77777777">
            <w:pPr>
              <w:rPr>
                <w:b/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Cēsu nov., Cēsis, Valmieras iela 6 (LATVIJA), LV4101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16.03.2026 14:08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14:paraId="3CF7323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235" w14:textId="77777777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</w:t>
            </w:r>
            <w:r w:rsidRPr="00CD185D">
              <w:rPr>
                <w:b/>
                <w:bCs/>
              </w:rPr>
              <w:t>inovācijas partnerības līguma) slēgšanas tiesības, izvēles pamatojums un  līgumcena:</w:t>
            </w:r>
          </w:p>
        </w:tc>
      </w:tr>
      <w:tr w14:paraId="3CF732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3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P="00142B1A" w14:paraId="3CF7323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239" w14:textId="77777777">
            <w:pPr>
              <w:rPr>
                <w:bCs/>
                <w:szCs w:val="26"/>
              </w:rPr>
            </w:pPr>
          </w:p>
        </w:tc>
      </w:tr>
      <w:tr w14:paraId="3CF7324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3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paraId="3CF73244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6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7" w14:textId="77777777">
            <w:pPr>
              <w:rPr>
                <w:b/>
                <w:bCs/>
                <w:szCs w:val="26"/>
              </w:rPr>
            </w:pPr>
          </w:p>
        </w:tc>
      </w:tr>
      <w:tr w14:paraId="3CF7325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24B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"Green Line Services"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24C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paraId="3CF7324D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76587.84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E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F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6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25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142B1A" w14:paraId="3CF7325E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25F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26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Juris Markovs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Ilze Kuzma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Ģirts Mārtiņsons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Ilze Kuzma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C695F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B214E"/>
    <w:rsid w:val="006D2A25"/>
    <w:rsid w:val="006E3987"/>
    <w:rsid w:val="0072145D"/>
    <w:rsid w:val="00765E38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