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gaisa satiksme",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40003038621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Radionavigācijas iekārtu lidojumu pārbaudes 2026-2028.gados / Flight inspection service of radionavigation equipment in 2026 - 2028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LGS 2026/10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Financial proposal requirements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Bromma Air Maintenance 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14.04.2026 plkst. 18:47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499000.0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ENAV S.p.A.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14.04.2026 plkst. 19:51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482513.04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Flight Precision Ltd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14.04.2026 plkst. 20:36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SVEGE Flugdienstleistungen GmBH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14.04.2026 plkst. 18:09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387300.0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15.04.2026; 12:00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