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A1642" w14:textId="77777777" w:rsidR="000B3CC8" w:rsidRPr="000B3CC8" w:rsidRDefault="000B3CC8" w:rsidP="000B3CC8">
      <w:pPr>
        <w:spacing w:after="0"/>
        <w:jc w:val="center"/>
        <w:rPr>
          <w:rFonts w:ascii="Times New Roman" w:hAnsi="Times New Roman"/>
          <w:i/>
          <w:iCs/>
          <w:sz w:val="24"/>
          <w:szCs w:val="24"/>
        </w:rPr>
      </w:pPr>
      <w:r w:rsidRPr="000B3CC8">
        <w:rPr>
          <w:rFonts w:ascii="Times New Roman" w:hAnsi="Times New Roman"/>
          <w:i/>
          <w:iCs/>
          <w:sz w:val="24"/>
          <w:szCs w:val="24"/>
        </w:rPr>
        <w:t>Iepirkuma komisijas</w:t>
      </w:r>
    </w:p>
    <w:p w14:paraId="64D6905C" w14:textId="3257B9A6" w:rsidR="00193CB1" w:rsidRDefault="00853694" w:rsidP="000B3CC8">
      <w:pPr>
        <w:tabs>
          <w:tab w:val="left" w:pos="8280"/>
        </w:tabs>
        <w:spacing w:after="0"/>
        <w:ind w:left="540" w:right="360"/>
        <w:jc w:val="center"/>
        <w:rPr>
          <w:rFonts w:ascii="Times New Roman" w:hAnsi="Times New Roman"/>
          <w:i/>
          <w:iCs/>
        </w:rPr>
      </w:pPr>
      <w:r>
        <w:rPr>
          <w:rFonts w:ascii="Times New Roman" w:hAnsi="Times New Roman"/>
          <w:i/>
          <w:iCs/>
          <w:sz w:val="24"/>
          <w:szCs w:val="24"/>
        </w:rPr>
        <w:t>04</w:t>
      </w:r>
      <w:r w:rsidR="000B3CC8" w:rsidRPr="000B3CC8">
        <w:rPr>
          <w:rFonts w:ascii="Times New Roman" w:hAnsi="Times New Roman"/>
          <w:i/>
          <w:iCs/>
          <w:sz w:val="24"/>
          <w:szCs w:val="24"/>
        </w:rPr>
        <w:t>.0</w:t>
      </w:r>
      <w:r>
        <w:rPr>
          <w:rFonts w:ascii="Times New Roman" w:hAnsi="Times New Roman"/>
          <w:i/>
          <w:iCs/>
          <w:sz w:val="24"/>
          <w:szCs w:val="24"/>
        </w:rPr>
        <w:t>3</w:t>
      </w:r>
      <w:r w:rsidR="000B3CC8" w:rsidRPr="000B3CC8">
        <w:rPr>
          <w:rFonts w:ascii="Times New Roman" w:hAnsi="Times New Roman"/>
          <w:i/>
          <w:iCs/>
          <w:sz w:val="24"/>
          <w:szCs w:val="24"/>
        </w:rPr>
        <w:t>.2026. sēdē (protokols Nr. JRS 202</w:t>
      </w:r>
      <w:r w:rsidR="000B3CC8">
        <w:rPr>
          <w:rFonts w:ascii="Times New Roman" w:hAnsi="Times New Roman"/>
          <w:i/>
          <w:iCs/>
          <w:sz w:val="24"/>
          <w:szCs w:val="24"/>
        </w:rPr>
        <w:t>6/0</w:t>
      </w:r>
      <w:r>
        <w:rPr>
          <w:rFonts w:ascii="Times New Roman" w:hAnsi="Times New Roman"/>
          <w:i/>
          <w:iCs/>
          <w:sz w:val="24"/>
          <w:szCs w:val="24"/>
        </w:rPr>
        <w:t>4</w:t>
      </w:r>
      <w:r w:rsidR="000B3CC8">
        <w:rPr>
          <w:rFonts w:ascii="Times New Roman" w:hAnsi="Times New Roman"/>
          <w:i/>
          <w:iCs/>
          <w:sz w:val="24"/>
          <w:szCs w:val="24"/>
        </w:rPr>
        <w:t>-02</w:t>
      </w:r>
      <w:r w:rsidR="000B3CC8" w:rsidRPr="000B3CC8">
        <w:rPr>
          <w:rFonts w:ascii="Times New Roman" w:hAnsi="Times New Roman"/>
          <w:i/>
          <w:iCs/>
          <w:sz w:val="24"/>
          <w:szCs w:val="24"/>
        </w:rPr>
        <w:t>) sniegtā atbilde uz jautājum</w:t>
      </w:r>
      <w:r>
        <w:rPr>
          <w:rFonts w:ascii="Times New Roman" w:hAnsi="Times New Roman"/>
          <w:i/>
          <w:iCs/>
          <w:sz w:val="24"/>
          <w:szCs w:val="24"/>
        </w:rPr>
        <w:t>u</w:t>
      </w:r>
      <w:r w:rsidR="000B3CC8" w:rsidRPr="000B3CC8">
        <w:rPr>
          <w:rFonts w:ascii="Times New Roman" w:hAnsi="Times New Roman"/>
          <w:i/>
          <w:iCs/>
          <w:sz w:val="24"/>
          <w:szCs w:val="24"/>
        </w:rPr>
        <w:t xml:space="preserve"> par atklāt</w:t>
      </w:r>
      <w:r w:rsidR="000B3CC8">
        <w:rPr>
          <w:rFonts w:ascii="Times New Roman" w:hAnsi="Times New Roman"/>
          <w:i/>
          <w:iCs/>
          <w:sz w:val="24"/>
          <w:szCs w:val="24"/>
        </w:rPr>
        <w:t>a</w:t>
      </w:r>
      <w:r w:rsidR="000B3CC8" w:rsidRPr="000B3CC8">
        <w:rPr>
          <w:rFonts w:ascii="Times New Roman" w:hAnsi="Times New Roman"/>
          <w:i/>
          <w:iCs/>
          <w:sz w:val="24"/>
          <w:szCs w:val="24"/>
        </w:rPr>
        <w:t xml:space="preserve"> konkursa “</w:t>
      </w:r>
      <w:r>
        <w:rPr>
          <w:rFonts w:ascii="Times New Roman" w:hAnsi="Times New Roman"/>
          <w:i/>
          <w:iCs/>
        </w:rPr>
        <w:t>Medikamentu piegāde</w:t>
      </w:r>
      <w:r w:rsidR="000B3CC8">
        <w:rPr>
          <w:rFonts w:ascii="Times New Roman" w:hAnsi="Times New Roman"/>
          <w:i/>
          <w:iCs/>
        </w:rPr>
        <w:t>”,</w:t>
      </w:r>
    </w:p>
    <w:p w14:paraId="2164B513" w14:textId="5F71374C" w:rsidR="000B3CC8" w:rsidRDefault="000B3CC8" w:rsidP="000B3CC8">
      <w:pPr>
        <w:tabs>
          <w:tab w:val="left" w:pos="8280"/>
        </w:tabs>
        <w:spacing w:after="0"/>
        <w:ind w:left="540" w:right="360"/>
        <w:jc w:val="center"/>
        <w:rPr>
          <w:rFonts w:ascii="Times New Roman" w:hAnsi="Times New Roman"/>
          <w:i/>
          <w:iCs/>
          <w:sz w:val="24"/>
          <w:szCs w:val="24"/>
        </w:rPr>
      </w:pPr>
      <w:r>
        <w:rPr>
          <w:rFonts w:ascii="Times New Roman" w:hAnsi="Times New Roman"/>
          <w:i/>
          <w:iCs/>
        </w:rPr>
        <w:t xml:space="preserve"> </w:t>
      </w:r>
      <w:r>
        <w:rPr>
          <w:rFonts w:ascii="Times New Roman" w:hAnsi="Times New Roman"/>
          <w:i/>
          <w:iCs/>
          <w:sz w:val="24"/>
          <w:szCs w:val="24"/>
        </w:rPr>
        <w:t>ID</w:t>
      </w:r>
      <w:r w:rsidRPr="000B3CC8">
        <w:rPr>
          <w:rFonts w:ascii="Times New Roman" w:hAnsi="Times New Roman"/>
          <w:i/>
          <w:iCs/>
          <w:sz w:val="24"/>
          <w:szCs w:val="24"/>
        </w:rPr>
        <w:t xml:space="preserve"> Nr. JRS 202</w:t>
      </w:r>
      <w:r>
        <w:rPr>
          <w:rFonts w:ascii="Times New Roman" w:hAnsi="Times New Roman"/>
          <w:i/>
          <w:iCs/>
          <w:sz w:val="24"/>
          <w:szCs w:val="24"/>
        </w:rPr>
        <w:t>6/0</w:t>
      </w:r>
      <w:r w:rsidR="00853694">
        <w:rPr>
          <w:rFonts w:ascii="Times New Roman" w:hAnsi="Times New Roman"/>
          <w:i/>
          <w:iCs/>
          <w:sz w:val="24"/>
          <w:szCs w:val="24"/>
        </w:rPr>
        <w:t>4</w:t>
      </w:r>
      <w:r w:rsidRPr="000B3CC8">
        <w:rPr>
          <w:rFonts w:ascii="Times New Roman" w:hAnsi="Times New Roman"/>
          <w:i/>
          <w:iCs/>
          <w:sz w:val="24"/>
          <w:szCs w:val="24"/>
        </w:rPr>
        <w:t>, dokumentāciju</w:t>
      </w:r>
    </w:p>
    <w:p w14:paraId="3EF98665" w14:textId="77777777" w:rsidR="000B3CC8" w:rsidRDefault="000B3CC8" w:rsidP="000B3CC8">
      <w:pPr>
        <w:tabs>
          <w:tab w:val="left" w:pos="8280"/>
        </w:tabs>
        <w:spacing w:after="0"/>
        <w:ind w:left="540" w:right="360"/>
        <w:jc w:val="center"/>
        <w:rPr>
          <w:rFonts w:ascii="Times New Roman" w:hAnsi="Times New Roman"/>
          <w:i/>
          <w:iCs/>
          <w:sz w:val="24"/>
          <w:szCs w:val="24"/>
        </w:rPr>
      </w:pPr>
    </w:p>
    <w:p w14:paraId="0DF01FF7" w14:textId="77777777" w:rsidR="005E12D4" w:rsidRPr="007C11BD" w:rsidRDefault="005E12D4" w:rsidP="005E12D4">
      <w:pPr>
        <w:spacing w:after="0"/>
        <w:jc w:val="both"/>
        <w:rPr>
          <w:rFonts w:ascii="Times New Roman" w:hAnsi="Times New Roman"/>
          <w:b/>
          <w:bCs/>
          <w:u w:val="single"/>
        </w:rPr>
      </w:pPr>
      <w:r w:rsidRPr="007C11BD">
        <w:rPr>
          <w:rFonts w:ascii="Times New Roman" w:hAnsi="Times New Roman"/>
          <w:b/>
          <w:bCs/>
          <w:u w:val="single"/>
        </w:rPr>
        <w:t>1. jautājums:</w:t>
      </w:r>
    </w:p>
    <w:p w14:paraId="5947E276" w14:textId="1874CD17" w:rsidR="00FB37BA" w:rsidRDefault="00FB37BA" w:rsidP="00FB37BA">
      <w:pPr>
        <w:spacing w:after="0"/>
        <w:ind w:firstLine="720"/>
        <w:jc w:val="both"/>
        <w:rPr>
          <w:rFonts w:ascii="Times New Roman" w:hAnsi="Times New Roman"/>
        </w:rPr>
      </w:pPr>
      <w:r w:rsidRPr="00FB37BA">
        <w:rPr>
          <w:rFonts w:ascii="Times New Roman" w:hAnsi="Times New Roman"/>
        </w:rPr>
        <w:t>Nolikuma 4.4.</w:t>
      </w:r>
      <w:r>
        <w:rPr>
          <w:rFonts w:ascii="Times New Roman" w:hAnsi="Times New Roman"/>
        </w:rPr>
        <w:t xml:space="preserve"> </w:t>
      </w:r>
      <w:r w:rsidRPr="00FB37BA">
        <w:rPr>
          <w:rFonts w:ascii="Times New Roman" w:hAnsi="Times New Roman"/>
        </w:rPr>
        <w:t>punkts paredz, ka piedāvājuma cenā ir jāietver visas izmaksas, tai skaitā piegādes izmaksas, kas zemāka par maksimālo deklarēto zāļu cenu (aizpildīt 4. pielikumu- Apliecinājums par piedāvāto cenu atbilstību MK noteikumiem Nr.803).</w:t>
      </w:r>
      <w:r w:rsidRPr="00FB37BA">
        <w:rPr>
          <w:rFonts w:ascii="Times New Roman" w:hAnsi="Times New Roman"/>
        </w:rPr>
        <w:br/>
        <w:t>Informējam, ka MK noteikumos nr. 803 ir veikti grozījumi (09.12.2025.), kas stājās spēkā 13.12.2025. (https://likumi.lv/ta/id/120074-noteikumi-par-zalu-cenu-veidosanas-principiem). Noteikumu 2.</w:t>
      </w:r>
      <w:r>
        <w:rPr>
          <w:rFonts w:ascii="Times New Roman" w:hAnsi="Times New Roman"/>
        </w:rPr>
        <w:t xml:space="preserve"> </w:t>
      </w:r>
      <w:r w:rsidRPr="00FB37BA">
        <w:rPr>
          <w:rFonts w:ascii="Times New Roman" w:hAnsi="Times New Roman"/>
        </w:rPr>
        <w:t>punkts tagad ir sekojošā redakcijā: "Noteikumi neattiecas uz tām zālēm, kuras iepērk saskaņā ar Publisko iepirkumu likumu, izņemot Nacionālā veselības dienesta centralizētos iepirkumus. Nacionālā veselības dienesta centralizētajos iepirkumos zāļu cena nedrīkst būt augstāka par Zāļu valsts aģentūras tīmekļvietnē norādīto maksimāli pieļaujamo zāļu cenu aptiekās (</w:t>
      </w:r>
      <w:proofErr w:type="spellStart"/>
      <w:r w:rsidRPr="00FB37BA">
        <w:rPr>
          <w:rFonts w:ascii="Times New Roman" w:hAnsi="Times New Roman"/>
        </w:rPr>
        <w:t>euro</w:t>
      </w:r>
      <w:proofErr w:type="spellEnd"/>
      <w:r w:rsidRPr="00FB37BA">
        <w:rPr>
          <w:rFonts w:ascii="Times New Roman" w:hAnsi="Times New Roman"/>
        </w:rPr>
        <w:t xml:space="preserve"> ar PVN)."</w:t>
      </w:r>
      <w:r w:rsidRPr="00FB37BA">
        <w:rPr>
          <w:rFonts w:ascii="Times New Roman" w:hAnsi="Times New Roman"/>
        </w:rPr>
        <w:br/>
        <w:t>Lūdzam svītrot Nolikuma 4.4.</w:t>
      </w:r>
      <w:r w:rsidR="004E3255">
        <w:rPr>
          <w:rFonts w:ascii="Times New Roman" w:hAnsi="Times New Roman"/>
        </w:rPr>
        <w:t xml:space="preserve"> </w:t>
      </w:r>
      <w:r w:rsidRPr="00FB37BA">
        <w:rPr>
          <w:rFonts w:ascii="Times New Roman" w:hAnsi="Times New Roman"/>
        </w:rPr>
        <w:t>punktā atsauci uz deklarētām zāļu cenām, kā arī svītrot 4.</w:t>
      </w:r>
      <w:r>
        <w:rPr>
          <w:rFonts w:ascii="Times New Roman" w:hAnsi="Times New Roman"/>
        </w:rPr>
        <w:t xml:space="preserve"> </w:t>
      </w:r>
      <w:r w:rsidRPr="00FB37BA">
        <w:rPr>
          <w:rFonts w:ascii="Times New Roman" w:hAnsi="Times New Roman"/>
        </w:rPr>
        <w:t>pielikumu.</w:t>
      </w:r>
    </w:p>
    <w:p w14:paraId="451D39DB" w14:textId="61CB8F5E" w:rsidR="005E12D4" w:rsidRPr="007C11BD" w:rsidRDefault="005E12D4" w:rsidP="00FB37BA">
      <w:pPr>
        <w:spacing w:after="0"/>
        <w:jc w:val="both"/>
        <w:rPr>
          <w:rFonts w:ascii="Times New Roman" w:hAnsi="Times New Roman"/>
          <w:b/>
          <w:bCs/>
          <w:u w:val="single"/>
        </w:rPr>
      </w:pPr>
      <w:r w:rsidRPr="007C11BD">
        <w:rPr>
          <w:rFonts w:ascii="Times New Roman" w:hAnsi="Times New Roman"/>
          <w:b/>
          <w:bCs/>
          <w:u w:val="single"/>
        </w:rPr>
        <w:t>Atbilde:</w:t>
      </w:r>
    </w:p>
    <w:p w14:paraId="177EA4F9" w14:textId="5D721B3A" w:rsidR="00574536" w:rsidRDefault="004E3255" w:rsidP="00722EC9">
      <w:pPr>
        <w:spacing w:after="0"/>
        <w:rPr>
          <w:rFonts w:ascii="Times New Roman" w:hAnsi="Times New Roman"/>
          <w:bCs/>
        </w:rPr>
      </w:pPr>
      <w:r>
        <w:rPr>
          <w:rFonts w:ascii="Times New Roman" w:hAnsi="Times New Roman"/>
          <w:bCs/>
        </w:rPr>
        <w:tab/>
        <w:t>Ņemot vērā veiktos grozījumus MK noteikumos Nr. 803, iepirkumu komisija svītro Nolikuma 4.4. punktā noteikto atsauci uz deklarētām zāļu cenām un svītro Nolikuma 4. pielikumu.</w:t>
      </w:r>
      <w:r w:rsidR="00D873B6">
        <w:rPr>
          <w:rFonts w:ascii="Times New Roman" w:hAnsi="Times New Roman"/>
          <w:bCs/>
        </w:rPr>
        <w:t xml:space="preserve"> </w:t>
      </w:r>
    </w:p>
    <w:p w14:paraId="67528250" w14:textId="1D747E6A" w:rsidR="00396D38" w:rsidRPr="00574536" w:rsidRDefault="00396D38" w:rsidP="00722EC9">
      <w:pPr>
        <w:spacing w:after="0"/>
        <w:rPr>
          <w:rFonts w:ascii="Times New Roman" w:hAnsi="Times New Roman"/>
          <w:bCs/>
        </w:rPr>
      </w:pPr>
      <w:r>
        <w:rPr>
          <w:rFonts w:ascii="Times New Roman" w:hAnsi="Times New Roman"/>
          <w:bCs/>
        </w:rPr>
        <w:t>Iepirkuma komisija informē, ka tiks veikti Nolikuma grozījumi.</w:t>
      </w:r>
    </w:p>
    <w:p w14:paraId="3CB4B5CC" w14:textId="77777777" w:rsidR="000B3CC8" w:rsidRPr="000B3CC8" w:rsidRDefault="000B3CC8" w:rsidP="000B3CC8">
      <w:pPr>
        <w:tabs>
          <w:tab w:val="left" w:pos="8280"/>
        </w:tabs>
        <w:spacing w:after="0"/>
        <w:ind w:left="540" w:right="360"/>
        <w:jc w:val="center"/>
        <w:rPr>
          <w:rFonts w:ascii="Times New Roman" w:hAnsi="Times New Roman"/>
          <w:sz w:val="24"/>
          <w:szCs w:val="24"/>
        </w:rPr>
      </w:pPr>
    </w:p>
    <w:p w14:paraId="76206D54" w14:textId="77777777" w:rsidR="000B3CC8" w:rsidRPr="00B66E3A" w:rsidRDefault="000B3CC8" w:rsidP="000B3CC8">
      <w:pPr>
        <w:suppressAutoHyphens/>
        <w:spacing w:after="0"/>
        <w:jc w:val="center"/>
        <w:rPr>
          <w:rFonts w:ascii="Times New Roman" w:hAnsi="Times New Roman"/>
          <w:bCs/>
        </w:rPr>
      </w:pPr>
    </w:p>
    <w:sectPr w:rsidR="000B3CC8" w:rsidRPr="00B66E3A" w:rsidSect="009B20CA">
      <w:footerReference w:type="default" r:id="rId8"/>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DFFCF" w14:textId="77777777" w:rsidR="00410697" w:rsidRDefault="00410697" w:rsidP="009B4533">
      <w:pPr>
        <w:spacing w:after="0" w:line="240" w:lineRule="auto"/>
      </w:pPr>
      <w:r>
        <w:separator/>
      </w:r>
    </w:p>
  </w:endnote>
  <w:endnote w:type="continuationSeparator" w:id="0">
    <w:p w14:paraId="44353535" w14:textId="77777777" w:rsidR="00410697" w:rsidRDefault="00410697"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02BCF" w14:textId="77777777" w:rsidR="00410697" w:rsidRDefault="00410697" w:rsidP="009B4533">
      <w:pPr>
        <w:spacing w:after="0" w:line="240" w:lineRule="auto"/>
      </w:pPr>
      <w:r>
        <w:separator/>
      </w:r>
    </w:p>
  </w:footnote>
  <w:footnote w:type="continuationSeparator" w:id="0">
    <w:p w14:paraId="7C9BC583" w14:textId="77777777" w:rsidR="00410697" w:rsidRDefault="00410697"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9"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2"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17"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18"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3"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4"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5"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26"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32"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1"/>
  </w:num>
  <w:num w:numId="6" w16cid:durableId="409738288">
    <w:abstractNumId w:val="4"/>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4"/>
  </w:num>
  <w:num w:numId="8" w16cid:durableId="589431405">
    <w:abstractNumId w:val="25"/>
  </w:num>
  <w:num w:numId="9" w16cid:durableId="1956448749">
    <w:abstractNumId w:val="34"/>
  </w:num>
  <w:num w:numId="10" w16cid:durableId="48493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2"/>
  </w:num>
  <w:num w:numId="12" w16cid:durableId="928663352">
    <w:abstractNumId w:val="20"/>
  </w:num>
  <w:num w:numId="13" w16cid:durableId="12342181">
    <w:abstractNumId w:val="14"/>
  </w:num>
  <w:num w:numId="14" w16cid:durableId="338965992">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2"/>
  </w:num>
  <w:num w:numId="16" w16cid:durableId="183712920">
    <w:abstractNumId w:val="17"/>
  </w:num>
  <w:num w:numId="17" w16cid:durableId="2292689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29"/>
  </w:num>
  <w:num w:numId="19" w16cid:durableId="5400223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0"/>
  </w:num>
  <w:num w:numId="22" w16cid:durableId="1941255484">
    <w:abstractNumId w:val="6"/>
  </w:num>
  <w:num w:numId="23" w16cid:durableId="575940542">
    <w:abstractNumId w:val="13"/>
  </w:num>
  <w:num w:numId="24" w16cid:durableId="1901743246">
    <w:abstractNumId w:val="22"/>
  </w:num>
  <w:num w:numId="25" w16cid:durableId="594090521">
    <w:abstractNumId w:val="23"/>
  </w:num>
  <w:num w:numId="26" w16cid:durableId="2091079764">
    <w:abstractNumId w:val="21"/>
  </w:num>
  <w:num w:numId="27" w16cid:durableId="2066489535">
    <w:abstractNumId w:val="11"/>
  </w:num>
  <w:num w:numId="28" w16cid:durableId="1917740762">
    <w:abstractNumId w:val="32"/>
  </w:num>
  <w:num w:numId="29" w16cid:durableId="647175146">
    <w:abstractNumId w:val="0"/>
  </w:num>
  <w:num w:numId="30" w16cid:durableId="1755931386">
    <w:abstractNumId w:val="31"/>
  </w:num>
  <w:num w:numId="31" w16cid:durableId="744452124">
    <w:abstractNumId w:val="5"/>
  </w:num>
  <w:num w:numId="32" w16cid:durableId="1596866037">
    <w:abstractNumId w:val="15"/>
  </w:num>
  <w:num w:numId="33" w16cid:durableId="1271164525">
    <w:abstractNumId w:val="8"/>
  </w:num>
  <w:num w:numId="34" w16cid:durableId="134875396">
    <w:abstractNumId w:val="16"/>
  </w:num>
  <w:num w:numId="35" w16cid:durableId="170460982">
    <w:abstractNumId w:val="33"/>
  </w:num>
  <w:num w:numId="36" w16cid:durableId="351539060">
    <w:abstractNumId w:val="7"/>
  </w:num>
  <w:num w:numId="37" w16cid:durableId="1831141905">
    <w:abstractNumId w:val="33"/>
  </w:num>
  <w:num w:numId="38" w16cid:durableId="2111924999">
    <w:abstractNumId w:val="33"/>
  </w:num>
  <w:num w:numId="39" w16cid:durableId="748387082">
    <w:abstractNumId w:val="33"/>
  </w:num>
  <w:num w:numId="40" w16cid:durableId="486284413">
    <w:abstractNumId w:val="33"/>
  </w:num>
  <w:num w:numId="41" w16cid:durableId="1948199693">
    <w:abstractNumId w:val="33"/>
  </w:num>
  <w:num w:numId="42" w16cid:durableId="670059502">
    <w:abstractNumId w:val="33"/>
  </w:num>
  <w:num w:numId="43" w16cid:durableId="501120458">
    <w:abstractNumId w:val="33"/>
  </w:num>
  <w:num w:numId="44" w16cid:durableId="1917934530">
    <w:abstractNumId w:val="27"/>
  </w:num>
  <w:num w:numId="45" w16cid:durableId="1360161607">
    <w:abstractNumId w:val="35"/>
  </w:num>
  <w:num w:numId="46" w16cid:durableId="10677283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1432B"/>
    <w:rsid w:val="000150C8"/>
    <w:rsid w:val="00022517"/>
    <w:rsid w:val="00026167"/>
    <w:rsid w:val="00031F43"/>
    <w:rsid w:val="00035B04"/>
    <w:rsid w:val="00041BA3"/>
    <w:rsid w:val="000535FE"/>
    <w:rsid w:val="0005386C"/>
    <w:rsid w:val="00061FC5"/>
    <w:rsid w:val="000632E5"/>
    <w:rsid w:val="000634D0"/>
    <w:rsid w:val="00063F10"/>
    <w:rsid w:val="00066FE6"/>
    <w:rsid w:val="00071C79"/>
    <w:rsid w:val="00074B20"/>
    <w:rsid w:val="00076807"/>
    <w:rsid w:val="00083A20"/>
    <w:rsid w:val="000854BD"/>
    <w:rsid w:val="00090FB3"/>
    <w:rsid w:val="00092DA4"/>
    <w:rsid w:val="00097FD4"/>
    <w:rsid w:val="000A58D0"/>
    <w:rsid w:val="000B0831"/>
    <w:rsid w:val="000B2CF6"/>
    <w:rsid w:val="000B3CC8"/>
    <w:rsid w:val="000B40F2"/>
    <w:rsid w:val="000C0A1C"/>
    <w:rsid w:val="000C1346"/>
    <w:rsid w:val="000D31C8"/>
    <w:rsid w:val="000F24D5"/>
    <w:rsid w:val="000F2F92"/>
    <w:rsid w:val="00114D64"/>
    <w:rsid w:val="00116608"/>
    <w:rsid w:val="00121596"/>
    <w:rsid w:val="00127A02"/>
    <w:rsid w:val="00131E8C"/>
    <w:rsid w:val="00135A08"/>
    <w:rsid w:val="00137714"/>
    <w:rsid w:val="00144154"/>
    <w:rsid w:val="00144482"/>
    <w:rsid w:val="00147F05"/>
    <w:rsid w:val="0015041C"/>
    <w:rsid w:val="00161780"/>
    <w:rsid w:val="0016310A"/>
    <w:rsid w:val="00164195"/>
    <w:rsid w:val="0017145A"/>
    <w:rsid w:val="001736B2"/>
    <w:rsid w:val="001810CF"/>
    <w:rsid w:val="001826A1"/>
    <w:rsid w:val="001906B4"/>
    <w:rsid w:val="00192790"/>
    <w:rsid w:val="00193CB1"/>
    <w:rsid w:val="001A00FA"/>
    <w:rsid w:val="001A1C31"/>
    <w:rsid w:val="001A6C5C"/>
    <w:rsid w:val="001B09DF"/>
    <w:rsid w:val="001B1AF6"/>
    <w:rsid w:val="001B66B7"/>
    <w:rsid w:val="001D1D1A"/>
    <w:rsid w:val="001D331A"/>
    <w:rsid w:val="001D6307"/>
    <w:rsid w:val="001E72C1"/>
    <w:rsid w:val="001E7514"/>
    <w:rsid w:val="001F0FD5"/>
    <w:rsid w:val="001F2F42"/>
    <w:rsid w:val="002112F4"/>
    <w:rsid w:val="00212F9D"/>
    <w:rsid w:val="00220DD4"/>
    <w:rsid w:val="002231FC"/>
    <w:rsid w:val="00224BF1"/>
    <w:rsid w:val="0022537A"/>
    <w:rsid w:val="0022728F"/>
    <w:rsid w:val="00242098"/>
    <w:rsid w:val="00247205"/>
    <w:rsid w:val="00250172"/>
    <w:rsid w:val="00250C2E"/>
    <w:rsid w:val="002560B4"/>
    <w:rsid w:val="0026025B"/>
    <w:rsid w:val="00263C32"/>
    <w:rsid w:val="00266F2A"/>
    <w:rsid w:val="00273BF8"/>
    <w:rsid w:val="00284B5D"/>
    <w:rsid w:val="00285A39"/>
    <w:rsid w:val="00293F39"/>
    <w:rsid w:val="002A20AE"/>
    <w:rsid w:val="002A31F8"/>
    <w:rsid w:val="002A471F"/>
    <w:rsid w:val="002C60ED"/>
    <w:rsid w:val="002C6D56"/>
    <w:rsid w:val="002D32F2"/>
    <w:rsid w:val="002D36D5"/>
    <w:rsid w:val="002D4D17"/>
    <w:rsid w:val="002E713F"/>
    <w:rsid w:val="002E7C20"/>
    <w:rsid w:val="002F6207"/>
    <w:rsid w:val="00300262"/>
    <w:rsid w:val="00303B8C"/>
    <w:rsid w:val="00317990"/>
    <w:rsid w:val="00321957"/>
    <w:rsid w:val="00323B1F"/>
    <w:rsid w:val="0033477E"/>
    <w:rsid w:val="00340E0F"/>
    <w:rsid w:val="003415ED"/>
    <w:rsid w:val="0034710B"/>
    <w:rsid w:val="0035353E"/>
    <w:rsid w:val="00360CC7"/>
    <w:rsid w:val="003634B3"/>
    <w:rsid w:val="00364A9E"/>
    <w:rsid w:val="0036577C"/>
    <w:rsid w:val="0037044D"/>
    <w:rsid w:val="00380893"/>
    <w:rsid w:val="00381381"/>
    <w:rsid w:val="00385457"/>
    <w:rsid w:val="003901A1"/>
    <w:rsid w:val="00396D38"/>
    <w:rsid w:val="0039786A"/>
    <w:rsid w:val="003A7BBF"/>
    <w:rsid w:val="003B0DD9"/>
    <w:rsid w:val="003C470D"/>
    <w:rsid w:val="003C5E07"/>
    <w:rsid w:val="003C61F9"/>
    <w:rsid w:val="003D000F"/>
    <w:rsid w:val="003D0CEE"/>
    <w:rsid w:val="003E135B"/>
    <w:rsid w:val="003E16C7"/>
    <w:rsid w:val="003E573B"/>
    <w:rsid w:val="003F3D48"/>
    <w:rsid w:val="00402DDE"/>
    <w:rsid w:val="00410697"/>
    <w:rsid w:val="00416995"/>
    <w:rsid w:val="00425C07"/>
    <w:rsid w:val="0044659A"/>
    <w:rsid w:val="004504F4"/>
    <w:rsid w:val="00452103"/>
    <w:rsid w:val="004525BB"/>
    <w:rsid w:val="00457393"/>
    <w:rsid w:val="0046474F"/>
    <w:rsid w:val="00464B22"/>
    <w:rsid w:val="004710DC"/>
    <w:rsid w:val="00473603"/>
    <w:rsid w:val="00473733"/>
    <w:rsid w:val="00473BD3"/>
    <w:rsid w:val="004748F9"/>
    <w:rsid w:val="00481D35"/>
    <w:rsid w:val="004840F0"/>
    <w:rsid w:val="00486433"/>
    <w:rsid w:val="00490C5D"/>
    <w:rsid w:val="00490F82"/>
    <w:rsid w:val="00491F1C"/>
    <w:rsid w:val="00497087"/>
    <w:rsid w:val="004974FA"/>
    <w:rsid w:val="004B41BA"/>
    <w:rsid w:val="004C1717"/>
    <w:rsid w:val="004C4ECA"/>
    <w:rsid w:val="004C4F12"/>
    <w:rsid w:val="004C7204"/>
    <w:rsid w:val="004D0E6B"/>
    <w:rsid w:val="004D2171"/>
    <w:rsid w:val="004E2D3C"/>
    <w:rsid w:val="004E3255"/>
    <w:rsid w:val="004E4463"/>
    <w:rsid w:val="004F2BCC"/>
    <w:rsid w:val="004F5B3D"/>
    <w:rsid w:val="004F6B6C"/>
    <w:rsid w:val="004F6FFF"/>
    <w:rsid w:val="004F7A1C"/>
    <w:rsid w:val="00516500"/>
    <w:rsid w:val="005233C1"/>
    <w:rsid w:val="00530B93"/>
    <w:rsid w:val="00544FD1"/>
    <w:rsid w:val="00546DEF"/>
    <w:rsid w:val="00547B95"/>
    <w:rsid w:val="00551603"/>
    <w:rsid w:val="00554060"/>
    <w:rsid w:val="00554B01"/>
    <w:rsid w:val="005636C8"/>
    <w:rsid w:val="00564DEF"/>
    <w:rsid w:val="0056526C"/>
    <w:rsid w:val="00565795"/>
    <w:rsid w:val="00572948"/>
    <w:rsid w:val="00573EDC"/>
    <w:rsid w:val="00574536"/>
    <w:rsid w:val="0057669F"/>
    <w:rsid w:val="0057762E"/>
    <w:rsid w:val="00585780"/>
    <w:rsid w:val="005A17CD"/>
    <w:rsid w:val="005A22F6"/>
    <w:rsid w:val="005A6CE6"/>
    <w:rsid w:val="005B2046"/>
    <w:rsid w:val="005B414D"/>
    <w:rsid w:val="005B5ACD"/>
    <w:rsid w:val="005B7F26"/>
    <w:rsid w:val="005C1B71"/>
    <w:rsid w:val="005C76E6"/>
    <w:rsid w:val="005C7ECC"/>
    <w:rsid w:val="005D0D56"/>
    <w:rsid w:val="005D1659"/>
    <w:rsid w:val="005E12D4"/>
    <w:rsid w:val="005E223C"/>
    <w:rsid w:val="005E4F06"/>
    <w:rsid w:val="005F5086"/>
    <w:rsid w:val="005F71AB"/>
    <w:rsid w:val="00605EA7"/>
    <w:rsid w:val="0060627E"/>
    <w:rsid w:val="00613C39"/>
    <w:rsid w:val="006145DA"/>
    <w:rsid w:val="0061466C"/>
    <w:rsid w:val="00630053"/>
    <w:rsid w:val="00630D0D"/>
    <w:rsid w:val="00640C28"/>
    <w:rsid w:val="006445DB"/>
    <w:rsid w:val="006448CD"/>
    <w:rsid w:val="00665299"/>
    <w:rsid w:val="006657E5"/>
    <w:rsid w:val="0066638A"/>
    <w:rsid w:val="00666542"/>
    <w:rsid w:val="00667B85"/>
    <w:rsid w:val="00667C6F"/>
    <w:rsid w:val="00677234"/>
    <w:rsid w:val="00683EE7"/>
    <w:rsid w:val="00686413"/>
    <w:rsid w:val="006903A0"/>
    <w:rsid w:val="00693A0C"/>
    <w:rsid w:val="006A17AE"/>
    <w:rsid w:val="006A190D"/>
    <w:rsid w:val="006A22C8"/>
    <w:rsid w:val="006A2BEE"/>
    <w:rsid w:val="006A3616"/>
    <w:rsid w:val="006B02D6"/>
    <w:rsid w:val="006B2D3B"/>
    <w:rsid w:val="006C0CFB"/>
    <w:rsid w:val="006C2C13"/>
    <w:rsid w:val="006C598E"/>
    <w:rsid w:val="006C7D9D"/>
    <w:rsid w:val="006D083D"/>
    <w:rsid w:val="006D1271"/>
    <w:rsid w:val="006D5FE8"/>
    <w:rsid w:val="006E3F39"/>
    <w:rsid w:val="006E4BDE"/>
    <w:rsid w:val="006F1886"/>
    <w:rsid w:val="006F42C6"/>
    <w:rsid w:val="0070398F"/>
    <w:rsid w:val="00706DE8"/>
    <w:rsid w:val="00712802"/>
    <w:rsid w:val="0071560F"/>
    <w:rsid w:val="00722EC9"/>
    <w:rsid w:val="00733591"/>
    <w:rsid w:val="00750EF3"/>
    <w:rsid w:val="00751998"/>
    <w:rsid w:val="00755687"/>
    <w:rsid w:val="0075687B"/>
    <w:rsid w:val="007579D7"/>
    <w:rsid w:val="007609E9"/>
    <w:rsid w:val="00761EC1"/>
    <w:rsid w:val="00764D75"/>
    <w:rsid w:val="0077074F"/>
    <w:rsid w:val="007830CE"/>
    <w:rsid w:val="00787F87"/>
    <w:rsid w:val="007A0378"/>
    <w:rsid w:val="007A04FA"/>
    <w:rsid w:val="007B1B16"/>
    <w:rsid w:val="007B70AE"/>
    <w:rsid w:val="007C21A5"/>
    <w:rsid w:val="007C615E"/>
    <w:rsid w:val="007C61E8"/>
    <w:rsid w:val="007D6EC0"/>
    <w:rsid w:val="007E0D98"/>
    <w:rsid w:val="007E2E94"/>
    <w:rsid w:val="007E3699"/>
    <w:rsid w:val="007E502B"/>
    <w:rsid w:val="007E6235"/>
    <w:rsid w:val="007F2AF5"/>
    <w:rsid w:val="007F4DBB"/>
    <w:rsid w:val="007F7304"/>
    <w:rsid w:val="00806CF4"/>
    <w:rsid w:val="00811C10"/>
    <w:rsid w:val="00814562"/>
    <w:rsid w:val="0081745A"/>
    <w:rsid w:val="008308C3"/>
    <w:rsid w:val="00840561"/>
    <w:rsid w:val="008420ED"/>
    <w:rsid w:val="0084585B"/>
    <w:rsid w:val="00851401"/>
    <w:rsid w:val="00852597"/>
    <w:rsid w:val="00853694"/>
    <w:rsid w:val="00862DDD"/>
    <w:rsid w:val="00876EAD"/>
    <w:rsid w:val="00876FFE"/>
    <w:rsid w:val="00883FAF"/>
    <w:rsid w:val="008929BD"/>
    <w:rsid w:val="008933C6"/>
    <w:rsid w:val="008A2C8B"/>
    <w:rsid w:val="008B1D85"/>
    <w:rsid w:val="008B31D7"/>
    <w:rsid w:val="008C5808"/>
    <w:rsid w:val="008C76DC"/>
    <w:rsid w:val="008C7F71"/>
    <w:rsid w:val="008D051F"/>
    <w:rsid w:val="008D5DB0"/>
    <w:rsid w:val="008D7108"/>
    <w:rsid w:val="008E1000"/>
    <w:rsid w:val="008E5243"/>
    <w:rsid w:val="008F26C3"/>
    <w:rsid w:val="008F322A"/>
    <w:rsid w:val="00902284"/>
    <w:rsid w:val="00902B42"/>
    <w:rsid w:val="00905E17"/>
    <w:rsid w:val="00912F68"/>
    <w:rsid w:val="009131E5"/>
    <w:rsid w:val="0091782D"/>
    <w:rsid w:val="0092252F"/>
    <w:rsid w:val="009232D9"/>
    <w:rsid w:val="0092335E"/>
    <w:rsid w:val="009261AF"/>
    <w:rsid w:val="00927CF9"/>
    <w:rsid w:val="00930CA6"/>
    <w:rsid w:val="00946D95"/>
    <w:rsid w:val="00946F00"/>
    <w:rsid w:val="00950AFD"/>
    <w:rsid w:val="00951504"/>
    <w:rsid w:val="0095385D"/>
    <w:rsid w:val="00956924"/>
    <w:rsid w:val="00956D55"/>
    <w:rsid w:val="009609E4"/>
    <w:rsid w:val="00967275"/>
    <w:rsid w:val="00985CF2"/>
    <w:rsid w:val="009870C9"/>
    <w:rsid w:val="00992AA5"/>
    <w:rsid w:val="00994979"/>
    <w:rsid w:val="00996D88"/>
    <w:rsid w:val="009A56DD"/>
    <w:rsid w:val="009A5CC0"/>
    <w:rsid w:val="009A7359"/>
    <w:rsid w:val="009B09F4"/>
    <w:rsid w:val="009B20CA"/>
    <w:rsid w:val="009B3FD8"/>
    <w:rsid w:val="009B4533"/>
    <w:rsid w:val="009B460C"/>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5B15"/>
    <w:rsid w:val="00A003DC"/>
    <w:rsid w:val="00A00554"/>
    <w:rsid w:val="00A10B3C"/>
    <w:rsid w:val="00A112C8"/>
    <w:rsid w:val="00A138E1"/>
    <w:rsid w:val="00A13905"/>
    <w:rsid w:val="00A206DC"/>
    <w:rsid w:val="00A261CB"/>
    <w:rsid w:val="00A312AC"/>
    <w:rsid w:val="00A36B28"/>
    <w:rsid w:val="00A3777A"/>
    <w:rsid w:val="00A42736"/>
    <w:rsid w:val="00A466B3"/>
    <w:rsid w:val="00A4717A"/>
    <w:rsid w:val="00A562A0"/>
    <w:rsid w:val="00A57990"/>
    <w:rsid w:val="00A64498"/>
    <w:rsid w:val="00A655EC"/>
    <w:rsid w:val="00A66107"/>
    <w:rsid w:val="00A70393"/>
    <w:rsid w:val="00A704A5"/>
    <w:rsid w:val="00A745B2"/>
    <w:rsid w:val="00A81367"/>
    <w:rsid w:val="00A85CC1"/>
    <w:rsid w:val="00A875E3"/>
    <w:rsid w:val="00A96103"/>
    <w:rsid w:val="00A97E32"/>
    <w:rsid w:val="00AA27E7"/>
    <w:rsid w:val="00AA3A52"/>
    <w:rsid w:val="00AA3BFC"/>
    <w:rsid w:val="00AA5D56"/>
    <w:rsid w:val="00AA65EA"/>
    <w:rsid w:val="00AB063E"/>
    <w:rsid w:val="00AC3877"/>
    <w:rsid w:val="00AC690F"/>
    <w:rsid w:val="00AD7536"/>
    <w:rsid w:val="00AE3F9B"/>
    <w:rsid w:val="00AE5B4F"/>
    <w:rsid w:val="00AE5C5D"/>
    <w:rsid w:val="00AE6E1C"/>
    <w:rsid w:val="00AF08A4"/>
    <w:rsid w:val="00AF3431"/>
    <w:rsid w:val="00B05CD4"/>
    <w:rsid w:val="00B07D2D"/>
    <w:rsid w:val="00B142D5"/>
    <w:rsid w:val="00B16710"/>
    <w:rsid w:val="00B22E3C"/>
    <w:rsid w:val="00B24305"/>
    <w:rsid w:val="00B27D19"/>
    <w:rsid w:val="00B42885"/>
    <w:rsid w:val="00B45158"/>
    <w:rsid w:val="00B45B5B"/>
    <w:rsid w:val="00B47D35"/>
    <w:rsid w:val="00B56A40"/>
    <w:rsid w:val="00B62199"/>
    <w:rsid w:val="00B624B3"/>
    <w:rsid w:val="00B62AA0"/>
    <w:rsid w:val="00B66E3A"/>
    <w:rsid w:val="00B9033D"/>
    <w:rsid w:val="00B92DEF"/>
    <w:rsid w:val="00BA124C"/>
    <w:rsid w:val="00BA1C5D"/>
    <w:rsid w:val="00BB2DB1"/>
    <w:rsid w:val="00BB531A"/>
    <w:rsid w:val="00BB57F9"/>
    <w:rsid w:val="00BC5781"/>
    <w:rsid w:val="00BC7D16"/>
    <w:rsid w:val="00BD2331"/>
    <w:rsid w:val="00BE383A"/>
    <w:rsid w:val="00BE4917"/>
    <w:rsid w:val="00BF0641"/>
    <w:rsid w:val="00BF5E33"/>
    <w:rsid w:val="00C05C53"/>
    <w:rsid w:val="00C106D9"/>
    <w:rsid w:val="00C13464"/>
    <w:rsid w:val="00C37442"/>
    <w:rsid w:val="00C44EA9"/>
    <w:rsid w:val="00C518C4"/>
    <w:rsid w:val="00C576E7"/>
    <w:rsid w:val="00C601F9"/>
    <w:rsid w:val="00C61246"/>
    <w:rsid w:val="00C62618"/>
    <w:rsid w:val="00C8234A"/>
    <w:rsid w:val="00C850AD"/>
    <w:rsid w:val="00C94043"/>
    <w:rsid w:val="00CA19EF"/>
    <w:rsid w:val="00CA7969"/>
    <w:rsid w:val="00CB1151"/>
    <w:rsid w:val="00CB492A"/>
    <w:rsid w:val="00CB698F"/>
    <w:rsid w:val="00CB78B2"/>
    <w:rsid w:val="00CC1137"/>
    <w:rsid w:val="00CC44F4"/>
    <w:rsid w:val="00CD38FE"/>
    <w:rsid w:val="00CD4C1E"/>
    <w:rsid w:val="00CD7ED4"/>
    <w:rsid w:val="00CE466A"/>
    <w:rsid w:val="00CE5BCD"/>
    <w:rsid w:val="00CE6DE4"/>
    <w:rsid w:val="00D0750D"/>
    <w:rsid w:val="00D10765"/>
    <w:rsid w:val="00D14374"/>
    <w:rsid w:val="00D300B1"/>
    <w:rsid w:val="00D31EB0"/>
    <w:rsid w:val="00D35645"/>
    <w:rsid w:val="00D36596"/>
    <w:rsid w:val="00D37A92"/>
    <w:rsid w:val="00D443BB"/>
    <w:rsid w:val="00D452E3"/>
    <w:rsid w:val="00D45303"/>
    <w:rsid w:val="00D50028"/>
    <w:rsid w:val="00D506FF"/>
    <w:rsid w:val="00D557A1"/>
    <w:rsid w:val="00D602C2"/>
    <w:rsid w:val="00D610B1"/>
    <w:rsid w:val="00D62E5E"/>
    <w:rsid w:val="00D64498"/>
    <w:rsid w:val="00D67938"/>
    <w:rsid w:val="00D71316"/>
    <w:rsid w:val="00D81059"/>
    <w:rsid w:val="00D81CC6"/>
    <w:rsid w:val="00D84825"/>
    <w:rsid w:val="00D848EC"/>
    <w:rsid w:val="00D873B6"/>
    <w:rsid w:val="00DA3591"/>
    <w:rsid w:val="00DA401B"/>
    <w:rsid w:val="00DA4F14"/>
    <w:rsid w:val="00DB07E6"/>
    <w:rsid w:val="00DB0D1E"/>
    <w:rsid w:val="00DC3FCA"/>
    <w:rsid w:val="00DD1EF3"/>
    <w:rsid w:val="00DD606B"/>
    <w:rsid w:val="00DE0785"/>
    <w:rsid w:val="00DE3DAF"/>
    <w:rsid w:val="00DE74F2"/>
    <w:rsid w:val="00DF2743"/>
    <w:rsid w:val="00DF3842"/>
    <w:rsid w:val="00DF54A2"/>
    <w:rsid w:val="00E01F29"/>
    <w:rsid w:val="00E0468D"/>
    <w:rsid w:val="00E06D6C"/>
    <w:rsid w:val="00E07D30"/>
    <w:rsid w:val="00E117FF"/>
    <w:rsid w:val="00E20D00"/>
    <w:rsid w:val="00E25B05"/>
    <w:rsid w:val="00E47EC0"/>
    <w:rsid w:val="00E53DB9"/>
    <w:rsid w:val="00E55A54"/>
    <w:rsid w:val="00E611E9"/>
    <w:rsid w:val="00E66C8C"/>
    <w:rsid w:val="00E70E85"/>
    <w:rsid w:val="00E875BB"/>
    <w:rsid w:val="00EB364F"/>
    <w:rsid w:val="00EB38CE"/>
    <w:rsid w:val="00EB6427"/>
    <w:rsid w:val="00EB651A"/>
    <w:rsid w:val="00EC3809"/>
    <w:rsid w:val="00EC7493"/>
    <w:rsid w:val="00ED361C"/>
    <w:rsid w:val="00ED3C69"/>
    <w:rsid w:val="00ED7E6B"/>
    <w:rsid w:val="00EE0709"/>
    <w:rsid w:val="00EE2439"/>
    <w:rsid w:val="00EE3B8B"/>
    <w:rsid w:val="00EE570B"/>
    <w:rsid w:val="00EF15C8"/>
    <w:rsid w:val="00EF20FA"/>
    <w:rsid w:val="00EF33DA"/>
    <w:rsid w:val="00EF6F9B"/>
    <w:rsid w:val="00F17599"/>
    <w:rsid w:val="00F17DB2"/>
    <w:rsid w:val="00F263CC"/>
    <w:rsid w:val="00F320C9"/>
    <w:rsid w:val="00F32700"/>
    <w:rsid w:val="00F3701F"/>
    <w:rsid w:val="00F37B68"/>
    <w:rsid w:val="00F4258B"/>
    <w:rsid w:val="00F42B29"/>
    <w:rsid w:val="00F433BB"/>
    <w:rsid w:val="00F4624B"/>
    <w:rsid w:val="00F50316"/>
    <w:rsid w:val="00F51874"/>
    <w:rsid w:val="00F518A2"/>
    <w:rsid w:val="00F524E6"/>
    <w:rsid w:val="00F57C28"/>
    <w:rsid w:val="00F61367"/>
    <w:rsid w:val="00F66B0D"/>
    <w:rsid w:val="00F70764"/>
    <w:rsid w:val="00F8267C"/>
    <w:rsid w:val="00F84922"/>
    <w:rsid w:val="00F84C55"/>
    <w:rsid w:val="00F85481"/>
    <w:rsid w:val="00F927F4"/>
    <w:rsid w:val="00F97C46"/>
    <w:rsid w:val="00FA0945"/>
    <w:rsid w:val="00FA733C"/>
    <w:rsid w:val="00FB308F"/>
    <w:rsid w:val="00FB37BA"/>
    <w:rsid w:val="00FC1416"/>
    <w:rsid w:val="00FC5134"/>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58</cp:revision>
  <cp:lastPrinted>2020-07-07T11:09:00Z</cp:lastPrinted>
  <dcterms:created xsi:type="dcterms:W3CDTF">2025-12-17T07:00:00Z</dcterms:created>
  <dcterms:modified xsi:type="dcterms:W3CDTF">2026-03-04T07:52:00Z</dcterms:modified>
</cp:coreProperties>
</file>