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29984" w14:textId="77777777" w:rsidR="00C264B6" w:rsidRPr="006F28C6" w:rsidRDefault="00C264B6" w:rsidP="00AD2511">
      <w:pPr>
        <w:ind w:right="-3"/>
        <w:jc w:val="right"/>
        <w:rPr>
          <w:b/>
          <w:lang w:val="lv-LV"/>
        </w:rPr>
      </w:pPr>
      <w:r w:rsidRPr="006F28C6">
        <w:rPr>
          <w:b/>
          <w:lang w:val="lv-LV"/>
        </w:rPr>
        <w:t>APSTIPRINĀTS</w:t>
      </w:r>
    </w:p>
    <w:p w14:paraId="746821A9" w14:textId="72A59705" w:rsidR="00C264B6" w:rsidRPr="00EF5AF7" w:rsidRDefault="00C264B6" w:rsidP="00AD2511">
      <w:pPr>
        <w:ind w:right="-3"/>
        <w:jc w:val="right"/>
        <w:rPr>
          <w:bCs/>
          <w:lang w:val="lv-LV"/>
        </w:rPr>
      </w:pPr>
      <w:r w:rsidRPr="006F28C6">
        <w:rPr>
          <w:bCs/>
          <w:lang w:val="lv-LV"/>
        </w:rPr>
        <w:t>Iepirkuma komisijas sēdē 202</w:t>
      </w:r>
      <w:r w:rsidR="0010626A">
        <w:rPr>
          <w:bCs/>
          <w:lang w:val="lv-LV"/>
        </w:rPr>
        <w:t>6</w:t>
      </w:r>
      <w:r w:rsidRPr="00EF5AF7">
        <w:rPr>
          <w:bCs/>
          <w:lang w:val="lv-LV"/>
        </w:rPr>
        <w:t>. gada</w:t>
      </w:r>
      <w:r w:rsidR="00365DD5" w:rsidRPr="00EF5AF7">
        <w:rPr>
          <w:bCs/>
          <w:lang w:val="lv-LV"/>
        </w:rPr>
        <w:t xml:space="preserve"> </w:t>
      </w:r>
      <w:r w:rsidR="00B5395B">
        <w:rPr>
          <w:bCs/>
          <w:lang w:val="lv-LV"/>
        </w:rPr>
        <w:t>25</w:t>
      </w:r>
      <w:r w:rsidRPr="00EF5AF7">
        <w:rPr>
          <w:bCs/>
          <w:lang w:val="lv-LV"/>
        </w:rPr>
        <w:t>.</w:t>
      </w:r>
      <w:r w:rsidR="0010626A" w:rsidRPr="00EF5AF7">
        <w:rPr>
          <w:bCs/>
          <w:lang w:val="lv-LV"/>
        </w:rPr>
        <w:t>februāra</w:t>
      </w:r>
    </w:p>
    <w:p w14:paraId="59E03FE3" w14:textId="33637EA5" w:rsidR="00C264B6" w:rsidRPr="00EF5AF7" w:rsidRDefault="00C264B6" w:rsidP="00AD2511">
      <w:pPr>
        <w:jc w:val="right"/>
        <w:rPr>
          <w:bCs/>
          <w:lang w:val="lv-LV"/>
        </w:rPr>
      </w:pPr>
      <w:r w:rsidRPr="00EF5AF7">
        <w:rPr>
          <w:bCs/>
          <w:lang w:val="lv-LV"/>
        </w:rPr>
        <w:t xml:space="preserve">protokols Nr. </w:t>
      </w:r>
      <w:r w:rsidR="0010626A" w:rsidRPr="00EF5AF7">
        <w:rPr>
          <w:bCs/>
          <w:lang w:val="lv-LV"/>
        </w:rPr>
        <w:t>VALIC 2026/020/BN-A-SPP</w:t>
      </w:r>
      <w:r w:rsidRPr="00EF5AF7">
        <w:rPr>
          <w:bCs/>
          <w:lang w:val="lv-LV"/>
        </w:rPr>
        <w:t>-</w:t>
      </w:r>
      <w:r w:rsidR="00300DD2">
        <w:rPr>
          <w:bCs/>
          <w:lang w:val="lv-LV"/>
        </w:rPr>
        <w:t>01</w:t>
      </w:r>
    </w:p>
    <w:p w14:paraId="716B0AAD" w14:textId="32857041" w:rsidR="00CF22D8" w:rsidRPr="00EF5AF7" w:rsidRDefault="00CF22D8" w:rsidP="00AD2511">
      <w:pPr>
        <w:jc w:val="right"/>
        <w:rPr>
          <w:b/>
          <w:sz w:val="24"/>
          <w:szCs w:val="24"/>
          <w:lang w:val="lv-LV"/>
        </w:rPr>
      </w:pPr>
    </w:p>
    <w:p w14:paraId="1E0FD949" w14:textId="77777777" w:rsidR="000D77F8" w:rsidRPr="00EF5AF7" w:rsidRDefault="000D77F8" w:rsidP="00AD2511">
      <w:pPr>
        <w:jc w:val="right"/>
        <w:rPr>
          <w:b/>
          <w:sz w:val="24"/>
          <w:szCs w:val="24"/>
          <w:lang w:val="lv-LV"/>
        </w:rPr>
      </w:pPr>
    </w:p>
    <w:p w14:paraId="072884FC" w14:textId="77777777" w:rsidR="00C264B6" w:rsidRPr="00EF5AF7" w:rsidRDefault="00C264B6" w:rsidP="00AC4232">
      <w:pPr>
        <w:widowControl w:val="0"/>
        <w:spacing w:line="276" w:lineRule="auto"/>
        <w:ind w:right="103"/>
        <w:jc w:val="center"/>
        <w:rPr>
          <w:b/>
          <w:sz w:val="24"/>
          <w:szCs w:val="24"/>
          <w:lang w:val="lv-LV"/>
        </w:rPr>
      </w:pPr>
      <w:r w:rsidRPr="00EF5AF7">
        <w:rPr>
          <w:b/>
          <w:sz w:val="24"/>
          <w:szCs w:val="24"/>
          <w:lang w:val="lv-LV"/>
        </w:rPr>
        <w:t>SARUNU PROCEDŪRAS</w:t>
      </w:r>
    </w:p>
    <w:p w14:paraId="3882773D" w14:textId="26DC7DC6" w:rsidR="00C264B6" w:rsidRPr="00EF5AF7" w:rsidRDefault="00C264B6" w:rsidP="00AC4232">
      <w:pPr>
        <w:widowControl w:val="0"/>
        <w:spacing w:line="276" w:lineRule="auto"/>
        <w:ind w:right="103"/>
        <w:jc w:val="center"/>
        <w:rPr>
          <w:b/>
          <w:sz w:val="24"/>
          <w:szCs w:val="24"/>
          <w:lang w:val="lv-LV"/>
        </w:rPr>
      </w:pPr>
      <w:r w:rsidRPr="00EF5AF7">
        <w:rPr>
          <w:b/>
          <w:sz w:val="24"/>
          <w:szCs w:val="24"/>
          <w:lang w:val="lv-LV"/>
        </w:rPr>
        <w:t>“</w:t>
      </w:r>
      <w:bookmarkStart w:id="0" w:name="_Hlk223080125"/>
      <w:r w:rsidR="0010626A" w:rsidRPr="00EF5AF7">
        <w:rPr>
          <w:b/>
          <w:bCs/>
          <w:sz w:val="24"/>
          <w:szCs w:val="24"/>
          <w:lang w:val="lv-LV"/>
        </w:rPr>
        <w:t>Traktortehnikas remontdarbu pakalpojuma iegāde</w:t>
      </w:r>
      <w:bookmarkEnd w:id="0"/>
      <w:r w:rsidRPr="00EF5AF7">
        <w:rPr>
          <w:b/>
          <w:bCs/>
          <w:sz w:val="24"/>
          <w:szCs w:val="24"/>
          <w:lang w:val="lv-LV"/>
        </w:rPr>
        <w:t>”</w:t>
      </w:r>
    </w:p>
    <w:p w14:paraId="002521C7" w14:textId="70446F94" w:rsidR="00C264B6" w:rsidRPr="00EF5AF7" w:rsidRDefault="00C264B6" w:rsidP="00AC4232">
      <w:pPr>
        <w:pStyle w:val="Heading3"/>
        <w:keepNext w:val="0"/>
        <w:widowControl w:val="0"/>
        <w:spacing w:line="276" w:lineRule="auto"/>
        <w:ind w:right="43"/>
        <w:rPr>
          <w:szCs w:val="24"/>
          <w:lang w:val="lv-LV" w:eastAsia="lv-LV"/>
        </w:rPr>
      </w:pPr>
      <w:r w:rsidRPr="00EF5AF7">
        <w:rPr>
          <w:b w:val="0"/>
          <w:szCs w:val="24"/>
          <w:lang w:val="lv-LV" w:eastAsia="lv-LV"/>
        </w:rPr>
        <w:t xml:space="preserve"> (identifikācijas Nr. </w:t>
      </w:r>
      <w:bookmarkStart w:id="1" w:name="_Hlk223080154"/>
      <w:r w:rsidR="0010626A" w:rsidRPr="00EF5AF7">
        <w:rPr>
          <w:b w:val="0"/>
          <w:szCs w:val="24"/>
          <w:lang w:val="lv-LV" w:eastAsia="lv-LV"/>
        </w:rPr>
        <w:t>VALIC 2026/020/BN-A-SPP</w:t>
      </w:r>
      <w:bookmarkEnd w:id="1"/>
      <w:r w:rsidRPr="00EF5AF7">
        <w:rPr>
          <w:b w:val="0"/>
          <w:szCs w:val="24"/>
          <w:lang w:val="lv-LV" w:eastAsia="lv-LV"/>
        </w:rPr>
        <w:t>)</w:t>
      </w:r>
    </w:p>
    <w:p w14:paraId="79E46813" w14:textId="5409F2A1" w:rsidR="000D77F8" w:rsidRPr="00EF5AF7" w:rsidRDefault="00C264B6" w:rsidP="00AC4232">
      <w:pPr>
        <w:spacing w:line="276" w:lineRule="auto"/>
        <w:jc w:val="center"/>
        <w:rPr>
          <w:b/>
          <w:sz w:val="24"/>
          <w:szCs w:val="24"/>
          <w:lang w:val="lv-LV"/>
        </w:rPr>
      </w:pPr>
      <w:r w:rsidRPr="00EF5AF7">
        <w:rPr>
          <w:b/>
          <w:sz w:val="24"/>
          <w:szCs w:val="24"/>
          <w:lang w:val="lv-LV"/>
        </w:rPr>
        <w:t>NOLIKUMS</w:t>
      </w:r>
    </w:p>
    <w:p w14:paraId="1CADDFC2" w14:textId="77777777" w:rsidR="00C264B6" w:rsidRPr="00EF5AF7" w:rsidRDefault="00C264B6" w:rsidP="00AC4232">
      <w:pPr>
        <w:spacing w:line="276" w:lineRule="auto"/>
        <w:jc w:val="right"/>
        <w:rPr>
          <w:sz w:val="24"/>
          <w:szCs w:val="24"/>
          <w:lang w:val="lv-LV"/>
        </w:rPr>
      </w:pPr>
    </w:p>
    <w:p w14:paraId="4C028D9F" w14:textId="77777777" w:rsidR="00C26C4A" w:rsidRPr="00EF5AF7" w:rsidRDefault="00C26C4A" w:rsidP="00AC4232">
      <w:pPr>
        <w:numPr>
          <w:ilvl w:val="0"/>
          <w:numId w:val="1"/>
        </w:numPr>
        <w:spacing w:line="276" w:lineRule="auto"/>
        <w:ind w:left="357" w:hanging="357"/>
        <w:jc w:val="center"/>
        <w:rPr>
          <w:b/>
          <w:sz w:val="24"/>
          <w:szCs w:val="24"/>
          <w:lang w:val="lv-LV"/>
        </w:rPr>
      </w:pPr>
      <w:r w:rsidRPr="00EF5AF7">
        <w:rPr>
          <w:b/>
          <w:sz w:val="24"/>
          <w:szCs w:val="24"/>
          <w:lang w:val="lv-LV"/>
        </w:rPr>
        <w:t>PASŪTĪTĀJS, SARUNU PROCEDŪRAS RĪKOTĀJS UN SARUNU PROCEDŪRAS KANDIDĀTI</w:t>
      </w:r>
    </w:p>
    <w:p w14:paraId="18FFE69A" w14:textId="0A9DD2B4" w:rsidR="00C26C4A" w:rsidRPr="00EF5AF7" w:rsidRDefault="00C26C4A" w:rsidP="00751273">
      <w:pPr>
        <w:pStyle w:val="ListParagraph"/>
        <w:numPr>
          <w:ilvl w:val="1"/>
          <w:numId w:val="7"/>
        </w:numPr>
        <w:tabs>
          <w:tab w:val="clear" w:pos="720"/>
        </w:tabs>
        <w:spacing w:line="276" w:lineRule="auto"/>
        <w:ind w:left="574" w:right="-3" w:hanging="432"/>
        <w:contextualSpacing w:val="0"/>
        <w:jc w:val="both"/>
        <w:rPr>
          <w:b/>
          <w:sz w:val="24"/>
          <w:szCs w:val="24"/>
          <w:lang w:val="lv-LV"/>
        </w:rPr>
      </w:pPr>
      <w:r w:rsidRPr="00EF5AF7">
        <w:rPr>
          <w:b/>
          <w:sz w:val="24"/>
          <w:szCs w:val="24"/>
          <w:lang w:val="lv-LV"/>
        </w:rPr>
        <w:t xml:space="preserve">Iepirkuma procedūras veids un </w:t>
      </w:r>
      <w:r w:rsidR="000B2079" w:rsidRPr="00EF5AF7">
        <w:rPr>
          <w:b/>
          <w:sz w:val="24"/>
          <w:szCs w:val="24"/>
          <w:lang w:val="lv-LV"/>
        </w:rPr>
        <w:t>nosaukums</w:t>
      </w:r>
      <w:r w:rsidRPr="00EF5AF7">
        <w:rPr>
          <w:b/>
          <w:sz w:val="24"/>
          <w:szCs w:val="24"/>
          <w:lang w:val="lv-LV"/>
        </w:rPr>
        <w:t>:</w:t>
      </w:r>
    </w:p>
    <w:p w14:paraId="637DC034" w14:textId="7C5BFFE5" w:rsidR="00FF4FB5" w:rsidRPr="00EF5AF7" w:rsidRDefault="0080161F" w:rsidP="00751273">
      <w:pPr>
        <w:pStyle w:val="ListParagraph"/>
        <w:numPr>
          <w:ilvl w:val="2"/>
          <w:numId w:val="7"/>
        </w:numPr>
        <w:tabs>
          <w:tab w:val="clear" w:pos="1288"/>
          <w:tab w:val="left" w:pos="567"/>
          <w:tab w:val="num" w:pos="1276"/>
        </w:tabs>
        <w:spacing w:line="276" w:lineRule="auto"/>
        <w:ind w:left="1276" w:right="-3" w:hanging="709"/>
        <w:jc w:val="both"/>
        <w:rPr>
          <w:bCs/>
          <w:sz w:val="24"/>
          <w:szCs w:val="24"/>
          <w:lang w:val="lv-LV"/>
        </w:rPr>
      </w:pPr>
      <w:r w:rsidRPr="00EF5AF7">
        <w:rPr>
          <w:bCs/>
          <w:sz w:val="24"/>
          <w:szCs w:val="24"/>
          <w:lang w:val="lv-LV"/>
        </w:rPr>
        <w:t>s</w:t>
      </w:r>
      <w:r w:rsidR="00C26C4A" w:rsidRPr="00EF5AF7">
        <w:rPr>
          <w:bCs/>
          <w:sz w:val="24"/>
          <w:szCs w:val="24"/>
          <w:lang w:val="lv-LV"/>
        </w:rPr>
        <w:t>arunu procedūra</w:t>
      </w:r>
      <w:r w:rsidR="00622EAF" w:rsidRPr="00EF5AF7">
        <w:rPr>
          <w:bCs/>
          <w:sz w:val="24"/>
          <w:szCs w:val="24"/>
          <w:lang w:val="lv-LV"/>
        </w:rPr>
        <w:t>, publicējot paziņojumu par līgumu,</w:t>
      </w:r>
      <w:r w:rsidR="00C26C4A" w:rsidRPr="00EF5AF7">
        <w:rPr>
          <w:bCs/>
          <w:sz w:val="24"/>
          <w:szCs w:val="24"/>
          <w:lang w:val="lv-LV"/>
        </w:rPr>
        <w:t xml:space="preserve"> tiek rīkota saskaņā ar Aizsardzības un drošības jomas iepirkumu likuma (turpmāk – ADJIL) 6. panta ceturto daļu un citu publisko iepirkumu regulējošo normatīvo aktu prasībām</w:t>
      </w:r>
      <w:r w:rsidRPr="00EF5AF7">
        <w:rPr>
          <w:bCs/>
          <w:sz w:val="24"/>
          <w:szCs w:val="24"/>
          <w:lang w:val="lv-LV"/>
        </w:rPr>
        <w:t>;</w:t>
      </w:r>
    </w:p>
    <w:p w14:paraId="100818EC" w14:textId="547EB629" w:rsidR="00FF4FB5" w:rsidRPr="00EF5AF7" w:rsidRDefault="0080161F" w:rsidP="00751273">
      <w:pPr>
        <w:pStyle w:val="ListParagraph"/>
        <w:numPr>
          <w:ilvl w:val="2"/>
          <w:numId w:val="7"/>
        </w:numPr>
        <w:tabs>
          <w:tab w:val="clear" w:pos="1288"/>
          <w:tab w:val="left" w:pos="567"/>
          <w:tab w:val="num" w:pos="1276"/>
        </w:tabs>
        <w:spacing w:line="276" w:lineRule="auto"/>
        <w:ind w:left="1276" w:right="-3" w:hanging="709"/>
        <w:jc w:val="both"/>
        <w:rPr>
          <w:bCs/>
          <w:sz w:val="24"/>
          <w:szCs w:val="24"/>
          <w:lang w:val="lv-LV"/>
        </w:rPr>
      </w:pPr>
      <w:r w:rsidRPr="00EF5AF7">
        <w:rPr>
          <w:bCs/>
          <w:sz w:val="24"/>
          <w:szCs w:val="24"/>
          <w:lang w:val="lv-LV"/>
        </w:rPr>
        <w:t>s</w:t>
      </w:r>
      <w:r w:rsidR="00C26C4A" w:rsidRPr="00EF5AF7">
        <w:rPr>
          <w:bCs/>
          <w:sz w:val="24"/>
          <w:szCs w:val="24"/>
          <w:lang w:val="lv-LV"/>
        </w:rPr>
        <w:t xml:space="preserve">arunu procedūras nosaukums: </w:t>
      </w:r>
      <w:r w:rsidR="0010626A" w:rsidRPr="00EF5AF7">
        <w:rPr>
          <w:bCs/>
          <w:sz w:val="24"/>
          <w:szCs w:val="24"/>
          <w:lang w:val="lv-LV"/>
        </w:rPr>
        <w:t>Traktortehnikas remontdarbu pakalpojuma iegāde</w:t>
      </w:r>
      <w:r w:rsidR="00C26C4A" w:rsidRPr="00EF5AF7">
        <w:rPr>
          <w:bCs/>
          <w:sz w:val="24"/>
          <w:szCs w:val="24"/>
          <w:lang w:val="lv-LV"/>
        </w:rPr>
        <w:t>.</w:t>
      </w:r>
    </w:p>
    <w:p w14:paraId="0382DBEA" w14:textId="0D645139" w:rsidR="00FF4FB5" w:rsidRPr="00EF5AF7" w:rsidRDefault="0080161F" w:rsidP="00751273">
      <w:pPr>
        <w:pStyle w:val="ListParagraph"/>
        <w:numPr>
          <w:ilvl w:val="2"/>
          <w:numId w:val="7"/>
        </w:numPr>
        <w:tabs>
          <w:tab w:val="clear" w:pos="1288"/>
          <w:tab w:val="left" w:pos="567"/>
          <w:tab w:val="num" w:pos="1276"/>
        </w:tabs>
        <w:spacing w:line="276" w:lineRule="auto"/>
        <w:ind w:left="1276" w:right="-3" w:hanging="709"/>
        <w:jc w:val="both"/>
        <w:rPr>
          <w:bCs/>
          <w:sz w:val="24"/>
          <w:szCs w:val="24"/>
          <w:lang w:val="lv-LV"/>
        </w:rPr>
      </w:pPr>
      <w:r w:rsidRPr="00EF5AF7">
        <w:rPr>
          <w:bCs/>
          <w:sz w:val="24"/>
          <w:szCs w:val="24"/>
          <w:lang w:val="lv-LV"/>
        </w:rPr>
        <w:t>i</w:t>
      </w:r>
      <w:r w:rsidR="00CF22D8" w:rsidRPr="00EF5AF7">
        <w:rPr>
          <w:bCs/>
          <w:sz w:val="24"/>
          <w:szCs w:val="24"/>
          <w:lang w:val="lv-LV"/>
        </w:rPr>
        <w:t xml:space="preserve">dentifikācijas numurs: </w:t>
      </w:r>
      <w:r w:rsidR="0010626A" w:rsidRPr="00EF5AF7">
        <w:rPr>
          <w:bCs/>
          <w:sz w:val="24"/>
          <w:szCs w:val="24"/>
          <w:lang w:val="lv-LV"/>
        </w:rPr>
        <w:t>VALIC 2026/020/BN-A-SPP</w:t>
      </w:r>
      <w:r w:rsidRPr="00EF5AF7">
        <w:rPr>
          <w:bCs/>
          <w:sz w:val="24"/>
          <w:szCs w:val="24"/>
          <w:lang w:val="lv-LV"/>
        </w:rPr>
        <w:t>;</w:t>
      </w:r>
    </w:p>
    <w:p w14:paraId="7CD61949" w14:textId="6DDCD76B" w:rsidR="000B2079" w:rsidRPr="00EF5AF7" w:rsidRDefault="000B2079" w:rsidP="00AC4232">
      <w:pPr>
        <w:pStyle w:val="ListParagraph"/>
        <w:numPr>
          <w:ilvl w:val="1"/>
          <w:numId w:val="7"/>
        </w:numPr>
        <w:tabs>
          <w:tab w:val="clear" w:pos="720"/>
        </w:tabs>
        <w:spacing w:line="276" w:lineRule="auto"/>
        <w:ind w:left="574" w:right="-3" w:hanging="432"/>
        <w:contextualSpacing w:val="0"/>
        <w:jc w:val="both"/>
        <w:rPr>
          <w:b/>
          <w:sz w:val="24"/>
          <w:szCs w:val="24"/>
          <w:lang w:val="lv-LV"/>
        </w:rPr>
      </w:pPr>
      <w:r w:rsidRPr="00EF5AF7">
        <w:rPr>
          <w:b/>
          <w:sz w:val="24"/>
          <w:szCs w:val="24"/>
          <w:lang w:val="lv-LV"/>
        </w:rPr>
        <w:t xml:space="preserve">Finansējuma avots </w:t>
      </w:r>
      <w:r w:rsidRPr="00EF5AF7">
        <w:rPr>
          <w:bCs/>
          <w:sz w:val="24"/>
          <w:szCs w:val="24"/>
          <w:lang w:val="lv-LV"/>
        </w:rPr>
        <w:t>– valsts budžets (100%).</w:t>
      </w:r>
    </w:p>
    <w:p w14:paraId="46498993" w14:textId="7BEAE167" w:rsidR="00C26C4A" w:rsidRPr="00EF5AF7" w:rsidRDefault="00C26C4A" w:rsidP="00AC4232">
      <w:pPr>
        <w:pStyle w:val="ListParagraph"/>
        <w:numPr>
          <w:ilvl w:val="1"/>
          <w:numId w:val="7"/>
        </w:numPr>
        <w:tabs>
          <w:tab w:val="clear" w:pos="720"/>
        </w:tabs>
        <w:spacing w:line="276" w:lineRule="auto"/>
        <w:ind w:left="574" w:right="-3" w:hanging="432"/>
        <w:contextualSpacing w:val="0"/>
        <w:jc w:val="both"/>
        <w:rPr>
          <w:b/>
          <w:sz w:val="24"/>
          <w:szCs w:val="24"/>
          <w:lang w:val="lv-LV"/>
        </w:rPr>
      </w:pPr>
      <w:r w:rsidRPr="00EF5AF7">
        <w:rPr>
          <w:b/>
          <w:sz w:val="24"/>
          <w:szCs w:val="24"/>
          <w:lang w:val="lv-LV"/>
        </w:rPr>
        <w:t xml:space="preserve">Sarunu procedūras rīkotājs: </w:t>
      </w:r>
      <w:r w:rsidRPr="00EF5AF7">
        <w:rPr>
          <w:sz w:val="24"/>
          <w:szCs w:val="24"/>
          <w:lang w:val="lv-LV"/>
        </w:rPr>
        <w:t xml:space="preserve">Valsts aizsardzības loģistikas un iepirkumu centrs (turpmāk – Centrs), kas atrodas </w:t>
      </w:r>
      <w:bookmarkStart w:id="2" w:name="_Hlk190428489"/>
      <w:proofErr w:type="spellStart"/>
      <w:r w:rsidRPr="00EF5AF7">
        <w:rPr>
          <w:sz w:val="24"/>
          <w:szCs w:val="24"/>
          <w:lang w:val="lv-LV"/>
        </w:rPr>
        <w:t>Biksēres</w:t>
      </w:r>
      <w:proofErr w:type="spellEnd"/>
      <w:r w:rsidRPr="00EF5AF7">
        <w:rPr>
          <w:sz w:val="24"/>
          <w:szCs w:val="24"/>
          <w:lang w:val="lv-LV"/>
        </w:rPr>
        <w:t xml:space="preserve"> ielā 6, Rīgā</w:t>
      </w:r>
      <w:bookmarkEnd w:id="2"/>
      <w:r w:rsidRPr="00EF5AF7">
        <w:rPr>
          <w:sz w:val="24"/>
          <w:szCs w:val="24"/>
          <w:lang w:val="lv-LV"/>
        </w:rPr>
        <w:t>, LV-1073, e-pasta adrese:</w:t>
      </w:r>
      <w:r w:rsidR="002D2E39" w:rsidRPr="00EF5AF7">
        <w:rPr>
          <w:lang w:val="lv-LV"/>
        </w:rPr>
        <w:t xml:space="preserve"> </w:t>
      </w:r>
      <w:hyperlink r:id="rId8" w:history="1">
        <w:r w:rsidR="002D2E39" w:rsidRPr="00EF5AF7">
          <w:rPr>
            <w:rStyle w:val="Hyperlink"/>
            <w:sz w:val="24"/>
            <w:szCs w:val="24"/>
            <w:lang w:val="lv-LV"/>
          </w:rPr>
          <w:t>pasts@valic.gov.lv</w:t>
        </w:r>
      </w:hyperlink>
      <w:hyperlink r:id="rId9" w:history="1"/>
      <w:r w:rsidRPr="00EF5AF7">
        <w:rPr>
          <w:sz w:val="24"/>
          <w:szCs w:val="24"/>
          <w:lang w:val="lv-LV"/>
        </w:rPr>
        <w:t>.</w:t>
      </w:r>
    </w:p>
    <w:p w14:paraId="0E2FAD4A" w14:textId="1B6E9DAC" w:rsidR="00C26C4A" w:rsidRPr="00EF5AF7" w:rsidRDefault="00CA349C" w:rsidP="00AC4232">
      <w:pPr>
        <w:numPr>
          <w:ilvl w:val="1"/>
          <w:numId w:val="7"/>
        </w:numPr>
        <w:tabs>
          <w:tab w:val="clear" w:pos="720"/>
        </w:tabs>
        <w:spacing w:line="276" w:lineRule="auto"/>
        <w:ind w:left="574" w:right="-3" w:hanging="432"/>
        <w:jc w:val="both"/>
        <w:rPr>
          <w:b/>
          <w:sz w:val="24"/>
          <w:szCs w:val="24"/>
          <w:lang w:val="lv-LV"/>
        </w:rPr>
      </w:pPr>
      <w:r w:rsidRPr="00EF5AF7">
        <w:rPr>
          <w:b/>
          <w:sz w:val="24"/>
          <w:szCs w:val="24"/>
          <w:lang w:val="lv-LV"/>
        </w:rPr>
        <w:t>Sarunu procedūras p</w:t>
      </w:r>
      <w:r w:rsidR="00C26C4A" w:rsidRPr="00EF5AF7">
        <w:rPr>
          <w:b/>
          <w:sz w:val="24"/>
          <w:szCs w:val="24"/>
          <w:lang w:val="lv-LV"/>
        </w:rPr>
        <w:t>asūtītājs:</w:t>
      </w:r>
      <w:r w:rsidR="00C26C4A" w:rsidRPr="00EF5AF7">
        <w:rPr>
          <w:sz w:val="24"/>
          <w:szCs w:val="24"/>
          <w:lang w:val="lv-LV"/>
        </w:rPr>
        <w:t xml:space="preserve"> Latvijas Republikas Nacionālo bruņoto spēku (NBS) Nodrošinājuma pavēlniecība (NP), kas atrodas Vienības gatv</w:t>
      </w:r>
      <w:r w:rsidR="002254D1" w:rsidRPr="00EF5AF7">
        <w:rPr>
          <w:sz w:val="24"/>
          <w:szCs w:val="24"/>
          <w:lang w:val="lv-LV"/>
        </w:rPr>
        <w:t>ē</w:t>
      </w:r>
      <w:r w:rsidR="00C26C4A" w:rsidRPr="00EF5AF7">
        <w:rPr>
          <w:sz w:val="24"/>
          <w:szCs w:val="24"/>
          <w:lang w:val="lv-LV"/>
        </w:rPr>
        <w:t xml:space="preserve"> 56, Rīg</w:t>
      </w:r>
      <w:r w:rsidR="002254D1" w:rsidRPr="00EF5AF7">
        <w:rPr>
          <w:sz w:val="24"/>
          <w:szCs w:val="24"/>
          <w:lang w:val="lv-LV"/>
        </w:rPr>
        <w:t>ā</w:t>
      </w:r>
      <w:r w:rsidR="00C26C4A" w:rsidRPr="00EF5AF7">
        <w:rPr>
          <w:sz w:val="24"/>
          <w:szCs w:val="24"/>
          <w:lang w:val="lv-LV"/>
        </w:rPr>
        <w:t>, LV-1004, Latvijā.</w:t>
      </w:r>
      <w:r w:rsidR="002B0F7D" w:rsidRPr="00EF5AF7">
        <w:rPr>
          <w:sz w:val="24"/>
          <w:szCs w:val="24"/>
          <w:lang w:val="lv-LV"/>
        </w:rPr>
        <w:t xml:space="preserve"> NBS ir uzsākta nodrošinājuma reforma, līdz ar to </w:t>
      </w:r>
      <w:r w:rsidR="00D21C4A" w:rsidRPr="00EF5AF7">
        <w:rPr>
          <w:sz w:val="24"/>
          <w:szCs w:val="24"/>
          <w:lang w:val="lv-LV"/>
        </w:rPr>
        <w:t>līguma</w:t>
      </w:r>
      <w:r w:rsidR="002B0F7D" w:rsidRPr="00EF5AF7">
        <w:rPr>
          <w:sz w:val="24"/>
          <w:szCs w:val="24"/>
          <w:lang w:val="lv-LV"/>
        </w:rPr>
        <w:t xml:space="preserve"> </w:t>
      </w:r>
      <w:r w:rsidR="002254D1" w:rsidRPr="00EF5AF7">
        <w:rPr>
          <w:sz w:val="24"/>
          <w:szCs w:val="24"/>
          <w:lang w:val="lv-LV"/>
        </w:rPr>
        <w:t>izpildes laikā</w:t>
      </w:r>
      <w:r w:rsidR="002B0F7D" w:rsidRPr="00EF5AF7">
        <w:rPr>
          <w:sz w:val="24"/>
          <w:szCs w:val="24"/>
          <w:lang w:val="lv-LV"/>
        </w:rPr>
        <w:t xml:space="preserve"> Centrs</w:t>
      </w:r>
      <w:r w:rsidR="002254D1" w:rsidRPr="00EF5AF7">
        <w:rPr>
          <w:sz w:val="24"/>
          <w:szCs w:val="24"/>
          <w:lang w:val="lv-LV"/>
        </w:rPr>
        <w:t xml:space="preserve"> var pārņemt NBS saistības un kļūt par</w:t>
      </w:r>
      <w:r w:rsidR="002B0F7D" w:rsidRPr="00EF5AF7">
        <w:rPr>
          <w:sz w:val="24"/>
          <w:szCs w:val="24"/>
          <w:lang w:val="lv-LV"/>
        </w:rPr>
        <w:t xml:space="preserve"> </w:t>
      </w:r>
      <w:r w:rsidR="002254D1" w:rsidRPr="00EF5AF7">
        <w:rPr>
          <w:sz w:val="24"/>
          <w:szCs w:val="24"/>
          <w:lang w:val="lv-LV"/>
        </w:rPr>
        <w:t>pasūtītāju.</w:t>
      </w:r>
    </w:p>
    <w:p w14:paraId="56179E0A" w14:textId="7394D7E9" w:rsidR="00C26C4A" w:rsidRPr="00EF5AF7" w:rsidRDefault="00C26C4A" w:rsidP="00AC4232">
      <w:pPr>
        <w:numPr>
          <w:ilvl w:val="1"/>
          <w:numId w:val="7"/>
        </w:numPr>
        <w:tabs>
          <w:tab w:val="clear" w:pos="720"/>
        </w:tabs>
        <w:spacing w:line="276" w:lineRule="auto"/>
        <w:ind w:left="574" w:right="-3" w:hanging="432"/>
        <w:jc w:val="both"/>
        <w:rPr>
          <w:b/>
          <w:sz w:val="24"/>
          <w:szCs w:val="24"/>
          <w:lang w:val="lv-LV"/>
        </w:rPr>
      </w:pPr>
      <w:proofErr w:type="spellStart"/>
      <w:r w:rsidRPr="00EF5AF7">
        <w:rPr>
          <w:b/>
          <w:sz w:val="24"/>
          <w:szCs w:val="24"/>
          <w:lang w:val="lv-LV"/>
        </w:rPr>
        <w:t>Kontakpersona</w:t>
      </w:r>
      <w:proofErr w:type="spellEnd"/>
      <w:r w:rsidRPr="00EF5AF7">
        <w:rPr>
          <w:b/>
          <w:sz w:val="24"/>
          <w:szCs w:val="24"/>
          <w:lang w:val="lv-LV"/>
        </w:rPr>
        <w:t xml:space="preserve">: </w:t>
      </w:r>
      <w:r w:rsidR="0010626A" w:rsidRPr="00EF5AF7">
        <w:rPr>
          <w:sz w:val="24"/>
          <w:szCs w:val="24"/>
          <w:lang w:val="lv-LV"/>
        </w:rPr>
        <w:t>Agnese Kalniņa</w:t>
      </w:r>
      <w:r w:rsidRPr="00EF5AF7">
        <w:rPr>
          <w:sz w:val="24"/>
          <w:szCs w:val="24"/>
          <w:lang w:val="lv-LV"/>
        </w:rPr>
        <w:t>, e</w:t>
      </w:r>
      <w:r w:rsidRPr="00EF5AF7">
        <w:rPr>
          <w:sz w:val="24"/>
          <w:szCs w:val="24"/>
          <w:lang w:val="lv-LV"/>
        </w:rPr>
        <w:noBreakHyphen/>
        <w:t xml:space="preserve">pasts: </w:t>
      </w:r>
      <w:hyperlink r:id="rId10" w:history="1">
        <w:r w:rsidR="0010626A" w:rsidRPr="00EF5AF7">
          <w:rPr>
            <w:rStyle w:val="Hyperlink"/>
            <w:sz w:val="24"/>
            <w:szCs w:val="24"/>
            <w:lang w:val="lv-LV"/>
          </w:rPr>
          <w:t>agnese.kalnina@valic.gov.lv</w:t>
        </w:r>
      </w:hyperlink>
      <w:r w:rsidRPr="00EF5AF7">
        <w:rPr>
          <w:sz w:val="24"/>
          <w:szCs w:val="24"/>
          <w:lang w:val="lv-LV"/>
        </w:rPr>
        <w:t>, tālrunis:</w:t>
      </w:r>
      <w:r w:rsidR="003D248B" w:rsidRPr="00EF5AF7">
        <w:rPr>
          <w:sz w:val="24"/>
          <w:szCs w:val="24"/>
          <w:lang w:val="lv-LV"/>
        </w:rPr>
        <w:t> </w:t>
      </w:r>
      <w:r w:rsidR="0010626A" w:rsidRPr="00EF5AF7">
        <w:rPr>
          <w:sz w:val="24"/>
          <w:szCs w:val="24"/>
          <w:lang w:val="lv-LV"/>
        </w:rPr>
        <w:t>26398831</w:t>
      </w:r>
      <w:r w:rsidRPr="00EF5AF7">
        <w:rPr>
          <w:sz w:val="24"/>
          <w:szCs w:val="24"/>
          <w:lang w:val="lv-LV"/>
        </w:rPr>
        <w:t>.</w:t>
      </w:r>
    </w:p>
    <w:p w14:paraId="6316BB46" w14:textId="77777777" w:rsidR="00C26C4A" w:rsidRPr="00EF5AF7" w:rsidRDefault="00C26C4A" w:rsidP="00AC4232">
      <w:pPr>
        <w:pStyle w:val="ListParagraph"/>
        <w:numPr>
          <w:ilvl w:val="1"/>
          <w:numId w:val="7"/>
        </w:numPr>
        <w:tabs>
          <w:tab w:val="clear" w:pos="720"/>
          <w:tab w:val="num" w:pos="567"/>
          <w:tab w:val="num" w:pos="1288"/>
        </w:tabs>
        <w:spacing w:line="276" w:lineRule="auto"/>
        <w:ind w:right="-3" w:hanging="578"/>
        <w:jc w:val="both"/>
        <w:rPr>
          <w:sz w:val="24"/>
          <w:szCs w:val="24"/>
          <w:lang w:val="lv-LV"/>
        </w:rPr>
      </w:pPr>
      <w:r w:rsidRPr="00EF5AF7">
        <w:rPr>
          <w:b/>
          <w:sz w:val="24"/>
          <w:szCs w:val="24"/>
          <w:lang w:val="lv-LV"/>
        </w:rPr>
        <w:t xml:space="preserve">Kandidāts - </w:t>
      </w:r>
      <w:r w:rsidRPr="00EF5AF7">
        <w:rPr>
          <w:sz w:val="24"/>
          <w:szCs w:val="24"/>
          <w:lang w:val="lv-LV"/>
        </w:rPr>
        <w:t xml:space="preserve">ieinteresētais piegādātājs, kurš ir iesniedzis pieteikumu Elektronisko iepirkumu sistēmā (turpmāk – EIS) par dalību sarunu procedūrā. </w:t>
      </w:r>
      <w:bookmarkStart w:id="3" w:name="_Ref156380285"/>
    </w:p>
    <w:p w14:paraId="7A1B5DDE" w14:textId="77777777" w:rsidR="00C26C4A" w:rsidRPr="00EF5AF7" w:rsidRDefault="00C26C4A" w:rsidP="008F337B">
      <w:pPr>
        <w:pStyle w:val="ListParagraph"/>
        <w:numPr>
          <w:ilvl w:val="2"/>
          <w:numId w:val="7"/>
        </w:numPr>
        <w:tabs>
          <w:tab w:val="clear" w:pos="1288"/>
          <w:tab w:val="num" w:pos="1560"/>
        </w:tabs>
        <w:spacing w:line="276" w:lineRule="auto"/>
        <w:ind w:left="1418" w:right="-3" w:hanging="709"/>
        <w:jc w:val="both"/>
        <w:rPr>
          <w:sz w:val="24"/>
          <w:szCs w:val="24"/>
          <w:lang w:val="lv-LV"/>
        </w:rPr>
      </w:pPr>
      <w:bookmarkStart w:id="4" w:name="_Hlk187736507"/>
      <w:bookmarkEnd w:id="3"/>
      <w:r w:rsidRPr="00EF5AF7">
        <w:rPr>
          <w:sz w:val="24"/>
          <w:szCs w:val="24"/>
          <w:lang w:val="lv-LV"/>
        </w:rPr>
        <w:t>Ja pieteikumu par dalību sarunu procedūrā (turpmāk – Pieteikums) iesniedz fizisko vai juridisko personu apvienība jebkurā to kombinācijā (turpmāk – piegādātāju apvienība), sarunu procedūras Pieteikuma veidlapā jānorāda persona, kura pārstāv piegādātāju apvienību sarunu procedūrā, kā arī katras personas atbildības apjoms;</w:t>
      </w:r>
      <w:bookmarkEnd w:id="4"/>
    </w:p>
    <w:p w14:paraId="06ED0E01" w14:textId="204A5350" w:rsidR="00C26C4A" w:rsidRPr="00EF5AF7" w:rsidRDefault="00C26C4A" w:rsidP="008F337B">
      <w:pPr>
        <w:pStyle w:val="ListParagraph"/>
        <w:numPr>
          <w:ilvl w:val="2"/>
          <w:numId w:val="7"/>
        </w:numPr>
        <w:tabs>
          <w:tab w:val="clear" w:pos="1288"/>
          <w:tab w:val="num" w:pos="1560"/>
        </w:tabs>
        <w:spacing w:line="276" w:lineRule="auto"/>
        <w:ind w:left="1418" w:right="-3" w:hanging="709"/>
        <w:jc w:val="both"/>
        <w:rPr>
          <w:sz w:val="24"/>
          <w:szCs w:val="24"/>
          <w:lang w:val="lv-LV"/>
        </w:rPr>
      </w:pPr>
      <w:r w:rsidRPr="00EF5AF7">
        <w:rPr>
          <w:sz w:val="24"/>
          <w:szCs w:val="24"/>
          <w:lang w:val="lv-LV"/>
        </w:rPr>
        <w:t xml:space="preserve">Apakšuzņēmēju piesaistes gadījumā, kandidāts sarunu procedūras Pieteikuma veidlapā norāda zināmos apakšuzņēmējus un apakšuzņēmējiem izpildei nododamās līguma daļas </w:t>
      </w:r>
      <w:r w:rsidR="00622EAF" w:rsidRPr="00EF5AF7">
        <w:rPr>
          <w:sz w:val="24"/>
          <w:szCs w:val="24"/>
          <w:lang w:val="lv-LV"/>
        </w:rPr>
        <w:t>(ja tās ir zināmas)</w:t>
      </w:r>
      <w:r w:rsidR="00DC24A7" w:rsidRPr="00EF5AF7">
        <w:rPr>
          <w:sz w:val="24"/>
          <w:szCs w:val="24"/>
          <w:lang w:val="lv-LV"/>
        </w:rPr>
        <w:t xml:space="preserve"> </w:t>
      </w:r>
      <w:r w:rsidRPr="00EF5AF7">
        <w:rPr>
          <w:sz w:val="24"/>
          <w:szCs w:val="24"/>
          <w:lang w:val="lv-LV"/>
        </w:rPr>
        <w:t>un to apjomu (%).</w:t>
      </w:r>
    </w:p>
    <w:p w14:paraId="1A0EA1DE" w14:textId="77777777" w:rsidR="000D77F8" w:rsidRPr="00EF5AF7" w:rsidRDefault="000D77F8" w:rsidP="00AC4232">
      <w:pPr>
        <w:spacing w:line="276" w:lineRule="auto"/>
        <w:ind w:right="-3"/>
        <w:rPr>
          <w:sz w:val="24"/>
          <w:szCs w:val="24"/>
          <w:lang w:val="lv-LV"/>
        </w:rPr>
      </w:pPr>
    </w:p>
    <w:p w14:paraId="77D7CCE1" w14:textId="77777777" w:rsidR="00AC4232" w:rsidRPr="00EF5AF7" w:rsidRDefault="00AC4232">
      <w:pPr>
        <w:spacing w:after="160" w:line="259" w:lineRule="auto"/>
        <w:rPr>
          <w:b/>
          <w:caps/>
          <w:sz w:val="24"/>
          <w:szCs w:val="24"/>
          <w:lang w:val="lv-LV"/>
        </w:rPr>
      </w:pPr>
      <w:r w:rsidRPr="00EF5AF7">
        <w:rPr>
          <w:b/>
          <w:caps/>
          <w:sz w:val="24"/>
          <w:szCs w:val="24"/>
          <w:lang w:val="lv-LV"/>
        </w:rPr>
        <w:br w:type="page"/>
      </w:r>
    </w:p>
    <w:p w14:paraId="3E648190" w14:textId="6C5E4707" w:rsidR="000D77F8" w:rsidRPr="00EF5AF7" w:rsidRDefault="001D2BB6" w:rsidP="00AC4232">
      <w:pPr>
        <w:pStyle w:val="ListParagraph"/>
        <w:numPr>
          <w:ilvl w:val="0"/>
          <w:numId w:val="7"/>
        </w:numPr>
        <w:spacing w:after="120" w:line="276" w:lineRule="auto"/>
        <w:ind w:right="-6"/>
        <w:contextualSpacing w:val="0"/>
        <w:jc w:val="center"/>
        <w:rPr>
          <w:sz w:val="24"/>
          <w:szCs w:val="24"/>
          <w:lang w:val="lv-LV"/>
        </w:rPr>
      </w:pPr>
      <w:r w:rsidRPr="00EF5AF7">
        <w:rPr>
          <w:b/>
          <w:caps/>
          <w:sz w:val="24"/>
          <w:szCs w:val="24"/>
          <w:lang w:val="lv-LV"/>
        </w:rPr>
        <w:lastRenderedPageBreak/>
        <w:t xml:space="preserve">2. </w:t>
      </w:r>
      <w:r w:rsidR="000D77F8" w:rsidRPr="00EF5AF7">
        <w:rPr>
          <w:b/>
          <w:caps/>
          <w:sz w:val="24"/>
          <w:szCs w:val="24"/>
          <w:lang w:val="lv-LV"/>
        </w:rPr>
        <w:t xml:space="preserve">IEPIRKUMA PRIEKŠMETS </w:t>
      </w:r>
      <w:r w:rsidR="001D423C" w:rsidRPr="00EF5AF7">
        <w:rPr>
          <w:b/>
          <w:caps/>
          <w:sz w:val="24"/>
          <w:szCs w:val="24"/>
          <w:lang w:val="lv-LV"/>
        </w:rPr>
        <w:t>un plānotie apjomi</w:t>
      </w:r>
    </w:p>
    <w:p w14:paraId="16FB6076" w14:textId="4A3F382D" w:rsidR="00221316" w:rsidRPr="00EF5AF7" w:rsidRDefault="00FD3E3F" w:rsidP="00AC4232">
      <w:pPr>
        <w:pStyle w:val="ListParagraph"/>
        <w:numPr>
          <w:ilvl w:val="1"/>
          <w:numId w:val="12"/>
        </w:numPr>
        <w:shd w:val="clear" w:color="auto" w:fill="FFFFFF" w:themeFill="background1"/>
        <w:spacing w:line="276" w:lineRule="auto"/>
        <w:ind w:right="-3"/>
        <w:jc w:val="both"/>
        <w:rPr>
          <w:bCs/>
          <w:sz w:val="24"/>
          <w:szCs w:val="24"/>
          <w:lang w:val="lv-LV"/>
        </w:rPr>
      </w:pPr>
      <w:r w:rsidRPr="00EF5AF7">
        <w:rPr>
          <w:b/>
          <w:sz w:val="24"/>
          <w:szCs w:val="24"/>
          <w:lang w:val="lv-LV"/>
        </w:rPr>
        <w:t xml:space="preserve"> </w:t>
      </w:r>
      <w:r w:rsidR="00221316" w:rsidRPr="00EF5AF7">
        <w:rPr>
          <w:bCs/>
          <w:sz w:val="24"/>
          <w:szCs w:val="24"/>
          <w:lang w:val="lv-LV"/>
        </w:rPr>
        <w:t>Iepirkuma priekšmets un plānotie piegādes apjomi:</w:t>
      </w:r>
    </w:p>
    <w:p w14:paraId="09964E36" w14:textId="77777777" w:rsidR="00B5395B" w:rsidRPr="00291FAC" w:rsidRDefault="00B5395B" w:rsidP="00B5395B">
      <w:pPr>
        <w:pStyle w:val="ListParagraph"/>
        <w:numPr>
          <w:ilvl w:val="2"/>
          <w:numId w:val="12"/>
        </w:numPr>
        <w:spacing w:line="276" w:lineRule="auto"/>
        <w:ind w:left="1145" w:right="-6"/>
        <w:jc w:val="both"/>
        <w:rPr>
          <w:sz w:val="24"/>
          <w:szCs w:val="24"/>
          <w:lang w:val="lv-LV"/>
        </w:rPr>
      </w:pPr>
      <w:r w:rsidRPr="00291FAC">
        <w:rPr>
          <w:sz w:val="24"/>
          <w:szCs w:val="24"/>
          <w:lang w:val="lv-LV"/>
        </w:rPr>
        <w:t xml:space="preserve">iepirkuma priekšmets ir traktortehnikas – ceļu atmīnēšanas transportlīdzekļu </w:t>
      </w:r>
      <w:proofErr w:type="spellStart"/>
      <w:r w:rsidRPr="00291FAC">
        <w:rPr>
          <w:sz w:val="24"/>
          <w:szCs w:val="24"/>
          <w:lang w:val="lv-LV"/>
        </w:rPr>
        <w:t>Husky</w:t>
      </w:r>
      <w:proofErr w:type="spellEnd"/>
      <w:r w:rsidRPr="00291FAC">
        <w:rPr>
          <w:sz w:val="24"/>
          <w:szCs w:val="24"/>
          <w:lang w:val="lv-LV"/>
        </w:rPr>
        <w:t xml:space="preserve"> remontdarbu pakalpojuma iegāde (turpmāk – Pakalpojumi) saskaņā ar tehniskās specifikācijas</w:t>
      </w:r>
      <w:r w:rsidRPr="00291FAC">
        <w:rPr>
          <w:rStyle w:val="FootnoteReference"/>
          <w:sz w:val="24"/>
          <w:szCs w:val="24"/>
          <w:lang w:val="lv-LV"/>
        </w:rPr>
        <w:footnoteReference w:id="1"/>
      </w:r>
      <w:r w:rsidRPr="00291FAC">
        <w:rPr>
          <w:sz w:val="24"/>
          <w:szCs w:val="24"/>
          <w:lang w:val="lv-LV"/>
        </w:rPr>
        <w:t xml:space="preserve"> (1. pielikums) prasībām; pasūtītājs līguma izpildes laikā var pasūtīt arī traktortehnikas rezerves daļas (turpmāk – Preces), par to abpusēji vienojoties ar pakalpojuma sniedzēju;</w:t>
      </w:r>
    </w:p>
    <w:p w14:paraId="44B05719" w14:textId="16C4D7B7" w:rsidR="00221316" w:rsidRPr="00EF5AF7" w:rsidRDefault="00A80940" w:rsidP="00AC4232">
      <w:pPr>
        <w:pStyle w:val="ListParagraph"/>
        <w:numPr>
          <w:ilvl w:val="2"/>
          <w:numId w:val="12"/>
        </w:numPr>
        <w:spacing w:line="276" w:lineRule="auto"/>
        <w:ind w:left="1145" w:right="-6"/>
        <w:jc w:val="both"/>
        <w:rPr>
          <w:sz w:val="24"/>
          <w:szCs w:val="24"/>
          <w:lang w:val="lv-LV"/>
        </w:rPr>
      </w:pPr>
      <w:r w:rsidRPr="00EF5AF7">
        <w:rPr>
          <w:sz w:val="24"/>
          <w:szCs w:val="24"/>
          <w:lang w:val="lv-LV"/>
        </w:rPr>
        <w:t>p</w:t>
      </w:r>
      <w:r w:rsidR="00863CB2" w:rsidRPr="00EF5AF7">
        <w:rPr>
          <w:sz w:val="24"/>
          <w:szCs w:val="24"/>
          <w:lang w:val="lv-LV"/>
        </w:rPr>
        <w:t xml:space="preserve">lānotais apjoms </w:t>
      </w:r>
      <w:r w:rsidR="00ED0ADE" w:rsidRPr="00291FAC">
        <w:rPr>
          <w:sz w:val="24"/>
          <w:szCs w:val="24"/>
          <w:lang w:val="lv-LV"/>
        </w:rPr>
        <w:t xml:space="preserve">– 4 (četru) ceļu atmīnēšanas transportlīdzekļu </w:t>
      </w:r>
      <w:proofErr w:type="spellStart"/>
      <w:r w:rsidR="00ED0ADE" w:rsidRPr="00291FAC">
        <w:rPr>
          <w:sz w:val="24"/>
          <w:szCs w:val="24"/>
          <w:lang w:val="lv-LV"/>
        </w:rPr>
        <w:t>Husky</w:t>
      </w:r>
      <w:proofErr w:type="spellEnd"/>
      <w:r w:rsidR="00ED0ADE" w:rsidRPr="00291FAC">
        <w:rPr>
          <w:sz w:val="24"/>
          <w:szCs w:val="24"/>
          <w:lang w:val="lv-LV"/>
        </w:rPr>
        <w:t xml:space="preserve"> </w:t>
      </w:r>
      <w:r w:rsidR="00C36C1D">
        <w:rPr>
          <w:sz w:val="24"/>
          <w:szCs w:val="24"/>
          <w:lang w:val="lv-LV"/>
        </w:rPr>
        <w:t xml:space="preserve"> </w:t>
      </w:r>
      <w:r w:rsidR="00C36C1D" w:rsidRPr="00291FAC">
        <w:rPr>
          <w:sz w:val="24"/>
          <w:szCs w:val="24"/>
          <w:lang w:val="lv-LV"/>
        </w:rPr>
        <w:t>remontdarbu pakalpojuma iegāde</w:t>
      </w:r>
      <w:r w:rsidR="00B4606E">
        <w:rPr>
          <w:sz w:val="24"/>
          <w:szCs w:val="24"/>
          <w:lang w:val="lv-LV"/>
        </w:rPr>
        <w:t>.</w:t>
      </w:r>
      <w:r w:rsidR="00C36C1D" w:rsidRPr="00EF5AF7" w:rsidDel="00ED0ADE">
        <w:rPr>
          <w:sz w:val="24"/>
          <w:szCs w:val="24"/>
          <w:lang w:val="lv-LV"/>
        </w:rPr>
        <w:t xml:space="preserve"> </w:t>
      </w:r>
      <w:r w:rsidR="004B49E1">
        <w:rPr>
          <w:sz w:val="24"/>
          <w:szCs w:val="24"/>
          <w:lang w:val="lv-LV"/>
        </w:rPr>
        <w:t xml:space="preserve"> </w:t>
      </w:r>
    </w:p>
    <w:p w14:paraId="5EFF463D" w14:textId="77777777" w:rsidR="00D00683" w:rsidRPr="00EF5AF7" w:rsidRDefault="00A80940" w:rsidP="00196A7D">
      <w:pPr>
        <w:pStyle w:val="ListParagraph"/>
        <w:numPr>
          <w:ilvl w:val="2"/>
          <w:numId w:val="12"/>
        </w:numPr>
        <w:spacing w:line="276" w:lineRule="auto"/>
        <w:ind w:left="1145" w:right="-6"/>
        <w:jc w:val="both"/>
        <w:rPr>
          <w:bCs/>
          <w:sz w:val="24"/>
          <w:szCs w:val="24"/>
          <w:lang w:val="lv-LV"/>
        </w:rPr>
      </w:pPr>
      <w:r w:rsidRPr="00EF5AF7">
        <w:rPr>
          <w:sz w:val="24"/>
          <w:szCs w:val="24"/>
          <w:lang w:val="lv-LV"/>
        </w:rPr>
        <w:t xml:space="preserve">CPV kods: </w:t>
      </w:r>
      <w:r w:rsidR="00196A7D" w:rsidRPr="00EF5AF7">
        <w:rPr>
          <w:sz w:val="24"/>
          <w:szCs w:val="24"/>
        </w:rPr>
        <w:t>50630000-</w:t>
      </w:r>
      <w:r w:rsidR="00196A7D" w:rsidRPr="00EF5AF7">
        <w:rPr>
          <w:bCs/>
          <w:sz w:val="24"/>
          <w:szCs w:val="24"/>
          <w:lang w:val="lv-LV"/>
        </w:rPr>
        <w:t>0 (Militāro transportlīdzekļu remonta un tehniskās apkopes pakalpojumi); 34320000-6 (Mehāniskās rezerves daļas, izņemot dzinējus un dzinēju detaļas)</w:t>
      </w:r>
      <w:r w:rsidR="00D00683" w:rsidRPr="00EF5AF7">
        <w:rPr>
          <w:bCs/>
          <w:sz w:val="24"/>
          <w:szCs w:val="24"/>
          <w:lang w:val="lv-LV"/>
        </w:rPr>
        <w:t>.</w:t>
      </w:r>
    </w:p>
    <w:p w14:paraId="63572BD2" w14:textId="71E450DE" w:rsidR="00A80940" w:rsidRPr="00EF5AF7" w:rsidRDefault="00A80940" w:rsidP="00196A7D">
      <w:pPr>
        <w:pStyle w:val="ListParagraph"/>
        <w:numPr>
          <w:ilvl w:val="2"/>
          <w:numId w:val="12"/>
        </w:numPr>
        <w:spacing w:line="276" w:lineRule="auto"/>
        <w:ind w:left="1145" w:right="-6"/>
        <w:jc w:val="both"/>
        <w:rPr>
          <w:bCs/>
          <w:sz w:val="24"/>
          <w:szCs w:val="24"/>
          <w:lang w:val="lv-LV"/>
        </w:rPr>
      </w:pPr>
      <w:r w:rsidRPr="00EF5AF7">
        <w:rPr>
          <w:bCs/>
          <w:sz w:val="24"/>
          <w:szCs w:val="24"/>
          <w:lang w:val="lv-LV"/>
        </w:rPr>
        <w:t>Kandidāts var iesniegt tikai vienu pieteikuma variantu par pilnu iepirkuma priekšmeta apjomu</w:t>
      </w:r>
      <w:r w:rsidRPr="00EF5AF7">
        <w:rPr>
          <w:sz w:val="24"/>
          <w:szCs w:val="24"/>
          <w:lang w:val="lv-LV"/>
        </w:rPr>
        <w:t>.</w:t>
      </w:r>
    </w:p>
    <w:p w14:paraId="6BB8BD21" w14:textId="77777777" w:rsidR="00ED0ADE" w:rsidRPr="00291FAC" w:rsidRDefault="00ED0ADE" w:rsidP="00ED0ADE">
      <w:pPr>
        <w:pStyle w:val="ListParagraph"/>
        <w:numPr>
          <w:ilvl w:val="1"/>
          <w:numId w:val="12"/>
        </w:numPr>
        <w:spacing w:line="276" w:lineRule="auto"/>
        <w:ind w:left="426" w:right="-3" w:hanging="426"/>
        <w:jc w:val="both"/>
        <w:rPr>
          <w:bCs/>
          <w:sz w:val="24"/>
          <w:szCs w:val="24"/>
          <w:lang w:val="lv-LV"/>
        </w:rPr>
      </w:pPr>
      <w:bookmarkStart w:id="5" w:name="_Hlk223010979"/>
      <w:r w:rsidRPr="00291FAC">
        <w:rPr>
          <w:sz w:val="24"/>
          <w:szCs w:val="24"/>
          <w:lang w:val="lv-LV"/>
        </w:rPr>
        <w:t>Pakalpojumu sniegšanas vieta: kandidāta norādītā pakalpojuma sniegšanas vieta un, savstarpēji vienojoties, pasūtītāja norādītajā vietā Latvijas Republikas teritorijā.</w:t>
      </w:r>
      <w:r w:rsidRPr="00291FAC">
        <w:rPr>
          <w:bCs/>
          <w:sz w:val="24"/>
          <w:szCs w:val="24"/>
          <w:lang w:val="lv-LV"/>
        </w:rPr>
        <w:t xml:space="preserve"> Preču piegādes vieta: </w:t>
      </w:r>
      <w:r w:rsidRPr="00291FAC">
        <w:rPr>
          <w:sz w:val="24"/>
          <w:szCs w:val="24"/>
          <w:lang w:val="lv-LV"/>
        </w:rPr>
        <w:t>kandidāta norādītā preču saņemšanas vieta un, savstarpēji vienojoties, pasūtītāja norādītajā vietā Latvijas Republikas teritorijā.</w:t>
      </w:r>
    </w:p>
    <w:bookmarkEnd w:id="5"/>
    <w:p w14:paraId="118DD4BB" w14:textId="0E0C7AE0" w:rsidR="00900FA7" w:rsidRPr="00EF5AF7" w:rsidRDefault="008325E3" w:rsidP="00900FA7">
      <w:pPr>
        <w:pStyle w:val="ListParagraph"/>
        <w:numPr>
          <w:ilvl w:val="1"/>
          <w:numId w:val="12"/>
        </w:numPr>
        <w:spacing w:line="276" w:lineRule="auto"/>
        <w:ind w:left="426" w:right="-3" w:hanging="426"/>
        <w:jc w:val="both"/>
        <w:rPr>
          <w:b/>
          <w:bCs/>
          <w:sz w:val="24"/>
          <w:szCs w:val="24"/>
          <w:lang w:val="lv-LV"/>
        </w:rPr>
      </w:pPr>
      <w:r w:rsidRPr="00EF5AF7">
        <w:rPr>
          <w:sz w:val="24"/>
          <w:szCs w:val="24"/>
          <w:lang w:val="lv-LV"/>
        </w:rPr>
        <w:t xml:space="preserve">Līguma slēgšanas tiesības tiks piešķirtas </w:t>
      </w:r>
      <w:r w:rsidR="00123AE6" w:rsidRPr="00EF5AF7">
        <w:rPr>
          <w:sz w:val="24"/>
          <w:szCs w:val="24"/>
          <w:lang w:val="lv-LV"/>
        </w:rPr>
        <w:t>p</w:t>
      </w:r>
      <w:r w:rsidRPr="00EF5AF7">
        <w:rPr>
          <w:sz w:val="24"/>
          <w:szCs w:val="24"/>
          <w:lang w:val="lv-LV"/>
        </w:rPr>
        <w:t xml:space="preserve">retendentam, kurš būs iesniedzis </w:t>
      </w:r>
      <w:bookmarkStart w:id="6" w:name="_Hlk198738286"/>
      <w:r w:rsidRPr="00EF5AF7">
        <w:rPr>
          <w:sz w:val="24"/>
          <w:szCs w:val="24"/>
          <w:lang w:val="lv-LV"/>
        </w:rPr>
        <w:t xml:space="preserve">uzaicinājuma prasībām atbilstošu </w:t>
      </w:r>
      <w:bookmarkEnd w:id="6"/>
      <w:r w:rsidR="00B86021" w:rsidRPr="00EF5AF7">
        <w:rPr>
          <w:sz w:val="24"/>
          <w:szCs w:val="24"/>
          <w:lang w:val="lv-LV"/>
        </w:rPr>
        <w:t>saimnieciski visizdevīgāko piedāvājumu</w:t>
      </w:r>
      <w:r w:rsidRPr="00EF5AF7">
        <w:rPr>
          <w:sz w:val="24"/>
          <w:szCs w:val="24"/>
          <w:lang w:val="lv-LV"/>
        </w:rPr>
        <w:t xml:space="preserve">. </w:t>
      </w:r>
    </w:p>
    <w:p w14:paraId="470B2D68" w14:textId="775AB09B" w:rsidR="00900FA7" w:rsidRPr="00EF5AF7" w:rsidRDefault="008325E3" w:rsidP="00900FA7">
      <w:pPr>
        <w:pStyle w:val="ListParagraph"/>
        <w:numPr>
          <w:ilvl w:val="1"/>
          <w:numId w:val="12"/>
        </w:numPr>
        <w:spacing w:before="240" w:line="276" w:lineRule="auto"/>
        <w:ind w:left="426" w:right="-3" w:hanging="426"/>
        <w:jc w:val="both"/>
        <w:rPr>
          <w:bCs/>
          <w:sz w:val="24"/>
          <w:szCs w:val="24"/>
          <w:lang w:val="lv-LV"/>
        </w:rPr>
      </w:pPr>
      <w:bookmarkStart w:id="7" w:name="_Hlk223446858"/>
      <w:r w:rsidRPr="00EF5AF7">
        <w:rPr>
          <w:color w:val="000000"/>
          <w:sz w:val="24"/>
          <w:szCs w:val="24"/>
          <w:lang w:val="lv-LV"/>
        </w:rPr>
        <w:t>Līgum</w:t>
      </w:r>
      <w:r w:rsidR="00900FA7" w:rsidRPr="00EF5AF7">
        <w:rPr>
          <w:color w:val="000000"/>
          <w:sz w:val="24"/>
          <w:szCs w:val="24"/>
          <w:lang w:val="lv-LV"/>
        </w:rPr>
        <w:t>s</w:t>
      </w:r>
      <w:r w:rsidR="00771ACE" w:rsidRPr="00EF5AF7">
        <w:rPr>
          <w:color w:val="000000"/>
          <w:sz w:val="24"/>
          <w:szCs w:val="24"/>
          <w:lang w:val="lv-LV"/>
        </w:rPr>
        <w:t xml:space="preserve"> </w:t>
      </w:r>
      <w:r w:rsidR="00900FA7" w:rsidRPr="00EF5AF7">
        <w:rPr>
          <w:bCs/>
          <w:sz w:val="24"/>
          <w:szCs w:val="24"/>
          <w:lang w:val="lv-LV"/>
        </w:rPr>
        <w:t xml:space="preserve">tiks slēgts uz 48 (četrdesmit astoņiem) mēnešiem </w:t>
      </w:r>
      <w:r w:rsidR="00900FA7" w:rsidRPr="000A4BB1">
        <w:rPr>
          <w:bCs/>
          <w:sz w:val="24"/>
          <w:szCs w:val="24"/>
          <w:lang w:val="lv-LV"/>
        </w:rPr>
        <w:t>no līguma spēkā stāšanās dienas vai līdz līguma maksimālās summas apguvei atkarībā no tā, kurš nosacījums iestāsies pirmais</w:t>
      </w:r>
      <w:r w:rsidR="00900FA7" w:rsidRPr="00EF5AF7">
        <w:rPr>
          <w:bCs/>
          <w:sz w:val="24"/>
          <w:szCs w:val="24"/>
          <w:lang w:val="lv-LV"/>
        </w:rPr>
        <w:t>.</w:t>
      </w:r>
      <w:r w:rsidR="00C916D8">
        <w:rPr>
          <w:bCs/>
          <w:sz w:val="24"/>
          <w:szCs w:val="24"/>
          <w:lang w:val="lv-LV"/>
        </w:rPr>
        <w:t xml:space="preserve"> Pasūtītājs var līgumā paredzēt tiesības palielināt līguma maksimālo summu, noslēdzot līguma grozījumus (līdz līguma projektā paredzētajam grozījumu maksimālajam apmēram).</w:t>
      </w:r>
    </w:p>
    <w:bookmarkEnd w:id="7"/>
    <w:p w14:paraId="7952E64A" w14:textId="77777777" w:rsidR="00C25AD3" w:rsidRPr="00EF5AF7" w:rsidRDefault="00C25AD3" w:rsidP="00724DB9">
      <w:pPr>
        <w:pStyle w:val="ListParagraph"/>
        <w:tabs>
          <w:tab w:val="left" w:pos="1134"/>
        </w:tabs>
        <w:spacing w:after="200" w:line="276" w:lineRule="auto"/>
        <w:ind w:left="1134"/>
        <w:jc w:val="both"/>
        <w:rPr>
          <w:bCs/>
          <w:sz w:val="24"/>
          <w:szCs w:val="24"/>
          <w:lang w:val="lv-LV"/>
        </w:rPr>
      </w:pPr>
    </w:p>
    <w:p w14:paraId="146DE5D9" w14:textId="59D2EAF3" w:rsidR="005A4E19" w:rsidRPr="00EF5AF7" w:rsidRDefault="005A4E19" w:rsidP="00867835">
      <w:pPr>
        <w:pStyle w:val="ListParagraph"/>
        <w:numPr>
          <w:ilvl w:val="0"/>
          <w:numId w:val="11"/>
        </w:numPr>
        <w:spacing w:after="120" w:line="276" w:lineRule="auto"/>
        <w:ind w:right="-6"/>
        <w:contextualSpacing w:val="0"/>
        <w:jc w:val="center"/>
        <w:rPr>
          <w:b/>
          <w:bCs/>
          <w:sz w:val="24"/>
          <w:szCs w:val="24"/>
          <w:lang w:val="lv-LV"/>
        </w:rPr>
      </w:pPr>
      <w:r w:rsidRPr="00EF5AF7">
        <w:rPr>
          <w:b/>
          <w:bCs/>
          <w:sz w:val="24"/>
          <w:szCs w:val="24"/>
          <w:lang w:val="lv-LV"/>
        </w:rPr>
        <w:t>PIETEIKUMA PAR DALĪBU SARUNU PROCEDŪRĀ NOFORMĒJUMA PRASĪBAS, IESNIEGŠANAS UN ATVĒRŠANAS KĀRTĪBA</w:t>
      </w:r>
    </w:p>
    <w:p w14:paraId="04E377C7" w14:textId="2072D933" w:rsidR="00B86021" w:rsidRPr="00EF5AF7" w:rsidRDefault="005A4E19" w:rsidP="00B86021">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Pieteikumu par dalību sarunu procedūrā sagatavo un iesniedz EIS e-konkursu apakšsistēmā, ievērojot EIS lietotāju rokasgrāmatā dotos norādījumus.</w:t>
      </w:r>
      <w:r w:rsidRPr="00EF5AF7">
        <w:rPr>
          <w:vertAlign w:val="superscript"/>
          <w:lang w:val="lv-LV"/>
        </w:rPr>
        <w:footnoteReference w:id="2"/>
      </w:r>
      <w:r w:rsidRPr="00EF5AF7">
        <w:rPr>
          <w:sz w:val="24"/>
          <w:szCs w:val="24"/>
          <w:lang w:val="lv-LV"/>
        </w:rPr>
        <w:t xml:space="preserve"> </w:t>
      </w:r>
    </w:p>
    <w:p w14:paraId="39ED5954" w14:textId="2C4F4473" w:rsidR="005A4E19" w:rsidRPr="00EF5AF7" w:rsidRDefault="005A4E19" w:rsidP="00B86021">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Sagatavojot Pieteikumu par dalību sarunu procedūrā, kandidāts ievēro, ka:</w:t>
      </w:r>
    </w:p>
    <w:p w14:paraId="6188ABF4" w14:textId="585E170C" w:rsidR="005A4E19" w:rsidRPr="00EF5AF7" w:rsidRDefault="005A4E19" w:rsidP="008F337B">
      <w:pPr>
        <w:pStyle w:val="ListParagraph"/>
        <w:numPr>
          <w:ilvl w:val="2"/>
          <w:numId w:val="33"/>
        </w:numPr>
        <w:shd w:val="clear" w:color="auto" w:fill="FFFFFF" w:themeFill="background1"/>
        <w:tabs>
          <w:tab w:val="left" w:pos="1134"/>
        </w:tabs>
        <w:spacing w:line="276" w:lineRule="auto"/>
        <w:ind w:left="1134" w:right="-3" w:hanging="708"/>
        <w:jc w:val="both"/>
        <w:rPr>
          <w:sz w:val="24"/>
          <w:szCs w:val="24"/>
          <w:lang w:val="lv-LV"/>
        </w:rPr>
      </w:pPr>
      <w:r w:rsidRPr="00EF5AF7">
        <w:rPr>
          <w:sz w:val="24"/>
          <w:szCs w:val="24"/>
          <w:lang w:val="lv-LV"/>
        </w:rPr>
        <w:t>dokumentus sagatavo, izmantojot EIS noteiktos datņu veidus;</w:t>
      </w:r>
    </w:p>
    <w:p w14:paraId="53399192" w14:textId="674457B1" w:rsidR="005A4E19" w:rsidRPr="00EF5AF7" w:rsidRDefault="005A4E19" w:rsidP="008F337B">
      <w:pPr>
        <w:pStyle w:val="ListParagraph"/>
        <w:numPr>
          <w:ilvl w:val="2"/>
          <w:numId w:val="33"/>
        </w:numPr>
        <w:shd w:val="clear" w:color="auto" w:fill="FFFFFF" w:themeFill="background1"/>
        <w:tabs>
          <w:tab w:val="left" w:pos="1134"/>
        </w:tabs>
        <w:spacing w:line="276" w:lineRule="auto"/>
        <w:ind w:left="1134" w:right="-3" w:hanging="708"/>
        <w:jc w:val="both"/>
        <w:rPr>
          <w:sz w:val="24"/>
          <w:szCs w:val="24"/>
          <w:lang w:val="lv-LV"/>
        </w:rPr>
      </w:pPr>
      <w:r w:rsidRPr="00EF5AF7">
        <w:rPr>
          <w:sz w:val="24"/>
          <w:szCs w:val="24"/>
          <w:lang w:val="lv-LV"/>
        </w:rPr>
        <w:t>šīs sarunu procedūras sadaļā publicēto veidlapu struktūrā nedrīkst veikt izmaiņas, t.sk. dzēst vai pievienot rindas vai kolonnas, izņemot gadījumus, ja tas ir norādīts; veidlapās jānorāda konkrēta pieprasītā informācija atbilstoši sarunu procedūras nolikuma nosacījumiem.</w:t>
      </w:r>
    </w:p>
    <w:p w14:paraId="62927763" w14:textId="745E150D" w:rsidR="005A4E19" w:rsidRPr="00EF5AF7" w:rsidRDefault="005A4E19" w:rsidP="00B86021">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 xml:space="preserve">Pieteikums jāparaksta kandidāta pārstāvim ar pārstāvības tiesībām vai tā pilnvarotai personai ar EIS piedāvāto parakstu (Sistēmas parakstu) vai drošu elektronisko parakstu. </w:t>
      </w:r>
    </w:p>
    <w:p w14:paraId="27FAF9A4" w14:textId="26D628AB" w:rsidR="005A4E19" w:rsidRPr="00EF5AF7" w:rsidRDefault="0080161F" w:rsidP="008F337B">
      <w:pPr>
        <w:pStyle w:val="ListParagraph"/>
        <w:numPr>
          <w:ilvl w:val="2"/>
          <w:numId w:val="33"/>
        </w:numPr>
        <w:shd w:val="clear" w:color="auto" w:fill="FFFFFF" w:themeFill="background1"/>
        <w:tabs>
          <w:tab w:val="left" w:pos="1134"/>
        </w:tabs>
        <w:spacing w:line="276" w:lineRule="auto"/>
        <w:ind w:left="1134" w:right="-3" w:hanging="708"/>
        <w:jc w:val="both"/>
        <w:rPr>
          <w:sz w:val="24"/>
          <w:szCs w:val="24"/>
          <w:lang w:val="lv-LV"/>
        </w:rPr>
      </w:pPr>
      <w:r w:rsidRPr="00EF5AF7">
        <w:rPr>
          <w:sz w:val="24"/>
          <w:szCs w:val="24"/>
          <w:lang w:val="lv-LV"/>
        </w:rPr>
        <w:t>j</w:t>
      </w:r>
      <w:r w:rsidR="005A4E19" w:rsidRPr="00EF5AF7">
        <w:rPr>
          <w:sz w:val="24"/>
          <w:szCs w:val="24"/>
          <w:lang w:val="lv-LV"/>
        </w:rPr>
        <w:t xml:space="preserve">a Pieteikumu paraksta pilnvarotā persona, Pieteikumam jāpievieno personas ar pārstāvības tiesībām izdota pilnvara (skenēts dokumenta oriģināls PDF formātā vai </w:t>
      </w:r>
      <w:r w:rsidR="005A4E19" w:rsidRPr="00EF5AF7">
        <w:rPr>
          <w:sz w:val="24"/>
          <w:szCs w:val="24"/>
          <w:lang w:val="lv-LV"/>
        </w:rPr>
        <w:lastRenderedPageBreak/>
        <w:t>elektroniski parakstīts dokuments), kurā jānorāda pilnvarotajai personai piešķirto tiesību un saistību apjoms</w:t>
      </w:r>
      <w:r w:rsidRPr="00EF5AF7">
        <w:rPr>
          <w:sz w:val="24"/>
          <w:szCs w:val="24"/>
          <w:lang w:val="lv-LV"/>
        </w:rPr>
        <w:t>;</w:t>
      </w:r>
    </w:p>
    <w:p w14:paraId="6247D8E6" w14:textId="7A1F81BC" w:rsidR="005A4E19" w:rsidRPr="00EF5AF7" w:rsidRDefault="0080161F" w:rsidP="008F337B">
      <w:pPr>
        <w:pStyle w:val="ListParagraph"/>
        <w:numPr>
          <w:ilvl w:val="2"/>
          <w:numId w:val="33"/>
        </w:numPr>
        <w:shd w:val="clear" w:color="auto" w:fill="FFFFFF" w:themeFill="background1"/>
        <w:tabs>
          <w:tab w:val="left" w:pos="1134"/>
        </w:tabs>
        <w:spacing w:line="276" w:lineRule="auto"/>
        <w:ind w:left="1134" w:right="-3" w:hanging="708"/>
        <w:jc w:val="both"/>
        <w:rPr>
          <w:sz w:val="24"/>
          <w:szCs w:val="24"/>
          <w:lang w:val="lv-LV"/>
        </w:rPr>
      </w:pPr>
      <w:r w:rsidRPr="00EF5AF7">
        <w:rPr>
          <w:sz w:val="24"/>
          <w:szCs w:val="24"/>
          <w:lang w:val="lv-LV"/>
        </w:rPr>
        <w:t>ā</w:t>
      </w:r>
      <w:r w:rsidR="005A4E19" w:rsidRPr="00EF5AF7">
        <w:rPr>
          <w:sz w:val="24"/>
          <w:szCs w:val="24"/>
          <w:lang w:val="lv-LV"/>
        </w:rPr>
        <w:t>rvalstī reģistrētiem vai pastāvīgi dzīvojošiem kandidātiem jāiesniedz spēkā esoša attiecīgās kompetentās institūcijas izsniegta izziņa (oriģināls vai kandidāta apliecināta kopija), kurā ir uzrādītas kandidāta personas ar pārstāvības tiesībām un pārstāvības apjoms (norādot, vai persona ir tiesīga pārstāvēt kandidātu vienpersoniski vai kopā ar citu/-</w:t>
      </w:r>
      <w:proofErr w:type="spellStart"/>
      <w:r w:rsidR="005A4E19" w:rsidRPr="00EF5AF7">
        <w:rPr>
          <w:sz w:val="24"/>
          <w:szCs w:val="24"/>
          <w:lang w:val="lv-LV"/>
        </w:rPr>
        <w:t>ām</w:t>
      </w:r>
      <w:proofErr w:type="spellEnd"/>
      <w:r w:rsidR="005A4E19" w:rsidRPr="00EF5AF7">
        <w:rPr>
          <w:sz w:val="24"/>
          <w:szCs w:val="24"/>
          <w:lang w:val="lv-LV"/>
        </w:rPr>
        <w:t xml:space="preserve"> personu/-</w:t>
      </w:r>
      <w:proofErr w:type="spellStart"/>
      <w:r w:rsidR="005A4E19" w:rsidRPr="00EF5AF7">
        <w:rPr>
          <w:sz w:val="24"/>
          <w:szCs w:val="24"/>
          <w:lang w:val="lv-LV"/>
        </w:rPr>
        <w:t>ām</w:t>
      </w:r>
      <w:proofErr w:type="spellEnd"/>
      <w:r w:rsidR="005A4E19" w:rsidRPr="00EF5AF7">
        <w:rPr>
          <w:sz w:val="24"/>
          <w:szCs w:val="24"/>
          <w:lang w:val="lv-LV"/>
        </w:rPr>
        <w:t>). Izziņai jābūt izsniegtai ne agrāk kā 6 (sešus) mēnešus pirms Pieteikuma iesniegšanas dienas.</w:t>
      </w:r>
    </w:p>
    <w:p w14:paraId="7958E4F7" w14:textId="6FDEDB0A" w:rsidR="005A4E19" w:rsidRPr="00EF5AF7" w:rsidRDefault="005A4E19" w:rsidP="00B86021">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Pieteikums jāiesniedz latviešu valodā. Kvalifikāciju apliecinošus dokumentus var iesniegt citās valodās, tam pievienojot kandidāta apliecinātu tulkojumu latviešu vai angļu valodā. Par dokumenta tulkojuma atbilstību oriģinālam atbild kandidāts.</w:t>
      </w:r>
    </w:p>
    <w:p w14:paraId="6254C9C5" w14:textId="0B48F19A" w:rsidR="005A4E19" w:rsidRPr="00EF5AF7" w:rsidRDefault="005A4E19" w:rsidP="008F337B">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Iesniedzot Pieteikumu, kandidāts pilnībā atzīst visus nolikumā (t.sk. tā pielikumos un formās, kuras ir ievietotas EIS e-konkursu apakšsistēmas šīs sarunu procedūras sadaļā) ietvertos nosacījumus.</w:t>
      </w:r>
    </w:p>
    <w:p w14:paraId="55CDB81B" w14:textId="60E61C40" w:rsidR="008570C0" w:rsidRPr="00EF5AF7" w:rsidRDefault="005A4E19" w:rsidP="008F337B">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 xml:space="preserve">Pieteikums jāsagatavo tā, lai nekādā veidā netiktu apdraudēta EIS e-konkursu apakšsistēmas darbība un nebūtu ierobežota piekļuve Pieteikumā ietvertajai informācijai, tostarp </w:t>
      </w:r>
      <w:r w:rsidR="00597668">
        <w:rPr>
          <w:sz w:val="24"/>
          <w:szCs w:val="24"/>
          <w:lang w:val="lv-LV"/>
        </w:rPr>
        <w:t>pieteikums</w:t>
      </w:r>
      <w:r w:rsidR="00597668" w:rsidRPr="00EF5AF7">
        <w:rPr>
          <w:sz w:val="24"/>
          <w:szCs w:val="24"/>
          <w:lang w:val="lv-LV"/>
        </w:rPr>
        <w:t xml:space="preserve"> </w:t>
      </w:r>
      <w:r w:rsidRPr="00EF5AF7">
        <w:rPr>
          <w:sz w:val="24"/>
          <w:szCs w:val="24"/>
          <w:lang w:val="lv-LV"/>
        </w:rPr>
        <w:t>nedrīkst saturēt datorvīrusus un citas kaitīgas programmatūras vai to ģeneratorus.</w:t>
      </w:r>
    </w:p>
    <w:p w14:paraId="0A381CF0" w14:textId="4D5C9372" w:rsidR="005A4E19" w:rsidRPr="00EF5AF7" w:rsidRDefault="005A4E19" w:rsidP="008F337B">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 xml:space="preserve">Ja Pieteikums saturēs kādu no </w:t>
      </w:r>
      <w:r w:rsidR="004A18E4" w:rsidRPr="00EF5AF7">
        <w:rPr>
          <w:sz w:val="24"/>
          <w:szCs w:val="24"/>
          <w:lang w:val="lv-LV"/>
        </w:rPr>
        <w:t xml:space="preserve">nolikuma </w:t>
      </w:r>
      <w:r w:rsidR="008570C0" w:rsidRPr="00EF5AF7">
        <w:rPr>
          <w:sz w:val="24"/>
          <w:szCs w:val="24"/>
          <w:lang w:val="lv-LV"/>
        </w:rPr>
        <w:t>3</w:t>
      </w:r>
      <w:r w:rsidRPr="00EF5AF7">
        <w:rPr>
          <w:sz w:val="24"/>
          <w:szCs w:val="24"/>
          <w:lang w:val="lv-LV"/>
        </w:rPr>
        <w:t>.6.</w:t>
      </w:r>
      <w:r w:rsidR="00F177CD" w:rsidRPr="00EF5AF7">
        <w:rPr>
          <w:sz w:val="24"/>
          <w:szCs w:val="24"/>
          <w:lang w:val="lv-LV"/>
        </w:rPr>
        <w:t> </w:t>
      </w:r>
      <w:r w:rsidRPr="00EF5AF7">
        <w:rPr>
          <w:sz w:val="24"/>
          <w:szCs w:val="24"/>
          <w:lang w:val="lv-LV"/>
        </w:rPr>
        <w:t xml:space="preserve">punktā minētajiem riskiem, tas netiks izskatīts. </w:t>
      </w:r>
    </w:p>
    <w:p w14:paraId="25BAC8BA" w14:textId="0A47AC66" w:rsidR="005A4E19" w:rsidRPr="00EF5AF7" w:rsidRDefault="005A4E19" w:rsidP="008F337B">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Pieteikuma par dalību sarunu procedūrā iesniegšanas vieta, datums, laiks un kārtība</w:t>
      </w:r>
      <w:r w:rsidR="0080161F" w:rsidRPr="00EF5AF7">
        <w:rPr>
          <w:sz w:val="24"/>
          <w:szCs w:val="24"/>
          <w:lang w:val="lv-LV"/>
        </w:rPr>
        <w:t>:</w:t>
      </w:r>
    </w:p>
    <w:p w14:paraId="09B3617D" w14:textId="1FBE48D8" w:rsidR="005A4E19" w:rsidRPr="00EF5AF7" w:rsidRDefault="0080161F" w:rsidP="00B86021">
      <w:pPr>
        <w:pStyle w:val="ListParagraph"/>
        <w:numPr>
          <w:ilvl w:val="2"/>
          <w:numId w:val="33"/>
        </w:numPr>
        <w:spacing w:line="276" w:lineRule="auto"/>
        <w:ind w:left="1134" w:right="-3" w:hanging="657"/>
        <w:jc w:val="both"/>
        <w:rPr>
          <w:sz w:val="24"/>
          <w:szCs w:val="24"/>
          <w:lang w:val="lv-LV"/>
        </w:rPr>
      </w:pPr>
      <w:r w:rsidRPr="00EF5AF7">
        <w:rPr>
          <w:sz w:val="24"/>
          <w:szCs w:val="24"/>
          <w:lang w:val="lv-LV"/>
        </w:rPr>
        <w:t>k</w:t>
      </w:r>
      <w:r w:rsidR="005A4E19" w:rsidRPr="00EF5AF7">
        <w:rPr>
          <w:sz w:val="24"/>
          <w:szCs w:val="24"/>
          <w:lang w:val="lv-LV"/>
        </w:rPr>
        <w:t xml:space="preserve">andidāts Pieteikumu par dalību sarunu procedūrā </w:t>
      </w:r>
      <w:r w:rsidR="00751273" w:rsidRPr="00EF5AF7">
        <w:rPr>
          <w:sz w:val="24"/>
          <w:szCs w:val="24"/>
          <w:lang w:val="lv-LV"/>
        </w:rPr>
        <w:t>iesniedz līdz Iepirkumu uzraudzības biroja tīmekļvietnē publicētajā paziņojumā par līgumu norādītajam pieteikumu iesniegšanas termiņam EIS e-konkursu apakšsistēmā;</w:t>
      </w:r>
    </w:p>
    <w:p w14:paraId="41AFAAB0" w14:textId="46378B7D" w:rsidR="005A4E19" w:rsidRPr="00EF5AF7" w:rsidRDefault="0080161F" w:rsidP="00B86021">
      <w:pPr>
        <w:pStyle w:val="ListParagraph"/>
        <w:numPr>
          <w:ilvl w:val="2"/>
          <w:numId w:val="33"/>
        </w:numPr>
        <w:spacing w:line="276" w:lineRule="auto"/>
        <w:ind w:left="1134" w:right="-3" w:hanging="657"/>
        <w:jc w:val="both"/>
        <w:rPr>
          <w:sz w:val="24"/>
          <w:szCs w:val="24"/>
          <w:lang w:val="lv-LV"/>
        </w:rPr>
      </w:pPr>
      <w:r w:rsidRPr="00EF5AF7">
        <w:rPr>
          <w:sz w:val="24"/>
          <w:szCs w:val="24"/>
          <w:lang w:val="lv-LV"/>
        </w:rPr>
        <w:t>ā</w:t>
      </w:r>
      <w:r w:rsidR="005A4E19" w:rsidRPr="00EF5AF7">
        <w:rPr>
          <w:sz w:val="24"/>
          <w:szCs w:val="24"/>
          <w:lang w:val="lv-LV"/>
        </w:rPr>
        <w:t>rpus EIS e-konkursu apakšsistēmas iesniegtie Pieteikumi tiks atzīti par neatbilstošiem nolikuma prasībām un netiks izskatīti, par to informējot iesniedzēju.</w:t>
      </w:r>
    </w:p>
    <w:p w14:paraId="0B33F736" w14:textId="27DDD33D" w:rsidR="005A4E19" w:rsidRPr="00EF5AF7" w:rsidRDefault="005C4A57" w:rsidP="008F337B">
      <w:pPr>
        <w:pStyle w:val="ListParagraph"/>
        <w:numPr>
          <w:ilvl w:val="1"/>
          <w:numId w:val="33"/>
        </w:numPr>
        <w:shd w:val="clear" w:color="auto" w:fill="FFFFFF" w:themeFill="background1"/>
        <w:spacing w:line="276" w:lineRule="auto"/>
        <w:ind w:left="426" w:right="-3" w:hanging="426"/>
        <w:jc w:val="both"/>
        <w:rPr>
          <w:sz w:val="24"/>
          <w:szCs w:val="24"/>
          <w:lang w:val="lv-LV"/>
        </w:rPr>
      </w:pPr>
      <w:r w:rsidRPr="00EF5AF7">
        <w:rPr>
          <w:sz w:val="24"/>
          <w:szCs w:val="24"/>
          <w:lang w:val="lv-LV"/>
        </w:rPr>
        <w:t xml:space="preserve"> </w:t>
      </w:r>
      <w:r w:rsidR="005A4E19" w:rsidRPr="00EF5AF7">
        <w:rPr>
          <w:sz w:val="24"/>
          <w:szCs w:val="24"/>
          <w:lang w:val="lv-LV"/>
        </w:rPr>
        <w:t>Sarunu procedūras nolikums</w:t>
      </w:r>
      <w:r w:rsidR="003772E3" w:rsidRPr="00EF5AF7">
        <w:rPr>
          <w:sz w:val="24"/>
          <w:szCs w:val="24"/>
          <w:lang w:val="lv-LV"/>
        </w:rPr>
        <w:t>:</w:t>
      </w:r>
    </w:p>
    <w:p w14:paraId="639F7ADA" w14:textId="255081F2" w:rsidR="005A4E19" w:rsidRPr="00EF5AF7" w:rsidRDefault="0080161F" w:rsidP="00B86021">
      <w:pPr>
        <w:pStyle w:val="ListParagraph"/>
        <w:numPr>
          <w:ilvl w:val="2"/>
          <w:numId w:val="33"/>
        </w:numPr>
        <w:spacing w:line="276" w:lineRule="auto"/>
        <w:ind w:left="1134" w:right="-3" w:hanging="657"/>
        <w:jc w:val="both"/>
        <w:rPr>
          <w:sz w:val="24"/>
          <w:szCs w:val="24"/>
          <w:lang w:val="lv-LV"/>
        </w:rPr>
      </w:pPr>
      <w:r w:rsidRPr="00EF5AF7">
        <w:rPr>
          <w:sz w:val="24"/>
          <w:szCs w:val="24"/>
          <w:lang w:val="lv-LV"/>
        </w:rPr>
        <w:t>v</w:t>
      </w:r>
      <w:r w:rsidR="005A4E19" w:rsidRPr="00EF5AF7">
        <w:rPr>
          <w:sz w:val="24"/>
          <w:szCs w:val="24"/>
          <w:lang w:val="lv-LV"/>
        </w:rPr>
        <w:t xml:space="preserve">ispārējie nosacījumi kandidāta dalībai sarunu procedūrā (tostarp iesniedzamie dokumenti), kā arī nolikums, nolikuma grozījumi un atbildes uz ieinteresēto piegādātāju jautājumiem ir publiski pieejamas EIS </w:t>
      </w:r>
      <w:hyperlink r:id="rId11" w:history="1">
        <w:r w:rsidR="003772E3" w:rsidRPr="00EF5AF7">
          <w:rPr>
            <w:rStyle w:val="Hyperlink"/>
            <w:sz w:val="24"/>
            <w:szCs w:val="24"/>
            <w:lang w:val="lv-LV"/>
          </w:rPr>
          <w:t>www.eis.gov.lv</w:t>
        </w:r>
      </w:hyperlink>
      <w:r w:rsidR="005A4E19" w:rsidRPr="00EF5AF7">
        <w:rPr>
          <w:sz w:val="24"/>
          <w:szCs w:val="24"/>
          <w:lang w:val="lv-LV"/>
        </w:rPr>
        <w:t xml:space="preserve"> e-konkursu apakšsistēmā šīs sarunu procedūras sadaļā</w:t>
      </w:r>
      <w:r w:rsidRPr="00EF5AF7">
        <w:rPr>
          <w:sz w:val="24"/>
          <w:szCs w:val="24"/>
          <w:lang w:val="lv-LV"/>
        </w:rPr>
        <w:t>;</w:t>
      </w:r>
    </w:p>
    <w:p w14:paraId="7E35D922" w14:textId="77777777" w:rsidR="008F337B" w:rsidRPr="00EF5AF7" w:rsidRDefault="00B86E3B" w:rsidP="008F337B">
      <w:pPr>
        <w:pStyle w:val="ListParagraph"/>
        <w:spacing w:line="276" w:lineRule="auto"/>
        <w:ind w:left="1134" w:right="-3" w:hanging="657"/>
        <w:jc w:val="both"/>
        <w:rPr>
          <w:sz w:val="24"/>
          <w:szCs w:val="24"/>
          <w:lang w:val="lv-LV"/>
        </w:rPr>
      </w:pPr>
      <w:r w:rsidRPr="00EF5AF7">
        <w:rPr>
          <w:sz w:val="24"/>
          <w:szCs w:val="24"/>
          <w:lang w:val="lv-LV"/>
        </w:rPr>
        <w:t xml:space="preserve">3.9.2. </w:t>
      </w:r>
      <w:r w:rsidR="0080161F" w:rsidRPr="00EF5AF7">
        <w:rPr>
          <w:sz w:val="24"/>
          <w:szCs w:val="24"/>
          <w:lang w:val="lv-LV"/>
        </w:rPr>
        <w:t>j</w:t>
      </w:r>
      <w:r w:rsidR="005A4E19" w:rsidRPr="00EF5AF7">
        <w:rPr>
          <w:sz w:val="24"/>
          <w:szCs w:val="24"/>
          <w:lang w:val="lv-LV"/>
        </w:rPr>
        <w:t>a sarunu procedūras nolikumā tiek konstatētas pretrunas ar publisko iepirkumu regulējošo normatīvo aktu prasībām, piemēro publisko iepirkumu regulējošos normatīvos aktus.</w:t>
      </w:r>
    </w:p>
    <w:p w14:paraId="3ABA821E" w14:textId="37E7A29E" w:rsidR="005A4E19" w:rsidRPr="00EF5AF7" w:rsidRDefault="005A4E19" w:rsidP="008F337B">
      <w:pPr>
        <w:pStyle w:val="ListParagraph"/>
        <w:numPr>
          <w:ilvl w:val="1"/>
          <w:numId w:val="33"/>
        </w:numPr>
        <w:shd w:val="clear" w:color="auto" w:fill="FFFFFF" w:themeFill="background1"/>
        <w:tabs>
          <w:tab w:val="left" w:pos="567"/>
        </w:tabs>
        <w:spacing w:line="276" w:lineRule="auto"/>
        <w:ind w:right="-3"/>
        <w:jc w:val="both"/>
        <w:rPr>
          <w:sz w:val="24"/>
          <w:szCs w:val="24"/>
          <w:lang w:val="lv-LV"/>
        </w:rPr>
      </w:pPr>
      <w:r w:rsidRPr="00EF5AF7">
        <w:rPr>
          <w:sz w:val="24"/>
          <w:szCs w:val="24"/>
          <w:lang w:val="lv-LV"/>
        </w:rPr>
        <w:t>Papildu informācijas pieprasīšana un sniegšana:</w:t>
      </w:r>
    </w:p>
    <w:p w14:paraId="201E9BBB" w14:textId="740AB9EF" w:rsidR="005A4E19" w:rsidRPr="00EF5AF7" w:rsidRDefault="0080161F" w:rsidP="000B3FA6">
      <w:pPr>
        <w:pStyle w:val="ListParagraph"/>
        <w:numPr>
          <w:ilvl w:val="2"/>
          <w:numId w:val="33"/>
        </w:numPr>
        <w:spacing w:line="276" w:lineRule="auto"/>
        <w:ind w:left="1276" w:right="-3" w:hanging="709"/>
        <w:jc w:val="both"/>
        <w:rPr>
          <w:sz w:val="24"/>
          <w:szCs w:val="24"/>
          <w:lang w:val="lv-LV"/>
        </w:rPr>
      </w:pPr>
      <w:r w:rsidRPr="00EF5AF7">
        <w:rPr>
          <w:sz w:val="24"/>
          <w:szCs w:val="24"/>
          <w:lang w:val="lv-LV"/>
        </w:rPr>
        <w:t>i</w:t>
      </w:r>
      <w:r w:rsidR="005A4E19" w:rsidRPr="00EF5AF7">
        <w:rPr>
          <w:sz w:val="24"/>
          <w:szCs w:val="24"/>
          <w:lang w:val="lv-LV"/>
        </w:rPr>
        <w:t xml:space="preserve">epirkuma komisija un ieinteresētais piegādātājs ar informāciju apmainās elektroniski ADJIL noteiktajā kārtībā. Mutvārdos sniegtā informācija </w:t>
      </w:r>
      <w:r w:rsidR="004A18E4" w:rsidRPr="00EF5AF7">
        <w:rPr>
          <w:sz w:val="24"/>
          <w:szCs w:val="24"/>
          <w:lang w:val="lv-LV"/>
        </w:rPr>
        <w:t>sarunu</w:t>
      </w:r>
      <w:r w:rsidR="005A4E19" w:rsidRPr="00EF5AF7">
        <w:rPr>
          <w:sz w:val="24"/>
          <w:szCs w:val="24"/>
          <w:lang w:val="lv-LV"/>
        </w:rPr>
        <w:t xml:space="preserve"> procedūras ietvaros nav saistoša</w:t>
      </w:r>
      <w:r w:rsidRPr="00EF5AF7">
        <w:rPr>
          <w:sz w:val="24"/>
          <w:szCs w:val="24"/>
          <w:lang w:val="lv-LV"/>
        </w:rPr>
        <w:t>;</w:t>
      </w:r>
    </w:p>
    <w:p w14:paraId="51491ED0" w14:textId="0281D3C4" w:rsidR="005A4E19" w:rsidRPr="00EF5AF7" w:rsidRDefault="0080161F" w:rsidP="000B3FA6">
      <w:pPr>
        <w:pStyle w:val="ListParagraph"/>
        <w:numPr>
          <w:ilvl w:val="2"/>
          <w:numId w:val="33"/>
        </w:numPr>
        <w:spacing w:line="276" w:lineRule="auto"/>
        <w:ind w:left="1276" w:right="-3" w:hanging="709"/>
        <w:jc w:val="both"/>
        <w:rPr>
          <w:sz w:val="24"/>
          <w:szCs w:val="24"/>
          <w:lang w:val="lv-LV"/>
        </w:rPr>
      </w:pPr>
      <w:r w:rsidRPr="00EF5AF7">
        <w:rPr>
          <w:sz w:val="24"/>
          <w:szCs w:val="24"/>
          <w:lang w:val="lv-LV"/>
        </w:rPr>
        <w:t>p</w:t>
      </w:r>
      <w:r w:rsidR="005A4E19" w:rsidRPr="00EF5AF7">
        <w:rPr>
          <w:sz w:val="24"/>
          <w:szCs w:val="24"/>
          <w:lang w:val="lv-LV"/>
        </w:rPr>
        <w:t>apildu informāciju ieinteresētais piegādātājs pieprasa EIS e-konkursu apakšsistēmā šīs sarunu procedūras sadaļā</w:t>
      </w:r>
      <w:r w:rsidRPr="00EF5AF7">
        <w:rPr>
          <w:sz w:val="24"/>
          <w:szCs w:val="24"/>
          <w:lang w:val="lv-LV"/>
        </w:rPr>
        <w:t>;</w:t>
      </w:r>
    </w:p>
    <w:p w14:paraId="7D2FEF25" w14:textId="7BCBC1F4" w:rsidR="005A4E19" w:rsidRPr="00EF5AF7" w:rsidRDefault="0080161F" w:rsidP="000B3FA6">
      <w:pPr>
        <w:pStyle w:val="ListParagraph"/>
        <w:numPr>
          <w:ilvl w:val="2"/>
          <w:numId w:val="33"/>
        </w:numPr>
        <w:spacing w:line="276" w:lineRule="auto"/>
        <w:ind w:left="1276" w:hanging="709"/>
        <w:jc w:val="both"/>
        <w:rPr>
          <w:sz w:val="24"/>
          <w:szCs w:val="24"/>
          <w:lang w:val="lv-LV"/>
        </w:rPr>
      </w:pPr>
      <w:r w:rsidRPr="00EF5AF7">
        <w:rPr>
          <w:sz w:val="24"/>
          <w:szCs w:val="24"/>
          <w:lang w:val="lv-LV"/>
        </w:rPr>
        <w:t>j</w:t>
      </w:r>
      <w:r w:rsidR="005A4E19" w:rsidRPr="00EF5AF7">
        <w:rPr>
          <w:sz w:val="24"/>
          <w:szCs w:val="24"/>
          <w:lang w:val="lv-LV"/>
        </w:rPr>
        <w:t>a ieinteresētais piegādātājs ir laikus pieprasījis papildu informāciju</w:t>
      </w:r>
      <w:r w:rsidR="00AB1AC0" w:rsidRPr="00EF5AF7">
        <w:rPr>
          <w:sz w:val="24"/>
          <w:szCs w:val="24"/>
          <w:lang w:val="lv-LV"/>
        </w:rPr>
        <w:t xml:space="preserve"> par kandidātu atlases prasībām</w:t>
      </w:r>
      <w:r w:rsidR="005A4E19" w:rsidRPr="00EF5AF7">
        <w:rPr>
          <w:sz w:val="24"/>
          <w:szCs w:val="24"/>
          <w:lang w:val="lv-LV"/>
        </w:rPr>
        <w:t xml:space="preserve">, iepirkuma komisija to sniedz </w:t>
      </w:r>
      <w:r w:rsidR="00AB1AC0" w:rsidRPr="00EF5AF7">
        <w:rPr>
          <w:sz w:val="24"/>
          <w:szCs w:val="24"/>
          <w:lang w:val="lv-LV"/>
        </w:rPr>
        <w:t>iespējami īsā laikā</w:t>
      </w:r>
      <w:r w:rsidR="005A4E19" w:rsidRPr="00EF5AF7">
        <w:rPr>
          <w:sz w:val="24"/>
          <w:szCs w:val="24"/>
          <w:lang w:val="lv-LV"/>
        </w:rPr>
        <w:t>, bet ne vēlāk kā 4 (četras) dienas pirms Pieteikumu iesniegšanas termiņa beigām</w:t>
      </w:r>
      <w:r w:rsidR="00AB1AC0" w:rsidRPr="00EF5AF7">
        <w:rPr>
          <w:sz w:val="24"/>
          <w:szCs w:val="24"/>
          <w:lang w:val="lv-LV"/>
        </w:rPr>
        <w:t>. Ja informācijas pieprasījumu pasūtītājs ir saņēmis vēlāk nekā četras dienas pirms pieteikumu iesniegšanas termiņa beigām, pasūtītājs papildu informāciju nesniedz.</w:t>
      </w:r>
    </w:p>
    <w:p w14:paraId="32F659A0" w14:textId="4FA329A9" w:rsidR="005A4E19" w:rsidRPr="00EF5AF7" w:rsidRDefault="0080161F" w:rsidP="000B3FA6">
      <w:pPr>
        <w:pStyle w:val="ListParagraph"/>
        <w:numPr>
          <w:ilvl w:val="2"/>
          <w:numId w:val="33"/>
        </w:numPr>
        <w:spacing w:line="276" w:lineRule="auto"/>
        <w:ind w:left="1276" w:right="-3" w:hanging="709"/>
        <w:jc w:val="both"/>
        <w:rPr>
          <w:sz w:val="24"/>
          <w:szCs w:val="24"/>
          <w:lang w:val="lv-LV"/>
        </w:rPr>
      </w:pPr>
      <w:r w:rsidRPr="00EF5AF7">
        <w:rPr>
          <w:sz w:val="24"/>
          <w:szCs w:val="24"/>
          <w:lang w:val="lv-LV"/>
        </w:rPr>
        <w:lastRenderedPageBreak/>
        <w:t>p</w:t>
      </w:r>
      <w:r w:rsidR="005A4E19" w:rsidRPr="00EF5AF7">
        <w:rPr>
          <w:sz w:val="24"/>
          <w:szCs w:val="24"/>
          <w:lang w:val="lv-LV"/>
        </w:rPr>
        <w:t>apildu informāciju (paziņojumu par iepirkuma dokumentācijas grozījumiem, atbildes uz ieinteresēto piegādātāju jautājumiem u.c. izmaiņām) iepirkuma komisija ievieto pircēja profilā https://www.eis.gov.lv/EKEIS/Supplier/Organizer/15164 šīs saruna procedūras sadaļā</w:t>
      </w:r>
      <w:r w:rsidRPr="00EF5AF7">
        <w:rPr>
          <w:sz w:val="24"/>
          <w:szCs w:val="24"/>
          <w:lang w:val="lv-LV"/>
        </w:rPr>
        <w:t>;</w:t>
      </w:r>
      <w:r w:rsidR="005A4E19" w:rsidRPr="00EF5AF7">
        <w:rPr>
          <w:sz w:val="24"/>
          <w:szCs w:val="24"/>
          <w:lang w:val="lv-LV"/>
        </w:rPr>
        <w:t xml:space="preserve"> </w:t>
      </w:r>
    </w:p>
    <w:p w14:paraId="2FD91A48" w14:textId="34B4E4FD" w:rsidR="005A4E19" w:rsidRPr="00EF5AF7" w:rsidRDefault="0080161F" w:rsidP="000B3FA6">
      <w:pPr>
        <w:pStyle w:val="ListParagraph"/>
        <w:numPr>
          <w:ilvl w:val="2"/>
          <w:numId w:val="33"/>
        </w:numPr>
        <w:spacing w:line="276" w:lineRule="auto"/>
        <w:ind w:left="1276" w:right="-3" w:hanging="709"/>
        <w:jc w:val="both"/>
        <w:rPr>
          <w:sz w:val="24"/>
          <w:szCs w:val="24"/>
          <w:lang w:val="lv-LV"/>
        </w:rPr>
      </w:pPr>
      <w:r w:rsidRPr="00EF5AF7">
        <w:rPr>
          <w:sz w:val="24"/>
          <w:szCs w:val="24"/>
          <w:lang w:val="lv-LV"/>
        </w:rPr>
        <w:t>i</w:t>
      </w:r>
      <w:r w:rsidR="005A4E19" w:rsidRPr="00EF5AF7">
        <w:rPr>
          <w:sz w:val="24"/>
          <w:szCs w:val="24"/>
          <w:lang w:val="lv-LV"/>
        </w:rPr>
        <w:t>einteresētā piegādātāja pienākums ir pastāvīgi sekot līdzi</w:t>
      </w:r>
      <w:r w:rsidR="008D0516" w:rsidRPr="00EF5AF7">
        <w:rPr>
          <w:sz w:val="24"/>
          <w:szCs w:val="24"/>
          <w:lang w:val="lv-LV"/>
        </w:rPr>
        <w:t xml:space="preserve"> sarunu procedūras</w:t>
      </w:r>
      <w:r w:rsidR="005A4E19" w:rsidRPr="00EF5AF7">
        <w:rPr>
          <w:sz w:val="24"/>
          <w:szCs w:val="24"/>
          <w:lang w:val="lv-LV"/>
        </w:rPr>
        <w:t xml:space="preserve"> </w:t>
      </w:r>
      <w:r w:rsidR="00140D9F" w:rsidRPr="00EF5AF7">
        <w:rPr>
          <w:sz w:val="24"/>
          <w:szCs w:val="24"/>
          <w:lang w:val="lv-LV"/>
        </w:rPr>
        <w:t xml:space="preserve">rīkotāja </w:t>
      </w:r>
      <w:r w:rsidR="005A4E19" w:rsidRPr="00EF5AF7">
        <w:rPr>
          <w:sz w:val="24"/>
          <w:szCs w:val="24"/>
          <w:lang w:val="lv-LV"/>
        </w:rPr>
        <w:t>profilā publicētajai informācijai. Uzskatāms, ka komisija ir sniegusi atbildi jautājuma uzdevējam, ja tā ir publicēta pircēja profilā.</w:t>
      </w:r>
    </w:p>
    <w:p w14:paraId="5F2C23B8" w14:textId="77777777" w:rsidR="00A63645" w:rsidRPr="00EF5AF7" w:rsidRDefault="00A63645" w:rsidP="00A63645">
      <w:pPr>
        <w:pStyle w:val="ListParagraph"/>
        <w:spacing w:line="276" w:lineRule="auto"/>
        <w:ind w:left="1276" w:right="-3"/>
        <w:jc w:val="both"/>
        <w:rPr>
          <w:sz w:val="24"/>
          <w:szCs w:val="24"/>
          <w:lang w:val="lv-LV"/>
        </w:rPr>
      </w:pPr>
    </w:p>
    <w:p w14:paraId="7DB8F489" w14:textId="2CDBBEF6" w:rsidR="00B77679" w:rsidRPr="00EF5AF7" w:rsidRDefault="000D77F8" w:rsidP="00B86021">
      <w:pPr>
        <w:pStyle w:val="ListParagraph"/>
        <w:numPr>
          <w:ilvl w:val="0"/>
          <w:numId w:val="33"/>
        </w:numPr>
        <w:spacing w:line="276" w:lineRule="auto"/>
        <w:ind w:right="-3"/>
        <w:contextualSpacing w:val="0"/>
        <w:jc w:val="center"/>
        <w:rPr>
          <w:sz w:val="24"/>
          <w:szCs w:val="24"/>
          <w:lang w:val="lv-LV"/>
        </w:rPr>
      </w:pPr>
      <w:r w:rsidRPr="00EF5AF7">
        <w:rPr>
          <w:b/>
          <w:sz w:val="24"/>
          <w:szCs w:val="24"/>
          <w:lang w:val="lv-LV"/>
        </w:rPr>
        <w:t>KANDIDĀTU KVALIFIKĀCIJAS PRASĪBAS UN TO APLIECINOŠIE IESNIEDZAMIE DOKUMENTI</w:t>
      </w:r>
    </w:p>
    <w:p w14:paraId="3CE896AC" w14:textId="2C48998B" w:rsidR="00B77679" w:rsidRPr="00EF5AF7" w:rsidRDefault="00B77679" w:rsidP="00AC4232">
      <w:pPr>
        <w:pStyle w:val="ListParagraph"/>
        <w:spacing w:line="276" w:lineRule="auto"/>
        <w:ind w:left="360" w:right="-3"/>
        <w:contextualSpacing w:val="0"/>
        <w:rPr>
          <w:sz w:val="24"/>
          <w:szCs w:val="24"/>
          <w:lang w:val="lv-LV"/>
        </w:rPr>
      </w:pPr>
    </w:p>
    <w:tbl>
      <w:tblPr>
        <w:tblStyle w:val="TableGrid15"/>
        <w:tblW w:w="9214" w:type="dxa"/>
        <w:tblInd w:w="279" w:type="dxa"/>
        <w:tblLayout w:type="fixed"/>
        <w:tblLook w:val="04A0" w:firstRow="1" w:lastRow="0" w:firstColumn="1" w:lastColumn="0" w:noHBand="0" w:noVBand="1"/>
      </w:tblPr>
      <w:tblGrid>
        <w:gridCol w:w="850"/>
        <w:gridCol w:w="3544"/>
        <w:gridCol w:w="851"/>
        <w:gridCol w:w="3969"/>
      </w:tblGrid>
      <w:tr w:rsidR="00BB2CBA" w:rsidRPr="00EF5AF7" w14:paraId="193F0C45" w14:textId="77777777" w:rsidTr="00F91B82">
        <w:trPr>
          <w:trHeight w:val="436"/>
        </w:trPr>
        <w:tc>
          <w:tcPr>
            <w:tcW w:w="4394" w:type="dxa"/>
            <w:gridSpan w:val="2"/>
            <w:tcBorders>
              <w:bottom w:val="single" w:sz="4" w:space="0" w:color="auto"/>
            </w:tcBorders>
          </w:tcPr>
          <w:p w14:paraId="38EDA6A8" w14:textId="1BCD6AB5" w:rsidR="00BB2CBA" w:rsidRPr="00EF5AF7" w:rsidRDefault="00BB2CBA" w:rsidP="00AC4232">
            <w:pPr>
              <w:spacing w:line="276" w:lineRule="auto"/>
              <w:jc w:val="center"/>
              <w:rPr>
                <w:b/>
                <w:bCs/>
                <w:sz w:val="24"/>
                <w:szCs w:val="24"/>
                <w:lang w:val="lv-LV"/>
              </w:rPr>
            </w:pPr>
            <w:r w:rsidRPr="00EF5AF7">
              <w:rPr>
                <w:sz w:val="24"/>
                <w:szCs w:val="24"/>
                <w:lang w:val="lv-LV"/>
              </w:rPr>
              <w:t>4.1. Kandidātam izvirzītās kvalifikācijas (atlases) prasības</w:t>
            </w:r>
          </w:p>
        </w:tc>
        <w:tc>
          <w:tcPr>
            <w:tcW w:w="4820" w:type="dxa"/>
            <w:gridSpan w:val="2"/>
            <w:tcBorders>
              <w:bottom w:val="single" w:sz="4" w:space="0" w:color="auto"/>
            </w:tcBorders>
          </w:tcPr>
          <w:p w14:paraId="101F3B9F" w14:textId="77777777" w:rsidR="00BB2CBA" w:rsidRPr="00EF5AF7" w:rsidRDefault="00BB2CBA" w:rsidP="00AC4232">
            <w:pPr>
              <w:spacing w:line="276" w:lineRule="auto"/>
              <w:jc w:val="center"/>
              <w:rPr>
                <w:b/>
                <w:bCs/>
                <w:sz w:val="24"/>
                <w:szCs w:val="24"/>
                <w:lang w:val="lv-LV"/>
              </w:rPr>
            </w:pPr>
            <w:r w:rsidRPr="00EF5AF7">
              <w:rPr>
                <w:sz w:val="24"/>
                <w:szCs w:val="24"/>
                <w:lang w:val="lv-LV"/>
              </w:rPr>
              <w:t>4.2. Iesniedzamie kvalifikācijas (atlases) prasību apliecinošie dokumenti</w:t>
            </w:r>
            <w:r w:rsidRPr="00EF5AF7">
              <w:rPr>
                <w:b/>
                <w:sz w:val="24"/>
                <w:szCs w:val="24"/>
                <w:lang w:val="lv-LV"/>
              </w:rPr>
              <w:t>:</w:t>
            </w:r>
          </w:p>
        </w:tc>
      </w:tr>
      <w:tr w:rsidR="00BB2CBA" w:rsidRPr="00EF5AF7" w14:paraId="674EE138" w14:textId="77777777" w:rsidTr="00F91B82">
        <w:trPr>
          <w:trHeight w:val="70"/>
        </w:trPr>
        <w:tc>
          <w:tcPr>
            <w:tcW w:w="850" w:type="dxa"/>
            <w:tcBorders>
              <w:bottom w:val="single" w:sz="4" w:space="0" w:color="auto"/>
            </w:tcBorders>
          </w:tcPr>
          <w:p w14:paraId="1EB2CE68" w14:textId="656157A0" w:rsidR="00BB2CBA" w:rsidRPr="00EF5AF7" w:rsidRDefault="00BB2CBA" w:rsidP="00365DD5">
            <w:pPr>
              <w:spacing w:line="276" w:lineRule="auto"/>
              <w:jc w:val="center"/>
              <w:rPr>
                <w:bCs/>
                <w:sz w:val="24"/>
                <w:szCs w:val="24"/>
                <w:lang w:val="lv-LV"/>
              </w:rPr>
            </w:pPr>
            <w:r w:rsidRPr="00EF5AF7">
              <w:rPr>
                <w:bCs/>
                <w:sz w:val="24"/>
                <w:szCs w:val="24"/>
                <w:lang w:val="lv-LV"/>
              </w:rPr>
              <w:t>4.1.1.</w:t>
            </w:r>
          </w:p>
        </w:tc>
        <w:tc>
          <w:tcPr>
            <w:tcW w:w="3544" w:type="dxa"/>
            <w:tcBorders>
              <w:bottom w:val="single" w:sz="4" w:space="0" w:color="auto"/>
            </w:tcBorders>
          </w:tcPr>
          <w:p w14:paraId="4CA537FC" w14:textId="77777777" w:rsidR="00BB2CBA" w:rsidRPr="00EF5AF7" w:rsidRDefault="00BB2CBA" w:rsidP="00AC4232">
            <w:pPr>
              <w:spacing w:line="276" w:lineRule="auto"/>
              <w:jc w:val="both"/>
              <w:rPr>
                <w:sz w:val="24"/>
                <w:szCs w:val="24"/>
                <w:lang w:val="lv-LV"/>
              </w:rPr>
            </w:pPr>
            <w:r w:rsidRPr="00EF5AF7">
              <w:rPr>
                <w:sz w:val="24"/>
                <w:szCs w:val="24"/>
                <w:lang w:val="lv-LV"/>
              </w:rPr>
              <w:t>Pieteikums, kurā kandidāts apliecina savu dalību sarunu procedūrā.</w:t>
            </w:r>
          </w:p>
        </w:tc>
        <w:tc>
          <w:tcPr>
            <w:tcW w:w="851" w:type="dxa"/>
            <w:tcBorders>
              <w:bottom w:val="single" w:sz="4" w:space="0" w:color="auto"/>
            </w:tcBorders>
          </w:tcPr>
          <w:p w14:paraId="2E90519D" w14:textId="626B88AA" w:rsidR="00BB2CBA" w:rsidRPr="00EF5AF7" w:rsidRDefault="00BB2CBA" w:rsidP="00365DD5">
            <w:pPr>
              <w:spacing w:line="276" w:lineRule="auto"/>
              <w:jc w:val="center"/>
              <w:rPr>
                <w:bCs/>
                <w:sz w:val="24"/>
                <w:szCs w:val="24"/>
                <w:lang w:val="lv-LV"/>
              </w:rPr>
            </w:pPr>
            <w:r w:rsidRPr="00EF5AF7">
              <w:rPr>
                <w:bCs/>
                <w:sz w:val="24"/>
                <w:szCs w:val="24"/>
                <w:lang w:val="lv-LV"/>
              </w:rPr>
              <w:t>4.2.1.</w:t>
            </w:r>
          </w:p>
        </w:tc>
        <w:tc>
          <w:tcPr>
            <w:tcW w:w="3969" w:type="dxa"/>
            <w:tcBorders>
              <w:bottom w:val="single" w:sz="4" w:space="0" w:color="auto"/>
            </w:tcBorders>
          </w:tcPr>
          <w:p w14:paraId="7197CAE0" w14:textId="77777777" w:rsidR="00BB2CBA" w:rsidRPr="00EF5AF7" w:rsidRDefault="00BB2CBA" w:rsidP="00AC4232">
            <w:pPr>
              <w:spacing w:line="276" w:lineRule="auto"/>
              <w:jc w:val="both"/>
              <w:rPr>
                <w:sz w:val="24"/>
                <w:szCs w:val="24"/>
                <w:lang w:val="lv-LV"/>
              </w:rPr>
            </w:pPr>
            <w:r w:rsidRPr="00EF5AF7">
              <w:rPr>
                <w:sz w:val="24"/>
                <w:szCs w:val="24"/>
                <w:lang w:val="lv-LV"/>
              </w:rPr>
              <w:t>Pieteikums par piedalīšanos sarunu procedūrā saskaņā ar EIS e-konkursu apakšsistēmā šīs sarunu procedūras sadaļā publicēto veidlapu.</w:t>
            </w:r>
          </w:p>
        </w:tc>
      </w:tr>
      <w:tr w:rsidR="00BB2CBA" w:rsidRPr="00EF5AF7" w14:paraId="4EBDD6B2" w14:textId="77777777" w:rsidTr="00F91B82">
        <w:trPr>
          <w:trHeight w:val="70"/>
        </w:trPr>
        <w:tc>
          <w:tcPr>
            <w:tcW w:w="850" w:type="dxa"/>
            <w:tcBorders>
              <w:bottom w:val="single" w:sz="4" w:space="0" w:color="auto"/>
            </w:tcBorders>
          </w:tcPr>
          <w:p w14:paraId="58230645" w14:textId="77777777" w:rsidR="00BB2CBA" w:rsidRPr="00EF5AF7" w:rsidRDefault="00BB2CBA" w:rsidP="00AC4232">
            <w:pPr>
              <w:spacing w:line="276" w:lineRule="auto"/>
              <w:jc w:val="center"/>
              <w:rPr>
                <w:bCs/>
                <w:sz w:val="24"/>
                <w:szCs w:val="24"/>
                <w:lang w:val="lv-LV"/>
              </w:rPr>
            </w:pPr>
            <w:r w:rsidRPr="00EF5AF7">
              <w:rPr>
                <w:bCs/>
                <w:sz w:val="24"/>
                <w:szCs w:val="24"/>
                <w:lang w:val="lv-LV"/>
              </w:rPr>
              <w:t>4.1.2.</w:t>
            </w:r>
          </w:p>
        </w:tc>
        <w:tc>
          <w:tcPr>
            <w:tcW w:w="3544" w:type="dxa"/>
            <w:tcBorders>
              <w:bottom w:val="single" w:sz="4" w:space="0" w:color="auto"/>
            </w:tcBorders>
          </w:tcPr>
          <w:p w14:paraId="52B4789B" w14:textId="77777777" w:rsidR="00BB2CBA" w:rsidRPr="00EF5AF7" w:rsidRDefault="00BB2CBA" w:rsidP="00AC4232">
            <w:pPr>
              <w:spacing w:line="276" w:lineRule="auto"/>
              <w:jc w:val="both"/>
              <w:rPr>
                <w:sz w:val="24"/>
                <w:szCs w:val="24"/>
                <w:lang w:val="lv-LV"/>
              </w:rPr>
            </w:pPr>
            <w:r w:rsidRPr="00EF5AF7">
              <w:rPr>
                <w:sz w:val="24"/>
                <w:szCs w:val="24"/>
                <w:lang w:val="lv-LV" w:eastAsia="en-US"/>
              </w:rPr>
              <w:t>Kandidāts ir reģistrēts likumā noteiktajos gadījumos un likumā noteiktajā kārtībā</w:t>
            </w:r>
          </w:p>
        </w:tc>
        <w:tc>
          <w:tcPr>
            <w:tcW w:w="851" w:type="dxa"/>
            <w:tcBorders>
              <w:bottom w:val="single" w:sz="4" w:space="0" w:color="auto"/>
            </w:tcBorders>
          </w:tcPr>
          <w:p w14:paraId="7083AF97" w14:textId="77777777" w:rsidR="00BB2CBA" w:rsidRPr="00EF5AF7" w:rsidRDefault="00BB2CBA" w:rsidP="00AC4232">
            <w:pPr>
              <w:spacing w:line="276" w:lineRule="auto"/>
              <w:jc w:val="center"/>
              <w:rPr>
                <w:bCs/>
                <w:sz w:val="24"/>
                <w:szCs w:val="24"/>
                <w:lang w:val="lv-LV"/>
              </w:rPr>
            </w:pPr>
            <w:r w:rsidRPr="00EF5AF7">
              <w:rPr>
                <w:bCs/>
                <w:sz w:val="24"/>
                <w:szCs w:val="24"/>
                <w:lang w:val="lv-LV"/>
              </w:rPr>
              <w:t>4.2.2.</w:t>
            </w:r>
          </w:p>
        </w:tc>
        <w:tc>
          <w:tcPr>
            <w:tcW w:w="3969" w:type="dxa"/>
            <w:tcBorders>
              <w:bottom w:val="single" w:sz="4" w:space="0" w:color="auto"/>
            </w:tcBorders>
          </w:tcPr>
          <w:p w14:paraId="06F43988" w14:textId="77777777" w:rsidR="00BB2CBA" w:rsidRPr="00EF5AF7" w:rsidRDefault="00BB2CBA" w:rsidP="00AC4232">
            <w:pPr>
              <w:spacing w:line="276" w:lineRule="auto"/>
              <w:jc w:val="both"/>
              <w:rPr>
                <w:sz w:val="24"/>
                <w:szCs w:val="24"/>
                <w:lang w:val="lv-LV" w:eastAsia="en-US"/>
              </w:rPr>
            </w:pPr>
            <w:r w:rsidRPr="00EF5AF7">
              <w:rPr>
                <w:sz w:val="24"/>
                <w:szCs w:val="24"/>
                <w:lang w:val="lv-LV" w:eastAsia="en-US"/>
              </w:rPr>
              <w:t>Ja kandidāts ir reģistrēts Latvijas Republikas Uzņēmumu reģistra Komercreģistrā, reģistrācijas faktu iepirkumu komisija pārbauda Uzņēmumu reģistra publiski pieejamā datu bāzē.</w:t>
            </w:r>
          </w:p>
          <w:p w14:paraId="2A45B1AC" w14:textId="77777777" w:rsidR="00BB2CBA" w:rsidRPr="00EF5AF7" w:rsidRDefault="00BB2CBA" w:rsidP="00AC4232">
            <w:pPr>
              <w:spacing w:line="276" w:lineRule="auto"/>
              <w:jc w:val="both"/>
              <w:rPr>
                <w:sz w:val="24"/>
                <w:szCs w:val="24"/>
                <w:lang w:val="lv-LV"/>
              </w:rPr>
            </w:pPr>
            <w:r w:rsidRPr="00EF5AF7">
              <w:rPr>
                <w:sz w:val="24"/>
                <w:szCs w:val="24"/>
                <w:lang w:val="lv-LV" w:eastAsia="en-US"/>
              </w:rPr>
              <w:t>Ārvalstī reģistrētam vai pastāvīgi dzīvojošam kandidātam ir jāiesniedz dokuments, kas apliecina tā reģistrācijas faktu. Dokumentam jābūt attiecīgas ārvalstu institūcijas, iestādes vai personas, kas saskaņā ar kandidāta reģistrācijas valsts normatīvajiem aktiem ir tiesīga to darīt, izsniegtam. Ja kandidāta reģistrācijas valsts normatīvie akti neparedz dokumenta par reģistrāciju izsniegšanu - kandidātam jāiesniedz paskaidrojums par to.</w:t>
            </w:r>
          </w:p>
        </w:tc>
      </w:tr>
      <w:tr w:rsidR="00303C0C" w:rsidRPr="00EF5AF7" w14:paraId="546DFEB5" w14:textId="77777777" w:rsidTr="000A4BB1">
        <w:trPr>
          <w:trHeight w:val="8068"/>
        </w:trPr>
        <w:tc>
          <w:tcPr>
            <w:tcW w:w="850" w:type="dxa"/>
            <w:tcBorders>
              <w:top w:val="single" w:sz="4" w:space="0" w:color="auto"/>
            </w:tcBorders>
          </w:tcPr>
          <w:p w14:paraId="38423E31" w14:textId="654E03A7" w:rsidR="00303C0C" w:rsidRPr="00EF5AF7" w:rsidRDefault="007744D0" w:rsidP="00303C0C">
            <w:pPr>
              <w:spacing w:line="276" w:lineRule="auto"/>
              <w:jc w:val="center"/>
              <w:rPr>
                <w:bCs/>
                <w:sz w:val="24"/>
                <w:szCs w:val="24"/>
                <w:lang w:val="lv-LV"/>
              </w:rPr>
            </w:pPr>
            <w:r w:rsidRPr="00EF5AF7">
              <w:rPr>
                <w:bCs/>
                <w:sz w:val="24"/>
                <w:szCs w:val="24"/>
                <w:lang w:val="lv-LV"/>
              </w:rPr>
              <w:lastRenderedPageBreak/>
              <w:t>4.1.3.</w:t>
            </w:r>
          </w:p>
        </w:tc>
        <w:tc>
          <w:tcPr>
            <w:tcW w:w="3544" w:type="dxa"/>
            <w:tcBorders>
              <w:top w:val="single" w:sz="4" w:space="0" w:color="auto"/>
            </w:tcBorders>
          </w:tcPr>
          <w:p w14:paraId="6058A4C2" w14:textId="65B1628C" w:rsidR="00303C0C" w:rsidRPr="00EF5AF7" w:rsidRDefault="00303C0C" w:rsidP="00303C0C">
            <w:pPr>
              <w:spacing w:line="276" w:lineRule="auto"/>
              <w:jc w:val="both"/>
              <w:rPr>
                <w:sz w:val="24"/>
                <w:szCs w:val="24"/>
                <w:lang w:val="lv-LV" w:eastAsia="en-US"/>
              </w:rPr>
            </w:pPr>
            <w:r w:rsidRPr="00EF5AF7">
              <w:rPr>
                <w:sz w:val="24"/>
                <w:szCs w:val="24"/>
                <w:lang w:val="lv-LV" w:eastAsia="en-US"/>
              </w:rPr>
              <w:t xml:space="preserve">Kandidātam </w:t>
            </w:r>
            <w:r w:rsidRPr="00EF5AF7">
              <w:rPr>
                <w:sz w:val="24"/>
                <w:szCs w:val="24"/>
                <w:lang w:val="lv-LV"/>
              </w:rPr>
              <w:t>saskaņā ar kandidāta reģistrācijas valsts normatīvajiem aktiem</w:t>
            </w:r>
            <w:r w:rsidRPr="00EF5AF7">
              <w:rPr>
                <w:sz w:val="24"/>
                <w:szCs w:val="24"/>
                <w:lang w:val="lv-LV" w:eastAsia="en-US"/>
              </w:rPr>
              <w:t xml:space="preserve"> ir izsniegta speciālā atļauja </w:t>
            </w:r>
            <w:r w:rsidR="005C46F5" w:rsidRPr="00EF5AF7">
              <w:rPr>
                <w:sz w:val="24"/>
                <w:szCs w:val="24"/>
                <w:lang w:val="lv-LV" w:eastAsia="en-US"/>
              </w:rPr>
              <w:t>(</w:t>
            </w:r>
            <w:r w:rsidRPr="00EF5AF7">
              <w:rPr>
                <w:sz w:val="24"/>
                <w:szCs w:val="24"/>
                <w:lang w:val="lv-LV" w:eastAsia="en-US"/>
              </w:rPr>
              <w:t>licence</w:t>
            </w:r>
            <w:r w:rsidR="005C46F5" w:rsidRPr="00EF5AF7">
              <w:rPr>
                <w:sz w:val="24"/>
                <w:szCs w:val="24"/>
                <w:lang w:val="lv-LV" w:eastAsia="en-US"/>
              </w:rPr>
              <w:t>)</w:t>
            </w:r>
            <w:r w:rsidRPr="00EF5AF7">
              <w:rPr>
                <w:sz w:val="24"/>
                <w:szCs w:val="24"/>
                <w:lang w:val="lv-LV" w:eastAsia="en-US"/>
              </w:rPr>
              <w:t xml:space="preserve"> komercdarbībai ar Eiropas Savienības Kopējā militāro preču sarakstā minētajām precēm (prece iekļauta militāro preču saraksta pozīcijā ML6)</w:t>
            </w:r>
            <w:r w:rsidR="00C916D8">
              <w:rPr>
                <w:sz w:val="24"/>
                <w:szCs w:val="24"/>
                <w:lang w:val="lv-LV" w:eastAsia="en-US"/>
              </w:rPr>
              <w:t>.</w:t>
            </w:r>
          </w:p>
        </w:tc>
        <w:tc>
          <w:tcPr>
            <w:tcW w:w="851" w:type="dxa"/>
            <w:tcBorders>
              <w:top w:val="single" w:sz="4" w:space="0" w:color="auto"/>
            </w:tcBorders>
          </w:tcPr>
          <w:p w14:paraId="43B580D7" w14:textId="31D6D169" w:rsidR="00303C0C" w:rsidRPr="00EF5AF7" w:rsidRDefault="007D72BE" w:rsidP="00303C0C">
            <w:pPr>
              <w:spacing w:line="276" w:lineRule="auto"/>
              <w:jc w:val="center"/>
              <w:rPr>
                <w:bCs/>
                <w:sz w:val="24"/>
                <w:szCs w:val="24"/>
                <w:lang w:val="lv-LV"/>
              </w:rPr>
            </w:pPr>
            <w:r w:rsidRPr="00EF5AF7">
              <w:rPr>
                <w:bCs/>
                <w:sz w:val="24"/>
                <w:szCs w:val="24"/>
                <w:lang w:val="lv-LV"/>
              </w:rPr>
              <w:t>4.2.3.</w:t>
            </w:r>
          </w:p>
        </w:tc>
        <w:tc>
          <w:tcPr>
            <w:tcW w:w="3969" w:type="dxa"/>
            <w:tcBorders>
              <w:top w:val="single" w:sz="4" w:space="0" w:color="auto"/>
            </w:tcBorders>
          </w:tcPr>
          <w:p w14:paraId="0F172322" w14:textId="691BA70E" w:rsidR="00335252" w:rsidRDefault="00C916D8" w:rsidP="007D72BE">
            <w:pPr>
              <w:spacing w:line="276" w:lineRule="auto"/>
              <w:jc w:val="both"/>
              <w:rPr>
                <w:sz w:val="24"/>
                <w:szCs w:val="24"/>
                <w:lang w:val="lv-LV"/>
              </w:rPr>
            </w:pPr>
            <w:bookmarkStart w:id="8" w:name="_Hlk198796769"/>
            <w:r>
              <w:rPr>
                <w:sz w:val="24"/>
                <w:szCs w:val="24"/>
                <w:lang w:val="lv-LV"/>
              </w:rPr>
              <w:t>Latvijā reģistrēta k</w:t>
            </w:r>
            <w:r w:rsidR="00303C0C" w:rsidRPr="00EF5AF7">
              <w:rPr>
                <w:sz w:val="24"/>
                <w:szCs w:val="24"/>
                <w:lang w:val="lv-LV"/>
              </w:rPr>
              <w:t>andidāta apliecinājums, ka kandidāts ir saņēmis</w:t>
            </w:r>
            <w:r w:rsidR="007D72BE" w:rsidRPr="00EF5AF7">
              <w:rPr>
                <w:sz w:val="24"/>
                <w:szCs w:val="24"/>
                <w:lang w:val="lv-LV"/>
              </w:rPr>
              <w:t xml:space="preserve"> 4.1.3. punktā norādīto</w:t>
            </w:r>
            <w:r w:rsidR="00303C0C" w:rsidRPr="00EF5AF7">
              <w:rPr>
                <w:sz w:val="24"/>
                <w:szCs w:val="24"/>
                <w:lang w:val="lv-LV"/>
              </w:rPr>
              <w:t xml:space="preserve"> nepieciešam</w:t>
            </w:r>
            <w:r w:rsidR="007D72BE" w:rsidRPr="00EF5AF7">
              <w:rPr>
                <w:sz w:val="24"/>
                <w:szCs w:val="24"/>
                <w:lang w:val="lv-LV"/>
              </w:rPr>
              <w:t>o</w:t>
            </w:r>
            <w:r w:rsidR="00303C0C" w:rsidRPr="00EF5AF7">
              <w:rPr>
                <w:sz w:val="24"/>
                <w:szCs w:val="24"/>
                <w:lang w:val="lv-LV"/>
              </w:rPr>
              <w:t xml:space="preserve"> </w:t>
            </w:r>
            <w:r w:rsidR="007D72BE" w:rsidRPr="00EF5AF7">
              <w:rPr>
                <w:sz w:val="24"/>
                <w:szCs w:val="24"/>
                <w:lang w:val="lv-LV"/>
              </w:rPr>
              <w:t>speciālo atļauju (licenci)</w:t>
            </w:r>
            <w:r w:rsidR="00303C0C" w:rsidRPr="00EF5AF7">
              <w:rPr>
                <w:sz w:val="24"/>
                <w:szCs w:val="24"/>
                <w:lang w:val="lv-LV"/>
              </w:rPr>
              <w:t xml:space="preserve"> darbībām ar </w:t>
            </w:r>
            <w:r w:rsidR="00F96373">
              <w:rPr>
                <w:sz w:val="24"/>
                <w:szCs w:val="24"/>
                <w:lang w:val="lv-LV"/>
              </w:rPr>
              <w:t>tehniskajā specifikācijā</w:t>
            </w:r>
            <w:r w:rsidR="00AE4C63">
              <w:rPr>
                <w:sz w:val="24"/>
                <w:szCs w:val="24"/>
                <w:lang w:val="lv-LV"/>
              </w:rPr>
              <w:t xml:space="preserve"> </w:t>
            </w:r>
            <w:r w:rsidR="00FA5EF5">
              <w:rPr>
                <w:sz w:val="24"/>
                <w:szCs w:val="24"/>
                <w:lang w:val="lv-LV"/>
              </w:rPr>
              <w:t>minētajiem</w:t>
            </w:r>
            <w:r w:rsidR="00AE4C63">
              <w:rPr>
                <w:sz w:val="24"/>
                <w:szCs w:val="24"/>
                <w:lang w:val="lv-LV"/>
              </w:rPr>
              <w:t xml:space="preserve"> transportlīdzekļiem</w:t>
            </w:r>
            <w:r w:rsidR="00303C0C" w:rsidRPr="00EF5AF7">
              <w:rPr>
                <w:sz w:val="24"/>
                <w:szCs w:val="24"/>
                <w:lang w:val="lv-LV"/>
              </w:rPr>
              <w:t>.</w:t>
            </w:r>
            <w:bookmarkEnd w:id="8"/>
            <w:r>
              <w:rPr>
                <w:sz w:val="24"/>
                <w:szCs w:val="24"/>
                <w:lang w:val="lv-LV"/>
              </w:rPr>
              <w:t xml:space="preserve"> Komisija atļaujas (licences) saņemšanas faktu ir tiesīga pārbaudīt Aizsardzības ministrijā.</w:t>
            </w:r>
          </w:p>
          <w:p w14:paraId="251C9432" w14:textId="72DD242A" w:rsidR="00C916D8" w:rsidRPr="00EF5AF7" w:rsidRDefault="00C916D8" w:rsidP="007D72BE">
            <w:pPr>
              <w:spacing w:line="276" w:lineRule="auto"/>
              <w:jc w:val="both"/>
              <w:rPr>
                <w:sz w:val="24"/>
                <w:szCs w:val="24"/>
                <w:lang w:val="lv-LV"/>
              </w:rPr>
            </w:pPr>
            <w:bookmarkStart w:id="9" w:name="_Hlk178253877"/>
            <w:r>
              <w:rPr>
                <w:sz w:val="24"/>
                <w:szCs w:val="24"/>
                <w:lang w:val="lv-LV"/>
              </w:rPr>
              <w:t xml:space="preserve">Ārvalstī reģistrētam </w:t>
            </w:r>
            <w:r w:rsidRPr="00C916D8">
              <w:rPr>
                <w:sz w:val="24"/>
                <w:szCs w:val="24"/>
                <w:lang w:val="lv-LV"/>
              </w:rPr>
              <w:t>kandidāta</w:t>
            </w:r>
            <w:r>
              <w:rPr>
                <w:sz w:val="24"/>
                <w:szCs w:val="24"/>
                <w:lang w:val="lv-LV"/>
              </w:rPr>
              <w:t>m</w:t>
            </w:r>
            <w:r w:rsidRPr="00C916D8">
              <w:rPr>
                <w:sz w:val="24"/>
                <w:szCs w:val="24"/>
                <w:lang w:val="lv-LV"/>
              </w:rPr>
              <w:t xml:space="preserve"> </w:t>
            </w:r>
            <w:r>
              <w:rPr>
                <w:sz w:val="24"/>
                <w:szCs w:val="24"/>
                <w:lang w:val="lv-LV"/>
              </w:rPr>
              <w:t xml:space="preserve">jāiesniedz </w:t>
            </w:r>
            <w:r w:rsidR="00D44124" w:rsidRPr="00D44124">
              <w:rPr>
                <w:sz w:val="24"/>
                <w:szCs w:val="24"/>
                <w:lang w:val="lv-LV"/>
              </w:rPr>
              <w:t>valsts normatīvajiem aktiem izsniegta speciālā atļauja</w:t>
            </w:r>
            <w:r w:rsidR="00D44124">
              <w:rPr>
                <w:sz w:val="24"/>
                <w:szCs w:val="24"/>
                <w:lang w:val="lv-LV"/>
              </w:rPr>
              <w:t xml:space="preserve"> (licence) vai</w:t>
            </w:r>
            <w:r w:rsidRPr="00C916D8">
              <w:rPr>
                <w:sz w:val="24"/>
                <w:szCs w:val="24"/>
                <w:lang w:val="lv-LV"/>
              </w:rPr>
              <w:t xml:space="preserve"> kompetentās iestādes izsniegts apliecinājums, kurā ir norādīts, ka pēc kandidāta pieprasījuma licences saņemšanai komercdarbības ar ML 6 pozīcijas militārajām precēm veikšanai, kandidātam tiks izsniegtas nepieciešamās licences </w:t>
            </w:r>
            <w:bookmarkEnd w:id="9"/>
            <w:r w:rsidRPr="0010453A">
              <w:rPr>
                <w:sz w:val="24"/>
                <w:szCs w:val="24"/>
                <w:lang w:val="lv-LV"/>
              </w:rPr>
              <w:t>vai</w:t>
            </w:r>
            <w:r w:rsidRPr="00C916D8">
              <w:rPr>
                <w:sz w:val="24"/>
                <w:szCs w:val="24"/>
                <w:lang w:val="lv-LV"/>
              </w:rPr>
              <w:t xml:space="preserve"> </w:t>
            </w:r>
            <w:bookmarkStart w:id="10" w:name="_Hlk178253931"/>
            <w:r w:rsidRPr="00C916D8">
              <w:rPr>
                <w:sz w:val="24"/>
                <w:szCs w:val="24"/>
                <w:lang w:val="lv-LV"/>
              </w:rPr>
              <w:t xml:space="preserve">iepriekš izsniegta komercdarbības licence darbībai ar ML 6 pozīcijā iekļautu preci, ja attiecīgās valsts normatīvie akti paredz kārtību, ka licences komercdarbības atļaujai ar militārajām precēm tiek izsniegtas, balstoties uz noslēgtu piegādes/pakalpojuma līgumu (pieprasījumu no klienta/gala lietotāja). </w:t>
            </w:r>
            <w:bookmarkEnd w:id="10"/>
          </w:p>
        </w:tc>
      </w:tr>
      <w:tr w:rsidR="00303C0C" w:rsidRPr="00EF5AF7" w14:paraId="4763CA7C" w14:textId="77777777" w:rsidTr="00F91B82">
        <w:trPr>
          <w:trHeight w:val="416"/>
        </w:trPr>
        <w:tc>
          <w:tcPr>
            <w:tcW w:w="850" w:type="dxa"/>
            <w:tcBorders>
              <w:top w:val="single" w:sz="4" w:space="0" w:color="auto"/>
            </w:tcBorders>
          </w:tcPr>
          <w:p w14:paraId="7A063F0F" w14:textId="068A0044" w:rsidR="00303C0C" w:rsidRPr="00EF5AF7" w:rsidRDefault="00303C0C" w:rsidP="00303C0C">
            <w:pPr>
              <w:spacing w:line="276" w:lineRule="auto"/>
              <w:jc w:val="center"/>
              <w:rPr>
                <w:bCs/>
                <w:sz w:val="24"/>
                <w:szCs w:val="24"/>
                <w:lang w:val="lv-LV"/>
              </w:rPr>
            </w:pPr>
            <w:r w:rsidRPr="00EF5AF7">
              <w:rPr>
                <w:bCs/>
                <w:sz w:val="24"/>
                <w:szCs w:val="24"/>
                <w:lang w:val="lv-LV"/>
              </w:rPr>
              <w:t>4.1.</w:t>
            </w:r>
            <w:r w:rsidR="00D43B1A" w:rsidRPr="00EF5AF7">
              <w:rPr>
                <w:bCs/>
                <w:sz w:val="24"/>
                <w:szCs w:val="24"/>
                <w:lang w:val="lv-LV"/>
              </w:rPr>
              <w:t>4</w:t>
            </w:r>
            <w:r w:rsidRPr="00EF5AF7">
              <w:rPr>
                <w:bCs/>
                <w:sz w:val="24"/>
                <w:szCs w:val="24"/>
                <w:lang w:val="lv-LV"/>
              </w:rPr>
              <w:t>.</w:t>
            </w:r>
          </w:p>
        </w:tc>
        <w:tc>
          <w:tcPr>
            <w:tcW w:w="3544" w:type="dxa"/>
            <w:tcBorders>
              <w:top w:val="single" w:sz="4" w:space="0" w:color="auto"/>
            </w:tcBorders>
          </w:tcPr>
          <w:p w14:paraId="50858848" w14:textId="12FADBB0" w:rsidR="00303C0C" w:rsidRPr="00EF5AF7" w:rsidRDefault="00303C0C" w:rsidP="00303C0C">
            <w:pPr>
              <w:spacing w:line="276" w:lineRule="auto"/>
              <w:jc w:val="both"/>
              <w:rPr>
                <w:sz w:val="24"/>
                <w:szCs w:val="24"/>
                <w:lang w:val="lv-LV" w:eastAsia="en-US"/>
              </w:rPr>
            </w:pPr>
            <w:r w:rsidRPr="00EF5AF7">
              <w:rPr>
                <w:sz w:val="24"/>
                <w:szCs w:val="24"/>
                <w:lang w:val="lv-LV" w:eastAsia="en-US"/>
              </w:rPr>
              <w:t xml:space="preserve">Kandidāta rīcībā (īpašumā, valdījumā vai lietošanā) </w:t>
            </w:r>
            <w:bookmarkStart w:id="11" w:name="_Hlk67657366"/>
            <w:r w:rsidRPr="00EF5AF7">
              <w:rPr>
                <w:sz w:val="24"/>
                <w:szCs w:val="24"/>
                <w:lang w:val="lv-LV" w:eastAsia="en-US"/>
              </w:rPr>
              <w:t>Latvijas teritorijā ir sauszemes transportlīdzekļu remontdarbnīca (vai vairākas remontdarbnīcas)</w:t>
            </w:r>
            <w:bookmarkEnd w:id="11"/>
            <w:r w:rsidRPr="00EF5AF7">
              <w:rPr>
                <w:sz w:val="24"/>
                <w:szCs w:val="24"/>
                <w:lang w:val="lv-LV" w:eastAsia="en-US"/>
              </w:rPr>
              <w:t>, kurā (-s) pieejams aprīkojums:   1)</w:t>
            </w:r>
            <w:r w:rsidR="00350208" w:rsidRPr="00EF5AF7">
              <w:rPr>
                <w:sz w:val="24"/>
                <w:szCs w:val="24"/>
                <w:lang w:val="lv-LV" w:eastAsia="en-US"/>
              </w:rPr>
              <w:t> </w:t>
            </w:r>
            <w:r w:rsidRPr="00EF5AF7">
              <w:rPr>
                <w:sz w:val="24"/>
                <w:szCs w:val="24"/>
                <w:lang w:val="lv-LV" w:eastAsia="en-US"/>
              </w:rPr>
              <w:t xml:space="preserve">vismaz </w:t>
            </w:r>
            <w:r w:rsidR="00AE4C63">
              <w:rPr>
                <w:sz w:val="24"/>
                <w:szCs w:val="24"/>
                <w:lang w:val="lv-LV" w:eastAsia="en-US"/>
              </w:rPr>
              <w:t>1</w:t>
            </w:r>
            <w:r w:rsidR="00AE4C63" w:rsidRPr="00EF5AF7">
              <w:rPr>
                <w:sz w:val="24"/>
                <w:szCs w:val="24"/>
                <w:lang w:val="lv-LV" w:eastAsia="en-US"/>
              </w:rPr>
              <w:t xml:space="preserve"> </w:t>
            </w:r>
            <w:r w:rsidRPr="00EF5AF7">
              <w:rPr>
                <w:sz w:val="24"/>
                <w:szCs w:val="24"/>
                <w:lang w:val="lv-LV" w:eastAsia="en-US"/>
              </w:rPr>
              <w:t>(</w:t>
            </w:r>
            <w:r w:rsidR="00AE4C63">
              <w:rPr>
                <w:sz w:val="24"/>
                <w:szCs w:val="24"/>
                <w:lang w:val="lv-LV" w:eastAsia="en-US"/>
              </w:rPr>
              <w:t>viena</w:t>
            </w:r>
            <w:r w:rsidRPr="00EF5AF7">
              <w:rPr>
                <w:sz w:val="24"/>
                <w:szCs w:val="24"/>
                <w:lang w:val="lv-LV" w:eastAsia="en-US"/>
              </w:rPr>
              <w:t>) remonta vieta (</w:t>
            </w:r>
            <w:r w:rsidR="00F96373" w:rsidRPr="00EF5AF7">
              <w:rPr>
                <w:sz w:val="24"/>
                <w:szCs w:val="24"/>
                <w:lang w:val="lv-LV" w:eastAsia="en-US"/>
              </w:rPr>
              <w:t>pacēlāj</w:t>
            </w:r>
            <w:r w:rsidR="00F96373">
              <w:rPr>
                <w:sz w:val="24"/>
                <w:szCs w:val="24"/>
                <w:lang w:val="lv-LV" w:eastAsia="en-US"/>
              </w:rPr>
              <w:t>s</w:t>
            </w:r>
            <w:r w:rsidRPr="00EF5AF7">
              <w:rPr>
                <w:sz w:val="24"/>
                <w:szCs w:val="24"/>
                <w:lang w:val="lv-LV" w:eastAsia="en-US"/>
              </w:rPr>
              <w:t xml:space="preserve">, estakāde </w:t>
            </w:r>
            <w:proofErr w:type="spellStart"/>
            <w:r w:rsidR="007D72BE" w:rsidRPr="00EF5AF7">
              <w:rPr>
                <w:sz w:val="24"/>
                <w:szCs w:val="24"/>
                <w:lang w:val="lv-LV" w:eastAsia="en-US"/>
              </w:rPr>
              <w:t>u</w:t>
            </w:r>
            <w:r w:rsidRPr="00EF5AF7">
              <w:rPr>
                <w:sz w:val="24"/>
                <w:szCs w:val="24"/>
                <w:lang w:val="lv-LV" w:eastAsia="en-US"/>
              </w:rPr>
              <w:t>tml</w:t>
            </w:r>
            <w:proofErr w:type="spellEnd"/>
            <w:r w:rsidRPr="00EF5AF7">
              <w:rPr>
                <w:sz w:val="24"/>
                <w:szCs w:val="24"/>
                <w:lang w:val="lv-LV" w:eastAsia="en-US"/>
              </w:rPr>
              <w:t>.), kas ir piemērota tehniskajā specifikācijā</w:t>
            </w:r>
            <w:r w:rsidR="00350208" w:rsidRPr="00EF5AF7">
              <w:rPr>
                <w:sz w:val="24"/>
                <w:szCs w:val="24"/>
                <w:lang w:val="lv-LV" w:eastAsia="en-US"/>
              </w:rPr>
              <w:t xml:space="preserve"> </w:t>
            </w:r>
            <w:r w:rsidRPr="00EF5AF7">
              <w:rPr>
                <w:sz w:val="24"/>
                <w:szCs w:val="24"/>
                <w:lang w:val="lv-LV" w:eastAsia="en-US"/>
              </w:rPr>
              <w:t>minētās tehnikas apkopei un remontam.</w:t>
            </w:r>
          </w:p>
          <w:p w14:paraId="2DCA0E18" w14:textId="7F22AA95" w:rsidR="00303C0C" w:rsidRPr="00EF5AF7" w:rsidRDefault="00303C0C" w:rsidP="00303C0C">
            <w:pPr>
              <w:tabs>
                <w:tab w:val="left" w:pos="2127"/>
              </w:tabs>
              <w:spacing w:line="276" w:lineRule="auto"/>
              <w:jc w:val="both"/>
            </w:pPr>
            <w:r w:rsidRPr="00EF5AF7">
              <w:rPr>
                <w:sz w:val="24"/>
                <w:szCs w:val="24"/>
              </w:rPr>
              <w:t>2)</w:t>
            </w:r>
            <w:r w:rsidRPr="00EF5AF7">
              <w:t xml:space="preserve"> </w:t>
            </w:r>
            <w:r w:rsidRPr="00EF5AF7">
              <w:rPr>
                <w:sz w:val="24"/>
                <w:szCs w:val="24"/>
                <w:lang w:val="lv-LV" w:eastAsia="en-US"/>
              </w:rPr>
              <w:t>remontdarbnīcā (-s) pieejama datordiagnostikas programmatūra, kas paredzēta tehniskajā specifikācijā minētās tehnikas diagnostikai;</w:t>
            </w:r>
          </w:p>
          <w:p w14:paraId="5CAE18FC" w14:textId="168AECA5" w:rsidR="00303C0C" w:rsidRPr="00EF5AF7" w:rsidRDefault="00303C0C" w:rsidP="00303C0C">
            <w:pPr>
              <w:spacing w:line="276" w:lineRule="auto"/>
              <w:jc w:val="both"/>
              <w:rPr>
                <w:sz w:val="24"/>
                <w:szCs w:val="24"/>
                <w:lang w:val="lv-LV" w:eastAsia="en-US"/>
              </w:rPr>
            </w:pPr>
            <w:r w:rsidRPr="00EF5AF7">
              <w:rPr>
                <w:sz w:val="24"/>
                <w:szCs w:val="24"/>
              </w:rPr>
              <w:t xml:space="preserve">3) </w:t>
            </w:r>
            <w:proofErr w:type="spellStart"/>
            <w:r w:rsidRPr="00EF5AF7">
              <w:rPr>
                <w:sz w:val="24"/>
                <w:szCs w:val="24"/>
              </w:rPr>
              <w:t>remontdarbnīcai</w:t>
            </w:r>
            <w:proofErr w:type="spellEnd"/>
            <w:r w:rsidRPr="00EF5AF7">
              <w:rPr>
                <w:sz w:val="24"/>
                <w:szCs w:val="24"/>
              </w:rPr>
              <w:t xml:space="preserve"> </w:t>
            </w:r>
            <w:proofErr w:type="spellStart"/>
            <w:r w:rsidRPr="00EF5AF7">
              <w:rPr>
                <w:sz w:val="24"/>
                <w:szCs w:val="24"/>
              </w:rPr>
              <w:t>ir</w:t>
            </w:r>
            <w:proofErr w:type="spellEnd"/>
            <w:r w:rsidRPr="00EF5AF7">
              <w:rPr>
                <w:sz w:val="24"/>
                <w:szCs w:val="24"/>
              </w:rPr>
              <w:t xml:space="preserve"> </w:t>
            </w:r>
            <w:proofErr w:type="spellStart"/>
            <w:r w:rsidRPr="00EF5AF7">
              <w:rPr>
                <w:sz w:val="24"/>
                <w:szCs w:val="24"/>
              </w:rPr>
              <w:t>slēgta</w:t>
            </w:r>
            <w:proofErr w:type="spellEnd"/>
            <w:r w:rsidRPr="00EF5AF7">
              <w:rPr>
                <w:sz w:val="24"/>
                <w:szCs w:val="24"/>
              </w:rPr>
              <w:t xml:space="preserve"> un </w:t>
            </w:r>
            <w:proofErr w:type="spellStart"/>
            <w:r w:rsidRPr="00EF5AF7">
              <w:rPr>
                <w:sz w:val="24"/>
                <w:szCs w:val="24"/>
              </w:rPr>
              <w:t>apsargājama</w:t>
            </w:r>
            <w:proofErr w:type="spellEnd"/>
            <w:r w:rsidRPr="00EF5AF7">
              <w:rPr>
                <w:sz w:val="24"/>
                <w:szCs w:val="24"/>
              </w:rPr>
              <w:t xml:space="preserve"> </w:t>
            </w:r>
            <w:proofErr w:type="spellStart"/>
            <w:r w:rsidRPr="00EF5AF7">
              <w:rPr>
                <w:sz w:val="24"/>
                <w:szCs w:val="24"/>
              </w:rPr>
              <w:t>teritorija</w:t>
            </w:r>
            <w:proofErr w:type="spellEnd"/>
            <w:r w:rsidRPr="00EF5AF7">
              <w:rPr>
                <w:sz w:val="24"/>
                <w:szCs w:val="24"/>
              </w:rPr>
              <w:t xml:space="preserve">, </w:t>
            </w:r>
            <w:proofErr w:type="spellStart"/>
            <w:r w:rsidRPr="00EF5AF7">
              <w:rPr>
                <w:sz w:val="24"/>
                <w:szCs w:val="24"/>
              </w:rPr>
              <w:t>kurā</w:t>
            </w:r>
            <w:proofErr w:type="spellEnd"/>
            <w:r w:rsidRPr="00EF5AF7">
              <w:rPr>
                <w:sz w:val="24"/>
                <w:szCs w:val="24"/>
              </w:rPr>
              <w:t xml:space="preserve"> </w:t>
            </w:r>
            <w:proofErr w:type="spellStart"/>
            <w:r w:rsidRPr="00EF5AF7">
              <w:rPr>
                <w:sz w:val="24"/>
                <w:szCs w:val="24"/>
              </w:rPr>
              <w:lastRenderedPageBreak/>
              <w:t>iespējams</w:t>
            </w:r>
            <w:proofErr w:type="spellEnd"/>
            <w:r w:rsidRPr="00EF5AF7">
              <w:rPr>
                <w:sz w:val="24"/>
                <w:szCs w:val="24"/>
              </w:rPr>
              <w:t xml:space="preserve"> </w:t>
            </w:r>
            <w:proofErr w:type="spellStart"/>
            <w:r w:rsidRPr="00EF5AF7">
              <w:rPr>
                <w:sz w:val="24"/>
                <w:szCs w:val="24"/>
              </w:rPr>
              <w:t>izvietot</w:t>
            </w:r>
            <w:proofErr w:type="spellEnd"/>
            <w:r w:rsidRPr="00EF5AF7">
              <w:rPr>
                <w:sz w:val="24"/>
                <w:szCs w:val="24"/>
              </w:rPr>
              <w:t xml:space="preserve"> </w:t>
            </w:r>
            <w:proofErr w:type="spellStart"/>
            <w:r w:rsidRPr="00EF5AF7">
              <w:rPr>
                <w:sz w:val="24"/>
                <w:szCs w:val="24"/>
              </w:rPr>
              <w:t>remontdarbu</w:t>
            </w:r>
            <w:proofErr w:type="spellEnd"/>
            <w:r w:rsidRPr="00EF5AF7">
              <w:rPr>
                <w:sz w:val="24"/>
                <w:szCs w:val="24"/>
              </w:rPr>
              <w:t xml:space="preserve"> </w:t>
            </w:r>
            <w:proofErr w:type="spellStart"/>
            <w:r w:rsidRPr="00EF5AF7">
              <w:rPr>
                <w:sz w:val="24"/>
                <w:szCs w:val="24"/>
              </w:rPr>
              <w:t>veikšanai</w:t>
            </w:r>
            <w:proofErr w:type="spellEnd"/>
            <w:r w:rsidRPr="00EF5AF7">
              <w:rPr>
                <w:sz w:val="24"/>
                <w:szCs w:val="24"/>
              </w:rPr>
              <w:t xml:space="preserve"> </w:t>
            </w:r>
            <w:proofErr w:type="spellStart"/>
            <w:r w:rsidRPr="00EF5AF7">
              <w:rPr>
                <w:sz w:val="24"/>
                <w:szCs w:val="24"/>
              </w:rPr>
              <w:t>nodoto</w:t>
            </w:r>
            <w:proofErr w:type="spellEnd"/>
            <w:r w:rsidRPr="00EF5AF7">
              <w:rPr>
                <w:sz w:val="24"/>
                <w:szCs w:val="24"/>
              </w:rPr>
              <w:t xml:space="preserve"> </w:t>
            </w:r>
            <w:proofErr w:type="spellStart"/>
            <w:r w:rsidRPr="00EF5AF7">
              <w:rPr>
                <w:sz w:val="24"/>
                <w:szCs w:val="24"/>
              </w:rPr>
              <w:t>tehniku</w:t>
            </w:r>
            <w:proofErr w:type="spellEnd"/>
            <w:r w:rsidRPr="00EF5AF7">
              <w:rPr>
                <w:sz w:val="24"/>
                <w:szCs w:val="24"/>
              </w:rPr>
              <w:t xml:space="preserve">. Ja </w:t>
            </w:r>
            <w:proofErr w:type="spellStart"/>
            <w:r w:rsidR="00057613" w:rsidRPr="00EF5AF7">
              <w:rPr>
                <w:sz w:val="24"/>
                <w:szCs w:val="24"/>
              </w:rPr>
              <w:t>kandidāts</w:t>
            </w:r>
            <w:proofErr w:type="spellEnd"/>
            <w:r w:rsidRPr="00EF5AF7">
              <w:rPr>
                <w:sz w:val="24"/>
                <w:szCs w:val="24"/>
              </w:rPr>
              <w:t xml:space="preserve"> </w:t>
            </w:r>
            <w:proofErr w:type="spellStart"/>
            <w:r w:rsidRPr="00EF5AF7">
              <w:rPr>
                <w:sz w:val="24"/>
                <w:szCs w:val="24"/>
              </w:rPr>
              <w:t>sniedz</w:t>
            </w:r>
            <w:proofErr w:type="spellEnd"/>
            <w:r w:rsidRPr="00EF5AF7">
              <w:rPr>
                <w:sz w:val="24"/>
                <w:szCs w:val="24"/>
              </w:rPr>
              <w:t xml:space="preserve"> </w:t>
            </w:r>
            <w:proofErr w:type="spellStart"/>
            <w:r w:rsidRPr="00EF5AF7">
              <w:rPr>
                <w:sz w:val="24"/>
                <w:szCs w:val="24"/>
              </w:rPr>
              <w:t>informāciju</w:t>
            </w:r>
            <w:proofErr w:type="spellEnd"/>
            <w:r w:rsidRPr="00EF5AF7">
              <w:rPr>
                <w:sz w:val="24"/>
                <w:szCs w:val="24"/>
              </w:rPr>
              <w:t xml:space="preserve"> par </w:t>
            </w:r>
            <w:proofErr w:type="spellStart"/>
            <w:r w:rsidRPr="00EF5AF7">
              <w:rPr>
                <w:sz w:val="24"/>
                <w:szCs w:val="24"/>
              </w:rPr>
              <w:t>vairākām</w:t>
            </w:r>
            <w:proofErr w:type="spellEnd"/>
            <w:r w:rsidRPr="00EF5AF7">
              <w:rPr>
                <w:sz w:val="24"/>
                <w:szCs w:val="24"/>
              </w:rPr>
              <w:t xml:space="preserve"> </w:t>
            </w:r>
            <w:proofErr w:type="spellStart"/>
            <w:r w:rsidRPr="00EF5AF7">
              <w:rPr>
                <w:sz w:val="24"/>
                <w:szCs w:val="24"/>
              </w:rPr>
              <w:t>savām</w:t>
            </w:r>
            <w:proofErr w:type="spellEnd"/>
            <w:r w:rsidRPr="00EF5AF7">
              <w:rPr>
                <w:sz w:val="24"/>
                <w:szCs w:val="24"/>
              </w:rPr>
              <w:t xml:space="preserve"> </w:t>
            </w:r>
            <w:proofErr w:type="spellStart"/>
            <w:r w:rsidRPr="00EF5AF7">
              <w:rPr>
                <w:sz w:val="24"/>
                <w:szCs w:val="24"/>
              </w:rPr>
              <w:t>remontdarbnīcām</w:t>
            </w:r>
            <w:proofErr w:type="spellEnd"/>
            <w:r w:rsidRPr="00EF5AF7">
              <w:rPr>
                <w:sz w:val="24"/>
                <w:szCs w:val="24"/>
              </w:rPr>
              <w:t xml:space="preserve">, tad </w:t>
            </w:r>
            <w:proofErr w:type="spellStart"/>
            <w:r w:rsidRPr="00EF5AF7">
              <w:rPr>
                <w:sz w:val="24"/>
                <w:szCs w:val="24"/>
              </w:rPr>
              <w:t>šādai</w:t>
            </w:r>
            <w:proofErr w:type="spellEnd"/>
            <w:r w:rsidRPr="00EF5AF7">
              <w:rPr>
                <w:sz w:val="24"/>
                <w:szCs w:val="24"/>
              </w:rPr>
              <w:t xml:space="preserve"> </w:t>
            </w:r>
            <w:proofErr w:type="spellStart"/>
            <w:r w:rsidRPr="00EF5AF7">
              <w:rPr>
                <w:sz w:val="24"/>
                <w:szCs w:val="24"/>
              </w:rPr>
              <w:t>teritorijai</w:t>
            </w:r>
            <w:proofErr w:type="spellEnd"/>
            <w:r w:rsidRPr="00EF5AF7">
              <w:rPr>
                <w:sz w:val="24"/>
                <w:szCs w:val="24"/>
              </w:rPr>
              <w:t xml:space="preserve"> </w:t>
            </w:r>
            <w:proofErr w:type="spellStart"/>
            <w:r w:rsidRPr="00EF5AF7">
              <w:rPr>
                <w:sz w:val="24"/>
                <w:szCs w:val="24"/>
              </w:rPr>
              <w:t>jābūt</w:t>
            </w:r>
            <w:proofErr w:type="spellEnd"/>
            <w:r w:rsidRPr="00EF5AF7">
              <w:rPr>
                <w:sz w:val="24"/>
                <w:szCs w:val="24"/>
              </w:rPr>
              <w:t xml:space="preserve"> </w:t>
            </w:r>
            <w:proofErr w:type="spellStart"/>
            <w:r w:rsidRPr="00EF5AF7">
              <w:rPr>
                <w:sz w:val="24"/>
                <w:szCs w:val="24"/>
              </w:rPr>
              <w:t>katrai</w:t>
            </w:r>
            <w:proofErr w:type="spellEnd"/>
            <w:r w:rsidRPr="00EF5AF7">
              <w:rPr>
                <w:sz w:val="24"/>
                <w:szCs w:val="24"/>
              </w:rPr>
              <w:t xml:space="preserve"> no </w:t>
            </w:r>
            <w:proofErr w:type="spellStart"/>
            <w:r w:rsidRPr="00EF5AF7">
              <w:rPr>
                <w:sz w:val="24"/>
                <w:szCs w:val="24"/>
              </w:rPr>
              <w:t>šīm</w:t>
            </w:r>
            <w:proofErr w:type="spellEnd"/>
            <w:r w:rsidRPr="00EF5AF7">
              <w:rPr>
                <w:sz w:val="24"/>
                <w:szCs w:val="24"/>
              </w:rPr>
              <w:t xml:space="preserve"> </w:t>
            </w:r>
            <w:proofErr w:type="spellStart"/>
            <w:r w:rsidRPr="00EF5AF7">
              <w:rPr>
                <w:sz w:val="24"/>
                <w:szCs w:val="24"/>
              </w:rPr>
              <w:t>remontdarbnīcām</w:t>
            </w:r>
            <w:proofErr w:type="spellEnd"/>
            <w:r w:rsidRPr="00EF5AF7">
              <w:rPr>
                <w:sz w:val="24"/>
                <w:szCs w:val="24"/>
              </w:rPr>
              <w:t>.</w:t>
            </w:r>
          </w:p>
        </w:tc>
        <w:tc>
          <w:tcPr>
            <w:tcW w:w="851" w:type="dxa"/>
            <w:tcBorders>
              <w:top w:val="single" w:sz="4" w:space="0" w:color="auto"/>
            </w:tcBorders>
          </w:tcPr>
          <w:p w14:paraId="1E01632D" w14:textId="109A9414" w:rsidR="00303C0C" w:rsidRPr="00EF5AF7" w:rsidRDefault="00303C0C" w:rsidP="00303C0C">
            <w:pPr>
              <w:spacing w:line="276" w:lineRule="auto"/>
              <w:jc w:val="center"/>
              <w:rPr>
                <w:bCs/>
                <w:sz w:val="24"/>
                <w:szCs w:val="24"/>
                <w:lang w:val="lv-LV"/>
              </w:rPr>
            </w:pPr>
            <w:r w:rsidRPr="00EF5AF7">
              <w:rPr>
                <w:bCs/>
                <w:sz w:val="24"/>
                <w:szCs w:val="24"/>
                <w:lang w:val="lv-LV"/>
              </w:rPr>
              <w:lastRenderedPageBreak/>
              <w:t>4.2.</w:t>
            </w:r>
            <w:r w:rsidR="00D43B1A" w:rsidRPr="00EF5AF7">
              <w:rPr>
                <w:bCs/>
                <w:sz w:val="24"/>
                <w:szCs w:val="24"/>
                <w:lang w:val="lv-LV"/>
              </w:rPr>
              <w:t>4</w:t>
            </w:r>
            <w:r w:rsidRPr="00EF5AF7">
              <w:rPr>
                <w:bCs/>
                <w:sz w:val="24"/>
                <w:szCs w:val="24"/>
                <w:lang w:val="lv-LV"/>
              </w:rPr>
              <w:t>.</w:t>
            </w:r>
          </w:p>
        </w:tc>
        <w:tc>
          <w:tcPr>
            <w:tcW w:w="3969" w:type="dxa"/>
            <w:tcBorders>
              <w:top w:val="single" w:sz="4" w:space="0" w:color="auto"/>
            </w:tcBorders>
          </w:tcPr>
          <w:p w14:paraId="364670D7" w14:textId="3ACFA568" w:rsidR="00303C0C" w:rsidRPr="00EF5AF7" w:rsidRDefault="00303C0C" w:rsidP="00303C0C">
            <w:pPr>
              <w:spacing w:line="276" w:lineRule="auto"/>
              <w:jc w:val="both"/>
              <w:rPr>
                <w:sz w:val="24"/>
                <w:szCs w:val="24"/>
                <w:lang w:val="lv-LV"/>
              </w:rPr>
            </w:pPr>
            <w:proofErr w:type="spellStart"/>
            <w:r w:rsidRPr="00EF5AF7">
              <w:rPr>
                <w:sz w:val="24"/>
                <w:szCs w:val="24"/>
              </w:rPr>
              <w:t>Izziņa</w:t>
            </w:r>
            <w:proofErr w:type="spellEnd"/>
            <w:r w:rsidRPr="00EF5AF7">
              <w:rPr>
                <w:sz w:val="24"/>
                <w:szCs w:val="24"/>
              </w:rPr>
              <w:t xml:space="preserve"> par </w:t>
            </w:r>
            <w:proofErr w:type="spellStart"/>
            <w:r w:rsidRPr="00EF5AF7">
              <w:rPr>
                <w:sz w:val="24"/>
                <w:szCs w:val="24"/>
              </w:rPr>
              <w:t>remontdarbnīcām</w:t>
            </w:r>
            <w:proofErr w:type="spellEnd"/>
            <w:r w:rsidRPr="00EF5AF7">
              <w:rPr>
                <w:sz w:val="24"/>
                <w:szCs w:val="24"/>
              </w:rPr>
              <w:t xml:space="preserve"> </w:t>
            </w:r>
            <w:proofErr w:type="spellStart"/>
            <w:r w:rsidRPr="00EF5AF7">
              <w:rPr>
                <w:sz w:val="24"/>
                <w:szCs w:val="24"/>
                <w:lang w:eastAsia="en-US"/>
              </w:rPr>
              <w:t>saskaņā</w:t>
            </w:r>
            <w:proofErr w:type="spellEnd"/>
            <w:r w:rsidRPr="00EF5AF7">
              <w:rPr>
                <w:sz w:val="24"/>
                <w:szCs w:val="24"/>
                <w:lang w:eastAsia="en-US"/>
              </w:rPr>
              <w:t xml:space="preserve"> </w:t>
            </w:r>
            <w:proofErr w:type="spellStart"/>
            <w:r w:rsidRPr="00EF5AF7">
              <w:rPr>
                <w:sz w:val="24"/>
                <w:szCs w:val="24"/>
                <w:lang w:eastAsia="en-US"/>
              </w:rPr>
              <w:t>ar</w:t>
            </w:r>
            <w:proofErr w:type="spellEnd"/>
            <w:r w:rsidRPr="00EF5AF7">
              <w:rPr>
                <w:sz w:val="24"/>
                <w:szCs w:val="24"/>
                <w:lang w:eastAsia="en-US"/>
              </w:rPr>
              <w:t xml:space="preserve"> EIS e-</w:t>
            </w:r>
            <w:proofErr w:type="spellStart"/>
            <w:r w:rsidRPr="00EF5AF7">
              <w:rPr>
                <w:sz w:val="24"/>
                <w:szCs w:val="24"/>
                <w:lang w:eastAsia="en-US"/>
              </w:rPr>
              <w:t>konkursu</w:t>
            </w:r>
            <w:proofErr w:type="spellEnd"/>
            <w:r w:rsidRPr="00EF5AF7">
              <w:rPr>
                <w:sz w:val="24"/>
                <w:szCs w:val="24"/>
                <w:lang w:eastAsia="en-US"/>
              </w:rPr>
              <w:t xml:space="preserve"> </w:t>
            </w:r>
            <w:proofErr w:type="spellStart"/>
            <w:r w:rsidRPr="00EF5AF7">
              <w:rPr>
                <w:sz w:val="24"/>
                <w:szCs w:val="24"/>
                <w:lang w:eastAsia="en-US"/>
              </w:rPr>
              <w:t>apakšsistēmā</w:t>
            </w:r>
            <w:proofErr w:type="spellEnd"/>
            <w:r w:rsidRPr="00EF5AF7">
              <w:rPr>
                <w:sz w:val="24"/>
                <w:szCs w:val="24"/>
                <w:lang w:eastAsia="en-US"/>
              </w:rPr>
              <w:t xml:space="preserve"> </w:t>
            </w:r>
            <w:r w:rsidR="00930B33" w:rsidRPr="00EF5AF7">
              <w:rPr>
                <w:sz w:val="24"/>
                <w:szCs w:val="24"/>
                <w:lang w:val="lv-LV"/>
              </w:rPr>
              <w:t xml:space="preserve">šīs sarunu procedūras sadaļā </w:t>
            </w:r>
            <w:proofErr w:type="spellStart"/>
            <w:r w:rsidRPr="00EF5AF7">
              <w:rPr>
                <w:sz w:val="24"/>
                <w:szCs w:val="24"/>
                <w:lang w:eastAsia="en-US"/>
              </w:rPr>
              <w:t>publicēto</w:t>
            </w:r>
            <w:proofErr w:type="spellEnd"/>
            <w:r w:rsidRPr="00EF5AF7">
              <w:rPr>
                <w:sz w:val="24"/>
                <w:szCs w:val="24"/>
                <w:lang w:eastAsia="en-US"/>
              </w:rPr>
              <w:t xml:space="preserve"> </w:t>
            </w:r>
            <w:proofErr w:type="spellStart"/>
            <w:r w:rsidRPr="00EF5AF7">
              <w:rPr>
                <w:sz w:val="24"/>
                <w:szCs w:val="24"/>
                <w:lang w:eastAsia="en-US"/>
              </w:rPr>
              <w:t>veidlapu</w:t>
            </w:r>
            <w:proofErr w:type="spellEnd"/>
            <w:r w:rsidRPr="00EF5AF7">
              <w:rPr>
                <w:sz w:val="24"/>
                <w:szCs w:val="24"/>
              </w:rPr>
              <w:t>.</w:t>
            </w:r>
          </w:p>
        </w:tc>
      </w:tr>
      <w:tr w:rsidR="00677195" w:rsidRPr="00EF5AF7" w14:paraId="756752A9" w14:textId="77777777" w:rsidTr="00F91B82">
        <w:trPr>
          <w:trHeight w:val="558"/>
        </w:trPr>
        <w:tc>
          <w:tcPr>
            <w:tcW w:w="850" w:type="dxa"/>
          </w:tcPr>
          <w:p w14:paraId="5A5BE3D7" w14:textId="5BEA1224" w:rsidR="00677195" w:rsidRPr="00EF5AF7" w:rsidRDefault="00677195" w:rsidP="00677195">
            <w:pPr>
              <w:spacing w:line="276" w:lineRule="auto"/>
              <w:jc w:val="center"/>
              <w:rPr>
                <w:bCs/>
                <w:sz w:val="24"/>
                <w:szCs w:val="24"/>
                <w:lang w:val="lv-LV"/>
              </w:rPr>
            </w:pPr>
            <w:r w:rsidRPr="00EF5AF7">
              <w:rPr>
                <w:bCs/>
                <w:sz w:val="24"/>
                <w:szCs w:val="24"/>
                <w:lang w:val="lv-LV"/>
              </w:rPr>
              <w:t>4.1.5</w:t>
            </w:r>
          </w:p>
        </w:tc>
        <w:tc>
          <w:tcPr>
            <w:tcW w:w="3544" w:type="dxa"/>
            <w:tcBorders>
              <w:top w:val="single" w:sz="4" w:space="0" w:color="auto"/>
              <w:bottom w:val="single" w:sz="4" w:space="0" w:color="auto"/>
            </w:tcBorders>
          </w:tcPr>
          <w:p w14:paraId="1240A56C" w14:textId="72C1C681" w:rsidR="00677195" w:rsidRPr="00EF5AF7" w:rsidRDefault="00597668" w:rsidP="00677195">
            <w:pPr>
              <w:tabs>
                <w:tab w:val="left" w:pos="1276"/>
                <w:tab w:val="left" w:pos="2127"/>
              </w:tabs>
              <w:spacing w:line="276" w:lineRule="auto"/>
              <w:jc w:val="both"/>
            </w:pPr>
            <w:bookmarkStart w:id="12" w:name="_Hlk76039988"/>
            <w:proofErr w:type="spellStart"/>
            <w:r>
              <w:rPr>
                <w:sz w:val="24"/>
                <w:szCs w:val="24"/>
              </w:rPr>
              <w:t>Kandidātam</w:t>
            </w:r>
            <w:proofErr w:type="spellEnd"/>
            <w:r w:rsidR="00677195" w:rsidRPr="00795719">
              <w:rPr>
                <w:sz w:val="24"/>
                <w:szCs w:val="24"/>
              </w:rPr>
              <w:t xml:space="preserve"> </w:t>
            </w:r>
            <w:proofErr w:type="spellStart"/>
            <w:r w:rsidR="00677195" w:rsidRPr="00795719">
              <w:rPr>
                <w:sz w:val="24"/>
                <w:szCs w:val="24"/>
              </w:rPr>
              <w:t>iepriekšējo</w:t>
            </w:r>
            <w:proofErr w:type="spellEnd"/>
            <w:r w:rsidR="00677195" w:rsidRPr="00795719">
              <w:rPr>
                <w:sz w:val="24"/>
                <w:szCs w:val="24"/>
              </w:rPr>
              <w:t xml:space="preserve"> 3 (</w:t>
            </w:r>
            <w:proofErr w:type="spellStart"/>
            <w:r w:rsidR="00677195" w:rsidRPr="00795719">
              <w:rPr>
                <w:sz w:val="24"/>
                <w:szCs w:val="24"/>
              </w:rPr>
              <w:t>triju</w:t>
            </w:r>
            <w:proofErr w:type="spellEnd"/>
            <w:r w:rsidR="00677195" w:rsidRPr="00795719">
              <w:rPr>
                <w:sz w:val="24"/>
                <w:szCs w:val="24"/>
              </w:rPr>
              <w:t xml:space="preserve">) </w:t>
            </w:r>
            <w:proofErr w:type="spellStart"/>
            <w:r w:rsidR="00677195" w:rsidRPr="00795719">
              <w:rPr>
                <w:sz w:val="24"/>
                <w:szCs w:val="24"/>
              </w:rPr>
              <w:t>gadu</w:t>
            </w:r>
            <w:proofErr w:type="spellEnd"/>
            <w:r w:rsidR="00677195" w:rsidRPr="00795719">
              <w:rPr>
                <w:sz w:val="24"/>
                <w:szCs w:val="24"/>
              </w:rPr>
              <w:t xml:space="preserve"> </w:t>
            </w:r>
            <w:proofErr w:type="spellStart"/>
            <w:r w:rsidR="00677195" w:rsidRPr="00795719">
              <w:rPr>
                <w:sz w:val="24"/>
                <w:szCs w:val="24"/>
              </w:rPr>
              <w:t>laikā</w:t>
            </w:r>
            <w:proofErr w:type="spellEnd"/>
            <w:r w:rsidR="00677195" w:rsidRPr="00795719">
              <w:rPr>
                <w:sz w:val="24"/>
                <w:szCs w:val="24"/>
              </w:rPr>
              <w:t xml:space="preserve"> (2023., 2024., 2025. </w:t>
            </w:r>
            <w:proofErr w:type="gramStart"/>
            <w:r w:rsidR="00677195" w:rsidRPr="00795719">
              <w:rPr>
                <w:sz w:val="24"/>
                <w:szCs w:val="24"/>
              </w:rPr>
              <w:t>un 2026</w:t>
            </w:r>
            <w:proofErr w:type="gramEnd"/>
            <w:r w:rsidR="00677195" w:rsidRPr="00795719">
              <w:rPr>
                <w:sz w:val="24"/>
                <w:szCs w:val="24"/>
              </w:rPr>
              <w:t>. </w:t>
            </w:r>
            <w:proofErr w:type="spellStart"/>
            <w:r w:rsidR="00677195" w:rsidRPr="00795719">
              <w:rPr>
                <w:sz w:val="24"/>
                <w:szCs w:val="24"/>
              </w:rPr>
              <w:t>gadā</w:t>
            </w:r>
            <w:proofErr w:type="spellEnd"/>
            <w:r w:rsidR="00677195" w:rsidRPr="00795719">
              <w:rPr>
                <w:sz w:val="24"/>
                <w:szCs w:val="24"/>
              </w:rPr>
              <w:t xml:space="preserve"> </w:t>
            </w:r>
            <w:proofErr w:type="spellStart"/>
            <w:r w:rsidR="00677195" w:rsidRPr="00795719">
              <w:rPr>
                <w:sz w:val="24"/>
                <w:szCs w:val="24"/>
              </w:rPr>
              <w:t>līdz</w:t>
            </w:r>
            <w:proofErr w:type="spellEnd"/>
            <w:r w:rsidR="00677195" w:rsidRPr="00795719">
              <w:rPr>
                <w:sz w:val="24"/>
                <w:szCs w:val="24"/>
              </w:rPr>
              <w:t xml:space="preserve"> </w:t>
            </w:r>
            <w:proofErr w:type="spellStart"/>
            <w:r>
              <w:rPr>
                <w:sz w:val="24"/>
                <w:szCs w:val="24"/>
              </w:rPr>
              <w:t>pieteikuma</w:t>
            </w:r>
            <w:proofErr w:type="spellEnd"/>
            <w:r w:rsidR="00677195" w:rsidRPr="00795719">
              <w:rPr>
                <w:sz w:val="24"/>
                <w:szCs w:val="24"/>
              </w:rPr>
              <w:t xml:space="preserve"> </w:t>
            </w:r>
            <w:proofErr w:type="spellStart"/>
            <w:r w:rsidR="00677195" w:rsidRPr="00795719">
              <w:rPr>
                <w:sz w:val="24"/>
                <w:szCs w:val="24"/>
              </w:rPr>
              <w:t>iesniegšanas</w:t>
            </w:r>
            <w:proofErr w:type="spellEnd"/>
            <w:r w:rsidR="00677195" w:rsidRPr="00795719">
              <w:rPr>
                <w:sz w:val="24"/>
                <w:szCs w:val="24"/>
              </w:rPr>
              <w:t xml:space="preserve"> </w:t>
            </w:r>
            <w:proofErr w:type="spellStart"/>
            <w:r w:rsidR="00677195" w:rsidRPr="00795719">
              <w:rPr>
                <w:sz w:val="24"/>
                <w:szCs w:val="24"/>
              </w:rPr>
              <w:t>dienai</w:t>
            </w:r>
            <w:proofErr w:type="spellEnd"/>
            <w:r w:rsidR="00677195" w:rsidRPr="00795719">
              <w:rPr>
                <w:sz w:val="24"/>
                <w:szCs w:val="24"/>
              </w:rPr>
              <w:t xml:space="preserve">) </w:t>
            </w:r>
            <w:proofErr w:type="spellStart"/>
            <w:r w:rsidR="00677195" w:rsidRPr="00795719">
              <w:rPr>
                <w:sz w:val="24"/>
                <w:szCs w:val="24"/>
              </w:rPr>
              <w:t>ir</w:t>
            </w:r>
            <w:proofErr w:type="spellEnd"/>
            <w:r w:rsidR="00677195" w:rsidRPr="00795719">
              <w:rPr>
                <w:sz w:val="24"/>
                <w:szCs w:val="24"/>
              </w:rPr>
              <w:t xml:space="preserve"> </w:t>
            </w:r>
            <w:proofErr w:type="spellStart"/>
            <w:r w:rsidR="00677195" w:rsidRPr="00795719">
              <w:rPr>
                <w:sz w:val="24"/>
                <w:szCs w:val="24"/>
              </w:rPr>
              <w:t>pieredze</w:t>
            </w:r>
            <w:proofErr w:type="spellEnd"/>
            <w:r w:rsidR="00677195" w:rsidRPr="00795719">
              <w:rPr>
                <w:sz w:val="24"/>
                <w:szCs w:val="24"/>
              </w:rPr>
              <w:t xml:space="preserve"> </w:t>
            </w:r>
            <w:bookmarkStart w:id="13" w:name="_Hlk76131927"/>
            <w:bookmarkStart w:id="14" w:name="_Hlk76130404"/>
            <w:proofErr w:type="spellStart"/>
            <w:r w:rsidR="00677195" w:rsidRPr="00795719">
              <w:rPr>
                <w:sz w:val="24"/>
                <w:szCs w:val="24"/>
              </w:rPr>
              <w:t>tehniskajā</w:t>
            </w:r>
            <w:proofErr w:type="spellEnd"/>
            <w:r w:rsidR="00677195" w:rsidRPr="00795719">
              <w:rPr>
                <w:sz w:val="24"/>
                <w:szCs w:val="24"/>
              </w:rPr>
              <w:t xml:space="preserve"> </w:t>
            </w:r>
            <w:proofErr w:type="spellStart"/>
            <w:r w:rsidR="00677195" w:rsidRPr="00795719">
              <w:rPr>
                <w:sz w:val="24"/>
                <w:szCs w:val="24"/>
              </w:rPr>
              <w:t>specifikācijā</w:t>
            </w:r>
            <w:proofErr w:type="spellEnd"/>
            <w:r w:rsidR="00677195" w:rsidRPr="00795719">
              <w:rPr>
                <w:sz w:val="24"/>
                <w:szCs w:val="24"/>
              </w:rPr>
              <w:t xml:space="preserve"> </w:t>
            </w:r>
            <w:proofErr w:type="spellStart"/>
            <w:r w:rsidR="00677195" w:rsidRPr="00795719">
              <w:rPr>
                <w:sz w:val="24"/>
                <w:szCs w:val="24"/>
              </w:rPr>
              <w:t>norādīto</w:t>
            </w:r>
            <w:proofErr w:type="spellEnd"/>
            <w:r w:rsidR="00677195" w:rsidRPr="00795719">
              <w:rPr>
                <w:sz w:val="24"/>
                <w:szCs w:val="24"/>
              </w:rPr>
              <w:t xml:space="preserve"> </w:t>
            </w:r>
            <w:proofErr w:type="spellStart"/>
            <w:r w:rsidR="00677195" w:rsidRPr="00795719">
              <w:rPr>
                <w:sz w:val="24"/>
                <w:szCs w:val="24"/>
              </w:rPr>
              <w:t>vai</w:t>
            </w:r>
            <w:proofErr w:type="spellEnd"/>
            <w:r w:rsidR="00677195" w:rsidRPr="00795719">
              <w:rPr>
                <w:sz w:val="24"/>
                <w:szCs w:val="24"/>
              </w:rPr>
              <w:t xml:space="preserve"> </w:t>
            </w:r>
            <w:proofErr w:type="spellStart"/>
            <w:r w:rsidR="00677195" w:rsidRPr="00795719">
              <w:rPr>
                <w:sz w:val="24"/>
                <w:szCs w:val="24"/>
              </w:rPr>
              <w:t>ekvivalentu</w:t>
            </w:r>
            <w:proofErr w:type="spellEnd"/>
            <w:r w:rsidR="00677195" w:rsidRPr="00795719">
              <w:rPr>
                <w:sz w:val="24"/>
                <w:szCs w:val="24"/>
              </w:rPr>
              <w:t xml:space="preserve"> </w:t>
            </w:r>
            <w:bookmarkStart w:id="15" w:name="_Hlk76371647"/>
            <w:bookmarkEnd w:id="13"/>
            <w:proofErr w:type="spellStart"/>
            <w:r w:rsidR="00677195" w:rsidRPr="00795719">
              <w:rPr>
                <w:sz w:val="24"/>
                <w:szCs w:val="24"/>
              </w:rPr>
              <w:t>remonta</w:t>
            </w:r>
            <w:proofErr w:type="spellEnd"/>
            <w:r w:rsidR="00677195" w:rsidRPr="00795719">
              <w:rPr>
                <w:sz w:val="24"/>
                <w:szCs w:val="24"/>
              </w:rPr>
              <w:t xml:space="preserve"> </w:t>
            </w:r>
            <w:proofErr w:type="spellStart"/>
            <w:r w:rsidR="00677195" w:rsidRPr="00795719">
              <w:rPr>
                <w:sz w:val="24"/>
                <w:szCs w:val="24"/>
              </w:rPr>
              <w:t>darbu</w:t>
            </w:r>
            <w:proofErr w:type="spellEnd"/>
            <w:r w:rsidR="00677195" w:rsidRPr="00795719">
              <w:rPr>
                <w:sz w:val="24"/>
                <w:szCs w:val="24"/>
              </w:rPr>
              <w:t xml:space="preserve"> </w:t>
            </w:r>
            <w:bookmarkEnd w:id="15"/>
            <w:proofErr w:type="spellStart"/>
            <w:r w:rsidR="00677195" w:rsidRPr="00795719">
              <w:rPr>
                <w:sz w:val="24"/>
                <w:szCs w:val="24"/>
              </w:rPr>
              <w:t>veikšanā</w:t>
            </w:r>
            <w:proofErr w:type="spellEnd"/>
            <w:r w:rsidR="00677195" w:rsidRPr="00795719">
              <w:rPr>
                <w:sz w:val="24"/>
                <w:szCs w:val="24"/>
              </w:rPr>
              <w:t xml:space="preserve"> </w:t>
            </w:r>
            <w:bookmarkEnd w:id="14"/>
            <w:proofErr w:type="spellStart"/>
            <w:r w:rsidR="00677195" w:rsidRPr="00795719">
              <w:rPr>
                <w:sz w:val="24"/>
                <w:szCs w:val="24"/>
              </w:rPr>
              <w:t>saskaņā</w:t>
            </w:r>
            <w:proofErr w:type="spellEnd"/>
            <w:r w:rsidR="00677195" w:rsidRPr="00795719">
              <w:rPr>
                <w:sz w:val="24"/>
                <w:szCs w:val="24"/>
              </w:rPr>
              <w:t xml:space="preserve"> </w:t>
            </w:r>
            <w:proofErr w:type="spellStart"/>
            <w:r w:rsidR="00677195" w:rsidRPr="00795719">
              <w:rPr>
                <w:sz w:val="24"/>
                <w:szCs w:val="24"/>
              </w:rPr>
              <w:t>ar</w:t>
            </w:r>
            <w:proofErr w:type="spellEnd"/>
            <w:r w:rsidR="00677195" w:rsidRPr="00795719">
              <w:rPr>
                <w:sz w:val="24"/>
                <w:szCs w:val="24"/>
              </w:rPr>
              <w:t xml:space="preserve"> </w:t>
            </w:r>
            <w:proofErr w:type="spellStart"/>
            <w:r w:rsidR="00677195" w:rsidRPr="00795719">
              <w:rPr>
                <w:sz w:val="24"/>
                <w:szCs w:val="24"/>
              </w:rPr>
              <w:t>tehniskās</w:t>
            </w:r>
            <w:proofErr w:type="spellEnd"/>
            <w:r w:rsidR="00677195" w:rsidRPr="00795719">
              <w:rPr>
                <w:sz w:val="24"/>
                <w:szCs w:val="24"/>
              </w:rPr>
              <w:t xml:space="preserve"> </w:t>
            </w:r>
            <w:proofErr w:type="spellStart"/>
            <w:r w:rsidR="00677195" w:rsidRPr="00795719">
              <w:rPr>
                <w:sz w:val="24"/>
                <w:szCs w:val="24"/>
              </w:rPr>
              <w:t>specifikācijas</w:t>
            </w:r>
            <w:proofErr w:type="spellEnd"/>
            <w:r w:rsidR="00677195" w:rsidRPr="00795719">
              <w:rPr>
                <w:sz w:val="24"/>
                <w:szCs w:val="24"/>
              </w:rPr>
              <w:t xml:space="preserve"> </w:t>
            </w:r>
            <w:proofErr w:type="spellStart"/>
            <w:r w:rsidR="00677195" w:rsidRPr="00795719">
              <w:rPr>
                <w:sz w:val="24"/>
                <w:szCs w:val="24"/>
              </w:rPr>
              <w:t>prasībām</w:t>
            </w:r>
            <w:proofErr w:type="spellEnd"/>
            <w:r w:rsidR="00677195" w:rsidRPr="00795719">
              <w:rPr>
                <w:sz w:val="24"/>
                <w:szCs w:val="24"/>
              </w:rPr>
              <w:t>.</w:t>
            </w:r>
            <w:bookmarkEnd w:id="12"/>
          </w:p>
        </w:tc>
        <w:tc>
          <w:tcPr>
            <w:tcW w:w="851" w:type="dxa"/>
          </w:tcPr>
          <w:p w14:paraId="5516CC71" w14:textId="0EE93CA0" w:rsidR="00677195" w:rsidRPr="00EF5AF7" w:rsidRDefault="00677195" w:rsidP="00677195">
            <w:pPr>
              <w:spacing w:line="276" w:lineRule="auto"/>
              <w:jc w:val="center"/>
              <w:rPr>
                <w:bCs/>
                <w:sz w:val="24"/>
                <w:szCs w:val="24"/>
                <w:lang w:val="lv-LV"/>
              </w:rPr>
            </w:pPr>
            <w:r w:rsidRPr="00795719">
              <w:rPr>
                <w:sz w:val="24"/>
                <w:szCs w:val="24"/>
              </w:rPr>
              <w:t>4.2.5.</w:t>
            </w:r>
          </w:p>
        </w:tc>
        <w:tc>
          <w:tcPr>
            <w:tcW w:w="3969" w:type="dxa"/>
            <w:tcBorders>
              <w:top w:val="single" w:sz="4" w:space="0" w:color="auto"/>
              <w:bottom w:val="single" w:sz="4" w:space="0" w:color="auto"/>
            </w:tcBorders>
          </w:tcPr>
          <w:p w14:paraId="6196E8A1" w14:textId="023E74C6" w:rsidR="00677195" w:rsidRPr="00EF5AF7" w:rsidRDefault="00677195" w:rsidP="00677195">
            <w:pPr>
              <w:widowControl w:val="0"/>
              <w:shd w:val="clear" w:color="auto" w:fill="FFFFFF" w:themeFill="background1"/>
              <w:tabs>
                <w:tab w:val="left" w:pos="851"/>
              </w:tabs>
              <w:spacing w:line="276" w:lineRule="auto"/>
              <w:jc w:val="both"/>
              <w:rPr>
                <w:sz w:val="24"/>
                <w:szCs w:val="24"/>
                <w:lang w:val="lv-LV"/>
              </w:rPr>
            </w:pPr>
            <w:proofErr w:type="spellStart"/>
            <w:r w:rsidRPr="00795719">
              <w:rPr>
                <w:sz w:val="24"/>
                <w:szCs w:val="24"/>
              </w:rPr>
              <w:t>Apliecinājums</w:t>
            </w:r>
            <w:proofErr w:type="spellEnd"/>
            <w:r w:rsidRPr="00795719">
              <w:rPr>
                <w:sz w:val="24"/>
                <w:szCs w:val="24"/>
              </w:rPr>
              <w:t xml:space="preserve"> par </w:t>
            </w:r>
            <w:proofErr w:type="spellStart"/>
            <w:r w:rsidR="00597668">
              <w:rPr>
                <w:sz w:val="24"/>
                <w:szCs w:val="24"/>
              </w:rPr>
              <w:t>kandidāta</w:t>
            </w:r>
            <w:proofErr w:type="spellEnd"/>
            <w:r w:rsidRPr="00795719">
              <w:rPr>
                <w:sz w:val="24"/>
                <w:szCs w:val="24"/>
              </w:rPr>
              <w:t xml:space="preserve"> </w:t>
            </w:r>
            <w:proofErr w:type="spellStart"/>
            <w:r w:rsidRPr="00795719">
              <w:rPr>
                <w:sz w:val="24"/>
                <w:szCs w:val="24"/>
              </w:rPr>
              <w:t>pieredzi</w:t>
            </w:r>
            <w:proofErr w:type="spellEnd"/>
            <w:r w:rsidRPr="00795719">
              <w:rPr>
                <w:sz w:val="24"/>
                <w:szCs w:val="24"/>
              </w:rPr>
              <w:t xml:space="preserve"> </w:t>
            </w:r>
            <w:proofErr w:type="spellStart"/>
            <w:r w:rsidRPr="00795719">
              <w:rPr>
                <w:sz w:val="24"/>
                <w:szCs w:val="24"/>
              </w:rPr>
              <w:t>saskaņā</w:t>
            </w:r>
            <w:proofErr w:type="spellEnd"/>
            <w:r w:rsidRPr="00795719">
              <w:rPr>
                <w:sz w:val="24"/>
                <w:szCs w:val="24"/>
              </w:rPr>
              <w:t xml:space="preserve"> </w:t>
            </w:r>
            <w:proofErr w:type="spellStart"/>
            <w:r w:rsidRPr="00795719">
              <w:rPr>
                <w:sz w:val="24"/>
                <w:szCs w:val="24"/>
              </w:rPr>
              <w:t>ar</w:t>
            </w:r>
            <w:proofErr w:type="spellEnd"/>
            <w:r w:rsidRPr="00795719">
              <w:rPr>
                <w:sz w:val="24"/>
                <w:szCs w:val="24"/>
              </w:rPr>
              <w:t xml:space="preserve"> EIS e-</w:t>
            </w:r>
            <w:proofErr w:type="spellStart"/>
            <w:r w:rsidRPr="00795719">
              <w:rPr>
                <w:sz w:val="24"/>
                <w:szCs w:val="24"/>
              </w:rPr>
              <w:t>konkursu</w:t>
            </w:r>
            <w:proofErr w:type="spellEnd"/>
            <w:r w:rsidRPr="00795719">
              <w:rPr>
                <w:sz w:val="24"/>
                <w:szCs w:val="24"/>
              </w:rPr>
              <w:t xml:space="preserve"> </w:t>
            </w:r>
            <w:proofErr w:type="spellStart"/>
            <w:r w:rsidRPr="00795719">
              <w:rPr>
                <w:sz w:val="24"/>
                <w:szCs w:val="24"/>
              </w:rPr>
              <w:t>apakšsistēmā</w:t>
            </w:r>
            <w:proofErr w:type="spellEnd"/>
            <w:r w:rsidRPr="00795719">
              <w:rPr>
                <w:sz w:val="24"/>
                <w:szCs w:val="24"/>
              </w:rPr>
              <w:t xml:space="preserve"> </w:t>
            </w:r>
            <w:r w:rsidR="00930B33" w:rsidRPr="00EF5AF7">
              <w:rPr>
                <w:sz w:val="24"/>
                <w:szCs w:val="24"/>
                <w:lang w:val="lv-LV"/>
              </w:rPr>
              <w:t xml:space="preserve">šīs sarunu procedūras sadaļā </w:t>
            </w:r>
            <w:proofErr w:type="spellStart"/>
            <w:r w:rsidRPr="00795719">
              <w:rPr>
                <w:sz w:val="24"/>
                <w:szCs w:val="24"/>
              </w:rPr>
              <w:t>publicēto</w:t>
            </w:r>
            <w:proofErr w:type="spellEnd"/>
            <w:r w:rsidRPr="00795719">
              <w:rPr>
                <w:sz w:val="24"/>
                <w:szCs w:val="24"/>
              </w:rPr>
              <w:t xml:space="preserve"> </w:t>
            </w:r>
            <w:proofErr w:type="spellStart"/>
            <w:r w:rsidRPr="00795719">
              <w:rPr>
                <w:sz w:val="24"/>
                <w:szCs w:val="24"/>
              </w:rPr>
              <w:t>veidlapu</w:t>
            </w:r>
            <w:proofErr w:type="spellEnd"/>
            <w:r w:rsidRPr="00795719">
              <w:rPr>
                <w:sz w:val="24"/>
                <w:szCs w:val="24"/>
              </w:rPr>
              <w:t xml:space="preserve">, </w:t>
            </w:r>
            <w:proofErr w:type="spellStart"/>
            <w:r w:rsidRPr="00795719">
              <w:rPr>
                <w:sz w:val="24"/>
                <w:szCs w:val="24"/>
              </w:rPr>
              <w:t>pievienojot</w:t>
            </w:r>
            <w:proofErr w:type="spellEnd"/>
            <w:r w:rsidRPr="00795719">
              <w:rPr>
                <w:sz w:val="24"/>
                <w:szCs w:val="24"/>
              </w:rPr>
              <w:t xml:space="preserve"> </w:t>
            </w:r>
            <w:proofErr w:type="spellStart"/>
            <w:r w:rsidRPr="00795719">
              <w:rPr>
                <w:sz w:val="24"/>
                <w:szCs w:val="24"/>
              </w:rPr>
              <w:t>vismaz</w:t>
            </w:r>
            <w:proofErr w:type="spellEnd"/>
            <w:r w:rsidRPr="00795719">
              <w:rPr>
                <w:sz w:val="24"/>
                <w:szCs w:val="24"/>
              </w:rPr>
              <w:t xml:space="preserve"> 1 (</w:t>
            </w:r>
            <w:proofErr w:type="spellStart"/>
            <w:r w:rsidRPr="00795719">
              <w:rPr>
                <w:sz w:val="24"/>
                <w:szCs w:val="24"/>
              </w:rPr>
              <w:t>vienu</w:t>
            </w:r>
            <w:proofErr w:type="spellEnd"/>
            <w:r w:rsidRPr="00795719">
              <w:rPr>
                <w:sz w:val="24"/>
                <w:szCs w:val="24"/>
              </w:rPr>
              <w:t xml:space="preserve">) </w:t>
            </w:r>
            <w:proofErr w:type="spellStart"/>
            <w:r w:rsidRPr="00795719">
              <w:rPr>
                <w:sz w:val="24"/>
                <w:szCs w:val="24"/>
              </w:rPr>
              <w:t>pozitīvas</w:t>
            </w:r>
            <w:proofErr w:type="spellEnd"/>
            <w:r w:rsidRPr="00795719">
              <w:rPr>
                <w:sz w:val="24"/>
                <w:szCs w:val="24"/>
              </w:rPr>
              <w:t xml:space="preserve"> </w:t>
            </w:r>
            <w:proofErr w:type="spellStart"/>
            <w:r w:rsidRPr="00795719">
              <w:rPr>
                <w:sz w:val="24"/>
                <w:szCs w:val="24"/>
              </w:rPr>
              <w:t>atsauksmes</w:t>
            </w:r>
            <w:proofErr w:type="spellEnd"/>
            <w:r w:rsidRPr="00795719">
              <w:rPr>
                <w:sz w:val="24"/>
                <w:szCs w:val="24"/>
              </w:rPr>
              <w:t xml:space="preserve"> </w:t>
            </w:r>
            <w:proofErr w:type="spellStart"/>
            <w:r w:rsidRPr="00795719">
              <w:rPr>
                <w:sz w:val="24"/>
                <w:szCs w:val="24"/>
              </w:rPr>
              <w:t>vēstuli</w:t>
            </w:r>
            <w:proofErr w:type="spellEnd"/>
            <w:r w:rsidRPr="00795719">
              <w:rPr>
                <w:sz w:val="24"/>
                <w:szCs w:val="24"/>
              </w:rPr>
              <w:t xml:space="preserve"> no </w:t>
            </w:r>
            <w:proofErr w:type="spellStart"/>
            <w:r w:rsidRPr="00795719">
              <w:rPr>
                <w:sz w:val="24"/>
                <w:szCs w:val="24"/>
              </w:rPr>
              <w:t>apliecinājumā</w:t>
            </w:r>
            <w:proofErr w:type="spellEnd"/>
            <w:r w:rsidRPr="00795719">
              <w:rPr>
                <w:sz w:val="24"/>
                <w:szCs w:val="24"/>
              </w:rPr>
              <w:t xml:space="preserve"> </w:t>
            </w:r>
            <w:proofErr w:type="spellStart"/>
            <w:r w:rsidRPr="00795719">
              <w:rPr>
                <w:sz w:val="24"/>
                <w:szCs w:val="24"/>
              </w:rPr>
              <w:t>norādītajiem</w:t>
            </w:r>
            <w:proofErr w:type="spellEnd"/>
            <w:r w:rsidRPr="00795719">
              <w:rPr>
                <w:sz w:val="24"/>
                <w:szCs w:val="24"/>
              </w:rPr>
              <w:t xml:space="preserve"> </w:t>
            </w:r>
            <w:proofErr w:type="spellStart"/>
            <w:r w:rsidRPr="00795719">
              <w:rPr>
                <w:sz w:val="24"/>
                <w:szCs w:val="24"/>
              </w:rPr>
              <w:t>pasūtītājiem</w:t>
            </w:r>
            <w:proofErr w:type="spellEnd"/>
            <w:r w:rsidRPr="00795719">
              <w:rPr>
                <w:sz w:val="24"/>
                <w:szCs w:val="24"/>
              </w:rPr>
              <w:t xml:space="preserve">. </w:t>
            </w:r>
            <w:proofErr w:type="spellStart"/>
            <w:r w:rsidRPr="00795719">
              <w:rPr>
                <w:sz w:val="24"/>
                <w:szCs w:val="24"/>
              </w:rPr>
              <w:t>Iepirkuma</w:t>
            </w:r>
            <w:proofErr w:type="spellEnd"/>
            <w:r w:rsidRPr="00795719">
              <w:rPr>
                <w:sz w:val="24"/>
                <w:szCs w:val="24"/>
              </w:rPr>
              <w:t xml:space="preserve"> </w:t>
            </w:r>
            <w:proofErr w:type="spellStart"/>
            <w:r w:rsidRPr="00795719">
              <w:rPr>
                <w:sz w:val="24"/>
                <w:szCs w:val="24"/>
              </w:rPr>
              <w:t>komisijai</w:t>
            </w:r>
            <w:proofErr w:type="spellEnd"/>
            <w:r w:rsidRPr="00795719">
              <w:rPr>
                <w:sz w:val="24"/>
                <w:szCs w:val="24"/>
              </w:rPr>
              <w:t xml:space="preserve"> </w:t>
            </w:r>
            <w:proofErr w:type="spellStart"/>
            <w:r w:rsidRPr="00795719">
              <w:rPr>
                <w:sz w:val="24"/>
                <w:szCs w:val="24"/>
              </w:rPr>
              <w:t>ir</w:t>
            </w:r>
            <w:proofErr w:type="spellEnd"/>
            <w:r w:rsidRPr="00795719">
              <w:rPr>
                <w:sz w:val="24"/>
                <w:szCs w:val="24"/>
              </w:rPr>
              <w:t xml:space="preserve"> </w:t>
            </w:r>
            <w:proofErr w:type="spellStart"/>
            <w:r w:rsidRPr="00795719">
              <w:rPr>
                <w:sz w:val="24"/>
                <w:szCs w:val="24"/>
              </w:rPr>
              <w:t>tiesības</w:t>
            </w:r>
            <w:proofErr w:type="spellEnd"/>
            <w:r w:rsidRPr="00795719">
              <w:rPr>
                <w:sz w:val="24"/>
                <w:szCs w:val="24"/>
              </w:rPr>
              <w:t xml:space="preserve"> </w:t>
            </w:r>
            <w:proofErr w:type="spellStart"/>
            <w:r w:rsidRPr="00795719">
              <w:rPr>
                <w:sz w:val="24"/>
                <w:szCs w:val="24"/>
              </w:rPr>
              <w:t>pārbaudīt</w:t>
            </w:r>
            <w:proofErr w:type="spellEnd"/>
            <w:r w:rsidRPr="00795719">
              <w:rPr>
                <w:sz w:val="24"/>
                <w:szCs w:val="24"/>
              </w:rPr>
              <w:t xml:space="preserve"> </w:t>
            </w:r>
            <w:proofErr w:type="spellStart"/>
            <w:r w:rsidR="00597668">
              <w:rPr>
                <w:sz w:val="24"/>
                <w:szCs w:val="24"/>
              </w:rPr>
              <w:t>kandidāta</w:t>
            </w:r>
            <w:proofErr w:type="spellEnd"/>
            <w:r w:rsidRPr="00795719">
              <w:rPr>
                <w:sz w:val="24"/>
                <w:szCs w:val="24"/>
              </w:rPr>
              <w:t xml:space="preserve"> </w:t>
            </w:r>
            <w:proofErr w:type="spellStart"/>
            <w:r w:rsidRPr="00795719">
              <w:rPr>
                <w:sz w:val="24"/>
                <w:szCs w:val="24"/>
              </w:rPr>
              <w:t>sniegto</w:t>
            </w:r>
            <w:proofErr w:type="spellEnd"/>
            <w:r w:rsidRPr="00795719">
              <w:rPr>
                <w:sz w:val="24"/>
                <w:szCs w:val="24"/>
              </w:rPr>
              <w:t xml:space="preserve"> </w:t>
            </w:r>
            <w:proofErr w:type="spellStart"/>
            <w:r w:rsidRPr="00795719">
              <w:rPr>
                <w:sz w:val="24"/>
                <w:szCs w:val="24"/>
              </w:rPr>
              <w:t>ziņu</w:t>
            </w:r>
            <w:proofErr w:type="spellEnd"/>
            <w:r w:rsidRPr="00795719">
              <w:rPr>
                <w:sz w:val="24"/>
                <w:szCs w:val="24"/>
              </w:rPr>
              <w:t xml:space="preserve"> </w:t>
            </w:r>
            <w:proofErr w:type="spellStart"/>
            <w:r w:rsidRPr="00795719">
              <w:rPr>
                <w:sz w:val="24"/>
                <w:szCs w:val="24"/>
              </w:rPr>
              <w:t>patiesumu</w:t>
            </w:r>
            <w:proofErr w:type="spellEnd"/>
            <w:r w:rsidRPr="00795719">
              <w:rPr>
                <w:sz w:val="24"/>
                <w:szCs w:val="24"/>
              </w:rPr>
              <w:t>.</w:t>
            </w:r>
          </w:p>
        </w:tc>
      </w:tr>
    </w:tbl>
    <w:p w14:paraId="78372D27" w14:textId="77CC3231" w:rsidR="00BB2CBA" w:rsidRPr="00EF5AF7" w:rsidRDefault="00BB2CBA" w:rsidP="00AC4232">
      <w:pPr>
        <w:pStyle w:val="ListParagraph"/>
        <w:spacing w:line="276" w:lineRule="auto"/>
        <w:ind w:left="360" w:right="-3"/>
        <w:contextualSpacing w:val="0"/>
        <w:rPr>
          <w:sz w:val="24"/>
          <w:szCs w:val="24"/>
          <w:lang w:val="lv-LV"/>
        </w:rPr>
      </w:pPr>
    </w:p>
    <w:p w14:paraId="359CEFC6" w14:textId="6C731DA3" w:rsidR="000B3FA6" w:rsidRPr="00EF5AF7" w:rsidRDefault="000B3FA6" w:rsidP="000B3FA6">
      <w:pPr>
        <w:pStyle w:val="ListParagraph"/>
        <w:numPr>
          <w:ilvl w:val="1"/>
          <w:numId w:val="37"/>
        </w:numPr>
        <w:spacing w:line="276" w:lineRule="auto"/>
        <w:ind w:left="426" w:hanging="426"/>
        <w:jc w:val="both"/>
        <w:rPr>
          <w:sz w:val="24"/>
          <w:szCs w:val="24"/>
          <w:lang w:val="lv-LV"/>
        </w:rPr>
      </w:pPr>
      <w:r w:rsidRPr="00EF5AF7">
        <w:rPr>
          <w:sz w:val="24"/>
          <w:szCs w:val="24"/>
          <w:lang w:val="lv-LV"/>
        </w:rPr>
        <w:t xml:space="preserve">Ja pieteikumu iesniedz fizisko vai juridisko personu apvienība jebkurā to kombinācijā (turpmāk tekstā – piegādātāju apvienība), sarunu procedūras pieteikumā jānorāda persona, kura pārstāv piegādātāju apvienību sarunu procedūrā, kā arī katras personas atbildības apjoms, aizpildot attiecīgo tabulu sarunu procedūras pieteikumā saskaņā ar </w:t>
      </w:r>
      <w:bookmarkStart w:id="16" w:name="_Hlk71278503"/>
      <w:r w:rsidRPr="00EF5AF7">
        <w:rPr>
          <w:sz w:val="24"/>
          <w:szCs w:val="24"/>
          <w:lang w:val="lv-LV"/>
        </w:rPr>
        <w:t>EIS e-konkursu apakšsistēmā šīs sarunu procedūras sadaļā publicēto veidlapu</w:t>
      </w:r>
      <w:bookmarkEnd w:id="16"/>
      <w:r w:rsidRPr="00EF5AF7">
        <w:rPr>
          <w:sz w:val="24"/>
          <w:szCs w:val="24"/>
          <w:lang w:val="lv-LV"/>
        </w:rPr>
        <w:t>, kā arī kandidātam jāiesniedz:</w:t>
      </w:r>
    </w:p>
    <w:p w14:paraId="60A74BF4" w14:textId="48148C63" w:rsidR="000B3FA6" w:rsidRPr="00EF5AF7" w:rsidRDefault="000B3FA6" w:rsidP="000B3FA6">
      <w:pPr>
        <w:numPr>
          <w:ilvl w:val="2"/>
          <w:numId w:val="37"/>
        </w:numPr>
        <w:shd w:val="clear" w:color="auto" w:fill="FFFFFF" w:themeFill="background1"/>
        <w:spacing w:line="276" w:lineRule="auto"/>
        <w:contextualSpacing/>
        <w:jc w:val="both"/>
        <w:rPr>
          <w:sz w:val="24"/>
          <w:szCs w:val="24"/>
        </w:rPr>
      </w:pPr>
      <w:proofErr w:type="spellStart"/>
      <w:r w:rsidRPr="00EF5AF7">
        <w:rPr>
          <w:sz w:val="24"/>
          <w:szCs w:val="24"/>
        </w:rPr>
        <w:t>pilnvara</w:t>
      </w:r>
      <w:proofErr w:type="spellEnd"/>
      <w:r w:rsidRPr="00EF5AF7">
        <w:rPr>
          <w:sz w:val="24"/>
          <w:szCs w:val="24"/>
        </w:rPr>
        <w:t xml:space="preserve"> </w:t>
      </w:r>
      <w:proofErr w:type="spellStart"/>
      <w:r w:rsidRPr="00EF5AF7">
        <w:rPr>
          <w:sz w:val="24"/>
          <w:szCs w:val="24"/>
        </w:rPr>
        <w:t>piegādātāju</w:t>
      </w:r>
      <w:proofErr w:type="spellEnd"/>
      <w:r w:rsidRPr="00EF5AF7">
        <w:rPr>
          <w:sz w:val="24"/>
          <w:szCs w:val="24"/>
        </w:rPr>
        <w:t xml:space="preserve"> </w:t>
      </w:r>
      <w:proofErr w:type="spellStart"/>
      <w:r w:rsidRPr="00EF5AF7">
        <w:rPr>
          <w:sz w:val="24"/>
          <w:szCs w:val="24"/>
        </w:rPr>
        <w:t>apvienības</w:t>
      </w:r>
      <w:proofErr w:type="spellEnd"/>
      <w:r w:rsidRPr="00EF5AF7">
        <w:rPr>
          <w:sz w:val="24"/>
          <w:szCs w:val="24"/>
        </w:rPr>
        <w:t xml:space="preserve"> </w:t>
      </w:r>
      <w:proofErr w:type="spellStart"/>
      <w:r w:rsidRPr="00EF5AF7">
        <w:rPr>
          <w:sz w:val="24"/>
          <w:szCs w:val="24"/>
        </w:rPr>
        <w:t>dalībniekiem</w:t>
      </w:r>
      <w:proofErr w:type="spellEnd"/>
      <w:r w:rsidRPr="00EF5AF7">
        <w:rPr>
          <w:sz w:val="24"/>
          <w:szCs w:val="24"/>
        </w:rPr>
        <w:t xml:space="preserve">, kuru </w:t>
      </w:r>
      <w:proofErr w:type="spellStart"/>
      <w:r w:rsidRPr="00EF5AF7">
        <w:rPr>
          <w:sz w:val="24"/>
          <w:szCs w:val="24"/>
        </w:rPr>
        <w:t>visi</w:t>
      </w:r>
      <w:proofErr w:type="spellEnd"/>
      <w:r w:rsidRPr="00EF5AF7">
        <w:rPr>
          <w:sz w:val="24"/>
          <w:szCs w:val="24"/>
        </w:rPr>
        <w:t xml:space="preserve"> </w:t>
      </w:r>
      <w:proofErr w:type="spellStart"/>
      <w:r w:rsidRPr="00EF5AF7">
        <w:rPr>
          <w:sz w:val="24"/>
          <w:szCs w:val="24"/>
        </w:rPr>
        <w:t>apvienības</w:t>
      </w:r>
      <w:proofErr w:type="spellEnd"/>
      <w:r w:rsidRPr="00EF5AF7">
        <w:rPr>
          <w:sz w:val="24"/>
          <w:szCs w:val="24"/>
        </w:rPr>
        <w:t xml:space="preserve"> </w:t>
      </w:r>
      <w:proofErr w:type="spellStart"/>
      <w:r w:rsidRPr="00EF5AF7">
        <w:rPr>
          <w:sz w:val="24"/>
          <w:szCs w:val="24"/>
        </w:rPr>
        <w:t>dalībnieki</w:t>
      </w:r>
      <w:proofErr w:type="spellEnd"/>
      <w:r w:rsidRPr="00EF5AF7">
        <w:rPr>
          <w:sz w:val="24"/>
          <w:szCs w:val="24"/>
        </w:rPr>
        <w:t xml:space="preserve"> </w:t>
      </w:r>
      <w:proofErr w:type="spellStart"/>
      <w:r w:rsidRPr="00EF5AF7">
        <w:rPr>
          <w:sz w:val="24"/>
          <w:szCs w:val="24"/>
        </w:rPr>
        <w:t>ir</w:t>
      </w:r>
      <w:proofErr w:type="spellEnd"/>
      <w:r w:rsidRPr="00EF5AF7">
        <w:rPr>
          <w:sz w:val="24"/>
          <w:szCs w:val="24"/>
        </w:rPr>
        <w:t xml:space="preserve"> </w:t>
      </w:r>
      <w:proofErr w:type="spellStart"/>
      <w:r w:rsidRPr="00EF5AF7">
        <w:rPr>
          <w:sz w:val="24"/>
          <w:szCs w:val="24"/>
        </w:rPr>
        <w:t>pilnvarojuši</w:t>
      </w:r>
      <w:proofErr w:type="spellEnd"/>
      <w:r w:rsidRPr="00EF5AF7">
        <w:rPr>
          <w:sz w:val="24"/>
          <w:szCs w:val="24"/>
        </w:rPr>
        <w:t xml:space="preserve"> </w:t>
      </w:r>
      <w:proofErr w:type="spellStart"/>
      <w:r w:rsidRPr="00EF5AF7">
        <w:rPr>
          <w:sz w:val="24"/>
          <w:szCs w:val="24"/>
        </w:rPr>
        <w:t>parakstīt</w:t>
      </w:r>
      <w:proofErr w:type="spellEnd"/>
      <w:r w:rsidRPr="00EF5AF7">
        <w:rPr>
          <w:sz w:val="24"/>
          <w:szCs w:val="24"/>
        </w:rPr>
        <w:t xml:space="preserve"> un </w:t>
      </w:r>
      <w:proofErr w:type="spellStart"/>
      <w:r w:rsidRPr="00EF5AF7">
        <w:rPr>
          <w:sz w:val="24"/>
          <w:szCs w:val="24"/>
        </w:rPr>
        <w:t>iesniegt</w:t>
      </w:r>
      <w:proofErr w:type="spellEnd"/>
      <w:r w:rsidRPr="00EF5AF7">
        <w:rPr>
          <w:sz w:val="24"/>
          <w:szCs w:val="24"/>
        </w:rPr>
        <w:t xml:space="preserve"> </w:t>
      </w:r>
      <w:proofErr w:type="spellStart"/>
      <w:r w:rsidR="00597668">
        <w:rPr>
          <w:sz w:val="24"/>
          <w:szCs w:val="24"/>
        </w:rPr>
        <w:t>pieteikumu</w:t>
      </w:r>
      <w:proofErr w:type="spellEnd"/>
      <w:r w:rsidR="00597668" w:rsidRPr="00EF5AF7">
        <w:rPr>
          <w:sz w:val="24"/>
          <w:szCs w:val="24"/>
        </w:rPr>
        <w:t xml:space="preserve"> </w:t>
      </w:r>
      <w:proofErr w:type="spellStart"/>
      <w:r w:rsidR="00597668">
        <w:rPr>
          <w:sz w:val="24"/>
          <w:szCs w:val="24"/>
        </w:rPr>
        <w:t>sarunu</w:t>
      </w:r>
      <w:proofErr w:type="spellEnd"/>
      <w:r w:rsidR="00597668">
        <w:rPr>
          <w:sz w:val="24"/>
          <w:szCs w:val="24"/>
        </w:rPr>
        <w:t xml:space="preserve"> </w:t>
      </w:r>
      <w:proofErr w:type="spellStart"/>
      <w:r w:rsidR="00597668">
        <w:rPr>
          <w:sz w:val="24"/>
          <w:szCs w:val="24"/>
        </w:rPr>
        <w:t>procedūrā</w:t>
      </w:r>
      <w:proofErr w:type="spellEnd"/>
      <w:r w:rsidRPr="00EF5AF7">
        <w:rPr>
          <w:sz w:val="24"/>
          <w:szCs w:val="24"/>
        </w:rPr>
        <w:t xml:space="preserve">, un </w:t>
      </w:r>
      <w:proofErr w:type="spellStart"/>
      <w:r w:rsidRPr="00EF5AF7">
        <w:rPr>
          <w:sz w:val="24"/>
          <w:szCs w:val="24"/>
        </w:rPr>
        <w:t>veikt</w:t>
      </w:r>
      <w:proofErr w:type="spellEnd"/>
      <w:r w:rsidRPr="00EF5AF7">
        <w:rPr>
          <w:sz w:val="24"/>
          <w:szCs w:val="24"/>
        </w:rPr>
        <w:t xml:space="preserve"> </w:t>
      </w:r>
      <w:proofErr w:type="spellStart"/>
      <w:r w:rsidRPr="00EF5AF7">
        <w:rPr>
          <w:sz w:val="24"/>
          <w:szCs w:val="24"/>
        </w:rPr>
        <w:t>citas</w:t>
      </w:r>
      <w:proofErr w:type="spellEnd"/>
      <w:r w:rsidRPr="00EF5AF7">
        <w:rPr>
          <w:sz w:val="24"/>
          <w:szCs w:val="24"/>
        </w:rPr>
        <w:t xml:space="preserve"> </w:t>
      </w:r>
      <w:proofErr w:type="spellStart"/>
      <w:r w:rsidRPr="00EF5AF7">
        <w:rPr>
          <w:sz w:val="24"/>
          <w:szCs w:val="24"/>
        </w:rPr>
        <w:t>darbības</w:t>
      </w:r>
      <w:proofErr w:type="spellEnd"/>
      <w:r w:rsidRPr="00EF5AF7">
        <w:rPr>
          <w:sz w:val="24"/>
          <w:szCs w:val="24"/>
        </w:rPr>
        <w:t xml:space="preserve"> </w:t>
      </w:r>
      <w:proofErr w:type="spellStart"/>
      <w:r w:rsidR="000A4BB1">
        <w:rPr>
          <w:sz w:val="24"/>
          <w:szCs w:val="24"/>
        </w:rPr>
        <w:t>iepirkuma</w:t>
      </w:r>
      <w:proofErr w:type="spellEnd"/>
      <w:r w:rsidR="000A4BB1" w:rsidRPr="00EF5AF7">
        <w:rPr>
          <w:sz w:val="24"/>
          <w:szCs w:val="24"/>
        </w:rPr>
        <w:t xml:space="preserve"> </w:t>
      </w:r>
      <w:proofErr w:type="spellStart"/>
      <w:r w:rsidRPr="00EF5AF7">
        <w:rPr>
          <w:sz w:val="24"/>
          <w:szCs w:val="24"/>
        </w:rPr>
        <w:t>ietvaros</w:t>
      </w:r>
      <w:proofErr w:type="spellEnd"/>
      <w:r w:rsidRPr="00EF5AF7">
        <w:rPr>
          <w:sz w:val="24"/>
          <w:szCs w:val="24"/>
        </w:rPr>
        <w:t xml:space="preserve"> </w:t>
      </w:r>
      <w:proofErr w:type="spellStart"/>
      <w:r w:rsidRPr="00EF5AF7">
        <w:rPr>
          <w:sz w:val="24"/>
          <w:szCs w:val="24"/>
        </w:rPr>
        <w:t>apvienības</w:t>
      </w:r>
      <w:proofErr w:type="spellEnd"/>
      <w:r w:rsidRPr="00EF5AF7">
        <w:rPr>
          <w:sz w:val="24"/>
          <w:szCs w:val="24"/>
        </w:rPr>
        <w:t xml:space="preserve"> </w:t>
      </w:r>
      <w:proofErr w:type="spellStart"/>
      <w:r w:rsidRPr="00EF5AF7">
        <w:rPr>
          <w:sz w:val="24"/>
          <w:szCs w:val="24"/>
        </w:rPr>
        <w:t>vārdā</w:t>
      </w:r>
      <w:proofErr w:type="spellEnd"/>
      <w:r w:rsidRPr="00EF5AF7">
        <w:rPr>
          <w:sz w:val="24"/>
          <w:szCs w:val="24"/>
        </w:rPr>
        <w:t xml:space="preserve">, </w:t>
      </w:r>
      <w:proofErr w:type="spellStart"/>
      <w:r w:rsidRPr="00EF5AF7">
        <w:rPr>
          <w:sz w:val="24"/>
          <w:szCs w:val="24"/>
        </w:rPr>
        <w:t>vai</w:t>
      </w:r>
      <w:proofErr w:type="spellEnd"/>
      <w:r w:rsidRPr="00EF5AF7">
        <w:rPr>
          <w:sz w:val="24"/>
          <w:szCs w:val="24"/>
        </w:rPr>
        <w:t xml:space="preserve"> </w:t>
      </w:r>
      <w:proofErr w:type="spellStart"/>
      <w:r w:rsidRPr="00EF5AF7">
        <w:rPr>
          <w:sz w:val="24"/>
          <w:szCs w:val="24"/>
        </w:rPr>
        <w:t>sabiedrības</w:t>
      </w:r>
      <w:proofErr w:type="spellEnd"/>
      <w:r w:rsidRPr="00EF5AF7">
        <w:rPr>
          <w:sz w:val="24"/>
          <w:szCs w:val="24"/>
        </w:rPr>
        <w:t xml:space="preserve"> </w:t>
      </w:r>
      <w:proofErr w:type="spellStart"/>
      <w:r w:rsidRPr="00EF5AF7">
        <w:rPr>
          <w:sz w:val="24"/>
          <w:szCs w:val="24"/>
        </w:rPr>
        <w:t>līgums</w:t>
      </w:r>
      <w:proofErr w:type="spellEnd"/>
      <w:r w:rsidRPr="00EF5AF7">
        <w:rPr>
          <w:sz w:val="24"/>
          <w:szCs w:val="24"/>
        </w:rPr>
        <w:t xml:space="preserve">, kuru </w:t>
      </w:r>
      <w:proofErr w:type="spellStart"/>
      <w:r w:rsidRPr="00EF5AF7">
        <w:rPr>
          <w:sz w:val="24"/>
          <w:szCs w:val="24"/>
        </w:rPr>
        <w:t>parakstījuši</w:t>
      </w:r>
      <w:proofErr w:type="spellEnd"/>
      <w:r w:rsidRPr="00EF5AF7">
        <w:rPr>
          <w:sz w:val="24"/>
          <w:szCs w:val="24"/>
        </w:rPr>
        <w:t xml:space="preserve"> </w:t>
      </w:r>
      <w:proofErr w:type="spellStart"/>
      <w:r w:rsidRPr="00EF5AF7">
        <w:rPr>
          <w:sz w:val="24"/>
          <w:szCs w:val="24"/>
        </w:rPr>
        <w:t>visi</w:t>
      </w:r>
      <w:proofErr w:type="spellEnd"/>
      <w:r w:rsidRPr="00EF5AF7">
        <w:rPr>
          <w:sz w:val="24"/>
          <w:szCs w:val="24"/>
        </w:rPr>
        <w:t xml:space="preserve"> </w:t>
      </w:r>
      <w:proofErr w:type="spellStart"/>
      <w:r w:rsidRPr="00EF5AF7">
        <w:rPr>
          <w:sz w:val="24"/>
          <w:szCs w:val="24"/>
        </w:rPr>
        <w:t>apvienības</w:t>
      </w:r>
      <w:proofErr w:type="spellEnd"/>
      <w:r w:rsidRPr="00EF5AF7">
        <w:rPr>
          <w:sz w:val="24"/>
          <w:szCs w:val="24"/>
        </w:rPr>
        <w:t xml:space="preserve"> </w:t>
      </w:r>
      <w:proofErr w:type="spellStart"/>
      <w:r w:rsidRPr="00EF5AF7">
        <w:rPr>
          <w:sz w:val="24"/>
          <w:szCs w:val="24"/>
        </w:rPr>
        <w:t>dalībnieki</w:t>
      </w:r>
      <w:proofErr w:type="spellEnd"/>
      <w:r w:rsidRPr="00EF5AF7">
        <w:rPr>
          <w:sz w:val="24"/>
          <w:szCs w:val="24"/>
        </w:rPr>
        <w:t xml:space="preserve">, un </w:t>
      </w:r>
      <w:proofErr w:type="spellStart"/>
      <w:r w:rsidRPr="00EF5AF7">
        <w:rPr>
          <w:sz w:val="24"/>
          <w:szCs w:val="24"/>
        </w:rPr>
        <w:t>kurā</w:t>
      </w:r>
      <w:proofErr w:type="spellEnd"/>
      <w:r w:rsidRPr="00EF5AF7">
        <w:rPr>
          <w:sz w:val="24"/>
          <w:szCs w:val="24"/>
        </w:rPr>
        <w:t xml:space="preserve"> </w:t>
      </w:r>
      <w:proofErr w:type="spellStart"/>
      <w:r w:rsidRPr="00EF5AF7">
        <w:rPr>
          <w:sz w:val="24"/>
          <w:szCs w:val="24"/>
        </w:rPr>
        <w:t>norādīts</w:t>
      </w:r>
      <w:proofErr w:type="spellEnd"/>
      <w:r w:rsidRPr="00EF5AF7">
        <w:rPr>
          <w:sz w:val="24"/>
          <w:szCs w:val="24"/>
        </w:rPr>
        <w:t xml:space="preserve"> </w:t>
      </w:r>
      <w:proofErr w:type="spellStart"/>
      <w:r w:rsidRPr="00EF5AF7">
        <w:rPr>
          <w:sz w:val="24"/>
          <w:szCs w:val="24"/>
        </w:rPr>
        <w:t>pilnvarojums</w:t>
      </w:r>
      <w:proofErr w:type="spellEnd"/>
      <w:r w:rsidRPr="00EF5AF7">
        <w:rPr>
          <w:sz w:val="24"/>
          <w:szCs w:val="24"/>
        </w:rPr>
        <w:t xml:space="preserve"> </w:t>
      </w:r>
      <w:proofErr w:type="spellStart"/>
      <w:r w:rsidRPr="00EF5AF7">
        <w:rPr>
          <w:sz w:val="24"/>
          <w:szCs w:val="24"/>
        </w:rPr>
        <w:t>pārstāvēt</w:t>
      </w:r>
      <w:proofErr w:type="spellEnd"/>
      <w:r w:rsidRPr="00EF5AF7">
        <w:rPr>
          <w:sz w:val="24"/>
          <w:szCs w:val="24"/>
        </w:rPr>
        <w:t xml:space="preserve"> </w:t>
      </w:r>
      <w:proofErr w:type="spellStart"/>
      <w:r w:rsidRPr="00EF5AF7">
        <w:rPr>
          <w:sz w:val="24"/>
          <w:szCs w:val="24"/>
        </w:rPr>
        <w:t>apvienību</w:t>
      </w:r>
      <w:proofErr w:type="spellEnd"/>
      <w:r w:rsidRPr="00EF5AF7">
        <w:rPr>
          <w:sz w:val="24"/>
          <w:szCs w:val="24"/>
        </w:rPr>
        <w:t xml:space="preserve"> </w:t>
      </w:r>
      <w:proofErr w:type="spellStart"/>
      <w:r w:rsidR="00930B33">
        <w:rPr>
          <w:sz w:val="24"/>
          <w:szCs w:val="24"/>
        </w:rPr>
        <w:t>sarunu</w:t>
      </w:r>
      <w:proofErr w:type="spellEnd"/>
      <w:r w:rsidR="00930B33">
        <w:rPr>
          <w:sz w:val="24"/>
          <w:szCs w:val="24"/>
        </w:rPr>
        <w:t xml:space="preserve"> </w:t>
      </w:r>
      <w:proofErr w:type="spellStart"/>
      <w:r w:rsidR="00930B33">
        <w:rPr>
          <w:sz w:val="24"/>
          <w:szCs w:val="24"/>
        </w:rPr>
        <w:t>procedūrā</w:t>
      </w:r>
      <w:proofErr w:type="spellEnd"/>
      <w:r w:rsidR="00930B33" w:rsidRPr="00EF5AF7">
        <w:rPr>
          <w:sz w:val="24"/>
          <w:szCs w:val="24"/>
        </w:rPr>
        <w:t xml:space="preserve"> </w:t>
      </w:r>
      <w:r w:rsidRPr="00EF5AF7">
        <w:rPr>
          <w:sz w:val="24"/>
          <w:szCs w:val="24"/>
        </w:rPr>
        <w:t xml:space="preserve">un </w:t>
      </w:r>
      <w:proofErr w:type="spellStart"/>
      <w:r w:rsidRPr="00EF5AF7">
        <w:rPr>
          <w:sz w:val="24"/>
          <w:szCs w:val="24"/>
        </w:rPr>
        <w:t>katras</w:t>
      </w:r>
      <w:proofErr w:type="spellEnd"/>
      <w:r w:rsidRPr="00EF5AF7">
        <w:rPr>
          <w:sz w:val="24"/>
          <w:szCs w:val="24"/>
        </w:rPr>
        <w:t xml:space="preserve"> personas </w:t>
      </w:r>
      <w:proofErr w:type="spellStart"/>
      <w:r w:rsidRPr="00EF5AF7">
        <w:rPr>
          <w:sz w:val="24"/>
          <w:szCs w:val="24"/>
        </w:rPr>
        <w:t>atbildības</w:t>
      </w:r>
      <w:proofErr w:type="spellEnd"/>
      <w:r w:rsidRPr="00EF5AF7">
        <w:rPr>
          <w:sz w:val="24"/>
          <w:szCs w:val="24"/>
        </w:rPr>
        <w:t xml:space="preserve"> </w:t>
      </w:r>
      <w:proofErr w:type="spellStart"/>
      <w:r w:rsidRPr="00EF5AF7">
        <w:rPr>
          <w:sz w:val="24"/>
          <w:szCs w:val="24"/>
        </w:rPr>
        <w:t>apjoms</w:t>
      </w:r>
      <w:proofErr w:type="spellEnd"/>
      <w:r w:rsidRPr="00EF5AF7">
        <w:rPr>
          <w:sz w:val="24"/>
          <w:szCs w:val="24"/>
        </w:rPr>
        <w:t xml:space="preserve"> (</w:t>
      </w:r>
      <w:proofErr w:type="spellStart"/>
      <w:r w:rsidRPr="00EF5AF7">
        <w:rPr>
          <w:sz w:val="24"/>
          <w:szCs w:val="24"/>
        </w:rPr>
        <w:t>oriģināls</w:t>
      </w:r>
      <w:proofErr w:type="spellEnd"/>
      <w:r w:rsidRPr="00EF5AF7">
        <w:rPr>
          <w:sz w:val="24"/>
          <w:szCs w:val="24"/>
        </w:rPr>
        <w:t xml:space="preserve"> </w:t>
      </w:r>
      <w:proofErr w:type="spellStart"/>
      <w:r w:rsidRPr="00EF5AF7">
        <w:rPr>
          <w:sz w:val="24"/>
          <w:szCs w:val="24"/>
        </w:rPr>
        <w:t>vai</w:t>
      </w:r>
      <w:proofErr w:type="spellEnd"/>
      <w:r w:rsidRPr="00EF5AF7">
        <w:rPr>
          <w:sz w:val="24"/>
          <w:szCs w:val="24"/>
        </w:rPr>
        <w:t xml:space="preserve"> </w:t>
      </w:r>
      <w:proofErr w:type="spellStart"/>
      <w:r w:rsidRPr="00EF5AF7">
        <w:rPr>
          <w:sz w:val="24"/>
          <w:szCs w:val="24"/>
        </w:rPr>
        <w:t>apliecināta</w:t>
      </w:r>
      <w:proofErr w:type="spellEnd"/>
      <w:r w:rsidRPr="00EF5AF7">
        <w:rPr>
          <w:sz w:val="24"/>
          <w:szCs w:val="24"/>
        </w:rPr>
        <w:t xml:space="preserve"> </w:t>
      </w:r>
      <w:proofErr w:type="spellStart"/>
      <w:r w:rsidRPr="00EF5AF7">
        <w:rPr>
          <w:sz w:val="24"/>
          <w:szCs w:val="24"/>
        </w:rPr>
        <w:t>kopija</w:t>
      </w:r>
      <w:proofErr w:type="spellEnd"/>
      <w:r w:rsidRPr="00EF5AF7">
        <w:rPr>
          <w:sz w:val="24"/>
          <w:szCs w:val="24"/>
        </w:rPr>
        <w:t xml:space="preserve">) </w:t>
      </w:r>
      <w:proofErr w:type="spellStart"/>
      <w:r w:rsidRPr="00EF5AF7">
        <w:rPr>
          <w:sz w:val="24"/>
          <w:szCs w:val="24"/>
        </w:rPr>
        <w:t>jeb</w:t>
      </w:r>
      <w:proofErr w:type="spellEnd"/>
      <w:r w:rsidRPr="00EF5AF7">
        <w:rPr>
          <w:sz w:val="24"/>
          <w:szCs w:val="24"/>
        </w:rPr>
        <w:t xml:space="preserve"> </w:t>
      </w:r>
      <w:proofErr w:type="spellStart"/>
      <w:r w:rsidRPr="00EF5AF7">
        <w:rPr>
          <w:sz w:val="24"/>
          <w:szCs w:val="24"/>
        </w:rPr>
        <w:t>daļas</w:t>
      </w:r>
      <w:proofErr w:type="spellEnd"/>
      <w:r w:rsidRPr="00EF5AF7">
        <w:rPr>
          <w:sz w:val="24"/>
          <w:szCs w:val="24"/>
        </w:rPr>
        <w:t xml:space="preserve">, </w:t>
      </w:r>
      <w:proofErr w:type="spellStart"/>
      <w:r w:rsidRPr="00EF5AF7">
        <w:rPr>
          <w:sz w:val="24"/>
          <w:szCs w:val="24"/>
        </w:rPr>
        <w:t>kuras</w:t>
      </w:r>
      <w:proofErr w:type="spellEnd"/>
      <w:r w:rsidRPr="00EF5AF7">
        <w:rPr>
          <w:sz w:val="24"/>
          <w:szCs w:val="24"/>
        </w:rPr>
        <w:t xml:space="preserve"> </w:t>
      </w:r>
      <w:proofErr w:type="spellStart"/>
      <w:r w:rsidRPr="00EF5AF7">
        <w:rPr>
          <w:sz w:val="24"/>
          <w:szCs w:val="24"/>
        </w:rPr>
        <w:t>izpildīs</w:t>
      </w:r>
      <w:proofErr w:type="spellEnd"/>
      <w:r w:rsidRPr="00EF5AF7">
        <w:rPr>
          <w:sz w:val="24"/>
          <w:szCs w:val="24"/>
        </w:rPr>
        <w:t xml:space="preserve"> </w:t>
      </w:r>
      <w:proofErr w:type="spellStart"/>
      <w:r w:rsidRPr="00EF5AF7">
        <w:rPr>
          <w:sz w:val="24"/>
          <w:szCs w:val="24"/>
        </w:rPr>
        <w:t>katrs</w:t>
      </w:r>
      <w:proofErr w:type="spellEnd"/>
      <w:r w:rsidRPr="00EF5AF7">
        <w:rPr>
          <w:sz w:val="24"/>
          <w:szCs w:val="24"/>
        </w:rPr>
        <w:t xml:space="preserve"> no </w:t>
      </w:r>
      <w:proofErr w:type="spellStart"/>
      <w:r w:rsidRPr="00EF5AF7">
        <w:rPr>
          <w:sz w:val="24"/>
          <w:szCs w:val="24"/>
        </w:rPr>
        <w:t>piegādātāju</w:t>
      </w:r>
      <w:proofErr w:type="spellEnd"/>
      <w:r w:rsidRPr="00EF5AF7">
        <w:rPr>
          <w:sz w:val="24"/>
          <w:szCs w:val="24"/>
        </w:rPr>
        <w:t xml:space="preserve"> </w:t>
      </w:r>
      <w:proofErr w:type="spellStart"/>
      <w:r w:rsidRPr="00EF5AF7">
        <w:rPr>
          <w:sz w:val="24"/>
          <w:szCs w:val="24"/>
        </w:rPr>
        <w:t>apvienības</w:t>
      </w:r>
      <w:proofErr w:type="spellEnd"/>
      <w:r w:rsidRPr="00EF5AF7">
        <w:rPr>
          <w:sz w:val="24"/>
          <w:szCs w:val="24"/>
        </w:rPr>
        <w:t xml:space="preserve"> </w:t>
      </w:r>
      <w:proofErr w:type="spellStart"/>
      <w:r w:rsidRPr="00EF5AF7">
        <w:rPr>
          <w:sz w:val="24"/>
          <w:szCs w:val="24"/>
        </w:rPr>
        <w:t>dalībniekiem</w:t>
      </w:r>
      <w:proofErr w:type="spellEnd"/>
      <w:r w:rsidRPr="00EF5AF7">
        <w:rPr>
          <w:sz w:val="24"/>
          <w:szCs w:val="24"/>
        </w:rPr>
        <w:t xml:space="preserve">, un </w:t>
      </w:r>
      <w:proofErr w:type="spellStart"/>
      <w:r w:rsidRPr="00EF5AF7">
        <w:rPr>
          <w:sz w:val="24"/>
          <w:szCs w:val="24"/>
        </w:rPr>
        <w:t>tās</w:t>
      </w:r>
      <w:proofErr w:type="spellEnd"/>
      <w:r w:rsidRPr="00EF5AF7">
        <w:rPr>
          <w:sz w:val="24"/>
          <w:szCs w:val="24"/>
        </w:rPr>
        <w:t xml:space="preserve"> </w:t>
      </w:r>
      <w:proofErr w:type="spellStart"/>
      <w:r w:rsidRPr="00EF5AF7">
        <w:rPr>
          <w:sz w:val="24"/>
          <w:szCs w:val="24"/>
        </w:rPr>
        <w:t>līgumcena</w:t>
      </w:r>
      <w:proofErr w:type="spellEnd"/>
      <w:r w:rsidRPr="00EF5AF7">
        <w:rPr>
          <w:sz w:val="24"/>
          <w:szCs w:val="24"/>
        </w:rPr>
        <w:t xml:space="preserve">, </w:t>
      </w:r>
      <w:proofErr w:type="spellStart"/>
      <w:r w:rsidRPr="00EF5AF7">
        <w:rPr>
          <w:sz w:val="24"/>
          <w:szCs w:val="24"/>
        </w:rPr>
        <w:t>kā</w:t>
      </w:r>
      <w:proofErr w:type="spellEnd"/>
      <w:r w:rsidRPr="00EF5AF7">
        <w:rPr>
          <w:sz w:val="24"/>
          <w:szCs w:val="24"/>
        </w:rPr>
        <w:t xml:space="preserve"> </w:t>
      </w:r>
      <w:proofErr w:type="spellStart"/>
      <w:r w:rsidRPr="00EF5AF7">
        <w:rPr>
          <w:sz w:val="24"/>
          <w:szCs w:val="24"/>
        </w:rPr>
        <w:t>arī</w:t>
      </w:r>
      <w:proofErr w:type="spellEnd"/>
      <w:r w:rsidRPr="00EF5AF7">
        <w:rPr>
          <w:sz w:val="24"/>
          <w:szCs w:val="24"/>
        </w:rPr>
        <w:t xml:space="preserve"> to </w:t>
      </w:r>
      <w:proofErr w:type="spellStart"/>
      <w:r w:rsidRPr="00EF5AF7">
        <w:rPr>
          <w:sz w:val="24"/>
          <w:szCs w:val="24"/>
        </w:rPr>
        <w:t>izpildei</w:t>
      </w:r>
      <w:proofErr w:type="spellEnd"/>
      <w:r w:rsidRPr="00EF5AF7">
        <w:rPr>
          <w:sz w:val="24"/>
          <w:szCs w:val="24"/>
        </w:rPr>
        <w:t xml:space="preserve"> </w:t>
      </w:r>
      <w:proofErr w:type="spellStart"/>
      <w:r w:rsidRPr="00EF5AF7">
        <w:rPr>
          <w:sz w:val="24"/>
          <w:szCs w:val="24"/>
        </w:rPr>
        <w:t>nepieciešamo</w:t>
      </w:r>
      <w:proofErr w:type="spellEnd"/>
      <w:r w:rsidRPr="00EF5AF7">
        <w:rPr>
          <w:sz w:val="24"/>
          <w:szCs w:val="24"/>
        </w:rPr>
        <w:t xml:space="preserve"> </w:t>
      </w:r>
      <w:proofErr w:type="spellStart"/>
      <w:r w:rsidRPr="00EF5AF7">
        <w:rPr>
          <w:sz w:val="24"/>
          <w:szCs w:val="24"/>
        </w:rPr>
        <w:t>resursu</w:t>
      </w:r>
      <w:proofErr w:type="spellEnd"/>
      <w:r w:rsidRPr="00EF5AF7">
        <w:rPr>
          <w:sz w:val="24"/>
          <w:szCs w:val="24"/>
        </w:rPr>
        <w:t xml:space="preserve"> </w:t>
      </w:r>
      <w:proofErr w:type="spellStart"/>
      <w:r w:rsidRPr="00EF5AF7">
        <w:rPr>
          <w:sz w:val="24"/>
          <w:szCs w:val="24"/>
        </w:rPr>
        <w:t>sadalījums</w:t>
      </w:r>
      <w:proofErr w:type="spellEnd"/>
      <w:r w:rsidRPr="00EF5AF7">
        <w:rPr>
          <w:sz w:val="24"/>
          <w:szCs w:val="24"/>
        </w:rPr>
        <w:t>;</w:t>
      </w:r>
    </w:p>
    <w:p w14:paraId="0D19C55B" w14:textId="77777777" w:rsidR="000B3FA6" w:rsidRPr="00EF5AF7" w:rsidRDefault="000B3FA6" w:rsidP="000B3FA6">
      <w:pPr>
        <w:numPr>
          <w:ilvl w:val="2"/>
          <w:numId w:val="37"/>
        </w:numPr>
        <w:shd w:val="clear" w:color="auto" w:fill="FFFFFF" w:themeFill="background1"/>
        <w:spacing w:line="276" w:lineRule="auto"/>
        <w:jc w:val="both"/>
      </w:pPr>
      <w:proofErr w:type="spellStart"/>
      <w:r w:rsidRPr="00EF5AF7">
        <w:rPr>
          <w:sz w:val="24"/>
          <w:szCs w:val="24"/>
        </w:rPr>
        <w:t>nolikuma</w:t>
      </w:r>
      <w:proofErr w:type="spellEnd"/>
      <w:r w:rsidRPr="00EF5AF7">
        <w:rPr>
          <w:sz w:val="24"/>
          <w:szCs w:val="24"/>
        </w:rPr>
        <w:t xml:space="preserve"> 4.2. </w:t>
      </w:r>
      <w:proofErr w:type="spellStart"/>
      <w:r w:rsidRPr="00EF5AF7">
        <w:rPr>
          <w:sz w:val="24"/>
          <w:szCs w:val="24"/>
        </w:rPr>
        <w:t>punktā</w:t>
      </w:r>
      <w:proofErr w:type="spellEnd"/>
      <w:r w:rsidRPr="00EF5AF7">
        <w:rPr>
          <w:sz w:val="24"/>
          <w:szCs w:val="24"/>
        </w:rPr>
        <w:t xml:space="preserve"> </w:t>
      </w:r>
      <w:proofErr w:type="spellStart"/>
      <w:r w:rsidRPr="00EF5AF7">
        <w:rPr>
          <w:sz w:val="24"/>
          <w:szCs w:val="24"/>
        </w:rPr>
        <w:t>norādītais</w:t>
      </w:r>
      <w:proofErr w:type="spellEnd"/>
      <w:r w:rsidRPr="00EF5AF7">
        <w:rPr>
          <w:sz w:val="24"/>
          <w:szCs w:val="24"/>
        </w:rPr>
        <w:t xml:space="preserve">/-tie </w:t>
      </w:r>
      <w:proofErr w:type="spellStart"/>
      <w:r w:rsidRPr="00EF5AF7">
        <w:rPr>
          <w:sz w:val="24"/>
          <w:szCs w:val="24"/>
        </w:rPr>
        <w:t>dokuments</w:t>
      </w:r>
      <w:proofErr w:type="spellEnd"/>
      <w:r w:rsidRPr="00EF5AF7">
        <w:rPr>
          <w:sz w:val="24"/>
          <w:szCs w:val="24"/>
        </w:rPr>
        <w:t>/-</w:t>
      </w:r>
      <w:proofErr w:type="spellStart"/>
      <w:r w:rsidRPr="00EF5AF7">
        <w:rPr>
          <w:sz w:val="24"/>
          <w:szCs w:val="24"/>
        </w:rPr>
        <w:t>i</w:t>
      </w:r>
      <w:proofErr w:type="spellEnd"/>
      <w:r w:rsidRPr="00EF5AF7">
        <w:rPr>
          <w:sz w:val="24"/>
          <w:szCs w:val="24"/>
        </w:rPr>
        <w:t xml:space="preserve"> </w:t>
      </w:r>
      <w:proofErr w:type="spellStart"/>
      <w:r w:rsidRPr="00EF5AF7">
        <w:rPr>
          <w:sz w:val="24"/>
          <w:szCs w:val="24"/>
        </w:rPr>
        <w:t>atbilstoši</w:t>
      </w:r>
      <w:proofErr w:type="spellEnd"/>
      <w:r w:rsidRPr="00EF5AF7">
        <w:rPr>
          <w:sz w:val="24"/>
          <w:szCs w:val="24"/>
        </w:rPr>
        <w:t xml:space="preserve"> </w:t>
      </w:r>
      <w:proofErr w:type="spellStart"/>
      <w:r w:rsidRPr="00EF5AF7">
        <w:rPr>
          <w:sz w:val="24"/>
          <w:szCs w:val="24"/>
        </w:rPr>
        <w:t>katras</w:t>
      </w:r>
      <w:proofErr w:type="spellEnd"/>
      <w:r w:rsidRPr="00EF5AF7">
        <w:rPr>
          <w:sz w:val="24"/>
          <w:szCs w:val="24"/>
        </w:rPr>
        <w:t xml:space="preserve"> personas </w:t>
      </w:r>
      <w:proofErr w:type="spellStart"/>
      <w:r w:rsidRPr="00EF5AF7">
        <w:rPr>
          <w:sz w:val="24"/>
          <w:szCs w:val="24"/>
        </w:rPr>
        <w:t>atbildības</w:t>
      </w:r>
      <w:proofErr w:type="spellEnd"/>
      <w:r w:rsidRPr="00EF5AF7">
        <w:rPr>
          <w:sz w:val="24"/>
          <w:szCs w:val="24"/>
        </w:rPr>
        <w:t xml:space="preserve"> </w:t>
      </w:r>
      <w:proofErr w:type="spellStart"/>
      <w:r w:rsidRPr="00EF5AF7">
        <w:rPr>
          <w:sz w:val="24"/>
          <w:szCs w:val="24"/>
        </w:rPr>
        <w:t>apjomam</w:t>
      </w:r>
      <w:proofErr w:type="spellEnd"/>
      <w:r w:rsidRPr="00EF5AF7">
        <w:rPr>
          <w:sz w:val="24"/>
          <w:szCs w:val="24"/>
        </w:rPr>
        <w:t xml:space="preserve"> </w:t>
      </w:r>
      <w:proofErr w:type="spellStart"/>
      <w:r w:rsidRPr="00EF5AF7">
        <w:rPr>
          <w:sz w:val="24"/>
          <w:szCs w:val="24"/>
        </w:rPr>
        <w:t>tādējādi</w:t>
      </w:r>
      <w:proofErr w:type="spellEnd"/>
      <w:r w:rsidRPr="00EF5AF7">
        <w:rPr>
          <w:sz w:val="24"/>
          <w:szCs w:val="24"/>
        </w:rPr>
        <w:t xml:space="preserve">, </w:t>
      </w:r>
      <w:proofErr w:type="spellStart"/>
      <w:r w:rsidRPr="00EF5AF7">
        <w:rPr>
          <w:sz w:val="24"/>
          <w:szCs w:val="24"/>
        </w:rPr>
        <w:t>lai</w:t>
      </w:r>
      <w:proofErr w:type="spellEnd"/>
      <w:r w:rsidRPr="00EF5AF7">
        <w:rPr>
          <w:sz w:val="24"/>
          <w:szCs w:val="24"/>
        </w:rPr>
        <w:t xml:space="preserve"> </w:t>
      </w:r>
      <w:proofErr w:type="spellStart"/>
      <w:r w:rsidRPr="00EF5AF7">
        <w:rPr>
          <w:sz w:val="24"/>
          <w:szCs w:val="24"/>
        </w:rPr>
        <w:t>tiktu</w:t>
      </w:r>
      <w:proofErr w:type="spellEnd"/>
      <w:r w:rsidRPr="00EF5AF7">
        <w:rPr>
          <w:sz w:val="24"/>
          <w:szCs w:val="24"/>
        </w:rPr>
        <w:t xml:space="preserve"> </w:t>
      </w:r>
      <w:proofErr w:type="spellStart"/>
      <w:r w:rsidRPr="00EF5AF7">
        <w:rPr>
          <w:sz w:val="24"/>
          <w:szCs w:val="24"/>
        </w:rPr>
        <w:t>apliecināta</w:t>
      </w:r>
      <w:proofErr w:type="spellEnd"/>
      <w:r w:rsidRPr="00EF5AF7">
        <w:rPr>
          <w:sz w:val="24"/>
          <w:szCs w:val="24"/>
        </w:rPr>
        <w:t xml:space="preserve"> </w:t>
      </w:r>
      <w:proofErr w:type="spellStart"/>
      <w:r w:rsidRPr="00EF5AF7">
        <w:rPr>
          <w:sz w:val="24"/>
          <w:szCs w:val="24"/>
        </w:rPr>
        <w:t>piegādātāju</w:t>
      </w:r>
      <w:proofErr w:type="spellEnd"/>
      <w:r w:rsidRPr="00EF5AF7">
        <w:rPr>
          <w:sz w:val="24"/>
          <w:szCs w:val="24"/>
        </w:rPr>
        <w:t xml:space="preserve"> </w:t>
      </w:r>
      <w:proofErr w:type="spellStart"/>
      <w:r w:rsidRPr="00EF5AF7">
        <w:rPr>
          <w:sz w:val="24"/>
          <w:szCs w:val="24"/>
        </w:rPr>
        <w:t>apvienības</w:t>
      </w:r>
      <w:proofErr w:type="spellEnd"/>
      <w:r w:rsidRPr="00EF5AF7">
        <w:rPr>
          <w:sz w:val="24"/>
          <w:szCs w:val="24"/>
        </w:rPr>
        <w:t xml:space="preserve"> </w:t>
      </w:r>
      <w:proofErr w:type="spellStart"/>
      <w:r w:rsidRPr="00EF5AF7">
        <w:rPr>
          <w:sz w:val="24"/>
          <w:szCs w:val="24"/>
        </w:rPr>
        <w:t>atbilstība</w:t>
      </w:r>
      <w:proofErr w:type="spellEnd"/>
      <w:r w:rsidRPr="00EF5AF7">
        <w:rPr>
          <w:sz w:val="24"/>
          <w:szCs w:val="24"/>
        </w:rPr>
        <w:t xml:space="preserve"> </w:t>
      </w:r>
      <w:proofErr w:type="spellStart"/>
      <w:r w:rsidRPr="00EF5AF7">
        <w:rPr>
          <w:sz w:val="24"/>
          <w:szCs w:val="24"/>
        </w:rPr>
        <w:t>izvirzītajām</w:t>
      </w:r>
      <w:proofErr w:type="spellEnd"/>
      <w:r w:rsidRPr="00EF5AF7">
        <w:rPr>
          <w:sz w:val="24"/>
          <w:szCs w:val="24"/>
        </w:rPr>
        <w:t xml:space="preserve"> </w:t>
      </w:r>
      <w:proofErr w:type="spellStart"/>
      <w:r w:rsidRPr="00EF5AF7">
        <w:rPr>
          <w:sz w:val="24"/>
          <w:szCs w:val="24"/>
        </w:rPr>
        <w:t>kvalifikācijas</w:t>
      </w:r>
      <w:proofErr w:type="spellEnd"/>
      <w:r w:rsidRPr="00EF5AF7">
        <w:rPr>
          <w:sz w:val="24"/>
          <w:szCs w:val="24"/>
        </w:rPr>
        <w:t xml:space="preserve"> </w:t>
      </w:r>
      <w:proofErr w:type="spellStart"/>
      <w:r w:rsidRPr="00EF5AF7">
        <w:rPr>
          <w:sz w:val="24"/>
          <w:szCs w:val="24"/>
        </w:rPr>
        <w:t>prasībām</w:t>
      </w:r>
      <w:proofErr w:type="spellEnd"/>
      <w:r w:rsidRPr="00EF5AF7">
        <w:t>.</w:t>
      </w:r>
    </w:p>
    <w:p w14:paraId="30B4F53F" w14:textId="04B31922" w:rsidR="000B3FA6" w:rsidRPr="00EF5AF7" w:rsidRDefault="000B3FA6" w:rsidP="000B3FA6">
      <w:pPr>
        <w:pStyle w:val="ListParagraph"/>
        <w:numPr>
          <w:ilvl w:val="1"/>
          <w:numId w:val="37"/>
        </w:numPr>
        <w:spacing w:line="276" w:lineRule="auto"/>
        <w:ind w:left="426" w:hanging="426"/>
        <w:jc w:val="both"/>
        <w:rPr>
          <w:sz w:val="24"/>
          <w:szCs w:val="24"/>
        </w:rPr>
      </w:pPr>
      <w:r w:rsidRPr="00EF5AF7">
        <w:rPr>
          <w:rFonts w:eastAsia="Calibri"/>
          <w:sz w:val="24"/>
          <w:szCs w:val="24"/>
        </w:rPr>
        <w:t xml:space="preserve">Ja </w:t>
      </w:r>
      <w:proofErr w:type="spellStart"/>
      <w:r w:rsidRPr="00EF5AF7">
        <w:rPr>
          <w:rFonts w:eastAsia="Calibri"/>
          <w:sz w:val="24"/>
          <w:szCs w:val="24"/>
        </w:rPr>
        <w:t>kandidāts</w:t>
      </w:r>
      <w:proofErr w:type="spellEnd"/>
      <w:r w:rsidRPr="00EF5AF7">
        <w:rPr>
          <w:rFonts w:eastAsia="Calibri"/>
          <w:sz w:val="24"/>
          <w:szCs w:val="24"/>
        </w:rPr>
        <w:t xml:space="preserve"> </w:t>
      </w:r>
      <w:proofErr w:type="spellStart"/>
      <w:r w:rsidRPr="00EF5AF7">
        <w:rPr>
          <w:rFonts w:eastAsia="Calibri"/>
          <w:sz w:val="24"/>
          <w:szCs w:val="24"/>
        </w:rPr>
        <w:t>balstās</w:t>
      </w:r>
      <w:proofErr w:type="spellEnd"/>
      <w:r w:rsidRPr="00EF5AF7">
        <w:rPr>
          <w:rFonts w:eastAsia="Calibri"/>
          <w:sz w:val="24"/>
          <w:szCs w:val="24"/>
        </w:rPr>
        <w:t xml:space="preserve"> </w:t>
      </w:r>
      <w:proofErr w:type="spellStart"/>
      <w:r w:rsidRPr="00EF5AF7">
        <w:rPr>
          <w:rFonts w:eastAsia="Calibri"/>
          <w:sz w:val="24"/>
          <w:szCs w:val="24"/>
        </w:rPr>
        <w:t>uz</w:t>
      </w:r>
      <w:proofErr w:type="spellEnd"/>
      <w:r w:rsidRPr="00EF5AF7">
        <w:rPr>
          <w:rFonts w:eastAsia="Calibri"/>
          <w:sz w:val="24"/>
          <w:szCs w:val="24"/>
        </w:rPr>
        <w:t xml:space="preserve"> </w:t>
      </w:r>
      <w:proofErr w:type="spellStart"/>
      <w:r w:rsidRPr="00EF5AF7">
        <w:rPr>
          <w:rFonts w:eastAsia="Calibri"/>
          <w:sz w:val="24"/>
          <w:szCs w:val="24"/>
        </w:rPr>
        <w:t>citas</w:t>
      </w:r>
      <w:proofErr w:type="spellEnd"/>
      <w:r w:rsidRPr="00EF5AF7">
        <w:rPr>
          <w:rFonts w:eastAsia="Calibri"/>
          <w:sz w:val="24"/>
          <w:szCs w:val="24"/>
        </w:rPr>
        <w:t xml:space="preserve"> personas </w:t>
      </w:r>
      <w:proofErr w:type="spellStart"/>
      <w:r w:rsidRPr="00EF5AF7">
        <w:rPr>
          <w:rFonts w:eastAsia="Calibri"/>
          <w:sz w:val="24"/>
          <w:szCs w:val="24"/>
        </w:rPr>
        <w:t>spējām</w:t>
      </w:r>
      <w:proofErr w:type="spellEnd"/>
      <w:r w:rsidRPr="00EF5AF7">
        <w:rPr>
          <w:rFonts w:eastAsia="Calibri"/>
          <w:sz w:val="24"/>
          <w:szCs w:val="24"/>
        </w:rPr>
        <w:t xml:space="preserve"> </w:t>
      </w:r>
      <w:proofErr w:type="spellStart"/>
      <w:r w:rsidRPr="00EF5AF7">
        <w:rPr>
          <w:rFonts w:eastAsia="Calibri"/>
          <w:sz w:val="24"/>
          <w:szCs w:val="24"/>
        </w:rPr>
        <w:t>vai</w:t>
      </w:r>
      <w:proofErr w:type="spellEnd"/>
      <w:r w:rsidRPr="00EF5AF7">
        <w:rPr>
          <w:rFonts w:eastAsia="Calibri"/>
          <w:sz w:val="24"/>
          <w:szCs w:val="24"/>
        </w:rPr>
        <w:t xml:space="preserve"> </w:t>
      </w:r>
      <w:proofErr w:type="spellStart"/>
      <w:r w:rsidRPr="00EF5AF7">
        <w:rPr>
          <w:rFonts w:eastAsia="Calibri"/>
          <w:sz w:val="24"/>
          <w:szCs w:val="24"/>
        </w:rPr>
        <w:t>piesaista</w:t>
      </w:r>
      <w:proofErr w:type="spellEnd"/>
      <w:r w:rsidRPr="00EF5AF7">
        <w:rPr>
          <w:rFonts w:eastAsia="Calibri"/>
          <w:sz w:val="24"/>
          <w:szCs w:val="24"/>
        </w:rPr>
        <w:t xml:space="preserve"> </w:t>
      </w:r>
      <w:proofErr w:type="spellStart"/>
      <w:r w:rsidRPr="00EF5AF7">
        <w:rPr>
          <w:rFonts w:eastAsia="Calibri"/>
          <w:sz w:val="24"/>
          <w:szCs w:val="24"/>
        </w:rPr>
        <w:t>apakšuzņēmēju</w:t>
      </w:r>
      <w:proofErr w:type="spellEnd"/>
      <w:r w:rsidRPr="00EF5AF7">
        <w:rPr>
          <w:rFonts w:eastAsia="Calibri"/>
          <w:sz w:val="24"/>
          <w:szCs w:val="24"/>
        </w:rPr>
        <w:t xml:space="preserve">, </w:t>
      </w:r>
      <w:proofErr w:type="spellStart"/>
      <w:r w:rsidRPr="00EF5AF7">
        <w:rPr>
          <w:rFonts w:eastAsia="Calibri"/>
          <w:sz w:val="24"/>
          <w:szCs w:val="24"/>
        </w:rPr>
        <w:t>vai</w:t>
      </w:r>
      <w:proofErr w:type="spellEnd"/>
      <w:r w:rsidRPr="00EF5AF7">
        <w:rPr>
          <w:rFonts w:eastAsia="Calibri"/>
          <w:sz w:val="24"/>
          <w:szCs w:val="24"/>
        </w:rPr>
        <w:t xml:space="preserve"> </w:t>
      </w:r>
      <w:proofErr w:type="spellStart"/>
      <w:r w:rsidRPr="00EF5AF7">
        <w:rPr>
          <w:rFonts w:eastAsia="Calibri"/>
          <w:sz w:val="24"/>
          <w:szCs w:val="24"/>
        </w:rPr>
        <w:t>balstās</w:t>
      </w:r>
      <w:proofErr w:type="spellEnd"/>
      <w:r w:rsidRPr="00EF5AF7">
        <w:rPr>
          <w:rFonts w:eastAsia="Calibri"/>
          <w:sz w:val="24"/>
          <w:szCs w:val="24"/>
        </w:rPr>
        <w:t xml:space="preserve"> </w:t>
      </w:r>
      <w:proofErr w:type="spellStart"/>
      <w:r w:rsidRPr="00EF5AF7">
        <w:rPr>
          <w:rFonts w:eastAsia="Calibri"/>
          <w:sz w:val="24"/>
          <w:szCs w:val="24"/>
        </w:rPr>
        <w:t>uz</w:t>
      </w:r>
      <w:proofErr w:type="spellEnd"/>
      <w:r w:rsidRPr="00EF5AF7">
        <w:rPr>
          <w:rFonts w:eastAsia="Calibri"/>
          <w:sz w:val="24"/>
          <w:szCs w:val="24"/>
        </w:rPr>
        <w:t xml:space="preserve"> </w:t>
      </w:r>
      <w:proofErr w:type="spellStart"/>
      <w:r w:rsidRPr="00EF5AF7">
        <w:rPr>
          <w:rFonts w:eastAsia="Calibri"/>
          <w:sz w:val="24"/>
          <w:szCs w:val="24"/>
        </w:rPr>
        <w:t>tā</w:t>
      </w:r>
      <w:proofErr w:type="spellEnd"/>
      <w:r w:rsidRPr="00EF5AF7">
        <w:rPr>
          <w:rFonts w:eastAsia="Calibri"/>
          <w:sz w:val="24"/>
          <w:szCs w:val="24"/>
        </w:rPr>
        <w:t xml:space="preserve"> </w:t>
      </w:r>
      <w:proofErr w:type="spellStart"/>
      <w:r w:rsidRPr="00EF5AF7">
        <w:rPr>
          <w:rFonts w:eastAsia="Calibri"/>
          <w:sz w:val="24"/>
          <w:szCs w:val="24"/>
        </w:rPr>
        <w:t>spējām</w:t>
      </w:r>
      <w:proofErr w:type="spellEnd"/>
      <w:r w:rsidRPr="00EF5AF7">
        <w:rPr>
          <w:rFonts w:eastAsia="Calibri"/>
          <w:sz w:val="24"/>
          <w:szCs w:val="24"/>
        </w:rPr>
        <w:t xml:space="preserve">, </w:t>
      </w:r>
      <w:proofErr w:type="spellStart"/>
      <w:r w:rsidRPr="00EF5AF7">
        <w:rPr>
          <w:rFonts w:eastAsia="Calibri"/>
          <w:sz w:val="24"/>
          <w:szCs w:val="24"/>
        </w:rPr>
        <w:t>lai</w:t>
      </w:r>
      <w:proofErr w:type="spellEnd"/>
      <w:r w:rsidRPr="00EF5AF7">
        <w:rPr>
          <w:rFonts w:eastAsia="Calibri"/>
          <w:sz w:val="24"/>
          <w:szCs w:val="24"/>
        </w:rPr>
        <w:t xml:space="preserve"> </w:t>
      </w:r>
      <w:proofErr w:type="spellStart"/>
      <w:r w:rsidRPr="00EF5AF7">
        <w:rPr>
          <w:rFonts w:eastAsia="Calibri"/>
          <w:sz w:val="24"/>
          <w:szCs w:val="24"/>
        </w:rPr>
        <w:t>apliecinātu</w:t>
      </w:r>
      <w:proofErr w:type="spellEnd"/>
      <w:r w:rsidRPr="00EF5AF7">
        <w:rPr>
          <w:rFonts w:eastAsia="Calibri"/>
          <w:sz w:val="24"/>
          <w:szCs w:val="24"/>
        </w:rPr>
        <w:t xml:space="preserve">, ka </w:t>
      </w:r>
      <w:proofErr w:type="spellStart"/>
      <w:r w:rsidRPr="00EF5AF7">
        <w:rPr>
          <w:rFonts w:eastAsia="Calibri"/>
          <w:sz w:val="24"/>
          <w:szCs w:val="24"/>
        </w:rPr>
        <w:t>kandidāta</w:t>
      </w:r>
      <w:proofErr w:type="spellEnd"/>
      <w:r w:rsidRPr="00EF5AF7">
        <w:rPr>
          <w:rFonts w:eastAsia="Calibri"/>
          <w:sz w:val="24"/>
          <w:szCs w:val="24"/>
        </w:rPr>
        <w:t xml:space="preserve"> </w:t>
      </w:r>
      <w:proofErr w:type="spellStart"/>
      <w:r w:rsidRPr="00EF5AF7">
        <w:rPr>
          <w:rFonts w:eastAsia="Calibri"/>
          <w:sz w:val="24"/>
          <w:szCs w:val="24"/>
        </w:rPr>
        <w:t>kvalifikācija</w:t>
      </w:r>
      <w:proofErr w:type="spellEnd"/>
      <w:r w:rsidRPr="00EF5AF7">
        <w:rPr>
          <w:rFonts w:eastAsia="Calibri"/>
          <w:sz w:val="24"/>
          <w:szCs w:val="24"/>
        </w:rPr>
        <w:t xml:space="preserve"> </w:t>
      </w:r>
      <w:proofErr w:type="spellStart"/>
      <w:r w:rsidRPr="00EF5AF7">
        <w:rPr>
          <w:rFonts w:eastAsia="Calibri"/>
          <w:sz w:val="24"/>
          <w:szCs w:val="24"/>
        </w:rPr>
        <w:t>atbilst</w:t>
      </w:r>
      <w:proofErr w:type="spellEnd"/>
      <w:r w:rsidRPr="00EF5AF7">
        <w:rPr>
          <w:rFonts w:eastAsia="Calibri"/>
          <w:sz w:val="24"/>
          <w:szCs w:val="24"/>
        </w:rPr>
        <w:t xml:space="preserve"> </w:t>
      </w:r>
      <w:r w:rsidRPr="00EF5AF7">
        <w:rPr>
          <w:sz w:val="24"/>
          <w:szCs w:val="24"/>
          <w:lang w:val="lv-LV"/>
        </w:rPr>
        <w:t>sarunu procedūras</w:t>
      </w:r>
      <w:r w:rsidRPr="00EF5AF7">
        <w:rPr>
          <w:rFonts w:eastAsia="Calibri"/>
          <w:sz w:val="24"/>
          <w:szCs w:val="24"/>
        </w:rPr>
        <w:t xml:space="preserve"> </w:t>
      </w:r>
      <w:proofErr w:type="spellStart"/>
      <w:r w:rsidRPr="00EF5AF7">
        <w:rPr>
          <w:rFonts w:eastAsia="Calibri"/>
          <w:sz w:val="24"/>
          <w:szCs w:val="24"/>
        </w:rPr>
        <w:t>nolikumā</w:t>
      </w:r>
      <w:proofErr w:type="spellEnd"/>
      <w:r w:rsidRPr="00EF5AF7">
        <w:rPr>
          <w:rFonts w:eastAsia="Calibri"/>
          <w:sz w:val="24"/>
          <w:szCs w:val="24"/>
        </w:rPr>
        <w:t xml:space="preserve"> </w:t>
      </w:r>
      <w:proofErr w:type="spellStart"/>
      <w:r w:rsidRPr="00EF5AF7">
        <w:rPr>
          <w:rFonts w:eastAsia="Calibri"/>
          <w:sz w:val="24"/>
          <w:szCs w:val="24"/>
        </w:rPr>
        <w:t>izvirzītajām</w:t>
      </w:r>
      <w:proofErr w:type="spellEnd"/>
      <w:r w:rsidRPr="00EF5AF7">
        <w:rPr>
          <w:rFonts w:eastAsia="Calibri"/>
          <w:sz w:val="24"/>
          <w:szCs w:val="24"/>
        </w:rPr>
        <w:t xml:space="preserve"> </w:t>
      </w:r>
      <w:proofErr w:type="spellStart"/>
      <w:r w:rsidRPr="00EF5AF7">
        <w:rPr>
          <w:rFonts w:eastAsia="Calibri"/>
          <w:sz w:val="24"/>
          <w:szCs w:val="24"/>
        </w:rPr>
        <w:t>prasībām</w:t>
      </w:r>
      <w:proofErr w:type="spellEnd"/>
      <w:r w:rsidRPr="00EF5AF7">
        <w:rPr>
          <w:rFonts w:eastAsia="Calibri"/>
          <w:sz w:val="24"/>
          <w:szCs w:val="24"/>
        </w:rPr>
        <w:t xml:space="preserve">, </w:t>
      </w:r>
      <w:proofErr w:type="spellStart"/>
      <w:r w:rsidR="00F53830" w:rsidRPr="00EF5AF7">
        <w:rPr>
          <w:rFonts w:eastAsia="Calibri"/>
          <w:sz w:val="24"/>
          <w:szCs w:val="24"/>
        </w:rPr>
        <w:t>kandidātam</w:t>
      </w:r>
      <w:proofErr w:type="spellEnd"/>
      <w:r w:rsidRPr="00EF5AF7">
        <w:rPr>
          <w:rFonts w:eastAsia="Calibri"/>
          <w:sz w:val="24"/>
          <w:szCs w:val="24"/>
        </w:rPr>
        <w:t xml:space="preserve"> </w:t>
      </w:r>
      <w:proofErr w:type="spellStart"/>
      <w:r w:rsidRPr="00EF5AF7">
        <w:rPr>
          <w:rFonts w:eastAsia="Calibri"/>
          <w:sz w:val="24"/>
          <w:szCs w:val="24"/>
        </w:rPr>
        <w:t>jāiesniedz</w:t>
      </w:r>
      <w:proofErr w:type="spellEnd"/>
      <w:r w:rsidRPr="00EF5AF7">
        <w:rPr>
          <w:rFonts w:eastAsia="Calibri"/>
          <w:sz w:val="24"/>
          <w:szCs w:val="24"/>
        </w:rPr>
        <w:t>:</w:t>
      </w:r>
    </w:p>
    <w:p w14:paraId="29314CC7" w14:textId="7FB6CE79" w:rsidR="000B3FA6" w:rsidRPr="00EF5AF7" w:rsidRDefault="000B3FA6" w:rsidP="000B3FA6">
      <w:pPr>
        <w:numPr>
          <w:ilvl w:val="2"/>
          <w:numId w:val="37"/>
        </w:numPr>
        <w:shd w:val="clear" w:color="auto" w:fill="FFFFFF" w:themeFill="background1"/>
        <w:spacing w:line="276" w:lineRule="auto"/>
        <w:jc w:val="both"/>
        <w:rPr>
          <w:sz w:val="24"/>
          <w:szCs w:val="24"/>
        </w:rPr>
      </w:pPr>
      <w:proofErr w:type="spellStart"/>
      <w:r w:rsidRPr="00EF5AF7">
        <w:rPr>
          <w:sz w:val="24"/>
          <w:szCs w:val="24"/>
        </w:rPr>
        <w:t>informācija</w:t>
      </w:r>
      <w:proofErr w:type="spellEnd"/>
      <w:r w:rsidRPr="00EF5AF7">
        <w:rPr>
          <w:sz w:val="24"/>
          <w:szCs w:val="24"/>
        </w:rPr>
        <w:t xml:space="preserve"> par </w:t>
      </w:r>
      <w:proofErr w:type="spellStart"/>
      <w:r w:rsidRPr="00EF5AF7">
        <w:rPr>
          <w:sz w:val="24"/>
          <w:szCs w:val="24"/>
        </w:rPr>
        <w:t>piesaistītajām</w:t>
      </w:r>
      <w:proofErr w:type="spellEnd"/>
      <w:r w:rsidRPr="00EF5AF7">
        <w:rPr>
          <w:sz w:val="24"/>
          <w:szCs w:val="24"/>
        </w:rPr>
        <w:t xml:space="preserve"> </w:t>
      </w:r>
      <w:proofErr w:type="spellStart"/>
      <w:r w:rsidRPr="00EF5AF7">
        <w:rPr>
          <w:sz w:val="24"/>
          <w:szCs w:val="24"/>
        </w:rPr>
        <w:t>personām</w:t>
      </w:r>
      <w:proofErr w:type="spellEnd"/>
      <w:r w:rsidRPr="00EF5AF7">
        <w:rPr>
          <w:sz w:val="24"/>
          <w:szCs w:val="24"/>
        </w:rPr>
        <w:t xml:space="preserve">, </w:t>
      </w:r>
      <w:proofErr w:type="spellStart"/>
      <w:r w:rsidRPr="00EF5AF7">
        <w:rPr>
          <w:sz w:val="24"/>
          <w:szCs w:val="24"/>
        </w:rPr>
        <w:t>uz</w:t>
      </w:r>
      <w:proofErr w:type="spellEnd"/>
      <w:r w:rsidRPr="00EF5AF7">
        <w:rPr>
          <w:sz w:val="24"/>
          <w:szCs w:val="24"/>
        </w:rPr>
        <w:t xml:space="preserve"> kuru </w:t>
      </w:r>
      <w:proofErr w:type="spellStart"/>
      <w:r w:rsidRPr="00EF5AF7">
        <w:rPr>
          <w:sz w:val="24"/>
          <w:szCs w:val="24"/>
        </w:rPr>
        <w:t>iespējām</w:t>
      </w:r>
      <w:proofErr w:type="spellEnd"/>
      <w:r w:rsidRPr="00EF5AF7">
        <w:rPr>
          <w:sz w:val="24"/>
          <w:szCs w:val="24"/>
        </w:rPr>
        <w:t xml:space="preserve"> </w:t>
      </w:r>
      <w:proofErr w:type="spellStart"/>
      <w:r w:rsidRPr="00EF5AF7">
        <w:rPr>
          <w:sz w:val="24"/>
          <w:szCs w:val="24"/>
        </w:rPr>
        <w:t>balstās</w:t>
      </w:r>
      <w:proofErr w:type="spellEnd"/>
      <w:r w:rsidRPr="00EF5AF7">
        <w:rPr>
          <w:sz w:val="24"/>
          <w:szCs w:val="24"/>
        </w:rPr>
        <w:t xml:space="preserve">, </w:t>
      </w:r>
      <w:proofErr w:type="spellStart"/>
      <w:r w:rsidRPr="00EF5AF7">
        <w:rPr>
          <w:sz w:val="24"/>
          <w:szCs w:val="24"/>
        </w:rPr>
        <w:t>vai</w:t>
      </w:r>
      <w:proofErr w:type="spellEnd"/>
      <w:r w:rsidRPr="00EF5AF7">
        <w:rPr>
          <w:sz w:val="24"/>
          <w:szCs w:val="24"/>
        </w:rPr>
        <w:t xml:space="preserve"> </w:t>
      </w:r>
      <w:proofErr w:type="spellStart"/>
      <w:r w:rsidRPr="00EF5AF7">
        <w:rPr>
          <w:sz w:val="24"/>
          <w:szCs w:val="24"/>
        </w:rPr>
        <w:t>piesaistītajiem</w:t>
      </w:r>
      <w:proofErr w:type="spellEnd"/>
      <w:r w:rsidRPr="00EF5AF7">
        <w:rPr>
          <w:sz w:val="24"/>
          <w:szCs w:val="24"/>
        </w:rPr>
        <w:t xml:space="preserve"> </w:t>
      </w:r>
      <w:proofErr w:type="spellStart"/>
      <w:r w:rsidRPr="00EF5AF7">
        <w:rPr>
          <w:sz w:val="24"/>
          <w:szCs w:val="24"/>
        </w:rPr>
        <w:t>apakšuzņēmējiem</w:t>
      </w:r>
      <w:proofErr w:type="spellEnd"/>
      <w:r w:rsidRPr="00EF5AF7">
        <w:rPr>
          <w:sz w:val="24"/>
          <w:szCs w:val="24"/>
        </w:rPr>
        <w:t xml:space="preserve"> (</w:t>
      </w:r>
      <w:proofErr w:type="spellStart"/>
      <w:r w:rsidRPr="00EF5AF7">
        <w:rPr>
          <w:sz w:val="24"/>
          <w:szCs w:val="24"/>
        </w:rPr>
        <w:t>aizpildot</w:t>
      </w:r>
      <w:proofErr w:type="spellEnd"/>
      <w:r w:rsidRPr="00EF5AF7">
        <w:rPr>
          <w:sz w:val="24"/>
          <w:szCs w:val="24"/>
        </w:rPr>
        <w:t xml:space="preserve"> </w:t>
      </w:r>
      <w:proofErr w:type="spellStart"/>
      <w:r w:rsidRPr="00EF5AF7">
        <w:rPr>
          <w:sz w:val="24"/>
          <w:szCs w:val="24"/>
        </w:rPr>
        <w:t>attiecīgo</w:t>
      </w:r>
      <w:proofErr w:type="spellEnd"/>
      <w:r w:rsidRPr="00EF5AF7">
        <w:rPr>
          <w:sz w:val="24"/>
          <w:szCs w:val="24"/>
        </w:rPr>
        <w:t xml:space="preserve"> </w:t>
      </w:r>
      <w:proofErr w:type="spellStart"/>
      <w:r w:rsidRPr="00EF5AF7">
        <w:rPr>
          <w:sz w:val="24"/>
          <w:szCs w:val="24"/>
        </w:rPr>
        <w:t>tabulu</w:t>
      </w:r>
      <w:proofErr w:type="spellEnd"/>
      <w:r w:rsidRPr="00EF5AF7">
        <w:rPr>
          <w:sz w:val="24"/>
          <w:szCs w:val="24"/>
        </w:rPr>
        <w:t xml:space="preserve"> </w:t>
      </w:r>
      <w:r w:rsidR="00F53830" w:rsidRPr="00EF5AF7">
        <w:rPr>
          <w:sz w:val="24"/>
          <w:szCs w:val="24"/>
          <w:lang w:val="lv-LV"/>
        </w:rPr>
        <w:t xml:space="preserve">sarunu procedūras </w:t>
      </w:r>
      <w:proofErr w:type="spellStart"/>
      <w:r w:rsidRPr="00EF5AF7">
        <w:rPr>
          <w:sz w:val="24"/>
          <w:szCs w:val="24"/>
        </w:rPr>
        <w:t>pieteikumā</w:t>
      </w:r>
      <w:proofErr w:type="spellEnd"/>
      <w:r w:rsidRPr="00EF5AF7">
        <w:rPr>
          <w:sz w:val="24"/>
          <w:szCs w:val="24"/>
        </w:rPr>
        <w:t xml:space="preserve"> </w:t>
      </w:r>
      <w:proofErr w:type="spellStart"/>
      <w:r w:rsidRPr="00EF5AF7">
        <w:rPr>
          <w:sz w:val="24"/>
          <w:szCs w:val="24"/>
        </w:rPr>
        <w:t>saskaņā</w:t>
      </w:r>
      <w:proofErr w:type="spellEnd"/>
      <w:r w:rsidRPr="00EF5AF7">
        <w:rPr>
          <w:sz w:val="24"/>
          <w:szCs w:val="24"/>
        </w:rPr>
        <w:t xml:space="preserve"> </w:t>
      </w:r>
      <w:proofErr w:type="spellStart"/>
      <w:r w:rsidRPr="00EF5AF7">
        <w:rPr>
          <w:sz w:val="24"/>
          <w:szCs w:val="24"/>
        </w:rPr>
        <w:t>ar</w:t>
      </w:r>
      <w:proofErr w:type="spellEnd"/>
      <w:r w:rsidRPr="00EF5AF7">
        <w:rPr>
          <w:sz w:val="24"/>
          <w:szCs w:val="24"/>
        </w:rPr>
        <w:t xml:space="preserve"> EIS e-</w:t>
      </w:r>
      <w:proofErr w:type="spellStart"/>
      <w:r w:rsidRPr="00EF5AF7">
        <w:rPr>
          <w:sz w:val="24"/>
          <w:szCs w:val="24"/>
        </w:rPr>
        <w:t>konkursu</w:t>
      </w:r>
      <w:proofErr w:type="spellEnd"/>
      <w:r w:rsidRPr="00EF5AF7">
        <w:rPr>
          <w:sz w:val="24"/>
          <w:szCs w:val="24"/>
        </w:rPr>
        <w:t xml:space="preserve"> </w:t>
      </w:r>
      <w:proofErr w:type="spellStart"/>
      <w:r w:rsidRPr="00EF5AF7">
        <w:rPr>
          <w:sz w:val="24"/>
          <w:szCs w:val="24"/>
        </w:rPr>
        <w:t>apakšsistēmā</w:t>
      </w:r>
      <w:proofErr w:type="spellEnd"/>
      <w:r w:rsidRPr="00EF5AF7">
        <w:rPr>
          <w:sz w:val="24"/>
          <w:szCs w:val="24"/>
        </w:rPr>
        <w:t xml:space="preserve"> </w:t>
      </w:r>
      <w:proofErr w:type="spellStart"/>
      <w:r w:rsidRPr="00EF5AF7">
        <w:rPr>
          <w:sz w:val="24"/>
          <w:szCs w:val="24"/>
        </w:rPr>
        <w:t>šī</w:t>
      </w:r>
      <w:r w:rsidR="00F53830" w:rsidRPr="00EF5AF7">
        <w:rPr>
          <w:sz w:val="24"/>
          <w:szCs w:val="24"/>
        </w:rPr>
        <w:t>s</w:t>
      </w:r>
      <w:proofErr w:type="spellEnd"/>
      <w:r w:rsidRPr="00EF5AF7">
        <w:rPr>
          <w:sz w:val="24"/>
          <w:szCs w:val="24"/>
        </w:rPr>
        <w:t xml:space="preserve"> </w:t>
      </w:r>
      <w:r w:rsidR="00F53830" w:rsidRPr="00EF5AF7">
        <w:rPr>
          <w:sz w:val="24"/>
          <w:szCs w:val="24"/>
          <w:lang w:val="lv-LV"/>
        </w:rPr>
        <w:t>sarunu procedūras</w:t>
      </w:r>
      <w:r w:rsidRPr="00EF5AF7">
        <w:rPr>
          <w:sz w:val="24"/>
          <w:szCs w:val="24"/>
        </w:rPr>
        <w:t xml:space="preserve"> </w:t>
      </w:r>
      <w:proofErr w:type="spellStart"/>
      <w:r w:rsidRPr="00EF5AF7">
        <w:rPr>
          <w:sz w:val="24"/>
          <w:szCs w:val="24"/>
        </w:rPr>
        <w:t>sadaļā</w:t>
      </w:r>
      <w:proofErr w:type="spellEnd"/>
      <w:r w:rsidRPr="00EF5AF7">
        <w:rPr>
          <w:sz w:val="24"/>
          <w:szCs w:val="24"/>
        </w:rPr>
        <w:t xml:space="preserve"> </w:t>
      </w:r>
      <w:proofErr w:type="spellStart"/>
      <w:r w:rsidRPr="00EF5AF7">
        <w:rPr>
          <w:sz w:val="24"/>
          <w:szCs w:val="24"/>
        </w:rPr>
        <w:t>publicēto</w:t>
      </w:r>
      <w:proofErr w:type="spellEnd"/>
      <w:r w:rsidRPr="00EF5AF7">
        <w:rPr>
          <w:sz w:val="24"/>
          <w:szCs w:val="24"/>
        </w:rPr>
        <w:t xml:space="preserve"> </w:t>
      </w:r>
      <w:proofErr w:type="spellStart"/>
      <w:r w:rsidRPr="00EF5AF7">
        <w:rPr>
          <w:sz w:val="24"/>
          <w:szCs w:val="24"/>
        </w:rPr>
        <w:t>veidlapu</w:t>
      </w:r>
      <w:proofErr w:type="spellEnd"/>
      <w:r w:rsidRPr="00EF5AF7">
        <w:rPr>
          <w:sz w:val="24"/>
          <w:szCs w:val="24"/>
        </w:rPr>
        <w:t>);</w:t>
      </w:r>
    </w:p>
    <w:p w14:paraId="635B2E6E" w14:textId="096B178C" w:rsidR="000B3FA6" w:rsidRPr="00EF5AF7" w:rsidRDefault="000B3FA6" w:rsidP="000B3FA6">
      <w:pPr>
        <w:numPr>
          <w:ilvl w:val="2"/>
          <w:numId w:val="37"/>
        </w:numPr>
        <w:shd w:val="clear" w:color="auto" w:fill="FFFFFF" w:themeFill="background1"/>
        <w:spacing w:line="276" w:lineRule="auto"/>
        <w:jc w:val="both"/>
        <w:rPr>
          <w:sz w:val="24"/>
          <w:szCs w:val="24"/>
        </w:rPr>
      </w:pPr>
      <w:proofErr w:type="spellStart"/>
      <w:r w:rsidRPr="00EF5AF7">
        <w:rPr>
          <w:sz w:val="24"/>
          <w:szCs w:val="24"/>
        </w:rPr>
        <w:t>spēkā</w:t>
      </w:r>
      <w:proofErr w:type="spellEnd"/>
      <w:r w:rsidRPr="00EF5AF7">
        <w:rPr>
          <w:sz w:val="24"/>
          <w:szCs w:val="24"/>
        </w:rPr>
        <w:t xml:space="preserve"> </w:t>
      </w:r>
      <w:proofErr w:type="spellStart"/>
      <w:r w:rsidRPr="00EF5AF7">
        <w:rPr>
          <w:sz w:val="24"/>
          <w:szCs w:val="24"/>
        </w:rPr>
        <w:t>esoši</w:t>
      </w:r>
      <w:proofErr w:type="spellEnd"/>
      <w:r w:rsidRPr="00EF5AF7">
        <w:rPr>
          <w:sz w:val="24"/>
          <w:szCs w:val="24"/>
        </w:rPr>
        <w:t xml:space="preserve"> </w:t>
      </w:r>
      <w:proofErr w:type="spellStart"/>
      <w:r w:rsidRPr="00EF5AF7">
        <w:rPr>
          <w:sz w:val="24"/>
          <w:szCs w:val="24"/>
        </w:rPr>
        <w:t>dokumenti</w:t>
      </w:r>
      <w:proofErr w:type="spellEnd"/>
      <w:r w:rsidRPr="00EF5AF7">
        <w:rPr>
          <w:sz w:val="24"/>
          <w:szCs w:val="24"/>
        </w:rPr>
        <w:t xml:space="preserve">, kas </w:t>
      </w:r>
      <w:proofErr w:type="spellStart"/>
      <w:r w:rsidRPr="00EF5AF7">
        <w:rPr>
          <w:sz w:val="24"/>
          <w:szCs w:val="24"/>
        </w:rPr>
        <w:t>noslēgti</w:t>
      </w:r>
      <w:proofErr w:type="spellEnd"/>
      <w:r w:rsidRPr="00EF5AF7">
        <w:rPr>
          <w:sz w:val="24"/>
          <w:szCs w:val="24"/>
        </w:rPr>
        <w:t xml:space="preserve"> </w:t>
      </w:r>
      <w:proofErr w:type="spellStart"/>
      <w:r w:rsidRPr="00EF5AF7">
        <w:rPr>
          <w:sz w:val="24"/>
          <w:szCs w:val="24"/>
        </w:rPr>
        <w:t>starp</w:t>
      </w:r>
      <w:proofErr w:type="spellEnd"/>
      <w:r w:rsidRPr="00EF5AF7">
        <w:rPr>
          <w:sz w:val="24"/>
          <w:szCs w:val="24"/>
        </w:rPr>
        <w:t xml:space="preserve"> </w:t>
      </w:r>
      <w:proofErr w:type="spellStart"/>
      <w:r w:rsidR="00F53830" w:rsidRPr="00EF5AF7">
        <w:rPr>
          <w:sz w:val="24"/>
          <w:szCs w:val="24"/>
        </w:rPr>
        <w:t>kandidātu</w:t>
      </w:r>
      <w:proofErr w:type="spellEnd"/>
      <w:r w:rsidRPr="00EF5AF7">
        <w:rPr>
          <w:sz w:val="24"/>
          <w:szCs w:val="24"/>
        </w:rPr>
        <w:t xml:space="preserve">, </w:t>
      </w:r>
      <w:proofErr w:type="spellStart"/>
      <w:r w:rsidRPr="00EF5AF7">
        <w:rPr>
          <w:sz w:val="24"/>
          <w:szCs w:val="24"/>
        </w:rPr>
        <w:t>piesaistīto</w:t>
      </w:r>
      <w:proofErr w:type="spellEnd"/>
      <w:r w:rsidRPr="00EF5AF7">
        <w:rPr>
          <w:sz w:val="24"/>
          <w:szCs w:val="24"/>
        </w:rPr>
        <w:t xml:space="preserve"> </w:t>
      </w:r>
      <w:proofErr w:type="spellStart"/>
      <w:r w:rsidRPr="00EF5AF7">
        <w:rPr>
          <w:sz w:val="24"/>
          <w:szCs w:val="24"/>
        </w:rPr>
        <w:t>personu</w:t>
      </w:r>
      <w:proofErr w:type="spellEnd"/>
      <w:r w:rsidRPr="00EF5AF7">
        <w:rPr>
          <w:sz w:val="24"/>
          <w:szCs w:val="24"/>
        </w:rPr>
        <w:t xml:space="preserve">, </w:t>
      </w:r>
      <w:proofErr w:type="spellStart"/>
      <w:r w:rsidRPr="00EF5AF7">
        <w:rPr>
          <w:sz w:val="24"/>
          <w:szCs w:val="24"/>
        </w:rPr>
        <w:t>uz</w:t>
      </w:r>
      <w:proofErr w:type="spellEnd"/>
      <w:r w:rsidRPr="00EF5AF7">
        <w:rPr>
          <w:sz w:val="24"/>
          <w:szCs w:val="24"/>
        </w:rPr>
        <w:t xml:space="preserve"> </w:t>
      </w:r>
      <w:proofErr w:type="spellStart"/>
      <w:r w:rsidRPr="00EF5AF7">
        <w:rPr>
          <w:sz w:val="24"/>
          <w:szCs w:val="24"/>
        </w:rPr>
        <w:t>kuras</w:t>
      </w:r>
      <w:proofErr w:type="spellEnd"/>
      <w:r w:rsidRPr="00EF5AF7">
        <w:rPr>
          <w:sz w:val="24"/>
          <w:szCs w:val="24"/>
        </w:rPr>
        <w:t xml:space="preserve"> </w:t>
      </w:r>
      <w:proofErr w:type="spellStart"/>
      <w:r w:rsidRPr="00EF5AF7">
        <w:rPr>
          <w:sz w:val="24"/>
          <w:szCs w:val="24"/>
        </w:rPr>
        <w:t>iespējām</w:t>
      </w:r>
      <w:proofErr w:type="spellEnd"/>
      <w:r w:rsidRPr="00EF5AF7">
        <w:rPr>
          <w:sz w:val="24"/>
          <w:szCs w:val="24"/>
        </w:rPr>
        <w:t xml:space="preserve"> </w:t>
      </w:r>
      <w:proofErr w:type="spellStart"/>
      <w:r w:rsidRPr="00EF5AF7">
        <w:rPr>
          <w:sz w:val="24"/>
          <w:szCs w:val="24"/>
        </w:rPr>
        <w:t>balstās</w:t>
      </w:r>
      <w:proofErr w:type="spellEnd"/>
      <w:r w:rsidRPr="00EF5AF7">
        <w:rPr>
          <w:sz w:val="24"/>
          <w:szCs w:val="24"/>
        </w:rPr>
        <w:t>, un/</w:t>
      </w:r>
      <w:proofErr w:type="spellStart"/>
      <w:r w:rsidRPr="00EF5AF7">
        <w:rPr>
          <w:sz w:val="24"/>
          <w:szCs w:val="24"/>
        </w:rPr>
        <w:t>vai</w:t>
      </w:r>
      <w:proofErr w:type="spellEnd"/>
      <w:r w:rsidRPr="00EF5AF7">
        <w:rPr>
          <w:sz w:val="24"/>
          <w:szCs w:val="24"/>
        </w:rPr>
        <w:t xml:space="preserve"> </w:t>
      </w:r>
      <w:proofErr w:type="spellStart"/>
      <w:r w:rsidRPr="00EF5AF7">
        <w:rPr>
          <w:sz w:val="24"/>
          <w:szCs w:val="24"/>
        </w:rPr>
        <w:t>apakšuzņēmēju</w:t>
      </w:r>
      <w:proofErr w:type="spellEnd"/>
      <w:r w:rsidRPr="00EF5AF7">
        <w:rPr>
          <w:sz w:val="24"/>
          <w:szCs w:val="24"/>
        </w:rPr>
        <w:t xml:space="preserve">, </w:t>
      </w:r>
      <w:proofErr w:type="spellStart"/>
      <w:r w:rsidRPr="00EF5AF7">
        <w:rPr>
          <w:sz w:val="24"/>
          <w:szCs w:val="24"/>
        </w:rPr>
        <w:t>apliecinot</w:t>
      </w:r>
      <w:proofErr w:type="spellEnd"/>
      <w:r w:rsidRPr="00EF5AF7">
        <w:rPr>
          <w:sz w:val="24"/>
          <w:szCs w:val="24"/>
        </w:rPr>
        <w:t xml:space="preserve"> </w:t>
      </w:r>
      <w:proofErr w:type="spellStart"/>
      <w:r w:rsidRPr="00EF5AF7">
        <w:rPr>
          <w:sz w:val="24"/>
          <w:szCs w:val="24"/>
        </w:rPr>
        <w:t>katras</w:t>
      </w:r>
      <w:proofErr w:type="spellEnd"/>
      <w:r w:rsidRPr="00EF5AF7">
        <w:rPr>
          <w:sz w:val="24"/>
          <w:szCs w:val="24"/>
        </w:rPr>
        <w:t xml:space="preserve"> personas/ </w:t>
      </w:r>
      <w:proofErr w:type="spellStart"/>
      <w:r w:rsidRPr="00EF5AF7">
        <w:rPr>
          <w:sz w:val="24"/>
          <w:szCs w:val="24"/>
        </w:rPr>
        <w:t>apakšuzņēmēja</w:t>
      </w:r>
      <w:proofErr w:type="spellEnd"/>
      <w:r w:rsidRPr="00EF5AF7">
        <w:rPr>
          <w:sz w:val="24"/>
          <w:szCs w:val="24"/>
        </w:rPr>
        <w:t xml:space="preserve"> </w:t>
      </w:r>
      <w:proofErr w:type="spellStart"/>
      <w:r w:rsidRPr="00EF5AF7">
        <w:rPr>
          <w:sz w:val="24"/>
          <w:szCs w:val="24"/>
        </w:rPr>
        <w:t>gatavību</w:t>
      </w:r>
      <w:proofErr w:type="spellEnd"/>
      <w:r w:rsidRPr="00EF5AF7">
        <w:rPr>
          <w:sz w:val="24"/>
          <w:szCs w:val="24"/>
        </w:rPr>
        <w:t xml:space="preserve"> </w:t>
      </w:r>
      <w:proofErr w:type="spellStart"/>
      <w:r w:rsidRPr="00EF5AF7">
        <w:rPr>
          <w:sz w:val="24"/>
          <w:szCs w:val="24"/>
        </w:rPr>
        <w:t>veikt</w:t>
      </w:r>
      <w:proofErr w:type="spellEnd"/>
      <w:r w:rsidRPr="00EF5AF7">
        <w:rPr>
          <w:sz w:val="24"/>
          <w:szCs w:val="24"/>
        </w:rPr>
        <w:t xml:space="preserve"> tam </w:t>
      </w:r>
      <w:proofErr w:type="spellStart"/>
      <w:r w:rsidRPr="00EF5AF7">
        <w:rPr>
          <w:sz w:val="24"/>
          <w:szCs w:val="24"/>
        </w:rPr>
        <w:t>izpildei</w:t>
      </w:r>
      <w:proofErr w:type="spellEnd"/>
      <w:r w:rsidRPr="00EF5AF7">
        <w:rPr>
          <w:sz w:val="24"/>
          <w:szCs w:val="24"/>
        </w:rPr>
        <w:t xml:space="preserve"> </w:t>
      </w:r>
      <w:proofErr w:type="spellStart"/>
      <w:r w:rsidRPr="00EF5AF7">
        <w:rPr>
          <w:sz w:val="24"/>
          <w:szCs w:val="24"/>
        </w:rPr>
        <w:t>nodotās</w:t>
      </w:r>
      <w:proofErr w:type="spellEnd"/>
      <w:r w:rsidRPr="00EF5AF7">
        <w:rPr>
          <w:sz w:val="24"/>
          <w:szCs w:val="24"/>
        </w:rPr>
        <w:t xml:space="preserve"> </w:t>
      </w:r>
      <w:proofErr w:type="spellStart"/>
      <w:r w:rsidRPr="00EF5AF7">
        <w:rPr>
          <w:sz w:val="24"/>
          <w:szCs w:val="24"/>
        </w:rPr>
        <w:t>līguma</w:t>
      </w:r>
      <w:proofErr w:type="spellEnd"/>
      <w:r w:rsidRPr="00EF5AF7">
        <w:rPr>
          <w:sz w:val="24"/>
          <w:szCs w:val="24"/>
        </w:rPr>
        <w:t xml:space="preserve"> </w:t>
      </w:r>
      <w:proofErr w:type="spellStart"/>
      <w:r w:rsidRPr="00EF5AF7">
        <w:rPr>
          <w:sz w:val="24"/>
          <w:szCs w:val="24"/>
        </w:rPr>
        <w:t>daļas</w:t>
      </w:r>
      <w:proofErr w:type="spellEnd"/>
      <w:r w:rsidRPr="00EF5AF7">
        <w:rPr>
          <w:sz w:val="24"/>
          <w:szCs w:val="24"/>
        </w:rPr>
        <w:t xml:space="preserve"> (</w:t>
      </w:r>
      <w:proofErr w:type="spellStart"/>
      <w:r w:rsidRPr="00EF5AF7">
        <w:rPr>
          <w:sz w:val="24"/>
          <w:szCs w:val="24"/>
        </w:rPr>
        <w:t>apliecināta</w:t>
      </w:r>
      <w:proofErr w:type="spellEnd"/>
      <w:r w:rsidRPr="00EF5AF7">
        <w:rPr>
          <w:sz w:val="24"/>
          <w:szCs w:val="24"/>
        </w:rPr>
        <w:t xml:space="preserve"> </w:t>
      </w:r>
      <w:proofErr w:type="spellStart"/>
      <w:r w:rsidRPr="00EF5AF7">
        <w:rPr>
          <w:sz w:val="24"/>
          <w:szCs w:val="24"/>
        </w:rPr>
        <w:t>sadarbības</w:t>
      </w:r>
      <w:proofErr w:type="spellEnd"/>
      <w:r w:rsidRPr="00EF5AF7">
        <w:rPr>
          <w:sz w:val="24"/>
          <w:szCs w:val="24"/>
        </w:rPr>
        <w:t xml:space="preserve"> </w:t>
      </w:r>
      <w:proofErr w:type="spellStart"/>
      <w:r w:rsidRPr="00EF5AF7">
        <w:rPr>
          <w:sz w:val="24"/>
          <w:szCs w:val="24"/>
        </w:rPr>
        <w:t>līguma</w:t>
      </w:r>
      <w:proofErr w:type="spellEnd"/>
      <w:r w:rsidRPr="00EF5AF7">
        <w:rPr>
          <w:sz w:val="24"/>
          <w:szCs w:val="24"/>
        </w:rPr>
        <w:t xml:space="preserve"> </w:t>
      </w:r>
      <w:proofErr w:type="spellStart"/>
      <w:r w:rsidRPr="00EF5AF7">
        <w:rPr>
          <w:sz w:val="24"/>
          <w:szCs w:val="24"/>
        </w:rPr>
        <w:t>kopija</w:t>
      </w:r>
      <w:proofErr w:type="spellEnd"/>
      <w:r w:rsidRPr="00EF5AF7">
        <w:rPr>
          <w:sz w:val="24"/>
          <w:szCs w:val="24"/>
        </w:rPr>
        <w:t xml:space="preserve"> </w:t>
      </w:r>
      <w:proofErr w:type="spellStart"/>
      <w:r w:rsidRPr="00EF5AF7">
        <w:rPr>
          <w:sz w:val="24"/>
          <w:szCs w:val="24"/>
        </w:rPr>
        <w:t>vai</w:t>
      </w:r>
      <w:proofErr w:type="spellEnd"/>
      <w:r w:rsidRPr="00EF5AF7">
        <w:rPr>
          <w:sz w:val="24"/>
          <w:szCs w:val="24"/>
        </w:rPr>
        <w:t xml:space="preserve"> </w:t>
      </w:r>
      <w:proofErr w:type="spellStart"/>
      <w:r w:rsidRPr="00EF5AF7">
        <w:rPr>
          <w:sz w:val="24"/>
          <w:szCs w:val="24"/>
        </w:rPr>
        <w:t>piekrišanas</w:t>
      </w:r>
      <w:proofErr w:type="spellEnd"/>
      <w:r w:rsidRPr="00EF5AF7">
        <w:rPr>
          <w:sz w:val="24"/>
          <w:szCs w:val="24"/>
        </w:rPr>
        <w:t xml:space="preserve"> </w:t>
      </w:r>
      <w:proofErr w:type="spellStart"/>
      <w:r w:rsidRPr="00EF5AF7">
        <w:rPr>
          <w:sz w:val="24"/>
          <w:szCs w:val="24"/>
        </w:rPr>
        <w:t>raksta</w:t>
      </w:r>
      <w:proofErr w:type="spellEnd"/>
      <w:r w:rsidRPr="00EF5AF7">
        <w:rPr>
          <w:sz w:val="24"/>
          <w:szCs w:val="24"/>
        </w:rPr>
        <w:t xml:space="preserve"> </w:t>
      </w:r>
      <w:proofErr w:type="spellStart"/>
      <w:r w:rsidRPr="00EF5AF7">
        <w:rPr>
          <w:sz w:val="24"/>
          <w:szCs w:val="24"/>
        </w:rPr>
        <w:t>oriģināls</w:t>
      </w:r>
      <w:proofErr w:type="spellEnd"/>
      <w:r w:rsidRPr="00EF5AF7">
        <w:rPr>
          <w:sz w:val="24"/>
          <w:szCs w:val="24"/>
        </w:rPr>
        <w:t xml:space="preserve">, </w:t>
      </w:r>
      <w:proofErr w:type="spellStart"/>
      <w:r w:rsidRPr="00EF5AF7">
        <w:rPr>
          <w:sz w:val="24"/>
          <w:szCs w:val="24"/>
        </w:rPr>
        <w:t>kuri</w:t>
      </w:r>
      <w:proofErr w:type="spellEnd"/>
      <w:r w:rsidRPr="00EF5AF7">
        <w:rPr>
          <w:sz w:val="24"/>
          <w:szCs w:val="24"/>
        </w:rPr>
        <w:t xml:space="preserve"> </w:t>
      </w:r>
      <w:proofErr w:type="spellStart"/>
      <w:r w:rsidRPr="00EF5AF7">
        <w:rPr>
          <w:sz w:val="24"/>
          <w:szCs w:val="24"/>
        </w:rPr>
        <w:t>attiecīgi</w:t>
      </w:r>
      <w:proofErr w:type="spellEnd"/>
      <w:r w:rsidRPr="00EF5AF7">
        <w:rPr>
          <w:sz w:val="24"/>
          <w:szCs w:val="24"/>
        </w:rPr>
        <w:t xml:space="preserve"> </w:t>
      </w:r>
      <w:proofErr w:type="spellStart"/>
      <w:r w:rsidRPr="00EF5AF7">
        <w:rPr>
          <w:sz w:val="24"/>
          <w:szCs w:val="24"/>
        </w:rPr>
        <w:t>jāparaksta</w:t>
      </w:r>
      <w:proofErr w:type="spellEnd"/>
      <w:r w:rsidRPr="00EF5AF7">
        <w:rPr>
          <w:sz w:val="24"/>
          <w:szCs w:val="24"/>
        </w:rPr>
        <w:t xml:space="preserve"> </w:t>
      </w:r>
      <w:proofErr w:type="spellStart"/>
      <w:r w:rsidRPr="00EF5AF7">
        <w:rPr>
          <w:sz w:val="24"/>
          <w:szCs w:val="24"/>
        </w:rPr>
        <w:t>dokumentu</w:t>
      </w:r>
      <w:proofErr w:type="spellEnd"/>
      <w:r w:rsidRPr="00EF5AF7">
        <w:rPr>
          <w:sz w:val="24"/>
          <w:szCs w:val="24"/>
        </w:rPr>
        <w:t xml:space="preserve"> </w:t>
      </w:r>
      <w:proofErr w:type="spellStart"/>
      <w:r w:rsidRPr="00EF5AF7">
        <w:rPr>
          <w:sz w:val="24"/>
          <w:szCs w:val="24"/>
        </w:rPr>
        <w:t>izdevēju</w:t>
      </w:r>
      <w:proofErr w:type="spellEnd"/>
      <w:r w:rsidRPr="00EF5AF7">
        <w:rPr>
          <w:sz w:val="24"/>
          <w:szCs w:val="24"/>
        </w:rPr>
        <w:t xml:space="preserve"> </w:t>
      </w:r>
      <w:proofErr w:type="spellStart"/>
      <w:r w:rsidRPr="00EF5AF7">
        <w:rPr>
          <w:sz w:val="24"/>
          <w:szCs w:val="24"/>
        </w:rPr>
        <w:t>pārstāvjiem</w:t>
      </w:r>
      <w:proofErr w:type="spellEnd"/>
      <w:r w:rsidRPr="00EF5AF7">
        <w:rPr>
          <w:sz w:val="24"/>
          <w:szCs w:val="24"/>
        </w:rPr>
        <w:t xml:space="preserve"> </w:t>
      </w:r>
      <w:proofErr w:type="spellStart"/>
      <w:r w:rsidRPr="00EF5AF7">
        <w:rPr>
          <w:sz w:val="24"/>
          <w:szCs w:val="24"/>
        </w:rPr>
        <w:t>ar</w:t>
      </w:r>
      <w:proofErr w:type="spellEnd"/>
      <w:r w:rsidRPr="00EF5AF7">
        <w:rPr>
          <w:sz w:val="24"/>
          <w:szCs w:val="24"/>
        </w:rPr>
        <w:t xml:space="preserve"> </w:t>
      </w:r>
      <w:proofErr w:type="spellStart"/>
      <w:r w:rsidRPr="00EF5AF7">
        <w:rPr>
          <w:sz w:val="24"/>
          <w:szCs w:val="24"/>
        </w:rPr>
        <w:t>pārstāvības</w:t>
      </w:r>
      <w:proofErr w:type="spellEnd"/>
      <w:r w:rsidRPr="00EF5AF7">
        <w:rPr>
          <w:sz w:val="24"/>
          <w:szCs w:val="24"/>
        </w:rPr>
        <w:t xml:space="preserve"> </w:t>
      </w:r>
      <w:proofErr w:type="spellStart"/>
      <w:r w:rsidRPr="00EF5AF7">
        <w:rPr>
          <w:sz w:val="24"/>
          <w:szCs w:val="24"/>
        </w:rPr>
        <w:t>tiesībām</w:t>
      </w:r>
      <w:proofErr w:type="spellEnd"/>
      <w:r w:rsidRPr="00EF5AF7">
        <w:rPr>
          <w:sz w:val="24"/>
          <w:szCs w:val="24"/>
        </w:rPr>
        <w:t xml:space="preserve"> </w:t>
      </w:r>
      <w:proofErr w:type="spellStart"/>
      <w:r w:rsidRPr="00EF5AF7">
        <w:rPr>
          <w:sz w:val="24"/>
          <w:szCs w:val="24"/>
        </w:rPr>
        <w:t>vai</w:t>
      </w:r>
      <w:proofErr w:type="spellEnd"/>
      <w:r w:rsidRPr="00EF5AF7">
        <w:rPr>
          <w:sz w:val="24"/>
          <w:szCs w:val="24"/>
        </w:rPr>
        <w:t xml:space="preserve"> to </w:t>
      </w:r>
      <w:proofErr w:type="spellStart"/>
      <w:r w:rsidRPr="00EF5AF7">
        <w:rPr>
          <w:sz w:val="24"/>
          <w:szCs w:val="24"/>
        </w:rPr>
        <w:t>pilnvarotām</w:t>
      </w:r>
      <w:proofErr w:type="spellEnd"/>
      <w:r w:rsidRPr="00EF5AF7">
        <w:rPr>
          <w:sz w:val="24"/>
          <w:szCs w:val="24"/>
        </w:rPr>
        <w:t xml:space="preserve"> </w:t>
      </w:r>
      <w:proofErr w:type="spellStart"/>
      <w:r w:rsidRPr="00EF5AF7">
        <w:rPr>
          <w:sz w:val="24"/>
          <w:szCs w:val="24"/>
        </w:rPr>
        <w:t>personām</w:t>
      </w:r>
      <w:proofErr w:type="spellEnd"/>
      <w:r w:rsidRPr="00EF5AF7">
        <w:rPr>
          <w:sz w:val="24"/>
          <w:szCs w:val="24"/>
        </w:rPr>
        <w:t xml:space="preserve">), </w:t>
      </w:r>
      <w:proofErr w:type="spellStart"/>
      <w:r w:rsidRPr="00EF5AF7">
        <w:rPr>
          <w:sz w:val="24"/>
          <w:szCs w:val="24"/>
        </w:rPr>
        <w:t>norādot</w:t>
      </w:r>
      <w:proofErr w:type="spellEnd"/>
      <w:r w:rsidRPr="00EF5AF7">
        <w:rPr>
          <w:sz w:val="24"/>
          <w:szCs w:val="24"/>
        </w:rPr>
        <w:t xml:space="preserve">, </w:t>
      </w:r>
      <w:proofErr w:type="spellStart"/>
      <w:r w:rsidRPr="00EF5AF7">
        <w:rPr>
          <w:sz w:val="24"/>
          <w:szCs w:val="24"/>
        </w:rPr>
        <w:t>kādas</w:t>
      </w:r>
      <w:proofErr w:type="spellEnd"/>
      <w:r w:rsidRPr="00EF5AF7">
        <w:rPr>
          <w:sz w:val="24"/>
          <w:szCs w:val="24"/>
        </w:rPr>
        <w:t xml:space="preserve"> </w:t>
      </w:r>
      <w:proofErr w:type="spellStart"/>
      <w:r w:rsidRPr="00EF5AF7">
        <w:rPr>
          <w:sz w:val="24"/>
          <w:szCs w:val="24"/>
        </w:rPr>
        <w:t>līguma</w:t>
      </w:r>
      <w:proofErr w:type="spellEnd"/>
      <w:r w:rsidRPr="00EF5AF7">
        <w:rPr>
          <w:sz w:val="24"/>
          <w:szCs w:val="24"/>
        </w:rPr>
        <w:t xml:space="preserve"> </w:t>
      </w:r>
      <w:proofErr w:type="spellStart"/>
      <w:r w:rsidRPr="00EF5AF7">
        <w:rPr>
          <w:sz w:val="24"/>
          <w:szCs w:val="24"/>
        </w:rPr>
        <w:t>daļas</w:t>
      </w:r>
      <w:proofErr w:type="spellEnd"/>
      <w:r w:rsidRPr="00EF5AF7">
        <w:rPr>
          <w:sz w:val="24"/>
          <w:szCs w:val="24"/>
        </w:rPr>
        <w:t xml:space="preserve"> </w:t>
      </w:r>
      <w:proofErr w:type="spellStart"/>
      <w:r w:rsidRPr="00EF5AF7">
        <w:rPr>
          <w:sz w:val="24"/>
          <w:szCs w:val="24"/>
        </w:rPr>
        <w:t>plānots</w:t>
      </w:r>
      <w:proofErr w:type="spellEnd"/>
      <w:r w:rsidRPr="00EF5AF7">
        <w:rPr>
          <w:sz w:val="24"/>
          <w:szCs w:val="24"/>
        </w:rPr>
        <w:t xml:space="preserve"> </w:t>
      </w:r>
      <w:proofErr w:type="spellStart"/>
      <w:r w:rsidRPr="00EF5AF7">
        <w:rPr>
          <w:sz w:val="24"/>
          <w:szCs w:val="24"/>
        </w:rPr>
        <w:t>nodot</w:t>
      </w:r>
      <w:proofErr w:type="spellEnd"/>
      <w:r w:rsidRPr="00EF5AF7">
        <w:rPr>
          <w:sz w:val="24"/>
          <w:szCs w:val="24"/>
        </w:rPr>
        <w:t xml:space="preserve"> </w:t>
      </w:r>
      <w:proofErr w:type="spellStart"/>
      <w:r w:rsidRPr="00EF5AF7">
        <w:rPr>
          <w:sz w:val="24"/>
          <w:szCs w:val="24"/>
        </w:rPr>
        <w:t>izpildei</w:t>
      </w:r>
      <w:proofErr w:type="spellEnd"/>
      <w:r w:rsidRPr="00EF5AF7">
        <w:rPr>
          <w:sz w:val="24"/>
          <w:szCs w:val="24"/>
        </w:rPr>
        <w:t xml:space="preserve"> </w:t>
      </w:r>
      <w:proofErr w:type="spellStart"/>
      <w:r w:rsidRPr="00EF5AF7">
        <w:rPr>
          <w:sz w:val="24"/>
          <w:szCs w:val="24"/>
        </w:rPr>
        <w:t>apakšuzņēmējam</w:t>
      </w:r>
      <w:proofErr w:type="spellEnd"/>
      <w:r w:rsidRPr="00EF5AF7">
        <w:rPr>
          <w:sz w:val="24"/>
          <w:szCs w:val="24"/>
        </w:rPr>
        <w:t>;</w:t>
      </w:r>
    </w:p>
    <w:p w14:paraId="3C111E62" w14:textId="00E061F6" w:rsidR="000B3FA6" w:rsidRPr="00EF5AF7" w:rsidRDefault="000B3FA6" w:rsidP="000B3FA6">
      <w:pPr>
        <w:numPr>
          <w:ilvl w:val="2"/>
          <w:numId w:val="37"/>
        </w:numPr>
        <w:shd w:val="clear" w:color="auto" w:fill="FFFFFF" w:themeFill="background1"/>
        <w:spacing w:line="276" w:lineRule="auto"/>
        <w:jc w:val="both"/>
        <w:rPr>
          <w:sz w:val="24"/>
          <w:szCs w:val="24"/>
        </w:rPr>
      </w:pPr>
      <w:proofErr w:type="spellStart"/>
      <w:r w:rsidRPr="00EF5AF7">
        <w:rPr>
          <w:sz w:val="24"/>
          <w:szCs w:val="24"/>
        </w:rPr>
        <w:lastRenderedPageBreak/>
        <w:t>nolikuma</w:t>
      </w:r>
      <w:proofErr w:type="spellEnd"/>
      <w:r w:rsidRPr="00EF5AF7">
        <w:rPr>
          <w:sz w:val="24"/>
          <w:szCs w:val="24"/>
        </w:rPr>
        <w:t xml:space="preserve"> 4.2. </w:t>
      </w:r>
      <w:proofErr w:type="spellStart"/>
      <w:r w:rsidRPr="00EF5AF7">
        <w:rPr>
          <w:sz w:val="24"/>
          <w:szCs w:val="24"/>
        </w:rPr>
        <w:t>punktā</w:t>
      </w:r>
      <w:proofErr w:type="spellEnd"/>
      <w:r w:rsidRPr="00EF5AF7">
        <w:rPr>
          <w:sz w:val="24"/>
          <w:szCs w:val="24"/>
        </w:rPr>
        <w:t xml:space="preserve"> </w:t>
      </w:r>
      <w:proofErr w:type="spellStart"/>
      <w:r w:rsidRPr="00EF5AF7">
        <w:rPr>
          <w:sz w:val="24"/>
          <w:szCs w:val="24"/>
        </w:rPr>
        <w:t>norādītais</w:t>
      </w:r>
      <w:proofErr w:type="spellEnd"/>
      <w:r w:rsidRPr="00EF5AF7">
        <w:rPr>
          <w:sz w:val="24"/>
          <w:szCs w:val="24"/>
        </w:rPr>
        <w:t xml:space="preserve">/-tie </w:t>
      </w:r>
      <w:proofErr w:type="spellStart"/>
      <w:r w:rsidRPr="00EF5AF7">
        <w:rPr>
          <w:sz w:val="24"/>
          <w:szCs w:val="24"/>
        </w:rPr>
        <w:t>dokuments</w:t>
      </w:r>
      <w:proofErr w:type="spellEnd"/>
      <w:r w:rsidRPr="00EF5AF7">
        <w:rPr>
          <w:sz w:val="24"/>
          <w:szCs w:val="24"/>
        </w:rPr>
        <w:t>/-</w:t>
      </w:r>
      <w:proofErr w:type="spellStart"/>
      <w:r w:rsidRPr="00EF5AF7">
        <w:rPr>
          <w:sz w:val="24"/>
          <w:szCs w:val="24"/>
        </w:rPr>
        <w:t>i</w:t>
      </w:r>
      <w:proofErr w:type="spellEnd"/>
      <w:r w:rsidRPr="00EF5AF7">
        <w:rPr>
          <w:sz w:val="24"/>
          <w:szCs w:val="24"/>
        </w:rPr>
        <w:t xml:space="preserve"> par </w:t>
      </w:r>
      <w:proofErr w:type="spellStart"/>
      <w:r w:rsidRPr="00EF5AF7">
        <w:rPr>
          <w:sz w:val="24"/>
          <w:szCs w:val="24"/>
        </w:rPr>
        <w:t>piesaistīto</w:t>
      </w:r>
      <w:proofErr w:type="spellEnd"/>
      <w:r w:rsidRPr="00EF5AF7">
        <w:rPr>
          <w:sz w:val="24"/>
          <w:szCs w:val="24"/>
        </w:rPr>
        <w:t xml:space="preserve"> </w:t>
      </w:r>
      <w:proofErr w:type="spellStart"/>
      <w:r w:rsidRPr="00EF5AF7">
        <w:rPr>
          <w:sz w:val="24"/>
          <w:szCs w:val="24"/>
        </w:rPr>
        <w:t>personu</w:t>
      </w:r>
      <w:proofErr w:type="spellEnd"/>
      <w:r w:rsidRPr="00EF5AF7">
        <w:rPr>
          <w:sz w:val="24"/>
          <w:szCs w:val="24"/>
        </w:rPr>
        <w:t xml:space="preserve">, </w:t>
      </w:r>
      <w:proofErr w:type="spellStart"/>
      <w:r w:rsidRPr="00EF5AF7">
        <w:rPr>
          <w:sz w:val="24"/>
          <w:szCs w:val="24"/>
        </w:rPr>
        <w:t>uz</w:t>
      </w:r>
      <w:proofErr w:type="spellEnd"/>
      <w:r w:rsidRPr="00EF5AF7">
        <w:rPr>
          <w:sz w:val="24"/>
          <w:szCs w:val="24"/>
        </w:rPr>
        <w:t xml:space="preserve"> </w:t>
      </w:r>
      <w:proofErr w:type="spellStart"/>
      <w:r w:rsidRPr="00EF5AF7">
        <w:rPr>
          <w:sz w:val="24"/>
          <w:szCs w:val="24"/>
        </w:rPr>
        <w:t>kuras</w:t>
      </w:r>
      <w:proofErr w:type="spellEnd"/>
      <w:r w:rsidRPr="00EF5AF7">
        <w:rPr>
          <w:sz w:val="24"/>
          <w:szCs w:val="24"/>
        </w:rPr>
        <w:t xml:space="preserve"> </w:t>
      </w:r>
      <w:proofErr w:type="spellStart"/>
      <w:r w:rsidRPr="00EF5AF7">
        <w:rPr>
          <w:sz w:val="24"/>
          <w:szCs w:val="24"/>
        </w:rPr>
        <w:t>iespējām</w:t>
      </w:r>
      <w:proofErr w:type="spellEnd"/>
      <w:r w:rsidRPr="00EF5AF7">
        <w:rPr>
          <w:sz w:val="24"/>
          <w:szCs w:val="24"/>
        </w:rPr>
        <w:t xml:space="preserve"> </w:t>
      </w:r>
      <w:proofErr w:type="spellStart"/>
      <w:r w:rsidRPr="00EF5AF7">
        <w:rPr>
          <w:sz w:val="24"/>
          <w:szCs w:val="24"/>
        </w:rPr>
        <w:t>balstās</w:t>
      </w:r>
      <w:proofErr w:type="spellEnd"/>
      <w:r w:rsidRPr="00EF5AF7">
        <w:rPr>
          <w:sz w:val="24"/>
          <w:szCs w:val="24"/>
        </w:rPr>
        <w:t xml:space="preserve"> un/</w:t>
      </w:r>
      <w:proofErr w:type="spellStart"/>
      <w:r w:rsidRPr="00EF5AF7">
        <w:rPr>
          <w:sz w:val="24"/>
          <w:szCs w:val="24"/>
        </w:rPr>
        <w:t>piesaistīto</w:t>
      </w:r>
      <w:proofErr w:type="spellEnd"/>
      <w:r w:rsidRPr="00EF5AF7">
        <w:rPr>
          <w:sz w:val="24"/>
          <w:szCs w:val="24"/>
        </w:rPr>
        <w:t xml:space="preserve"> </w:t>
      </w:r>
      <w:proofErr w:type="spellStart"/>
      <w:r w:rsidRPr="00EF5AF7">
        <w:rPr>
          <w:sz w:val="24"/>
          <w:szCs w:val="24"/>
        </w:rPr>
        <w:t>apakšuzņēmēju</w:t>
      </w:r>
      <w:proofErr w:type="spellEnd"/>
      <w:r w:rsidRPr="00EF5AF7">
        <w:rPr>
          <w:sz w:val="24"/>
          <w:szCs w:val="24"/>
        </w:rPr>
        <w:t xml:space="preserve">, kas </w:t>
      </w:r>
      <w:proofErr w:type="spellStart"/>
      <w:r w:rsidRPr="00EF5AF7">
        <w:rPr>
          <w:sz w:val="24"/>
          <w:szCs w:val="24"/>
        </w:rPr>
        <w:t>pierāda</w:t>
      </w:r>
      <w:proofErr w:type="spellEnd"/>
      <w:r w:rsidRPr="00EF5AF7">
        <w:rPr>
          <w:sz w:val="24"/>
          <w:szCs w:val="24"/>
        </w:rPr>
        <w:t xml:space="preserve">, ka </w:t>
      </w:r>
      <w:proofErr w:type="spellStart"/>
      <w:r w:rsidRPr="00EF5AF7">
        <w:rPr>
          <w:sz w:val="24"/>
          <w:szCs w:val="24"/>
        </w:rPr>
        <w:t>apakšuzņēmēja</w:t>
      </w:r>
      <w:proofErr w:type="spellEnd"/>
      <w:r w:rsidRPr="00EF5AF7">
        <w:rPr>
          <w:sz w:val="24"/>
          <w:szCs w:val="24"/>
        </w:rPr>
        <w:t xml:space="preserve"> </w:t>
      </w:r>
      <w:proofErr w:type="spellStart"/>
      <w:r w:rsidRPr="00EF5AF7">
        <w:rPr>
          <w:sz w:val="24"/>
          <w:szCs w:val="24"/>
        </w:rPr>
        <w:t>kvalifikācija</w:t>
      </w:r>
      <w:proofErr w:type="spellEnd"/>
      <w:r w:rsidRPr="00EF5AF7">
        <w:rPr>
          <w:sz w:val="24"/>
          <w:szCs w:val="24"/>
        </w:rPr>
        <w:t xml:space="preserve"> </w:t>
      </w:r>
      <w:proofErr w:type="spellStart"/>
      <w:r w:rsidRPr="00EF5AF7">
        <w:rPr>
          <w:sz w:val="24"/>
          <w:szCs w:val="24"/>
        </w:rPr>
        <w:t>ir</w:t>
      </w:r>
      <w:proofErr w:type="spellEnd"/>
      <w:r w:rsidRPr="00EF5AF7">
        <w:rPr>
          <w:sz w:val="24"/>
          <w:szCs w:val="24"/>
        </w:rPr>
        <w:t xml:space="preserve"> </w:t>
      </w:r>
      <w:proofErr w:type="spellStart"/>
      <w:r w:rsidRPr="00EF5AF7">
        <w:rPr>
          <w:sz w:val="24"/>
          <w:szCs w:val="24"/>
        </w:rPr>
        <w:t>pietiekama</w:t>
      </w:r>
      <w:proofErr w:type="spellEnd"/>
      <w:r w:rsidRPr="00EF5AF7">
        <w:rPr>
          <w:sz w:val="24"/>
          <w:szCs w:val="24"/>
        </w:rPr>
        <w:t xml:space="preserve"> (</w:t>
      </w:r>
      <w:proofErr w:type="spellStart"/>
      <w:r w:rsidRPr="00EF5AF7">
        <w:rPr>
          <w:sz w:val="24"/>
          <w:szCs w:val="24"/>
        </w:rPr>
        <w:t>atbilstoša</w:t>
      </w:r>
      <w:proofErr w:type="spellEnd"/>
      <w:r w:rsidRPr="00EF5AF7">
        <w:rPr>
          <w:sz w:val="24"/>
          <w:szCs w:val="24"/>
        </w:rPr>
        <w:t xml:space="preserve">) tam </w:t>
      </w:r>
      <w:proofErr w:type="spellStart"/>
      <w:r w:rsidRPr="00EF5AF7">
        <w:rPr>
          <w:sz w:val="24"/>
          <w:szCs w:val="24"/>
        </w:rPr>
        <w:t>nodoto</w:t>
      </w:r>
      <w:proofErr w:type="spellEnd"/>
      <w:r w:rsidRPr="00EF5AF7">
        <w:rPr>
          <w:sz w:val="24"/>
          <w:szCs w:val="24"/>
        </w:rPr>
        <w:t xml:space="preserve"> </w:t>
      </w:r>
      <w:proofErr w:type="spellStart"/>
      <w:r w:rsidRPr="00EF5AF7">
        <w:rPr>
          <w:sz w:val="24"/>
          <w:szCs w:val="24"/>
        </w:rPr>
        <w:t>līguma</w:t>
      </w:r>
      <w:proofErr w:type="spellEnd"/>
      <w:r w:rsidRPr="00EF5AF7">
        <w:rPr>
          <w:sz w:val="24"/>
          <w:szCs w:val="24"/>
        </w:rPr>
        <w:t xml:space="preserve"> </w:t>
      </w:r>
      <w:proofErr w:type="spellStart"/>
      <w:r w:rsidRPr="00EF5AF7">
        <w:rPr>
          <w:sz w:val="24"/>
          <w:szCs w:val="24"/>
        </w:rPr>
        <w:t>daļu</w:t>
      </w:r>
      <w:proofErr w:type="spellEnd"/>
      <w:r w:rsidRPr="00EF5AF7">
        <w:rPr>
          <w:sz w:val="24"/>
          <w:szCs w:val="24"/>
        </w:rPr>
        <w:t xml:space="preserve"> </w:t>
      </w:r>
      <w:proofErr w:type="spellStart"/>
      <w:r w:rsidRPr="00EF5AF7">
        <w:rPr>
          <w:sz w:val="24"/>
          <w:szCs w:val="24"/>
        </w:rPr>
        <w:t>izpildei</w:t>
      </w:r>
      <w:proofErr w:type="spellEnd"/>
      <w:r w:rsidRPr="00EF5AF7">
        <w:rPr>
          <w:sz w:val="24"/>
          <w:szCs w:val="24"/>
        </w:rPr>
        <w:t>.</w:t>
      </w:r>
    </w:p>
    <w:p w14:paraId="42970104" w14:textId="040F79A0" w:rsidR="000D77F8" w:rsidRPr="00EF5AF7" w:rsidRDefault="000D77F8" w:rsidP="00AC4232">
      <w:pPr>
        <w:spacing w:line="276" w:lineRule="auto"/>
        <w:ind w:right="-3"/>
        <w:jc w:val="both"/>
        <w:rPr>
          <w:sz w:val="24"/>
          <w:szCs w:val="24"/>
          <w:lang w:val="lv-LV"/>
        </w:rPr>
      </w:pPr>
    </w:p>
    <w:p w14:paraId="360EC44E" w14:textId="64239745" w:rsidR="000D77F8" w:rsidRPr="00EF5AF7" w:rsidRDefault="000D77F8" w:rsidP="00AC4232">
      <w:pPr>
        <w:pStyle w:val="ListParagraph"/>
        <w:numPr>
          <w:ilvl w:val="0"/>
          <w:numId w:val="4"/>
        </w:numPr>
        <w:spacing w:after="120" w:line="276" w:lineRule="auto"/>
        <w:ind w:left="357" w:right="-6" w:hanging="357"/>
        <w:contextualSpacing w:val="0"/>
        <w:jc w:val="center"/>
        <w:rPr>
          <w:sz w:val="24"/>
          <w:szCs w:val="24"/>
          <w:lang w:val="lv-LV"/>
        </w:rPr>
      </w:pPr>
      <w:r w:rsidRPr="00EF5AF7">
        <w:rPr>
          <w:b/>
          <w:caps/>
          <w:sz w:val="24"/>
          <w:szCs w:val="24"/>
          <w:lang w:val="lv-LV"/>
        </w:rPr>
        <w:t>KANDIDĀTU ATLASE</w:t>
      </w:r>
    </w:p>
    <w:p w14:paraId="29AC04A2" w14:textId="037B051F" w:rsidR="005833C7" w:rsidRPr="00EF5AF7" w:rsidRDefault="001B086C" w:rsidP="00AC4232">
      <w:pPr>
        <w:pStyle w:val="ListParagraph"/>
        <w:numPr>
          <w:ilvl w:val="1"/>
          <w:numId w:val="4"/>
        </w:numPr>
        <w:spacing w:line="276" w:lineRule="auto"/>
        <w:ind w:right="-3"/>
        <w:contextualSpacing w:val="0"/>
        <w:jc w:val="both"/>
        <w:rPr>
          <w:sz w:val="24"/>
          <w:szCs w:val="24"/>
          <w:lang w:val="lv-LV"/>
        </w:rPr>
      </w:pPr>
      <w:r w:rsidRPr="00EF5AF7">
        <w:rPr>
          <w:sz w:val="24"/>
          <w:szCs w:val="24"/>
          <w:lang w:val="lv-LV"/>
        </w:rPr>
        <w:t xml:space="preserve"> </w:t>
      </w:r>
      <w:r w:rsidR="005833C7" w:rsidRPr="00EF5AF7">
        <w:rPr>
          <w:sz w:val="24"/>
          <w:szCs w:val="24"/>
          <w:lang w:val="lv-LV"/>
        </w:rPr>
        <w:t>Komisija veic kandidātu atlasi saskaņā ar nolikuma 4. punktā noteiktajām prasībām, par kuras rezultātiem visi kandidāti tiks informēti ADJIL 52. panta pirmajā daļā noteiktajā kārtībā.</w:t>
      </w:r>
    </w:p>
    <w:p w14:paraId="64E39BA6" w14:textId="77777777" w:rsidR="00B17DDB" w:rsidRPr="00B17DDB" w:rsidRDefault="001B086C" w:rsidP="00B17DDB">
      <w:pPr>
        <w:pStyle w:val="ListParagraph"/>
        <w:numPr>
          <w:ilvl w:val="1"/>
          <w:numId w:val="4"/>
        </w:numPr>
        <w:spacing w:line="276" w:lineRule="auto"/>
        <w:ind w:right="-3"/>
        <w:jc w:val="both"/>
        <w:rPr>
          <w:sz w:val="24"/>
          <w:szCs w:val="24"/>
          <w:lang w:val="lv-LV"/>
        </w:rPr>
      </w:pPr>
      <w:r w:rsidRPr="00EF5AF7">
        <w:rPr>
          <w:sz w:val="24"/>
          <w:szCs w:val="24"/>
          <w:lang w:val="lv-LV"/>
        </w:rPr>
        <w:t xml:space="preserve"> </w:t>
      </w:r>
      <w:r w:rsidR="00B17DDB" w:rsidRPr="00B17DDB">
        <w:rPr>
          <w:sz w:val="24"/>
          <w:szCs w:val="24"/>
          <w:lang w:val="lv-LV"/>
        </w:rPr>
        <w:t>Kandidāts tiek izslēgts no turpmākās dalības sarunu procedūrā, un Pieteikums netiek tālāk izvērtēts, ja komisija konstatē, ka:</w:t>
      </w:r>
    </w:p>
    <w:p w14:paraId="0AD70FE4" w14:textId="77777777" w:rsidR="00B17DDB" w:rsidRPr="00B17DDB" w:rsidRDefault="00B17DDB" w:rsidP="00CE0AF4">
      <w:pPr>
        <w:pStyle w:val="ListParagraph"/>
        <w:numPr>
          <w:ilvl w:val="2"/>
          <w:numId w:val="4"/>
        </w:numPr>
        <w:spacing w:line="276" w:lineRule="auto"/>
        <w:ind w:left="993" w:right="-3" w:hanging="567"/>
        <w:jc w:val="both"/>
        <w:rPr>
          <w:sz w:val="24"/>
          <w:szCs w:val="24"/>
          <w:lang w:val="lv-LV"/>
        </w:rPr>
      </w:pPr>
      <w:r w:rsidRPr="00B17DDB">
        <w:rPr>
          <w:sz w:val="24"/>
          <w:szCs w:val="24"/>
          <w:lang w:val="lv-LV"/>
        </w:rPr>
        <w:t>kvalifikācijas dokumenti nav iesniegti atbilstoši ADJIL, dokumentu izstrādāšanas, noformēšanas un spēkā esamības normatīvo aktu prasībām, sarunu procedūras nolikuma 3. punkta prasībām,;</w:t>
      </w:r>
    </w:p>
    <w:p w14:paraId="77895679" w14:textId="77777777" w:rsidR="00B17DDB" w:rsidRPr="00B17DDB" w:rsidRDefault="00B17DDB" w:rsidP="00CE0AF4">
      <w:pPr>
        <w:pStyle w:val="ListParagraph"/>
        <w:numPr>
          <w:ilvl w:val="2"/>
          <w:numId w:val="4"/>
        </w:numPr>
        <w:spacing w:line="276" w:lineRule="auto"/>
        <w:ind w:left="993" w:right="-3" w:hanging="567"/>
        <w:jc w:val="both"/>
        <w:rPr>
          <w:sz w:val="24"/>
          <w:szCs w:val="24"/>
          <w:lang w:val="lv-LV"/>
        </w:rPr>
      </w:pPr>
      <w:r w:rsidRPr="00B17DDB">
        <w:rPr>
          <w:sz w:val="24"/>
          <w:szCs w:val="24"/>
          <w:lang w:val="lv-LV"/>
        </w:rPr>
        <w:t>kandidāts ir iesniedzis nepatiesu informāciju savas kvalifikācijas novērtēšanai;</w:t>
      </w:r>
    </w:p>
    <w:p w14:paraId="6AC74615" w14:textId="77777777" w:rsidR="00B17DDB" w:rsidRPr="00B17DDB" w:rsidRDefault="00B17DDB" w:rsidP="00CE0AF4">
      <w:pPr>
        <w:pStyle w:val="ListParagraph"/>
        <w:numPr>
          <w:ilvl w:val="2"/>
          <w:numId w:val="4"/>
        </w:numPr>
        <w:spacing w:line="276" w:lineRule="auto"/>
        <w:ind w:left="993" w:right="-3" w:hanging="567"/>
        <w:jc w:val="both"/>
        <w:rPr>
          <w:sz w:val="24"/>
          <w:szCs w:val="24"/>
          <w:lang w:val="lv-LV"/>
        </w:rPr>
      </w:pPr>
      <w:r w:rsidRPr="00B17DDB">
        <w:rPr>
          <w:sz w:val="24"/>
          <w:szCs w:val="24"/>
          <w:lang w:val="lv-LV"/>
        </w:rPr>
        <w:t>kandidāts neatbilst kādai no sarunu procedūras nolikuma 4. punktā noteiktajām kvalifikācijas prasībām.</w:t>
      </w:r>
    </w:p>
    <w:p w14:paraId="79D883A5" w14:textId="77777777" w:rsidR="00B17DDB" w:rsidRPr="00B17DDB" w:rsidRDefault="00B17DDB" w:rsidP="00B17DDB">
      <w:pPr>
        <w:pStyle w:val="ListParagraph"/>
        <w:numPr>
          <w:ilvl w:val="1"/>
          <w:numId w:val="4"/>
        </w:numPr>
        <w:spacing w:line="276" w:lineRule="auto"/>
        <w:ind w:right="-3"/>
        <w:jc w:val="both"/>
        <w:rPr>
          <w:sz w:val="24"/>
          <w:szCs w:val="24"/>
          <w:lang w:val="lv-LV"/>
        </w:rPr>
      </w:pPr>
      <w:r w:rsidRPr="00B17DDB">
        <w:rPr>
          <w:sz w:val="24"/>
          <w:szCs w:val="24"/>
          <w:lang w:val="lv-LV"/>
        </w:rPr>
        <w:t>Ja iepirkuma komisija saskaņā ar ADJIL ir pieprasījusi kandidātam izskaidrot vai papildināt piedāvājumā ietverto vai kandidāta iesniegto informāciju, bet kandidāts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kandidāta atbilstību kvalifikācijas prasībām, kandidāts atzīstams par neatbilstošu un tiek noraidīts.</w:t>
      </w:r>
    </w:p>
    <w:p w14:paraId="0DCD8710" w14:textId="77777777" w:rsidR="000D77F8" w:rsidRPr="00EF5AF7" w:rsidRDefault="000D77F8" w:rsidP="00CE0AF4">
      <w:pPr>
        <w:pStyle w:val="ListParagraph"/>
        <w:spacing w:line="276" w:lineRule="auto"/>
        <w:ind w:left="360" w:right="-3"/>
        <w:contextualSpacing w:val="0"/>
        <w:jc w:val="both"/>
        <w:rPr>
          <w:sz w:val="24"/>
          <w:szCs w:val="24"/>
          <w:lang w:val="lv-LV"/>
        </w:rPr>
      </w:pPr>
    </w:p>
    <w:p w14:paraId="20C32C3C" w14:textId="77777777" w:rsidR="000D77F8" w:rsidRPr="00EF5AF7" w:rsidRDefault="000D77F8" w:rsidP="00AC4232">
      <w:pPr>
        <w:pStyle w:val="ListParagraph"/>
        <w:numPr>
          <w:ilvl w:val="0"/>
          <w:numId w:val="6"/>
        </w:numPr>
        <w:spacing w:line="276" w:lineRule="auto"/>
        <w:ind w:right="-3"/>
        <w:jc w:val="center"/>
        <w:rPr>
          <w:sz w:val="24"/>
          <w:szCs w:val="24"/>
          <w:lang w:val="lv-LV"/>
        </w:rPr>
      </w:pPr>
      <w:r w:rsidRPr="00EF5AF7">
        <w:rPr>
          <w:b/>
          <w:caps/>
          <w:sz w:val="24"/>
          <w:szCs w:val="24"/>
          <w:lang w:val="lv-LV"/>
        </w:rPr>
        <w:t>KANDIDĀTU izslēgšanas noteikumi un kārtība</w:t>
      </w:r>
    </w:p>
    <w:p w14:paraId="54C4B7FA" w14:textId="5A8BFFA8" w:rsidR="004839CA" w:rsidRPr="00EF5AF7" w:rsidRDefault="00683BBD" w:rsidP="00AC4232">
      <w:pPr>
        <w:pStyle w:val="ListParagraph"/>
        <w:numPr>
          <w:ilvl w:val="1"/>
          <w:numId w:val="6"/>
        </w:numPr>
        <w:spacing w:line="276" w:lineRule="auto"/>
        <w:ind w:left="456" w:right="-3" w:hanging="456"/>
        <w:jc w:val="both"/>
        <w:rPr>
          <w:sz w:val="24"/>
          <w:szCs w:val="24"/>
          <w:lang w:val="lv-LV"/>
        </w:rPr>
      </w:pPr>
      <w:r w:rsidRPr="00EF5AF7">
        <w:rPr>
          <w:sz w:val="24"/>
          <w:szCs w:val="24"/>
          <w:lang w:val="lv-LV"/>
        </w:rPr>
        <w:t>Iepirkuma komisija saskaņā ar ADJIL 44. panta otro daļu</w:t>
      </w:r>
      <w:r w:rsidRPr="00EF5AF7">
        <w:rPr>
          <w:rStyle w:val="FootnoteReference"/>
          <w:sz w:val="24"/>
          <w:szCs w:val="24"/>
          <w:lang w:val="lv-LV"/>
        </w:rPr>
        <w:footnoteReference w:id="3"/>
      </w:r>
      <w:r w:rsidRPr="00EF5AF7">
        <w:rPr>
          <w:sz w:val="24"/>
          <w:szCs w:val="24"/>
          <w:lang w:val="lv-LV"/>
        </w:rPr>
        <w:t xml:space="preserve">, lai izvērtētu, vai kandidāts nav izslēdzams no dalības </w:t>
      </w:r>
      <w:r w:rsidR="004A18E4" w:rsidRPr="00EF5AF7">
        <w:rPr>
          <w:sz w:val="24"/>
          <w:szCs w:val="24"/>
          <w:lang w:val="lv-LV"/>
        </w:rPr>
        <w:t>sarunu</w:t>
      </w:r>
      <w:r w:rsidRPr="00EF5AF7">
        <w:rPr>
          <w:sz w:val="24"/>
          <w:szCs w:val="24"/>
          <w:lang w:val="lv-LV"/>
        </w:rPr>
        <w:t xml:space="preserve"> procedūrā, veic informācijas pārbaudi attiecībā uz katru kandidātu, kas atbilst nolikumā noteiktajām kvalifikācijas prasībām un būtu uzaicināms iesniegt piedāvājumu.</w:t>
      </w:r>
    </w:p>
    <w:p w14:paraId="4AE37402" w14:textId="339D8ADF" w:rsidR="004839CA" w:rsidRPr="00EF5AF7" w:rsidRDefault="000D77F8" w:rsidP="00BF6DE7">
      <w:pPr>
        <w:pStyle w:val="ListParagraph"/>
        <w:numPr>
          <w:ilvl w:val="1"/>
          <w:numId w:val="6"/>
        </w:numPr>
        <w:spacing w:line="276" w:lineRule="auto"/>
        <w:ind w:left="456" w:right="-3" w:hanging="456"/>
        <w:jc w:val="both"/>
        <w:rPr>
          <w:sz w:val="24"/>
          <w:szCs w:val="24"/>
          <w:lang w:val="lv-LV"/>
        </w:rPr>
      </w:pPr>
      <w:r w:rsidRPr="00EF5AF7">
        <w:rPr>
          <w:sz w:val="24"/>
          <w:szCs w:val="24"/>
          <w:lang w:val="lv-LV"/>
        </w:rPr>
        <w:t>Pārbaude par ADJIL 44. panta otrajā daļā noteiktajiem kandidātu (attiecināms arī uz ADJIL 44. panta trešajā daļā norādītajām personām) izslēgšanas gadījumiem tiek veikta ADJIL 44. pantā noteiktajā kārtībā</w:t>
      </w:r>
      <w:r w:rsidR="004839CA" w:rsidRPr="00EF5AF7">
        <w:rPr>
          <w:sz w:val="24"/>
          <w:szCs w:val="24"/>
          <w:lang w:val="lv-LV"/>
        </w:rPr>
        <w:t>.</w:t>
      </w:r>
    </w:p>
    <w:p w14:paraId="3CAA2F5B" w14:textId="2300FDE1" w:rsidR="008579E8" w:rsidRPr="00EF5AF7" w:rsidRDefault="009E3CAB" w:rsidP="00BF6DE7">
      <w:pPr>
        <w:pStyle w:val="ListParagraph"/>
        <w:numPr>
          <w:ilvl w:val="1"/>
          <w:numId w:val="6"/>
        </w:numPr>
        <w:spacing w:line="276" w:lineRule="auto"/>
        <w:ind w:left="456" w:right="-3" w:hanging="456"/>
        <w:jc w:val="both"/>
        <w:rPr>
          <w:sz w:val="24"/>
          <w:szCs w:val="24"/>
          <w:lang w:val="lv-LV"/>
        </w:rPr>
      </w:pPr>
      <w:r w:rsidRPr="00EF5AF7">
        <w:rPr>
          <w:sz w:val="24"/>
          <w:szCs w:val="24"/>
          <w:lang w:val="lv-LV"/>
        </w:rPr>
        <w:t xml:space="preserve">Ārvalstī reģistrētie vai pastāvīgi dzīvojoši kandidāti ir tiesīgi reizē ar pieteikumu dalībai sarunu procedūrā iesniegt dokumentus, kas apliecina, ka uz kandidātu nav attiecināmi ADJIL 44. panta otrajā daļā noteiktie izslēgšanas iemesli. </w:t>
      </w:r>
      <w:r w:rsidR="00310DE0" w:rsidRPr="00EF5AF7">
        <w:rPr>
          <w:sz w:val="24"/>
          <w:szCs w:val="24"/>
          <w:lang w:val="lv-LV"/>
        </w:rPr>
        <w:t>Detalizēta informācija par iesniedzamajiem dokumentiem skatāma nolikuma 2. pielikumā</w:t>
      </w:r>
      <w:r w:rsidR="00B9093B" w:rsidRPr="00EF5AF7">
        <w:rPr>
          <w:sz w:val="24"/>
          <w:szCs w:val="24"/>
          <w:lang w:val="lv-LV"/>
        </w:rPr>
        <w:t>.</w:t>
      </w:r>
    </w:p>
    <w:p w14:paraId="254A77D9" w14:textId="3DE55BD6" w:rsidR="008579E8" w:rsidRPr="00EF5AF7" w:rsidRDefault="000D77F8" w:rsidP="00BF6DE7">
      <w:pPr>
        <w:pStyle w:val="ListParagraph"/>
        <w:numPr>
          <w:ilvl w:val="1"/>
          <w:numId w:val="6"/>
        </w:numPr>
        <w:spacing w:line="276" w:lineRule="auto"/>
        <w:ind w:left="456" w:right="-3" w:hanging="456"/>
        <w:jc w:val="both"/>
        <w:rPr>
          <w:sz w:val="24"/>
          <w:szCs w:val="24"/>
          <w:lang w:val="lv-LV"/>
        </w:rPr>
      </w:pPr>
      <w:r w:rsidRPr="00EF5AF7">
        <w:rPr>
          <w:sz w:val="24"/>
          <w:szCs w:val="24"/>
          <w:lang w:val="lv-LV"/>
        </w:rPr>
        <w:t>Atbilstoši ADJIL 44. panta pirmajā daļā noteiktajam, kandidāts tiek izslēgts no dalības sarunu procedūrā jebkurā no 44. panta otrajā daļā noteiktajiem izslēgšanas iemesliem.</w:t>
      </w:r>
    </w:p>
    <w:p w14:paraId="161D9132" w14:textId="7818721B" w:rsidR="008579E8" w:rsidRPr="00EF5AF7" w:rsidRDefault="0045688D" w:rsidP="00BF6DE7">
      <w:pPr>
        <w:pStyle w:val="ListParagraph"/>
        <w:numPr>
          <w:ilvl w:val="1"/>
          <w:numId w:val="6"/>
        </w:numPr>
        <w:spacing w:line="276" w:lineRule="auto"/>
        <w:ind w:left="456" w:right="-3" w:hanging="456"/>
        <w:jc w:val="both"/>
        <w:rPr>
          <w:sz w:val="24"/>
          <w:szCs w:val="24"/>
          <w:lang w:val="lv-LV"/>
        </w:rPr>
      </w:pPr>
      <w:r w:rsidRPr="00EF5AF7">
        <w:rPr>
          <w:sz w:val="24"/>
          <w:szCs w:val="24"/>
          <w:lang w:val="lv-LV"/>
        </w:rPr>
        <w:t>Kandidāts var netikt izslēgts no dalības sarunu procedūrā saskaņā ar ADJIL 44. panta otrās daļas 1., 3., 5. un 7. punktā noteikto, ja ir iestājies kāds no ADJIL 44. panta ceturtajā daļā noteiktajiem kandidāta izslēgšanas noilguma nosacījumiem.</w:t>
      </w:r>
    </w:p>
    <w:p w14:paraId="5D95037C" w14:textId="5CDE800D" w:rsidR="000D77F8" w:rsidRPr="00EF5AF7" w:rsidRDefault="0045688D" w:rsidP="00BF6DE7">
      <w:pPr>
        <w:pStyle w:val="ListParagraph"/>
        <w:numPr>
          <w:ilvl w:val="1"/>
          <w:numId w:val="6"/>
        </w:numPr>
        <w:spacing w:line="276" w:lineRule="auto"/>
        <w:ind w:left="456" w:right="-3" w:hanging="456"/>
        <w:jc w:val="both"/>
        <w:rPr>
          <w:sz w:val="24"/>
          <w:szCs w:val="24"/>
          <w:lang w:val="lv-LV"/>
        </w:rPr>
      </w:pPr>
      <w:r w:rsidRPr="00EF5AF7">
        <w:rPr>
          <w:sz w:val="24"/>
          <w:szCs w:val="24"/>
          <w:lang w:val="lv-LV"/>
        </w:rPr>
        <w:t>Kandidāts var tikt izslēgts no dalības sarunu procedūrā, ja kandidāts nav nodrošinājis uzticamību ADJIL 44.1 panta noteiktajā kārtībā un apjomā.</w:t>
      </w:r>
    </w:p>
    <w:p w14:paraId="38B3940C" w14:textId="77777777" w:rsidR="000D77F8" w:rsidRPr="00EF5AF7" w:rsidRDefault="000D77F8" w:rsidP="00AC4232">
      <w:pPr>
        <w:spacing w:line="276" w:lineRule="auto"/>
        <w:ind w:right="-3"/>
        <w:jc w:val="both"/>
        <w:rPr>
          <w:sz w:val="24"/>
          <w:szCs w:val="24"/>
          <w:lang w:val="lv-LV"/>
        </w:rPr>
      </w:pPr>
    </w:p>
    <w:p w14:paraId="5C436EB1" w14:textId="77777777" w:rsidR="000D77F8" w:rsidRPr="00EF5AF7" w:rsidRDefault="000D77F8" w:rsidP="00AC4232">
      <w:pPr>
        <w:pStyle w:val="ListParagraph"/>
        <w:numPr>
          <w:ilvl w:val="0"/>
          <w:numId w:val="6"/>
        </w:numPr>
        <w:spacing w:line="276" w:lineRule="auto"/>
        <w:ind w:right="-3"/>
        <w:jc w:val="center"/>
        <w:rPr>
          <w:sz w:val="24"/>
          <w:szCs w:val="24"/>
          <w:lang w:val="lv-LV"/>
        </w:rPr>
      </w:pPr>
      <w:r w:rsidRPr="00EF5AF7">
        <w:rPr>
          <w:b/>
          <w:sz w:val="24"/>
          <w:szCs w:val="24"/>
          <w:lang w:val="lv-LV"/>
        </w:rPr>
        <w:t>PIEDĀVĀJUMU IESNIEGŠANA</w:t>
      </w:r>
    </w:p>
    <w:p w14:paraId="4B520008" w14:textId="66B0125A" w:rsidR="00024E7A" w:rsidRPr="00EF5AF7" w:rsidRDefault="00024E7A" w:rsidP="00BF6DE7">
      <w:pPr>
        <w:pStyle w:val="ListParagraph"/>
        <w:numPr>
          <w:ilvl w:val="1"/>
          <w:numId w:val="6"/>
        </w:numPr>
        <w:spacing w:line="276" w:lineRule="auto"/>
        <w:ind w:left="426" w:right="-3" w:hanging="426"/>
        <w:jc w:val="both"/>
        <w:rPr>
          <w:sz w:val="24"/>
          <w:szCs w:val="24"/>
          <w:lang w:val="lv-LV"/>
        </w:rPr>
      </w:pPr>
      <w:bookmarkStart w:id="17" w:name="_Hlk187996934"/>
      <w:r w:rsidRPr="00EF5AF7">
        <w:rPr>
          <w:sz w:val="24"/>
          <w:szCs w:val="24"/>
          <w:lang w:val="lv-LV"/>
        </w:rPr>
        <w:t>Kandidāti, kuri atbilst kandidātu atlases prasībām un uz kuriem nav attiecināmi ADJIL 44. panta otrajā daļā minētie izslēgšanas iemesli, tiks uzaicināti piedalīties sarunu procedūrā un iesniegt piedāvājumu (tehnisko un finanšu piedāvājumu).</w:t>
      </w:r>
      <w:bookmarkEnd w:id="17"/>
    </w:p>
    <w:p w14:paraId="6A71ACFA" w14:textId="0BBCEEB3" w:rsidR="00024E7A" w:rsidRPr="00EF5AF7" w:rsidRDefault="00024E7A" w:rsidP="00BF6DE7">
      <w:pPr>
        <w:pStyle w:val="ListParagraph"/>
        <w:numPr>
          <w:ilvl w:val="1"/>
          <w:numId w:val="6"/>
        </w:numPr>
        <w:spacing w:line="276" w:lineRule="auto"/>
        <w:ind w:left="426" w:right="-3" w:hanging="426"/>
        <w:jc w:val="both"/>
        <w:rPr>
          <w:sz w:val="24"/>
          <w:szCs w:val="24"/>
          <w:lang w:val="lv-LV"/>
        </w:rPr>
      </w:pPr>
      <w:r w:rsidRPr="00EF5AF7">
        <w:rPr>
          <w:sz w:val="24"/>
          <w:szCs w:val="24"/>
          <w:lang w:val="lv-LV"/>
        </w:rPr>
        <w:t>Pirms uzaicinājuma vēstules nosūtīšanas (ar piedāvājuma iesniegšanas noteikumiem un tehnisko specifikāciju pielikumā), piedāvājumu iesniegšanas termiņš var tikt saskaņots elektroniski ar Pieteikumā norādīto kontaktpersonu. Ja nav iespējams vienoties par piedāvājumu iesniegšanas termiņu ar visiem kandidātiem, tad piedāvājumu iesniegšanas termiņš tiek noteikts ne īsāks kā 30 (trīsdesmit) dienas no uzaicinājuma iesniegt piedāvājumu izsūtīšanas dienas.</w:t>
      </w:r>
    </w:p>
    <w:p w14:paraId="19B012F5" w14:textId="6A1E00FF" w:rsidR="00DD51C7" w:rsidRPr="00EF5AF7" w:rsidRDefault="00DD51C7" w:rsidP="00BF6DE7">
      <w:pPr>
        <w:pStyle w:val="ListParagraph"/>
        <w:numPr>
          <w:ilvl w:val="1"/>
          <w:numId w:val="13"/>
        </w:numPr>
        <w:spacing w:line="276" w:lineRule="auto"/>
        <w:ind w:left="426" w:right="45" w:hanging="426"/>
        <w:jc w:val="both"/>
        <w:rPr>
          <w:b/>
          <w:sz w:val="24"/>
          <w:szCs w:val="24"/>
          <w:lang w:val="lv-LV"/>
        </w:rPr>
      </w:pPr>
      <w:r w:rsidRPr="00EF5AF7">
        <w:rPr>
          <w:sz w:val="24"/>
          <w:szCs w:val="24"/>
          <w:lang w:val="lv-LV"/>
        </w:rPr>
        <w:t>Kandidātiem, kuri tiks uzaicināti iesniegt piedāvājumus: būs jāiesniedz tehniskais un finanšu piedāvājums, kas tiks vērtēts saskaņā ar uzaicinājumā noteiktajiem kritērijiem.</w:t>
      </w:r>
    </w:p>
    <w:p w14:paraId="70235AD4" w14:textId="56B4A037" w:rsidR="00A63645" w:rsidRPr="00EF5AF7" w:rsidRDefault="00A63645" w:rsidP="00BF6DE7">
      <w:pPr>
        <w:pStyle w:val="ListParagraph"/>
        <w:numPr>
          <w:ilvl w:val="1"/>
          <w:numId w:val="13"/>
        </w:numPr>
        <w:spacing w:line="276" w:lineRule="auto"/>
        <w:ind w:left="426" w:right="45" w:hanging="426"/>
        <w:jc w:val="both"/>
        <w:rPr>
          <w:b/>
          <w:sz w:val="24"/>
          <w:szCs w:val="24"/>
          <w:lang w:val="lv-LV"/>
        </w:rPr>
      </w:pPr>
      <w:r w:rsidRPr="00EF5AF7">
        <w:rPr>
          <w:sz w:val="24"/>
          <w:szCs w:val="24"/>
          <w:lang w:val="lv-LV"/>
        </w:rPr>
        <w:t>Pakalpojuma sniedzējam nav piemērotas starptautiskās vai nacionālās sankcijas, kā arī būtiskas finanšu un kapitāla tirgus intereses ietekmējošas Eiropas Savienības vai Ziemeļatlantijas līguma organizācijas dalībvalsts noteiktās sankcijas.</w:t>
      </w:r>
    </w:p>
    <w:p w14:paraId="4E1A2837" w14:textId="77777777" w:rsidR="00677195" w:rsidRPr="00795719" w:rsidRDefault="00677195" w:rsidP="00CE0AF4">
      <w:pPr>
        <w:pStyle w:val="ListParagraph"/>
        <w:numPr>
          <w:ilvl w:val="1"/>
          <w:numId w:val="13"/>
        </w:numPr>
        <w:spacing w:line="276" w:lineRule="auto"/>
        <w:ind w:left="426" w:right="45" w:hanging="426"/>
        <w:jc w:val="both"/>
        <w:rPr>
          <w:bCs/>
          <w:sz w:val="24"/>
          <w:szCs w:val="24"/>
          <w:lang w:val="lv-LV"/>
        </w:rPr>
      </w:pPr>
      <w:r w:rsidRPr="00795719">
        <w:rPr>
          <w:bCs/>
          <w:sz w:val="24"/>
          <w:szCs w:val="24"/>
          <w:lang w:val="lv-LV"/>
        </w:rPr>
        <w:t>Piedāvātajai Precei, tās sastāvdaļām un izejmateriāliem, kā arī attiecīgajam ražotājam (-</w:t>
      </w:r>
      <w:proofErr w:type="spellStart"/>
      <w:r w:rsidRPr="00795719">
        <w:rPr>
          <w:bCs/>
          <w:sz w:val="24"/>
          <w:szCs w:val="24"/>
          <w:lang w:val="lv-LV"/>
        </w:rPr>
        <w:t>iem</w:t>
      </w:r>
      <w:proofErr w:type="spellEnd"/>
      <w:r w:rsidRPr="00795719">
        <w:rPr>
          <w:bCs/>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5C859268" w14:textId="74436069" w:rsidR="00677195" w:rsidRPr="00795719" w:rsidRDefault="00597668" w:rsidP="00CE0AF4">
      <w:pPr>
        <w:pStyle w:val="ListParagraph"/>
        <w:numPr>
          <w:ilvl w:val="1"/>
          <w:numId w:val="13"/>
        </w:numPr>
        <w:spacing w:line="276" w:lineRule="auto"/>
        <w:ind w:left="426" w:right="45" w:hanging="426"/>
        <w:jc w:val="both"/>
        <w:rPr>
          <w:bCs/>
          <w:sz w:val="24"/>
          <w:szCs w:val="24"/>
          <w:lang w:val="lv-LV"/>
        </w:rPr>
      </w:pPr>
      <w:r>
        <w:rPr>
          <w:bCs/>
          <w:sz w:val="24"/>
          <w:szCs w:val="24"/>
          <w:lang w:val="lv-LV"/>
        </w:rPr>
        <w:t>Kandidāts</w:t>
      </w:r>
      <w:r w:rsidR="00677195" w:rsidRPr="00795719">
        <w:rPr>
          <w:bCs/>
          <w:sz w:val="24"/>
          <w:szCs w:val="24"/>
          <w:lang w:val="lv-LV"/>
        </w:rPr>
        <w:t>, veicot saimniecisko darbību un sniedzot Pakalpojumu pēc 2022. gada 24. februāra:</w:t>
      </w:r>
    </w:p>
    <w:p w14:paraId="0B4E841D" w14:textId="77777777" w:rsidR="00677195" w:rsidRPr="00795719" w:rsidRDefault="00677195" w:rsidP="00CE0AF4">
      <w:pPr>
        <w:pStyle w:val="ListParagraph"/>
        <w:numPr>
          <w:ilvl w:val="2"/>
          <w:numId w:val="13"/>
        </w:numPr>
        <w:spacing w:line="276" w:lineRule="auto"/>
        <w:ind w:right="45"/>
        <w:jc w:val="both"/>
        <w:rPr>
          <w:bCs/>
          <w:sz w:val="24"/>
          <w:szCs w:val="24"/>
          <w:lang w:val="lv-LV"/>
        </w:rPr>
      </w:pPr>
      <w:r w:rsidRPr="00795719">
        <w:rPr>
          <w:bCs/>
          <w:sz w:val="24"/>
          <w:szCs w:val="24"/>
          <w:lang w:val="lv-LV"/>
        </w:rPr>
        <w:t>neizmanto materiālus, iekārtas, līdzekļus vai inventāru, kas ražots Krievijas Federācijā vai Baltkrievijas Republikā (izņemot tādus, kas iegādāti līdz minētajam datumam);</w:t>
      </w:r>
    </w:p>
    <w:p w14:paraId="5E2F0854" w14:textId="77777777" w:rsidR="00677195" w:rsidRPr="00795719" w:rsidRDefault="00677195" w:rsidP="00CE0AF4">
      <w:pPr>
        <w:pStyle w:val="ListParagraph"/>
        <w:numPr>
          <w:ilvl w:val="2"/>
          <w:numId w:val="13"/>
        </w:numPr>
        <w:spacing w:line="276" w:lineRule="auto"/>
        <w:ind w:right="45"/>
        <w:jc w:val="both"/>
        <w:rPr>
          <w:bCs/>
          <w:sz w:val="24"/>
          <w:szCs w:val="24"/>
          <w:lang w:val="lv-LV"/>
        </w:rPr>
      </w:pPr>
      <w:r w:rsidRPr="00795719">
        <w:rPr>
          <w:bCs/>
          <w:sz w:val="24"/>
          <w:szCs w:val="24"/>
          <w:lang w:val="lv-LV"/>
        </w:rPr>
        <w:t>neveic darbības, kas tieši vai netieši atbalsta minēto valstu industriju;</w:t>
      </w:r>
    </w:p>
    <w:p w14:paraId="4D5F5668" w14:textId="77777777" w:rsidR="00677195" w:rsidRPr="00795719" w:rsidRDefault="00677195" w:rsidP="00CE0AF4">
      <w:pPr>
        <w:pStyle w:val="ListParagraph"/>
        <w:numPr>
          <w:ilvl w:val="2"/>
          <w:numId w:val="13"/>
        </w:numPr>
        <w:spacing w:line="276" w:lineRule="auto"/>
        <w:ind w:right="45"/>
        <w:jc w:val="both"/>
        <w:rPr>
          <w:bCs/>
          <w:sz w:val="24"/>
          <w:szCs w:val="24"/>
          <w:lang w:val="lv-LV"/>
        </w:rPr>
      </w:pPr>
      <w:r w:rsidRPr="00795719">
        <w:rPr>
          <w:bCs/>
          <w:sz w:val="24"/>
          <w:szCs w:val="24"/>
          <w:lang w:val="lv-LV"/>
        </w:rPr>
        <w:t>saistību izpildē neiesaista personas, kuras pēc minētā datuma turpina apmeklēt minētās valstis.</w:t>
      </w:r>
    </w:p>
    <w:p w14:paraId="48AB0179" w14:textId="5F212AC4" w:rsidR="000D77F8" w:rsidRPr="00EF5AF7" w:rsidRDefault="000D77F8" w:rsidP="00AC4232">
      <w:pPr>
        <w:pStyle w:val="ListParagraph"/>
        <w:spacing w:line="276" w:lineRule="auto"/>
        <w:ind w:left="360" w:right="-3"/>
        <w:jc w:val="both"/>
        <w:rPr>
          <w:sz w:val="24"/>
          <w:szCs w:val="24"/>
          <w:lang w:val="lv-LV"/>
        </w:rPr>
      </w:pPr>
    </w:p>
    <w:p w14:paraId="6364689B" w14:textId="77777777" w:rsidR="000D77F8" w:rsidRPr="00EF5AF7" w:rsidRDefault="000D77F8" w:rsidP="00AC4232">
      <w:pPr>
        <w:pStyle w:val="ListParagraph"/>
        <w:numPr>
          <w:ilvl w:val="0"/>
          <w:numId w:val="6"/>
        </w:numPr>
        <w:spacing w:line="276" w:lineRule="auto"/>
        <w:ind w:right="-3"/>
        <w:jc w:val="center"/>
        <w:rPr>
          <w:sz w:val="24"/>
          <w:szCs w:val="24"/>
          <w:lang w:val="lv-LV"/>
        </w:rPr>
      </w:pPr>
      <w:r w:rsidRPr="00EF5AF7">
        <w:rPr>
          <w:b/>
          <w:sz w:val="24"/>
          <w:szCs w:val="24"/>
          <w:lang w:val="lv-LV"/>
        </w:rPr>
        <w:t>IEPIRKUMA KOMISIJAS TIESĪBAS UN PIENĀKUMI</w:t>
      </w:r>
    </w:p>
    <w:p w14:paraId="5E964CF7" w14:textId="1E769630" w:rsidR="008119F6" w:rsidRPr="00EF5AF7" w:rsidRDefault="008119F6" w:rsidP="00AC4232">
      <w:pPr>
        <w:pStyle w:val="ListParagraph"/>
        <w:numPr>
          <w:ilvl w:val="1"/>
          <w:numId w:val="6"/>
        </w:numPr>
        <w:spacing w:line="276" w:lineRule="auto"/>
        <w:ind w:right="-3"/>
        <w:jc w:val="both"/>
        <w:rPr>
          <w:sz w:val="24"/>
          <w:szCs w:val="24"/>
          <w:lang w:val="lv-LV"/>
        </w:rPr>
      </w:pPr>
      <w:r w:rsidRPr="00EF5AF7">
        <w:rPr>
          <w:sz w:val="24"/>
          <w:szCs w:val="24"/>
          <w:lang w:val="lv-LV"/>
        </w:rPr>
        <w:t xml:space="preserve"> Komisija darbojas saskaņā ar ADJIL, sarunu procedūras nolikumu un Centra 202</w:t>
      </w:r>
      <w:r w:rsidR="00BE48C1" w:rsidRPr="00EF5AF7">
        <w:rPr>
          <w:sz w:val="24"/>
          <w:szCs w:val="24"/>
          <w:lang w:val="lv-LV"/>
        </w:rPr>
        <w:t>6</w:t>
      </w:r>
      <w:r w:rsidRPr="00EF5AF7">
        <w:rPr>
          <w:sz w:val="24"/>
          <w:szCs w:val="24"/>
          <w:lang w:val="lv-LV"/>
        </w:rPr>
        <w:t xml:space="preserve">. gada </w:t>
      </w:r>
      <w:r w:rsidR="00BE48C1" w:rsidRPr="00EF5AF7">
        <w:rPr>
          <w:sz w:val="24"/>
          <w:szCs w:val="24"/>
          <w:lang w:val="lv-LV"/>
        </w:rPr>
        <w:t>17</w:t>
      </w:r>
      <w:r w:rsidRPr="00EF5AF7">
        <w:rPr>
          <w:sz w:val="24"/>
          <w:szCs w:val="24"/>
          <w:lang w:val="lv-LV"/>
        </w:rPr>
        <w:t>. </w:t>
      </w:r>
      <w:r w:rsidR="00BE48C1" w:rsidRPr="00EF5AF7">
        <w:rPr>
          <w:sz w:val="24"/>
          <w:szCs w:val="24"/>
          <w:lang w:val="lv-LV"/>
        </w:rPr>
        <w:t>februāra</w:t>
      </w:r>
      <w:r w:rsidRPr="00EF5AF7">
        <w:rPr>
          <w:sz w:val="24"/>
          <w:szCs w:val="24"/>
          <w:lang w:val="lv-LV"/>
        </w:rPr>
        <w:t xml:space="preserve"> rīkojumu Nr. </w:t>
      </w:r>
      <w:r w:rsidR="002C5262" w:rsidRPr="00EF5AF7">
        <w:rPr>
          <w:sz w:val="24"/>
          <w:szCs w:val="24"/>
          <w:lang w:val="lv-LV"/>
        </w:rPr>
        <w:t>RIJ/202</w:t>
      </w:r>
      <w:r w:rsidR="00BE48C1" w:rsidRPr="00EF5AF7">
        <w:rPr>
          <w:sz w:val="24"/>
          <w:szCs w:val="24"/>
          <w:lang w:val="lv-LV"/>
        </w:rPr>
        <w:t>6</w:t>
      </w:r>
      <w:r w:rsidR="002C5262" w:rsidRPr="00EF5AF7">
        <w:rPr>
          <w:sz w:val="24"/>
          <w:szCs w:val="24"/>
          <w:lang w:val="lv-LV"/>
        </w:rPr>
        <w:t>-</w:t>
      </w:r>
      <w:r w:rsidR="00BE48C1" w:rsidRPr="00EF5AF7">
        <w:rPr>
          <w:sz w:val="24"/>
          <w:szCs w:val="24"/>
          <w:lang w:val="lv-LV"/>
        </w:rPr>
        <w:t>45</w:t>
      </w:r>
      <w:r w:rsidRPr="00EF5AF7">
        <w:rPr>
          <w:sz w:val="24"/>
          <w:szCs w:val="24"/>
          <w:lang w:val="lv-LV"/>
        </w:rPr>
        <w:t>.</w:t>
      </w:r>
    </w:p>
    <w:p w14:paraId="38BCAB7E" w14:textId="69FBB107" w:rsidR="00A6237B" w:rsidRPr="00EF5AF7" w:rsidRDefault="008119F6" w:rsidP="00AC4232">
      <w:pPr>
        <w:pStyle w:val="ListParagraph"/>
        <w:numPr>
          <w:ilvl w:val="1"/>
          <w:numId w:val="6"/>
        </w:numPr>
        <w:spacing w:line="276" w:lineRule="auto"/>
        <w:ind w:right="-3"/>
        <w:jc w:val="both"/>
        <w:rPr>
          <w:sz w:val="24"/>
          <w:szCs w:val="24"/>
          <w:lang w:val="lv-LV"/>
        </w:rPr>
      </w:pPr>
      <w:r w:rsidRPr="00EF5AF7">
        <w:rPr>
          <w:sz w:val="24"/>
          <w:szCs w:val="24"/>
          <w:lang w:val="lv-LV"/>
        </w:rPr>
        <w:t xml:space="preserve"> </w:t>
      </w:r>
      <w:r w:rsidR="00A6237B" w:rsidRPr="00EF5AF7">
        <w:rPr>
          <w:sz w:val="24"/>
          <w:szCs w:val="24"/>
          <w:lang w:val="lv-LV"/>
        </w:rPr>
        <w:t>Iepirkuma komisija pieteikumus izvērtē slēgtās sēdēs, ievērojot ADJIL 43. panta prasības.</w:t>
      </w:r>
    </w:p>
    <w:p w14:paraId="471399B7" w14:textId="4B1D290D" w:rsidR="008119F6" w:rsidRPr="00EF5AF7" w:rsidRDefault="008119F6" w:rsidP="00691BA4">
      <w:pPr>
        <w:pStyle w:val="ListParagraph"/>
        <w:numPr>
          <w:ilvl w:val="1"/>
          <w:numId w:val="6"/>
        </w:numPr>
        <w:spacing w:line="276" w:lineRule="auto"/>
        <w:ind w:left="426" w:right="-3" w:hanging="426"/>
        <w:jc w:val="both"/>
        <w:rPr>
          <w:sz w:val="24"/>
          <w:szCs w:val="24"/>
          <w:lang w:val="lv-LV"/>
        </w:rPr>
      </w:pPr>
      <w:r w:rsidRPr="00EF5AF7">
        <w:rPr>
          <w:sz w:val="24"/>
          <w:szCs w:val="24"/>
          <w:lang w:val="lv-LV"/>
        </w:rPr>
        <w:t>Komisijas tiesības:</w:t>
      </w:r>
    </w:p>
    <w:p w14:paraId="55FCD03B"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rakstiski pieprasīt precizēt iesniegto informāciju un sniegt detalizētus paskaidrojumus;</w:t>
      </w:r>
    </w:p>
    <w:p w14:paraId="5ECD3D99"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 xml:space="preserve">pārbaudīt visu kandidāta sniegto ziņu patiesumu un pieprasīt, lai kandidāts apstiprina informācijas patiesumu un/vai uzrāda apstiprinošā dokumenta oriģinālu, vai iesniedz normatīvajos aktos noteiktā kārtībā apliecinātu dokumenta kopiju; </w:t>
      </w:r>
    </w:p>
    <w:p w14:paraId="02C11271" w14:textId="52BACEF8"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noraidīt kandidātu un tā Pieteikumu tālāk nevērtēt, ja kandidāts iepirkuma komisijas noteiktajā termiņā nav sniedzis iepirkuma komisijas pieprasīto precizējošo informāciju, kā rezultātā iepirkuma komisija nevar izvērtēt kandidāta iesniegtā Pieteikuma atbilstību nolikumā noteiktajām prasībām</w:t>
      </w:r>
      <w:r w:rsidR="0080161F" w:rsidRPr="00EF5AF7">
        <w:rPr>
          <w:sz w:val="24"/>
          <w:szCs w:val="24"/>
          <w:lang w:val="lv-LV"/>
        </w:rPr>
        <w:t>;</w:t>
      </w:r>
    </w:p>
    <w:p w14:paraId="43ED3631"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pieaicināt komisijas darbā ekspertus ar padomdevēja tiesībām;</w:t>
      </w:r>
    </w:p>
    <w:p w14:paraId="7E44D808"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lastRenderedPageBreak/>
        <w:t>veikt citas darbības saskaņā ar ADJIL, citiem normatīvajiem aktiem un šo nolikumu.</w:t>
      </w:r>
    </w:p>
    <w:p w14:paraId="3220A0C5" w14:textId="0EADCDDC" w:rsidR="008119F6" w:rsidRPr="00EF5AF7" w:rsidRDefault="008119F6" w:rsidP="00AC4232">
      <w:pPr>
        <w:pStyle w:val="ListParagraph"/>
        <w:numPr>
          <w:ilvl w:val="1"/>
          <w:numId w:val="6"/>
        </w:numPr>
        <w:spacing w:line="276" w:lineRule="auto"/>
        <w:ind w:right="-3"/>
        <w:jc w:val="both"/>
        <w:rPr>
          <w:sz w:val="24"/>
          <w:szCs w:val="24"/>
          <w:lang w:val="lv-LV"/>
        </w:rPr>
      </w:pPr>
      <w:r w:rsidRPr="00EF5AF7">
        <w:rPr>
          <w:sz w:val="24"/>
          <w:szCs w:val="24"/>
          <w:lang w:val="lv-LV"/>
        </w:rPr>
        <w:t xml:space="preserve"> Komisijas pienākumi:</w:t>
      </w:r>
    </w:p>
    <w:p w14:paraId="28C474C4"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izskatīt kandidātu iesniegtos Pieteikumus, kuri iesniegti noteiktajā Pieteikumu iesniegšanas termiņā;</w:t>
      </w:r>
    </w:p>
    <w:p w14:paraId="13C05CD2"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pieņemt lēmumu par sarunu procedūras rezultātiem;</w:t>
      </w:r>
    </w:p>
    <w:p w14:paraId="55B5A10E" w14:textId="77777777" w:rsidR="008119F6" w:rsidRPr="00EF5AF7" w:rsidRDefault="008119F6" w:rsidP="00AC4232">
      <w:pPr>
        <w:pStyle w:val="ListParagraph"/>
        <w:numPr>
          <w:ilvl w:val="2"/>
          <w:numId w:val="6"/>
        </w:numPr>
        <w:spacing w:line="276" w:lineRule="auto"/>
        <w:ind w:right="-3"/>
        <w:jc w:val="both"/>
        <w:rPr>
          <w:sz w:val="24"/>
          <w:szCs w:val="24"/>
          <w:lang w:val="lv-LV"/>
        </w:rPr>
      </w:pPr>
      <w:r w:rsidRPr="00EF5AF7">
        <w:rPr>
          <w:sz w:val="24"/>
          <w:szCs w:val="24"/>
          <w:lang w:val="lv-LV"/>
        </w:rPr>
        <w:t>veikt citas darbības saskaņā ar ADJIL un citiem normatīvajiem aktiem un šo nolikumu.</w:t>
      </w:r>
    </w:p>
    <w:p w14:paraId="67DC0028" w14:textId="77777777" w:rsidR="000D77F8" w:rsidRPr="00EF5AF7" w:rsidRDefault="000D77F8" w:rsidP="00AC4232">
      <w:pPr>
        <w:widowControl w:val="0"/>
        <w:spacing w:line="276" w:lineRule="auto"/>
        <w:ind w:left="454" w:right="-3"/>
        <w:jc w:val="both"/>
        <w:rPr>
          <w:sz w:val="24"/>
          <w:szCs w:val="24"/>
          <w:lang w:val="lv-LV"/>
        </w:rPr>
      </w:pPr>
    </w:p>
    <w:p w14:paraId="7DFEFCC8" w14:textId="77777777" w:rsidR="000D77F8" w:rsidRPr="00EF5AF7" w:rsidRDefault="000D77F8" w:rsidP="00AC4232">
      <w:pPr>
        <w:pStyle w:val="ListParagraph"/>
        <w:numPr>
          <w:ilvl w:val="0"/>
          <w:numId w:val="6"/>
        </w:numPr>
        <w:spacing w:line="276" w:lineRule="auto"/>
        <w:ind w:right="-3"/>
        <w:jc w:val="center"/>
        <w:rPr>
          <w:sz w:val="24"/>
          <w:szCs w:val="24"/>
          <w:lang w:val="lv-LV"/>
        </w:rPr>
      </w:pPr>
      <w:r w:rsidRPr="00EF5AF7">
        <w:rPr>
          <w:b/>
          <w:sz w:val="24"/>
          <w:szCs w:val="24"/>
          <w:lang w:val="lv-LV"/>
        </w:rPr>
        <w:t>KANDIDĀTA TIESĪBAS UN PIENĀKUMI</w:t>
      </w:r>
    </w:p>
    <w:p w14:paraId="0A8ECEB9" w14:textId="42B146D6" w:rsidR="006F34C8" w:rsidRPr="00EF5AF7" w:rsidRDefault="001B086C" w:rsidP="00AC4232">
      <w:pPr>
        <w:pStyle w:val="ListParagraph"/>
        <w:numPr>
          <w:ilvl w:val="1"/>
          <w:numId w:val="6"/>
        </w:numPr>
        <w:spacing w:line="276" w:lineRule="auto"/>
        <w:ind w:right="-3"/>
        <w:jc w:val="both"/>
        <w:rPr>
          <w:sz w:val="24"/>
          <w:szCs w:val="24"/>
          <w:lang w:val="lv-LV"/>
        </w:rPr>
      </w:pPr>
      <w:r w:rsidRPr="00EF5AF7">
        <w:rPr>
          <w:sz w:val="24"/>
          <w:szCs w:val="24"/>
          <w:lang w:val="lv-LV"/>
        </w:rPr>
        <w:t xml:space="preserve"> </w:t>
      </w:r>
      <w:r w:rsidR="006F34C8" w:rsidRPr="00EF5AF7">
        <w:rPr>
          <w:sz w:val="24"/>
          <w:szCs w:val="24"/>
          <w:lang w:val="lv-LV"/>
        </w:rPr>
        <w:t>Kandidāta tiesības:</w:t>
      </w:r>
    </w:p>
    <w:p w14:paraId="239D3E6A" w14:textId="68607819" w:rsidR="006F34C8" w:rsidRPr="00EF5AF7" w:rsidRDefault="00A6237B" w:rsidP="00AC4232">
      <w:pPr>
        <w:pStyle w:val="ListParagraph"/>
        <w:numPr>
          <w:ilvl w:val="2"/>
          <w:numId w:val="6"/>
        </w:numPr>
        <w:spacing w:line="276" w:lineRule="auto"/>
        <w:ind w:right="-3"/>
        <w:jc w:val="both"/>
        <w:rPr>
          <w:sz w:val="24"/>
          <w:szCs w:val="24"/>
          <w:lang w:val="lv-LV"/>
        </w:rPr>
      </w:pPr>
      <w:r w:rsidRPr="00EF5AF7">
        <w:rPr>
          <w:sz w:val="24"/>
          <w:szCs w:val="24"/>
          <w:lang w:val="lv-LV"/>
        </w:rPr>
        <w:t xml:space="preserve">atbilstoši ADJIL 38. panta trešās daļas prasībām, </w:t>
      </w:r>
      <w:r w:rsidR="006F34C8" w:rsidRPr="00EF5AF7">
        <w:rPr>
          <w:sz w:val="24"/>
          <w:szCs w:val="24"/>
          <w:lang w:val="lv-LV"/>
        </w:rPr>
        <w:t>laikus pieprasīt komisijai papildu informāciju par nolikumu, iesniedzot rakstisku pieprasījumu;</w:t>
      </w:r>
    </w:p>
    <w:p w14:paraId="2BD119F4" w14:textId="77777777" w:rsidR="00A6237B" w:rsidRPr="00EF5AF7" w:rsidRDefault="00A6237B" w:rsidP="00AC4232">
      <w:pPr>
        <w:pStyle w:val="ListParagraph"/>
        <w:numPr>
          <w:ilvl w:val="2"/>
          <w:numId w:val="6"/>
        </w:numPr>
        <w:spacing w:line="276" w:lineRule="auto"/>
        <w:ind w:right="-3"/>
        <w:jc w:val="both"/>
        <w:rPr>
          <w:sz w:val="24"/>
          <w:szCs w:val="24"/>
          <w:lang w:val="lv-LV"/>
        </w:rPr>
      </w:pPr>
      <w:r w:rsidRPr="00EF5AF7">
        <w:rPr>
          <w:sz w:val="24"/>
          <w:szCs w:val="24"/>
          <w:lang w:val="lv-LV"/>
        </w:rPr>
        <w:t>atbilstoši ADJIL 63. panta trešajā daļā noteiktajam, iesniegumu par prasībām, kas ietvertas paziņojumā par līgumu un kandidātu atlases nolikumā, Iepirkumu uzraudzības birojam var iesniegt ne vēlāk kā 4 (četras) darbdienas pirms pieteikumu iesniegšanas termiņa beigām;</w:t>
      </w:r>
    </w:p>
    <w:p w14:paraId="0256F38C" w14:textId="5CDAA7CB" w:rsidR="00A6237B" w:rsidRPr="00EF5AF7" w:rsidRDefault="00A6237B" w:rsidP="00AC4232">
      <w:pPr>
        <w:pStyle w:val="ListParagraph"/>
        <w:numPr>
          <w:ilvl w:val="2"/>
          <w:numId w:val="6"/>
        </w:numPr>
        <w:spacing w:line="276" w:lineRule="auto"/>
        <w:ind w:right="-3"/>
        <w:jc w:val="both"/>
        <w:rPr>
          <w:sz w:val="24"/>
          <w:szCs w:val="24"/>
          <w:lang w:val="lv-LV"/>
        </w:rPr>
      </w:pPr>
      <w:r w:rsidRPr="00EF5AF7">
        <w:rPr>
          <w:sz w:val="24"/>
          <w:szCs w:val="24"/>
          <w:lang w:val="lv-LV"/>
        </w:rPr>
        <w:t>atbilstoši ADJIL 63. panta otrajā daļā noteiktajam, apstrīdēt un pārsūdzēt iepirkuma komisijas pieņemto lēmumu;</w:t>
      </w:r>
    </w:p>
    <w:p w14:paraId="62702C9E" w14:textId="6125CDD9" w:rsidR="006F34C8" w:rsidRPr="00EF5AF7" w:rsidRDefault="006F34C8" w:rsidP="00AC4232">
      <w:pPr>
        <w:pStyle w:val="ListParagraph"/>
        <w:numPr>
          <w:ilvl w:val="2"/>
          <w:numId w:val="6"/>
        </w:numPr>
        <w:spacing w:line="276" w:lineRule="auto"/>
        <w:ind w:right="-3"/>
        <w:jc w:val="both"/>
        <w:rPr>
          <w:sz w:val="24"/>
          <w:szCs w:val="24"/>
          <w:lang w:val="lv-LV"/>
        </w:rPr>
      </w:pPr>
      <w:r w:rsidRPr="00EF5AF7">
        <w:rPr>
          <w:sz w:val="24"/>
          <w:szCs w:val="24"/>
          <w:lang w:val="lv-LV"/>
        </w:rPr>
        <w:t>veikt citas darbības saskaņā ar ADJIL, citiem normatīvajiem aktiem un šo nolikumu.</w:t>
      </w:r>
    </w:p>
    <w:p w14:paraId="046C8783" w14:textId="107F7764" w:rsidR="006F34C8" w:rsidRPr="00EF5AF7" w:rsidRDefault="00266EAE" w:rsidP="00AC4232">
      <w:pPr>
        <w:pStyle w:val="ListParagraph"/>
        <w:numPr>
          <w:ilvl w:val="1"/>
          <w:numId w:val="6"/>
        </w:numPr>
        <w:spacing w:line="276" w:lineRule="auto"/>
        <w:ind w:right="-3"/>
        <w:jc w:val="both"/>
        <w:rPr>
          <w:sz w:val="24"/>
          <w:szCs w:val="24"/>
          <w:lang w:val="lv-LV"/>
        </w:rPr>
      </w:pPr>
      <w:r w:rsidRPr="00EF5AF7">
        <w:rPr>
          <w:sz w:val="24"/>
          <w:szCs w:val="24"/>
          <w:lang w:val="lv-LV"/>
        </w:rPr>
        <w:t xml:space="preserve"> </w:t>
      </w:r>
      <w:r w:rsidR="006F34C8" w:rsidRPr="00EF5AF7">
        <w:rPr>
          <w:sz w:val="24"/>
          <w:szCs w:val="24"/>
          <w:lang w:val="lv-LV"/>
        </w:rPr>
        <w:t>Kandidāta pienākumi:</w:t>
      </w:r>
    </w:p>
    <w:p w14:paraId="52976576" w14:textId="77777777" w:rsidR="006F34C8" w:rsidRPr="00EF5AF7" w:rsidRDefault="006F34C8" w:rsidP="00AC4232">
      <w:pPr>
        <w:pStyle w:val="ListParagraph"/>
        <w:numPr>
          <w:ilvl w:val="2"/>
          <w:numId w:val="6"/>
        </w:numPr>
        <w:spacing w:line="276" w:lineRule="auto"/>
        <w:ind w:right="-3"/>
        <w:jc w:val="both"/>
        <w:rPr>
          <w:sz w:val="24"/>
          <w:szCs w:val="24"/>
          <w:lang w:val="lv-LV"/>
        </w:rPr>
      </w:pPr>
      <w:r w:rsidRPr="00EF5AF7">
        <w:rPr>
          <w:sz w:val="24"/>
          <w:szCs w:val="24"/>
          <w:lang w:val="lv-LV"/>
        </w:rPr>
        <w:t xml:space="preserve">sekot līdzi turpmākajām izmaiņām sarunu procedūras nolikumā; </w:t>
      </w:r>
    </w:p>
    <w:p w14:paraId="151C348A" w14:textId="77777777" w:rsidR="006F34C8" w:rsidRPr="00EF5AF7" w:rsidRDefault="006F34C8" w:rsidP="00AC4232">
      <w:pPr>
        <w:pStyle w:val="ListParagraph"/>
        <w:numPr>
          <w:ilvl w:val="2"/>
          <w:numId w:val="6"/>
        </w:numPr>
        <w:spacing w:line="276" w:lineRule="auto"/>
        <w:ind w:right="-3"/>
        <w:jc w:val="both"/>
        <w:rPr>
          <w:sz w:val="24"/>
          <w:szCs w:val="24"/>
          <w:lang w:val="lv-LV"/>
        </w:rPr>
      </w:pPr>
      <w:proofErr w:type="spellStart"/>
      <w:r w:rsidRPr="00EF5AF7">
        <w:rPr>
          <w:sz w:val="24"/>
          <w:szCs w:val="24"/>
          <w:lang w:val="lv-LV"/>
        </w:rPr>
        <w:t>rakstveidā</w:t>
      </w:r>
      <w:proofErr w:type="spellEnd"/>
      <w:r w:rsidRPr="00EF5AF7">
        <w:rPr>
          <w:sz w:val="24"/>
          <w:szCs w:val="24"/>
          <w:lang w:val="lv-LV"/>
        </w:rPr>
        <w:t>, iepirkuma komisijas norādītajā termiņā, sniegt atbildes un paskaidrojumus par Pieteikumu uz komisijas uzdotajiem jautājumiem;</w:t>
      </w:r>
    </w:p>
    <w:p w14:paraId="76184F59" w14:textId="77777777" w:rsidR="006F34C8" w:rsidRPr="00EF5AF7" w:rsidRDefault="006F34C8" w:rsidP="00AC4232">
      <w:pPr>
        <w:pStyle w:val="ListParagraph"/>
        <w:numPr>
          <w:ilvl w:val="2"/>
          <w:numId w:val="6"/>
        </w:numPr>
        <w:spacing w:line="276" w:lineRule="auto"/>
        <w:ind w:right="-3"/>
        <w:jc w:val="both"/>
        <w:rPr>
          <w:sz w:val="24"/>
          <w:szCs w:val="24"/>
          <w:lang w:val="lv-LV"/>
        </w:rPr>
      </w:pPr>
      <w:r w:rsidRPr="00EF5AF7">
        <w:rPr>
          <w:sz w:val="24"/>
          <w:szCs w:val="24"/>
          <w:lang w:val="lv-LV"/>
        </w:rPr>
        <w:t>katrs kandidāts līdz ar Pieteikuma iesniegšanu apņemas ievērot visus sarunu procedūras nolikumā minētos noteikumus kā pamatu iepirkuma izpildei;</w:t>
      </w:r>
    </w:p>
    <w:p w14:paraId="1DA8F289" w14:textId="77777777" w:rsidR="006F34C8" w:rsidRPr="00EF5AF7" w:rsidRDefault="006F34C8" w:rsidP="00AC4232">
      <w:pPr>
        <w:pStyle w:val="ListParagraph"/>
        <w:numPr>
          <w:ilvl w:val="2"/>
          <w:numId w:val="6"/>
        </w:numPr>
        <w:spacing w:line="276" w:lineRule="auto"/>
        <w:ind w:right="-3"/>
        <w:jc w:val="both"/>
        <w:rPr>
          <w:sz w:val="24"/>
          <w:szCs w:val="24"/>
          <w:lang w:val="lv-LV"/>
        </w:rPr>
      </w:pPr>
      <w:r w:rsidRPr="00EF5AF7">
        <w:rPr>
          <w:sz w:val="24"/>
          <w:szCs w:val="24"/>
          <w:lang w:val="lv-LV"/>
        </w:rPr>
        <w:t>veikt citas darbības saskaņā ar ADJIL, citiem normatīvajiem aktiem un šo nolikumu.</w:t>
      </w:r>
    </w:p>
    <w:p w14:paraId="21FD9C4C" w14:textId="77777777" w:rsidR="006F34C8" w:rsidRPr="00EF5AF7" w:rsidRDefault="006F34C8" w:rsidP="00AC4232">
      <w:pPr>
        <w:pStyle w:val="ListParagraph"/>
        <w:widowControl w:val="0"/>
        <w:spacing w:line="276" w:lineRule="auto"/>
        <w:ind w:left="170" w:right="-3"/>
        <w:jc w:val="both"/>
        <w:rPr>
          <w:sz w:val="24"/>
          <w:szCs w:val="24"/>
          <w:lang w:val="lv-LV"/>
        </w:rPr>
      </w:pPr>
    </w:p>
    <w:p w14:paraId="2FC7892B" w14:textId="77777777" w:rsidR="000D77F8" w:rsidRPr="00EF5AF7" w:rsidRDefault="000D77F8" w:rsidP="00AC4232">
      <w:pPr>
        <w:pStyle w:val="ListParagraph"/>
        <w:numPr>
          <w:ilvl w:val="0"/>
          <w:numId w:val="6"/>
        </w:numPr>
        <w:spacing w:line="276" w:lineRule="auto"/>
        <w:ind w:right="-3"/>
        <w:jc w:val="center"/>
        <w:rPr>
          <w:sz w:val="24"/>
          <w:szCs w:val="24"/>
          <w:lang w:val="lv-LV"/>
        </w:rPr>
      </w:pPr>
      <w:r w:rsidRPr="00EF5AF7">
        <w:rPr>
          <w:b/>
          <w:sz w:val="24"/>
          <w:szCs w:val="24"/>
          <w:lang w:val="lv-LV"/>
        </w:rPr>
        <w:t>PĀRĒJIE NOTEIKUMI</w:t>
      </w:r>
    </w:p>
    <w:p w14:paraId="239D34E0" w14:textId="77777777" w:rsidR="001B086C" w:rsidRPr="00EF5AF7" w:rsidRDefault="007151A6" w:rsidP="00BF6DE7">
      <w:pPr>
        <w:pStyle w:val="ListParagraph"/>
        <w:numPr>
          <w:ilvl w:val="1"/>
          <w:numId w:val="6"/>
        </w:numPr>
        <w:spacing w:line="276" w:lineRule="auto"/>
        <w:ind w:left="567" w:right="-3" w:hanging="567"/>
        <w:jc w:val="both"/>
        <w:rPr>
          <w:sz w:val="24"/>
          <w:szCs w:val="24"/>
          <w:lang w:val="lv-LV"/>
        </w:rPr>
      </w:pPr>
      <w:r w:rsidRPr="00EF5AF7">
        <w:rPr>
          <w:sz w:val="24"/>
          <w:szCs w:val="24"/>
          <w:lang w:val="lv-LV"/>
        </w:rPr>
        <w:t>Iegūto personu datu apstrāde un uzglabāšana tiks nodrošināta atbilstoši 2016. gada 27. aprīļa Eiropas Parlamenta un Padomes regulas (ES) 2016/679</w:t>
      </w:r>
      <w:r w:rsidRPr="00EF5AF7">
        <w:rPr>
          <w:bCs/>
          <w:kern w:val="36"/>
          <w:sz w:val="24"/>
          <w:szCs w:val="24"/>
          <w:lang w:val="lv-LV"/>
        </w:rPr>
        <w:t xml:space="preserve"> par fizisku personu aizsardzību attiecībā uz personas datu apstrādi un šādu datu brīvu apriti un ar ko atceļ Direktīvu 95/46/EK </w:t>
      </w:r>
      <w:r w:rsidRPr="00EF5AF7">
        <w:rPr>
          <w:sz w:val="24"/>
          <w:szCs w:val="24"/>
          <w:lang w:val="lv-LV"/>
        </w:rPr>
        <w:t xml:space="preserve">prasībām, citiem normatīvajiem aktiem un līguma/vispārīgās vienošanās noteikumiem. </w:t>
      </w:r>
    </w:p>
    <w:p w14:paraId="365246C5" w14:textId="470EF36B" w:rsidR="007151A6" w:rsidRPr="00EF5AF7" w:rsidRDefault="007151A6" w:rsidP="00BF6DE7">
      <w:pPr>
        <w:pStyle w:val="ListParagraph"/>
        <w:numPr>
          <w:ilvl w:val="1"/>
          <w:numId w:val="6"/>
        </w:numPr>
        <w:spacing w:line="276" w:lineRule="auto"/>
        <w:ind w:left="567" w:right="-3" w:hanging="567"/>
        <w:jc w:val="both"/>
        <w:rPr>
          <w:sz w:val="24"/>
          <w:szCs w:val="24"/>
          <w:lang w:val="lv-LV"/>
        </w:rPr>
      </w:pPr>
      <w:r w:rsidRPr="00EF5AF7">
        <w:rPr>
          <w:sz w:val="24"/>
          <w:szCs w:val="24"/>
          <w:lang w:val="lv-LV"/>
        </w:rPr>
        <w:t>Personas dati var tikt publiskoti atbilstoši ADJIL un uz tā pamata izdoto tiesību aktu noteiktajam apjomam.</w:t>
      </w:r>
    </w:p>
    <w:p w14:paraId="2A0D42A6" w14:textId="47DBB75B" w:rsidR="007151A6" w:rsidRPr="00EF5AF7" w:rsidRDefault="004A18E4" w:rsidP="00BF6DE7">
      <w:pPr>
        <w:pStyle w:val="ListParagraph"/>
        <w:numPr>
          <w:ilvl w:val="1"/>
          <w:numId w:val="6"/>
        </w:numPr>
        <w:spacing w:line="276" w:lineRule="auto"/>
        <w:ind w:left="567" w:right="-3" w:hanging="567"/>
        <w:jc w:val="both"/>
        <w:rPr>
          <w:sz w:val="24"/>
          <w:szCs w:val="24"/>
          <w:lang w:val="lv-LV"/>
        </w:rPr>
      </w:pPr>
      <w:r w:rsidRPr="00EF5AF7">
        <w:rPr>
          <w:sz w:val="24"/>
          <w:szCs w:val="24"/>
          <w:lang w:val="lv-LV"/>
        </w:rPr>
        <w:t>Sarunu</w:t>
      </w:r>
      <w:r w:rsidR="007151A6" w:rsidRPr="00EF5AF7">
        <w:rPr>
          <w:sz w:val="24"/>
          <w:szCs w:val="24"/>
          <w:lang w:val="lv-LV"/>
        </w:rPr>
        <w:t xml:space="preserve"> procedūras īstenošanā iesaistīto fizisko personu datus Pasūtītājs tiesīgs iegūt un pārbaudīt publiskajos reģistros saskaņā ar normatīvajiem aktiem un normatīvajos aktos noteiktajā apmērā.</w:t>
      </w:r>
    </w:p>
    <w:p w14:paraId="66A80373" w14:textId="41B80AF8" w:rsidR="007151A6" w:rsidRPr="00EF5AF7" w:rsidRDefault="007151A6" w:rsidP="00BF6DE7">
      <w:pPr>
        <w:pStyle w:val="ListParagraph"/>
        <w:numPr>
          <w:ilvl w:val="1"/>
          <w:numId w:val="6"/>
        </w:numPr>
        <w:spacing w:line="276" w:lineRule="auto"/>
        <w:ind w:left="567" w:right="-3" w:hanging="567"/>
        <w:jc w:val="both"/>
        <w:rPr>
          <w:sz w:val="24"/>
          <w:szCs w:val="24"/>
          <w:lang w:val="lv-LV"/>
        </w:rPr>
      </w:pPr>
      <w:r w:rsidRPr="00EF5AF7">
        <w:rPr>
          <w:sz w:val="24"/>
          <w:szCs w:val="24"/>
          <w:lang w:val="lv-LV"/>
        </w:rPr>
        <w:t xml:space="preserve">Personas datu apstrādes pārzinis ir </w:t>
      </w:r>
      <w:r w:rsidR="00DF65FE" w:rsidRPr="00EF5AF7">
        <w:rPr>
          <w:sz w:val="24"/>
          <w:szCs w:val="24"/>
          <w:lang w:val="lv-LV"/>
        </w:rPr>
        <w:t xml:space="preserve">NBS NP un </w:t>
      </w:r>
      <w:r w:rsidRPr="00EF5AF7">
        <w:rPr>
          <w:sz w:val="24"/>
          <w:szCs w:val="24"/>
          <w:lang w:val="lv-LV"/>
        </w:rPr>
        <w:t xml:space="preserve">Centrs, </w:t>
      </w:r>
      <w:proofErr w:type="spellStart"/>
      <w:r w:rsidRPr="00EF5AF7">
        <w:rPr>
          <w:sz w:val="24"/>
          <w:szCs w:val="24"/>
          <w:lang w:val="lv-LV"/>
        </w:rPr>
        <w:t>Biksēres</w:t>
      </w:r>
      <w:proofErr w:type="spellEnd"/>
      <w:r w:rsidRPr="00EF5AF7">
        <w:rPr>
          <w:sz w:val="24"/>
          <w:szCs w:val="24"/>
          <w:lang w:val="lv-LV"/>
        </w:rPr>
        <w:t xml:space="preserve"> ielā 6, Rīgā.</w:t>
      </w:r>
    </w:p>
    <w:p w14:paraId="1ABA767F" w14:textId="77777777" w:rsidR="00F945E1" w:rsidRPr="00EF5AF7" w:rsidRDefault="007151A6" w:rsidP="00BF6DE7">
      <w:pPr>
        <w:pStyle w:val="ListParagraph"/>
        <w:numPr>
          <w:ilvl w:val="1"/>
          <w:numId w:val="6"/>
        </w:numPr>
        <w:spacing w:line="276" w:lineRule="auto"/>
        <w:ind w:left="567" w:right="-3" w:hanging="567"/>
        <w:jc w:val="both"/>
        <w:rPr>
          <w:sz w:val="24"/>
          <w:szCs w:val="24"/>
          <w:lang w:val="lv-LV"/>
        </w:rPr>
      </w:pPr>
      <w:r w:rsidRPr="00EF5AF7">
        <w:rPr>
          <w:sz w:val="24"/>
          <w:szCs w:val="24"/>
          <w:lang w:val="lv-LV"/>
        </w:rPr>
        <w:t>Visi izdevumi, kas saistīti ar Pieteikuma dalībai sarunu procedūrā sagatavošanu un iesniegšanu, jāsedz sarunu procedūras kandidātam.</w:t>
      </w:r>
    </w:p>
    <w:p w14:paraId="0A5F7EAA" w14:textId="1EE12BBA" w:rsidR="00F945E1" w:rsidRPr="00EF5AF7" w:rsidRDefault="00F945E1" w:rsidP="00BF6DE7">
      <w:pPr>
        <w:pStyle w:val="ListParagraph"/>
        <w:numPr>
          <w:ilvl w:val="1"/>
          <w:numId w:val="6"/>
        </w:numPr>
        <w:spacing w:line="276" w:lineRule="auto"/>
        <w:ind w:left="567" w:right="-3" w:hanging="567"/>
        <w:jc w:val="both"/>
        <w:rPr>
          <w:sz w:val="24"/>
          <w:szCs w:val="24"/>
          <w:lang w:val="lv-LV"/>
        </w:rPr>
      </w:pPr>
      <w:r w:rsidRPr="00EF5AF7">
        <w:rPr>
          <w:sz w:val="24"/>
          <w:szCs w:val="24"/>
          <w:lang w:val="lv-LV"/>
        </w:rPr>
        <w:t xml:space="preserve">Sarunu procedūras nolikums sastādīts un apstiprināts latviešu valodā uz </w:t>
      </w:r>
      <w:r w:rsidR="00370CB2" w:rsidRPr="00EF5AF7">
        <w:rPr>
          <w:sz w:val="24"/>
          <w:szCs w:val="24"/>
          <w:lang w:val="lv-LV"/>
        </w:rPr>
        <w:t>2</w:t>
      </w:r>
      <w:r w:rsidR="00370CB2">
        <w:rPr>
          <w:sz w:val="24"/>
          <w:szCs w:val="24"/>
          <w:lang w:val="lv-LV"/>
        </w:rPr>
        <w:t>5</w:t>
      </w:r>
      <w:r w:rsidR="00370CB2" w:rsidRPr="00EF5AF7">
        <w:rPr>
          <w:sz w:val="24"/>
          <w:szCs w:val="24"/>
          <w:lang w:val="lv-LV"/>
        </w:rPr>
        <w:t> </w:t>
      </w:r>
      <w:r w:rsidR="00FB1AB8" w:rsidRPr="00EF5AF7">
        <w:rPr>
          <w:sz w:val="24"/>
          <w:szCs w:val="24"/>
          <w:lang w:val="lv-LV"/>
        </w:rPr>
        <w:t xml:space="preserve">(divdesmit </w:t>
      </w:r>
      <w:r w:rsidR="00370CB2">
        <w:rPr>
          <w:sz w:val="24"/>
          <w:szCs w:val="24"/>
          <w:lang w:val="lv-LV"/>
        </w:rPr>
        <w:t>piecām</w:t>
      </w:r>
      <w:r w:rsidR="00FB1AB8" w:rsidRPr="00EF5AF7">
        <w:rPr>
          <w:sz w:val="24"/>
          <w:szCs w:val="24"/>
          <w:lang w:val="lv-LV"/>
        </w:rPr>
        <w:t>) lap</w:t>
      </w:r>
      <w:r w:rsidR="00A62C34" w:rsidRPr="00EF5AF7">
        <w:rPr>
          <w:sz w:val="24"/>
          <w:szCs w:val="24"/>
          <w:lang w:val="lv-LV"/>
        </w:rPr>
        <w:t>ām</w:t>
      </w:r>
      <w:r w:rsidRPr="00EF5AF7">
        <w:rPr>
          <w:sz w:val="24"/>
          <w:szCs w:val="24"/>
          <w:lang w:val="lv-LV"/>
        </w:rPr>
        <w:t xml:space="preserve">. Nolikums sastāv no nolikuma teksta uz </w:t>
      </w:r>
      <w:r w:rsidR="00370CB2">
        <w:rPr>
          <w:sz w:val="24"/>
          <w:szCs w:val="24"/>
          <w:lang w:val="lv-LV"/>
        </w:rPr>
        <w:t>10</w:t>
      </w:r>
      <w:r w:rsidR="00370CB2" w:rsidRPr="00EF5AF7">
        <w:rPr>
          <w:sz w:val="24"/>
          <w:szCs w:val="24"/>
          <w:lang w:val="lv-LV"/>
        </w:rPr>
        <w:t> </w:t>
      </w:r>
      <w:r w:rsidRPr="00EF5AF7">
        <w:rPr>
          <w:sz w:val="24"/>
          <w:szCs w:val="24"/>
          <w:lang w:val="lv-LV"/>
        </w:rPr>
        <w:t>(</w:t>
      </w:r>
      <w:r w:rsidR="00370CB2">
        <w:rPr>
          <w:sz w:val="24"/>
          <w:szCs w:val="24"/>
          <w:lang w:val="lv-LV"/>
        </w:rPr>
        <w:t>desmit</w:t>
      </w:r>
      <w:r w:rsidRPr="00EF5AF7">
        <w:rPr>
          <w:sz w:val="24"/>
          <w:szCs w:val="24"/>
          <w:lang w:val="lv-LV"/>
        </w:rPr>
        <w:t xml:space="preserve">) lapām un </w:t>
      </w:r>
      <w:r w:rsidR="009E5A94" w:rsidRPr="00EF5AF7">
        <w:rPr>
          <w:sz w:val="24"/>
          <w:szCs w:val="24"/>
          <w:lang w:val="lv-LV"/>
        </w:rPr>
        <w:t>2 </w:t>
      </w:r>
      <w:r w:rsidRPr="00EF5AF7">
        <w:rPr>
          <w:sz w:val="24"/>
          <w:szCs w:val="24"/>
          <w:lang w:val="lv-LV"/>
        </w:rPr>
        <w:t>(</w:t>
      </w:r>
      <w:r w:rsidR="009E5A94" w:rsidRPr="00EF5AF7">
        <w:rPr>
          <w:sz w:val="24"/>
          <w:szCs w:val="24"/>
          <w:lang w:val="lv-LV"/>
        </w:rPr>
        <w:t>diviem</w:t>
      </w:r>
      <w:r w:rsidRPr="00EF5AF7">
        <w:rPr>
          <w:sz w:val="24"/>
          <w:szCs w:val="24"/>
          <w:lang w:val="lv-LV"/>
        </w:rPr>
        <w:t>) pielikumiem, kas ir šī nolikuma neatņemama sastāvdaļa:</w:t>
      </w:r>
    </w:p>
    <w:p w14:paraId="4C739602" w14:textId="13776524" w:rsidR="00F945E1" w:rsidRPr="00EF5AF7" w:rsidRDefault="00F945E1" w:rsidP="00BF6DE7">
      <w:pPr>
        <w:pStyle w:val="ListParagraph"/>
        <w:numPr>
          <w:ilvl w:val="2"/>
          <w:numId w:val="15"/>
        </w:numPr>
        <w:tabs>
          <w:tab w:val="left" w:pos="1418"/>
        </w:tabs>
        <w:spacing w:line="276" w:lineRule="auto"/>
        <w:ind w:left="1276" w:right="142" w:hanging="709"/>
        <w:jc w:val="both"/>
        <w:rPr>
          <w:sz w:val="24"/>
          <w:szCs w:val="24"/>
          <w:lang w:val="lv-LV"/>
        </w:rPr>
      </w:pPr>
      <w:r w:rsidRPr="00EF5AF7">
        <w:rPr>
          <w:sz w:val="24"/>
          <w:szCs w:val="24"/>
          <w:lang w:val="lv-LV"/>
        </w:rPr>
        <w:t xml:space="preserve">1. pielikums – Tehniskā specifikācija uz </w:t>
      </w:r>
      <w:r w:rsidR="00691BA4" w:rsidRPr="00EF5AF7">
        <w:rPr>
          <w:sz w:val="24"/>
          <w:szCs w:val="24"/>
          <w:lang w:val="lv-LV"/>
        </w:rPr>
        <w:t>4</w:t>
      </w:r>
      <w:r w:rsidRPr="00EF5AF7">
        <w:rPr>
          <w:sz w:val="24"/>
          <w:szCs w:val="24"/>
          <w:lang w:val="lv-LV"/>
        </w:rPr>
        <w:t xml:space="preserve"> (</w:t>
      </w:r>
      <w:r w:rsidR="00691BA4" w:rsidRPr="00EF5AF7">
        <w:rPr>
          <w:sz w:val="24"/>
          <w:szCs w:val="24"/>
          <w:lang w:val="lv-LV"/>
        </w:rPr>
        <w:t>četrām</w:t>
      </w:r>
      <w:r w:rsidRPr="00EF5AF7">
        <w:rPr>
          <w:sz w:val="24"/>
          <w:szCs w:val="24"/>
          <w:lang w:val="lv-LV"/>
        </w:rPr>
        <w:t>) lapām</w:t>
      </w:r>
      <w:r w:rsidR="004A18E4" w:rsidRPr="00EF5AF7">
        <w:rPr>
          <w:sz w:val="24"/>
          <w:szCs w:val="24"/>
          <w:lang w:val="lv-LV"/>
        </w:rPr>
        <w:t>;</w:t>
      </w:r>
      <w:r w:rsidRPr="00EF5AF7">
        <w:rPr>
          <w:sz w:val="24"/>
          <w:szCs w:val="24"/>
          <w:lang w:val="lv-LV"/>
        </w:rPr>
        <w:t xml:space="preserve"> </w:t>
      </w:r>
    </w:p>
    <w:p w14:paraId="7DD1FA16" w14:textId="07770654" w:rsidR="00862F58" w:rsidRPr="00EF5AF7" w:rsidRDefault="007614D4" w:rsidP="00BF6DE7">
      <w:pPr>
        <w:pStyle w:val="ListParagraph"/>
        <w:numPr>
          <w:ilvl w:val="2"/>
          <w:numId w:val="15"/>
        </w:numPr>
        <w:tabs>
          <w:tab w:val="left" w:pos="1418"/>
        </w:tabs>
        <w:spacing w:line="276" w:lineRule="auto"/>
        <w:ind w:left="1276" w:right="142" w:hanging="709"/>
        <w:jc w:val="both"/>
        <w:rPr>
          <w:sz w:val="24"/>
          <w:szCs w:val="24"/>
          <w:lang w:val="lv-LV"/>
        </w:rPr>
      </w:pPr>
      <w:r w:rsidRPr="00EF5AF7">
        <w:rPr>
          <w:sz w:val="24"/>
          <w:szCs w:val="24"/>
          <w:lang w:val="lv-LV"/>
        </w:rPr>
        <w:lastRenderedPageBreak/>
        <w:t>2</w:t>
      </w:r>
      <w:r w:rsidR="00F945E1" w:rsidRPr="00EF5AF7">
        <w:rPr>
          <w:sz w:val="24"/>
          <w:szCs w:val="24"/>
          <w:lang w:val="lv-LV"/>
        </w:rPr>
        <w:t xml:space="preserve">. pielikums – izraksts no ADJIL par kandidātu izslēgšanas iemeslu pārbaudi, uzticamības nodrošināšanu, iesniedzamajiem dokumentiem un iesniegtās informācijas pārbaudi un tiesībām pieprasīt papildu informāciju uz </w:t>
      </w:r>
      <w:r w:rsidR="00A14369" w:rsidRPr="00EF5AF7">
        <w:rPr>
          <w:sz w:val="24"/>
          <w:szCs w:val="24"/>
          <w:lang w:val="lv-LV"/>
        </w:rPr>
        <w:t xml:space="preserve">11 </w:t>
      </w:r>
      <w:r w:rsidR="00F945E1" w:rsidRPr="00EF5AF7">
        <w:rPr>
          <w:sz w:val="24"/>
          <w:szCs w:val="24"/>
          <w:lang w:val="lv-LV"/>
        </w:rPr>
        <w:t>(</w:t>
      </w:r>
      <w:r w:rsidR="00A14369" w:rsidRPr="00EF5AF7">
        <w:rPr>
          <w:sz w:val="24"/>
          <w:szCs w:val="24"/>
          <w:lang w:val="lv-LV"/>
        </w:rPr>
        <w:t>vienpadsmit</w:t>
      </w:r>
      <w:r w:rsidR="00F945E1" w:rsidRPr="00EF5AF7">
        <w:rPr>
          <w:sz w:val="24"/>
          <w:szCs w:val="24"/>
          <w:lang w:val="lv-LV"/>
        </w:rPr>
        <w:t>) lapām.</w:t>
      </w:r>
    </w:p>
    <w:p w14:paraId="2D6CABB9" w14:textId="4C0D7426" w:rsidR="00D8068C" w:rsidRPr="00EF5AF7" w:rsidRDefault="00D8068C" w:rsidP="00A62C34">
      <w:pPr>
        <w:pStyle w:val="ListParagraph"/>
        <w:numPr>
          <w:ilvl w:val="1"/>
          <w:numId w:val="6"/>
        </w:numPr>
        <w:spacing w:line="276" w:lineRule="auto"/>
        <w:ind w:left="567" w:right="-3" w:hanging="567"/>
        <w:jc w:val="both"/>
        <w:rPr>
          <w:sz w:val="24"/>
          <w:szCs w:val="24"/>
          <w:lang w:val="lv-LV"/>
        </w:rPr>
      </w:pPr>
      <w:r w:rsidRPr="00EF5AF7">
        <w:rPr>
          <w:sz w:val="24"/>
          <w:szCs w:val="24"/>
          <w:lang w:val="lv-LV"/>
        </w:rPr>
        <w:t>EIS e-konkursu apakšsistēmā šīs sarunu procedūras sadaļā publicētie pielikumi ir šī nolikuma neatņemama sastāvdaļa:</w:t>
      </w:r>
    </w:p>
    <w:p w14:paraId="0CC6AD1A" w14:textId="77777777" w:rsidR="008602A4" w:rsidRDefault="00D8068C" w:rsidP="00A62C34">
      <w:pPr>
        <w:pStyle w:val="ListParagraph"/>
        <w:numPr>
          <w:ilvl w:val="2"/>
          <w:numId w:val="32"/>
        </w:numPr>
        <w:shd w:val="clear" w:color="auto" w:fill="FFFFFF" w:themeFill="background1"/>
        <w:tabs>
          <w:tab w:val="left" w:pos="1276"/>
        </w:tabs>
        <w:spacing w:line="276" w:lineRule="auto"/>
        <w:ind w:left="1145" w:right="-6" w:hanging="578"/>
        <w:jc w:val="both"/>
        <w:rPr>
          <w:sz w:val="24"/>
          <w:szCs w:val="24"/>
          <w:lang w:val="lv-LV"/>
        </w:rPr>
      </w:pPr>
      <w:r w:rsidRPr="00EF5AF7">
        <w:rPr>
          <w:sz w:val="24"/>
          <w:szCs w:val="24"/>
          <w:lang w:val="lv-LV"/>
        </w:rPr>
        <w:t>Pieteikuma veidlapa</w:t>
      </w:r>
      <w:r w:rsidR="008602A4">
        <w:rPr>
          <w:sz w:val="24"/>
          <w:szCs w:val="24"/>
          <w:lang w:val="lv-LV"/>
        </w:rPr>
        <w:t>;</w:t>
      </w:r>
    </w:p>
    <w:p w14:paraId="3D04B63E" w14:textId="233B86DB" w:rsidR="00D8068C" w:rsidRDefault="00C27C21" w:rsidP="00A62C34">
      <w:pPr>
        <w:pStyle w:val="ListParagraph"/>
        <w:numPr>
          <w:ilvl w:val="2"/>
          <w:numId w:val="32"/>
        </w:numPr>
        <w:shd w:val="clear" w:color="auto" w:fill="FFFFFF" w:themeFill="background1"/>
        <w:tabs>
          <w:tab w:val="left" w:pos="1276"/>
        </w:tabs>
        <w:spacing w:line="276" w:lineRule="auto"/>
        <w:ind w:left="1145" w:right="-6" w:hanging="578"/>
        <w:jc w:val="both"/>
        <w:rPr>
          <w:sz w:val="24"/>
          <w:szCs w:val="24"/>
          <w:lang w:val="lv-LV"/>
        </w:rPr>
      </w:pPr>
      <w:r>
        <w:rPr>
          <w:sz w:val="24"/>
          <w:szCs w:val="24"/>
          <w:lang w:val="lv-LV"/>
        </w:rPr>
        <w:t>Izziņas par remontdarbnīcām veidlapa;</w:t>
      </w:r>
    </w:p>
    <w:p w14:paraId="100E9956" w14:textId="5F931A98" w:rsidR="00C27C21" w:rsidRPr="00EF5AF7" w:rsidRDefault="00F21CC9" w:rsidP="00A62C34">
      <w:pPr>
        <w:pStyle w:val="ListParagraph"/>
        <w:numPr>
          <w:ilvl w:val="2"/>
          <w:numId w:val="32"/>
        </w:numPr>
        <w:shd w:val="clear" w:color="auto" w:fill="FFFFFF" w:themeFill="background1"/>
        <w:tabs>
          <w:tab w:val="left" w:pos="1276"/>
        </w:tabs>
        <w:spacing w:line="276" w:lineRule="auto"/>
        <w:ind w:left="1145" w:right="-6" w:hanging="578"/>
        <w:jc w:val="both"/>
        <w:rPr>
          <w:sz w:val="24"/>
          <w:szCs w:val="24"/>
          <w:lang w:val="lv-LV"/>
        </w:rPr>
      </w:pPr>
      <w:r>
        <w:rPr>
          <w:sz w:val="24"/>
          <w:szCs w:val="24"/>
          <w:lang w:val="lv-LV"/>
        </w:rPr>
        <w:t>Apliecinājums par pieredzi.</w:t>
      </w:r>
    </w:p>
    <w:p w14:paraId="2070B444" w14:textId="77777777" w:rsidR="000D77F8" w:rsidRPr="00EF5AF7" w:rsidRDefault="000D77F8" w:rsidP="00AD2511">
      <w:pPr>
        <w:tabs>
          <w:tab w:val="left" w:pos="993"/>
        </w:tabs>
        <w:ind w:right="-3"/>
        <w:jc w:val="both"/>
        <w:rPr>
          <w:sz w:val="24"/>
          <w:szCs w:val="24"/>
          <w:lang w:val="lv-LV"/>
        </w:rPr>
      </w:pPr>
    </w:p>
    <w:p w14:paraId="1EC05E5C" w14:textId="77777777" w:rsidR="000D77F8" w:rsidRPr="00EF5AF7" w:rsidRDefault="000D77F8" w:rsidP="00AD2511">
      <w:pPr>
        <w:tabs>
          <w:tab w:val="left" w:pos="993"/>
        </w:tabs>
        <w:ind w:right="-3"/>
        <w:jc w:val="both"/>
        <w:rPr>
          <w:sz w:val="24"/>
          <w:szCs w:val="24"/>
          <w:lang w:val="lv-LV"/>
        </w:rPr>
      </w:pPr>
    </w:p>
    <w:p w14:paraId="54F0B81A" w14:textId="7E7E4DE6" w:rsidR="000D77F8" w:rsidRPr="00EF5AF7" w:rsidRDefault="000D77F8" w:rsidP="00AD2511">
      <w:pPr>
        <w:pStyle w:val="ListParagraph"/>
        <w:widowControl w:val="0"/>
        <w:ind w:left="170" w:right="-3"/>
        <w:jc w:val="both"/>
        <w:rPr>
          <w:sz w:val="24"/>
          <w:szCs w:val="24"/>
          <w:lang w:val="lv-LV"/>
        </w:rPr>
      </w:pPr>
      <w:r w:rsidRPr="00EF5AF7">
        <w:rPr>
          <w:sz w:val="24"/>
          <w:szCs w:val="24"/>
          <w:lang w:val="lv-LV"/>
        </w:rPr>
        <w:t>Komisijas priekšsēdētāj</w:t>
      </w:r>
      <w:r w:rsidR="00F236EA" w:rsidRPr="00EF5AF7">
        <w:rPr>
          <w:sz w:val="24"/>
          <w:szCs w:val="24"/>
          <w:lang w:val="lv-LV"/>
        </w:rPr>
        <w:t>s</w:t>
      </w:r>
      <w:r w:rsidR="005D1C78" w:rsidRPr="00EF5AF7">
        <w:rPr>
          <w:sz w:val="24"/>
          <w:szCs w:val="24"/>
          <w:lang w:val="lv-LV"/>
        </w:rPr>
        <w:tab/>
      </w:r>
      <w:r w:rsidR="005D1C78" w:rsidRPr="00EF5AF7">
        <w:rPr>
          <w:sz w:val="24"/>
          <w:szCs w:val="24"/>
          <w:lang w:val="lv-LV"/>
        </w:rPr>
        <w:tab/>
      </w:r>
      <w:r w:rsidR="005D1C78" w:rsidRPr="00EF5AF7">
        <w:rPr>
          <w:sz w:val="24"/>
          <w:szCs w:val="24"/>
          <w:lang w:val="lv-LV"/>
        </w:rPr>
        <w:tab/>
      </w:r>
      <w:r w:rsidR="005D1C78" w:rsidRPr="00EF5AF7">
        <w:rPr>
          <w:sz w:val="24"/>
          <w:szCs w:val="24"/>
          <w:lang w:val="lv-LV"/>
        </w:rPr>
        <w:tab/>
      </w:r>
      <w:r w:rsidR="005D1C78" w:rsidRPr="00EF5AF7">
        <w:rPr>
          <w:sz w:val="24"/>
          <w:szCs w:val="24"/>
          <w:lang w:val="lv-LV"/>
        </w:rPr>
        <w:tab/>
      </w:r>
      <w:r w:rsidR="005D1C78" w:rsidRPr="00EF5AF7">
        <w:rPr>
          <w:sz w:val="24"/>
          <w:szCs w:val="24"/>
          <w:lang w:val="lv-LV"/>
        </w:rPr>
        <w:tab/>
      </w:r>
      <w:r w:rsidR="005D1C78" w:rsidRPr="00EF5AF7">
        <w:rPr>
          <w:sz w:val="24"/>
          <w:szCs w:val="24"/>
          <w:lang w:val="lv-LV"/>
        </w:rPr>
        <w:tab/>
      </w:r>
      <w:r w:rsidR="005D1C78" w:rsidRPr="00EF5AF7">
        <w:rPr>
          <w:sz w:val="24"/>
          <w:szCs w:val="24"/>
          <w:lang w:val="lv-LV"/>
        </w:rPr>
        <w:tab/>
        <w:t xml:space="preserve">    </w:t>
      </w:r>
      <w:r w:rsidR="00F236EA" w:rsidRPr="00EF5AF7">
        <w:rPr>
          <w:sz w:val="24"/>
          <w:szCs w:val="24"/>
          <w:lang w:val="lv-LV"/>
        </w:rPr>
        <w:t>K. Sudrabs</w:t>
      </w:r>
    </w:p>
    <w:p w14:paraId="31D39EA1" w14:textId="77777777" w:rsidR="000D77F8" w:rsidRPr="00EF5AF7" w:rsidRDefault="000D77F8" w:rsidP="00AD2511">
      <w:pPr>
        <w:ind w:right="-3"/>
        <w:rPr>
          <w:b/>
          <w:sz w:val="24"/>
          <w:szCs w:val="24"/>
          <w:lang w:val="lv-LV"/>
        </w:rPr>
      </w:pPr>
      <w:r w:rsidRPr="00EF5AF7">
        <w:rPr>
          <w:b/>
          <w:sz w:val="24"/>
          <w:szCs w:val="24"/>
          <w:lang w:val="lv-LV"/>
        </w:rPr>
        <w:br w:type="page"/>
      </w:r>
    </w:p>
    <w:p w14:paraId="6D8B4B77" w14:textId="77777777" w:rsidR="00405715" w:rsidRPr="00EF5AF7" w:rsidRDefault="006F28C6" w:rsidP="006F28C6">
      <w:pPr>
        <w:ind w:right="-2"/>
        <w:jc w:val="right"/>
        <w:rPr>
          <w:sz w:val="24"/>
          <w:szCs w:val="24"/>
          <w:lang w:val="lv-LV"/>
        </w:rPr>
      </w:pPr>
      <w:bookmarkStart w:id="18" w:name="_Hlk117601967"/>
      <w:r w:rsidRPr="00EF5AF7">
        <w:rPr>
          <w:sz w:val="18"/>
          <w:lang w:val="lv-LV"/>
        </w:rPr>
        <w:lastRenderedPageBreak/>
        <w:t>1. pielikums</w:t>
      </w:r>
    </w:p>
    <w:p w14:paraId="04C09306" w14:textId="0614ED99" w:rsidR="006F28C6" w:rsidRPr="00EF5AF7" w:rsidRDefault="006F28C6" w:rsidP="006F28C6">
      <w:pPr>
        <w:ind w:right="-2"/>
        <w:jc w:val="right"/>
        <w:rPr>
          <w:sz w:val="18"/>
          <w:lang w:val="lv-LV"/>
        </w:rPr>
      </w:pPr>
      <w:r w:rsidRPr="00EF5AF7">
        <w:rPr>
          <w:sz w:val="18"/>
          <w:lang w:val="lv-LV"/>
        </w:rPr>
        <w:t>Sarunu procedūras identifikācijas</w:t>
      </w:r>
    </w:p>
    <w:p w14:paraId="4EC6322E" w14:textId="6A1038CC" w:rsidR="00405715" w:rsidRPr="00EF5AF7" w:rsidRDefault="006F28C6" w:rsidP="006F28C6">
      <w:pPr>
        <w:ind w:left="5529"/>
        <w:jc w:val="right"/>
        <w:rPr>
          <w:sz w:val="18"/>
          <w:lang w:val="lv-LV"/>
        </w:rPr>
      </w:pPr>
      <w:r w:rsidRPr="00EF5AF7">
        <w:rPr>
          <w:sz w:val="18"/>
          <w:lang w:val="lv-LV"/>
        </w:rPr>
        <w:t>Nr. VALIC 202</w:t>
      </w:r>
      <w:r w:rsidR="00F335C0" w:rsidRPr="00EF5AF7">
        <w:rPr>
          <w:sz w:val="18"/>
          <w:lang w:val="lv-LV"/>
        </w:rPr>
        <w:t>6</w:t>
      </w:r>
      <w:r w:rsidRPr="00EF5AF7">
        <w:rPr>
          <w:sz w:val="18"/>
          <w:lang w:val="lv-LV"/>
        </w:rPr>
        <w:t>/0</w:t>
      </w:r>
      <w:r w:rsidR="00F335C0" w:rsidRPr="00EF5AF7">
        <w:rPr>
          <w:sz w:val="18"/>
          <w:lang w:val="lv-LV"/>
        </w:rPr>
        <w:t>20</w:t>
      </w:r>
      <w:r w:rsidRPr="00EF5AF7">
        <w:rPr>
          <w:sz w:val="18"/>
          <w:lang w:val="lv-LV"/>
        </w:rPr>
        <w:t>/BN-A-SPP,</w:t>
      </w:r>
    </w:p>
    <w:p w14:paraId="1E795085" w14:textId="1E748C46" w:rsidR="000D77F8" w:rsidRPr="00EF5AF7" w:rsidRDefault="00A30984" w:rsidP="006F28C6">
      <w:pPr>
        <w:ind w:left="5529"/>
        <w:jc w:val="right"/>
        <w:rPr>
          <w:sz w:val="18"/>
          <w:lang w:val="lv-LV"/>
        </w:rPr>
      </w:pPr>
      <w:r w:rsidRPr="00EF5AF7">
        <w:rPr>
          <w:sz w:val="18"/>
          <w:lang w:val="lv-LV"/>
        </w:rPr>
        <w:t>N</w:t>
      </w:r>
      <w:r w:rsidR="006F28C6" w:rsidRPr="00EF5AF7">
        <w:rPr>
          <w:sz w:val="18"/>
          <w:lang w:val="lv-LV"/>
        </w:rPr>
        <w:t>olikumam</w:t>
      </w:r>
    </w:p>
    <w:p w14:paraId="42EBF92F" w14:textId="77777777" w:rsidR="00A30984" w:rsidRPr="00EF5AF7" w:rsidRDefault="00A30984" w:rsidP="00A30984">
      <w:pPr>
        <w:tabs>
          <w:tab w:val="num" w:pos="1230"/>
        </w:tabs>
        <w:spacing w:after="240"/>
        <w:ind w:left="284"/>
        <w:jc w:val="center"/>
        <w:rPr>
          <w:b/>
          <w:sz w:val="24"/>
          <w:szCs w:val="24"/>
          <w:lang w:val="lv-LV"/>
        </w:rPr>
      </w:pPr>
      <w:r w:rsidRPr="00EF5AF7">
        <w:rPr>
          <w:b/>
          <w:sz w:val="24"/>
          <w:szCs w:val="24"/>
          <w:lang w:val="lv-LV"/>
        </w:rPr>
        <w:t>TEHNISKĀ SPECIFIKĀCIJA</w:t>
      </w:r>
    </w:p>
    <w:tbl>
      <w:tblPr>
        <w:tblW w:w="9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7962"/>
        <w:gridCol w:w="283"/>
      </w:tblGrid>
      <w:tr w:rsidR="00A30984" w:rsidRPr="00EF5AF7" w14:paraId="2F9DF737" w14:textId="77777777" w:rsidTr="00A30984">
        <w:trPr>
          <w:gridAfter w:val="1"/>
          <w:wAfter w:w="283" w:type="dxa"/>
          <w:trHeight w:val="300"/>
        </w:trPr>
        <w:tc>
          <w:tcPr>
            <w:tcW w:w="9351" w:type="dxa"/>
            <w:gridSpan w:val="2"/>
            <w:shd w:val="clear" w:color="auto" w:fill="auto"/>
            <w:noWrap/>
            <w:hideMark/>
          </w:tcPr>
          <w:p w14:paraId="6415B3C2" w14:textId="77777777" w:rsidR="00A30984" w:rsidRPr="00EF5AF7" w:rsidRDefault="00A30984" w:rsidP="003D6C5A">
            <w:pPr>
              <w:jc w:val="center"/>
              <w:rPr>
                <w:b/>
                <w:sz w:val="24"/>
                <w:szCs w:val="24"/>
                <w:lang w:val="x-none" w:eastAsia="x-none"/>
              </w:rPr>
            </w:pPr>
            <w:r w:rsidRPr="00EF5AF7">
              <w:rPr>
                <w:b/>
                <w:sz w:val="24"/>
                <w:szCs w:val="24"/>
                <w:lang w:val="x-none" w:eastAsia="x-none"/>
              </w:rPr>
              <w:t>“Traktortehnikas un celšanas tehnikas remonts”</w:t>
            </w:r>
          </w:p>
        </w:tc>
      </w:tr>
      <w:tr w:rsidR="00A30984" w:rsidRPr="00EF5AF7" w14:paraId="1D3DA331" w14:textId="77777777" w:rsidTr="00A30984">
        <w:trPr>
          <w:gridAfter w:val="1"/>
          <w:wAfter w:w="283" w:type="dxa"/>
          <w:trHeight w:val="1741"/>
        </w:trPr>
        <w:tc>
          <w:tcPr>
            <w:tcW w:w="1389" w:type="dxa"/>
            <w:shd w:val="clear" w:color="auto" w:fill="auto"/>
            <w:vAlign w:val="center"/>
            <w:hideMark/>
          </w:tcPr>
          <w:p w14:paraId="10794A05" w14:textId="77777777" w:rsidR="00A30984" w:rsidRPr="00EF5AF7" w:rsidRDefault="00A30984" w:rsidP="003D6C5A">
            <w:pPr>
              <w:jc w:val="center"/>
              <w:rPr>
                <w:sz w:val="24"/>
                <w:szCs w:val="24"/>
                <w:lang w:val="x-none" w:eastAsia="x-none"/>
              </w:rPr>
            </w:pPr>
            <w:r w:rsidRPr="00EF5AF7">
              <w:rPr>
                <w:sz w:val="24"/>
                <w:szCs w:val="24"/>
                <w:lang w:val="x-none" w:eastAsia="x-none"/>
              </w:rPr>
              <w:t>Iepirkuma priekšmets</w:t>
            </w:r>
          </w:p>
        </w:tc>
        <w:tc>
          <w:tcPr>
            <w:tcW w:w="7962" w:type="dxa"/>
            <w:shd w:val="clear" w:color="auto" w:fill="auto"/>
            <w:vAlign w:val="center"/>
            <w:hideMark/>
          </w:tcPr>
          <w:p w14:paraId="18194A21" w14:textId="77777777" w:rsidR="00A30984" w:rsidRPr="00EF5AF7" w:rsidRDefault="00A30984" w:rsidP="003D6C5A">
            <w:pPr>
              <w:jc w:val="both"/>
              <w:rPr>
                <w:sz w:val="24"/>
                <w:szCs w:val="24"/>
                <w:lang w:val="x-none" w:eastAsia="x-none"/>
              </w:rPr>
            </w:pPr>
            <w:r w:rsidRPr="00EF5AF7">
              <w:rPr>
                <w:sz w:val="24"/>
                <w:szCs w:val="24"/>
                <w:lang w:val="x-none" w:eastAsia="x-none"/>
              </w:rPr>
              <w:t>Traktortehnikas un celšanas tehnikas bojājumu/defektu diagnostika, remonta darbi, periodiskās tehniskās apkopes, virsbūves vai tās daļu remonts un/vai virsmas sagatavošana krāsošanai, krāsošana, servisa pakalpojumu izpildei nepieciešamās rezerves daļas, lai nodrošinātu traktortehnikas uzturēšanu tehniskā kārtībā atbilstoši Pasūtītāja sastādītajam traktortehnikas un celšanas tehnikas sarakstam, kurā norādīta traktora un celšanas tehnikas marka, modelis, šasijas numurs vai VIN un citi tehniskie dati par konkrēto traktoru vai celšanas tehniku. Atsevišķu traktora un celšanas tehnikas rezerves daļu pārdošana, kuru nomaiņai nav nepieciešama īpaša kvalifikācija un nav nepieciešama ārpakalpojuma ņemšana.</w:t>
            </w:r>
          </w:p>
        </w:tc>
      </w:tr>
      <w:tr w:rsidR="00A30984" w:rsidRPr="00EF5AF7" w14:paraId="7996C3F2" w14:textId="77777777" w:rsidTr="00A30984">
        <w:trPr>
          <w:gridAfter w:val="1"/>
          <w:wAfter w:w="283" w:type="dxa"/>
          <w:trHeight w:val="166"/>
        </w:trPr>
        <w:tc>
          <w:tcPr>
            <w:tcW w:w="1389" w:type="dxa"/>
            <w:vMerge w:val="restart"/>
            <w:shd w:val="clear" w:color="auto" w:fill="auto"/>
            <w:noWrap/>
            <w:textDirection w:val="btLr"/>
            <w:vAlign w:val="center"/>
          </w:tcPr>
          <w:p w14:paraId="60AA420D" w14:textId="77777777" w:rsidR="00A30984" w:rsidRPr="00EF5AF7" w:rsidRDefault="00A30984" w:rsidP="003D6C5A">
            <w:pPr>
              <w:jc w:val="center"/>
              <w:rPr>
                <w:sz w:val="24"/>
                <w:szCs w:val="24"/>
                <w:lang w:val="x-none" w:eastAsia="x-none"/>
              </w:rPr>
            </w:pPr>
            <w:r w:rsidRPr="00EF5AF7">
              <w:rPr>
                <w:sz w:val="24"/>
                <w:szCs w:val="24"/>
                <w:lang w:val="x-none" w:eastAsia="x-none"/>
              </w:rPr>
              <w:t>Garantija</w:t>
            </w:r>
          </w:p>
        </w:tc>
        <w:tc>
          <w:tcPr>
            <w:tcW w:w="7962" w:type="dxa"/>
            <w:shd w:val="clear" w:color="auto" w:fill="auto"/>
            <w:vAlign w:val="center"/>
          </w:tcPr>
          <w:p w14:paraId="7EB4CFD9" w14:textId="77777777" w:rsidR="00A30984" w:rsidRPr="00EF5AF7" w:rsidRDefault="00A30984" w:rsidP="003D6C5A">
            <w:pPr>
              <w:jc w:val="both"/>
              <w:rPr>
                <w:sz w:val="24"/>
                <w:szCs w:val="24"/>
                <w:lang w:val="x-none" w:eastAsia="x-none"/>
              </w:rPr>
            </w:pPr>
            <w:r w:rsidRPr="00EF5AF7">
              <w:rPr>
                <w:sz w:val="24"/>
                <w:szCs w:val="24"/>
                <w:lang w:val="x-none" w:eastAsia="x-none"/>
              </w:rPr>
              <w:t>Visām jaunām uzstādītājām rezerves daļām (arī analogu ražotāju) un veiktajiem pakalpojumiem garantijas termiņš  12 (divpadsmit) mēneši.</w:t>
            </w:r>
          </w:p>
        </w:tc>
      </w:tr>
      <w:tr w:rsidR="00A30984" w:rsidRPr="00EF5AF7" w14:paraId="7A465FAA" w14:textId="77777777" w:rsidTr="00A30984">
        <w:trPr>
          <w:gridAfter w:val="1"/>
          <w:wAfter w:w="283" w:type="dxa"/>
          <w:trHeight w:val="272"/>
        </w:trPr>
        <w:tc>
          <w:tcPr>
            <w:tcW w:w="1389" w:type="dxa"/>
            <w:vMerge/>
            <w:shd w:val="clear" w:color="auto" w:fill="auto"/>
            <w:noWrap/>
            <w:textDirection w:val="btLr"/>
          </w:tcPr>
          <w:p w14:paraId="27E80E88" w14:textId="77777777" w:rsidR="00A30984" w:rsidRPr="00EF5AF7" w:rsidRDefault="00A30984" w:rsidP="003D6C5A">
            <w:pPr>
              <w:jc w:val="center"/>
              <w:rPr>
                <w:sz w:val="24"/>
                <w:szCs w:val="24"/>
                <w:lang w:val="x-none" w:eastAsia="x-none"/>
              </w:rPr>
            </w:pPr>
          </w:p>
        </w:tc>
        <w:tc>
          <w:tcPr>
            <w:tcW w:w="7962" w:type="dxa"/>
            <w:shd w:val="clear" w:color="auto" w:fill="auto"/>
            <w:vAlign w:val="center"/>
          </w:tcPr>
          <w:p w14:paraId="0C823560" w14:textId="77777777" w:rsidR="00A30984" w:rsidRPr="00EF5AF7" w:rsidRDefault="00A30984" w:rsidP="003D6C5A">
            <w:pPr>
              <w:jc w:val="both"/>
              <w:rPr>
                <w:sz w:val="24"/>
                <w:szCs w:val="24"/>
                <w:lang w:val="x-none" w:eastAsia="x-none"/>
              </w:rPr>
            </w:pPr>
            <w:r w:rsidRPr="00EF5AF7">
              <w:rPr>
                <w:sz w:val="24"/>
                <w:szCs w:val="24"/>
                <w:lang w:val="x-none" w:eastAsia="x-none"/>
              </w:rPr>
              <w:t>Rūpnieciski restaurētām vai lietotām rezerves daļām garantijas termiņš ne mazāk kā 6 (seši) mēneši.</w:t>
            </w:r>
          </w:p>
        </w:tc>
      </w:tr>
      <w:tr w:rsidR="00A30984" w:rsidRPr="00EF5AF7" w14:paraId="172D80E6" w14:textId="77777777" w:rsidTr="00A30984">
        <w:trPr>
          <w:gridAfter w:val="1"/>
          <w:wAfter w:w="283" w:type="dxa"/>
          <w:trHeight w:val="221"/>
        </w:trPr>
        <w:tc>
          <w:tcPr>
            <w:tcW w:w="1389" w:type="dxa"/>
            <w:vMerge w:val="restart"/>
            <w:shd w:val="clear" w:color="auto" w:fill="auto"/>
            <w:noWrap/>
            <w:textDirection w:val="btLr"/>
            <w:vAlign w:val="center"/>
            <w:hideMark/>
          </w:tcPr>
          <w:p w14:paraId="78D0FB02" w14:textId="77777777" w:rsidR="00A30984" w:rsidRPr="00EF5AF7" w:rsidRDefault="00A30984" w:rsidP="003D6C5A">
            <w:pPr>
              <w:jc w:val="center"/>
              <w:rPr>
                <w:sz w:val="24"/>
                <w:szCs w:val="24"/>
                <w:lang w:val="x-none" w:eastAsia="x-none"/>
              </w:rPr>
            </w:pPr>
            <w:r w:rsidRPr="00EF5AF7">
              <w:rPr>
                <w:sz w:val="24"/>
                <w:szCs w:val="24"/>
                <w:lang w:val="x-none" w:eastAsia="x-none"/>
              </w:rPr>
              <w:t>Papildprasības</w:t>
            </w:r>
          </w:p>
          <w:p w14:paraId="043A7E7B"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5312E6CF"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Traktortehnikas un celšanas tehnikas pasūtījumu pieņemšanas, izsniegšanas darba laiks no plkst. 9:00 līdz plkst. 17:00 oficiālajās </w:t>
            </w:r>
            <w:r w:rsidRPr="00EF5AF7">
              <w:rPr>
                <w:sz w:val="24"/>
                <w:szCs w:val="24"/>
                <w:lang w:eastAsia="x-none"/>
              </w:rPr>
              <w:t>V</w:t>
            </w:r>
            <w:proofErr w:type="spellStart"/>
            <w:r w:rsidRPr="00EF5AF7">
              <w:rPr>
                <w:sz w:val="24"/>
                <w:szCs w:val="24"/>
                <w:lang w:val="x-none" w:eastAsia="x-none"/>
              </w:rPr>
              <w:t>alsts</w:t>
            </w:r>
            <w:proofErr w:type="spellEnd"/>
            <w:r w:rsidRPr="00EF5AF7">
              <w:rPr>
                <w:sz w:val="24"/>
                <w:szCs w:val="24"/>
                <w:lang w:val="x-none" w:eastAsia="x-none"/>
              </w:rPr>
              <w:t xml:space="preserve"> darba dienās.</w:t>
            </w:r>
          </w:p>
        </w:tc>
      </w:tr>
      <w:tr w:rsidR="00A30984" w:rsidRPr="00EF5AF7" w14:paraId="087D3288" w14:textId="77777777" w:rsidTr="00A30984">
        <w:trPr>
          <w:gridAfter w:val="1"/>
          <w:wAfter w:w="283" w:type="dxa"/>
          <w:trHeight w:val="50"/>
        </w:trPr>
        <w:tc>
          <w:tcPr>
            <w:tcW w:w="1389" w:type="dxa"/>
            <w:vMerge/>
            <w:shd w:val="clear" w:color="auto" w:fill="auto"/>
            <w:hideMark/>
          </w:tcPr>
          <w:p w14:paraId="47B6A808"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455928C0" w14:textId="77777777" w:rsidR="00A30984" w:rsidRPr="00EF5AF7" w:rsidRDefault="00A30984" w:rsidP="003D6C5A">
            <w:pPr>
              <w:jc w:val="both"/>
              <w:rPr>
                <w:sz w:val="24"/>
                <w:szCs w:val="24"/>
                <w:lang w:val="x-none" w:eastAsia="x-none"/>
              </w:rPr>
            </w:pPr>
            <w:r w:rsidRPr="00EF5AF7">
              <w:rPr>
                <w:sz w:val="24"/>
                <w:szCs w:val="24"/>
                <w:lang w:val="x-none" w:eastAsia="x-none"/>
              </w:rPr>
              <w:t>Traktortehnikas un celšanas tehnikas remontam tiek izmantotas jaunas oriģinālas vai analoga ražotāja rūpnieciski izgatavotas rezerves daļas.</w:t>
            </w:r>
          </w:p>
        </w:tc>
      </w:tr>
      <w:tr w:rsidR="00A30984" w:rsidRPr="00EF5AF7" w14:paraId="5E87B727" w14:textId="77777777" w:rsidTr="00A30984">
        <w:trPr>
          <w:gridAfter w:val="1"/>
          <w:wAfter w:w="283" w:type="dxa"/>
          <w:trHeight w:val="277"/>
        </w:trPr>
        <w:tc>
          <w:tcPr>
            <w:tcW w:w="1389" w:type="dxa"/>
            <w:vMerge/>
            <w:shd w:val="clear" w:color="auto" w:fill="auto"/>
            <w:hideMark/>
          </w:tcPr>
          <w:p w14:paraId="46084AA5"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47248178" w14:textId="77777777" w:rsidR="00A30984" w:rsidRPr="00EF5AF7" w:rsidRDefault="00A30984" w:rsidP="003D6C5A">
            <w:pPr>
              <w:jc w:val="both"/>
              <w:rPr>
                <w:sz w:val="24"/>
                <w:szCs w:val="24"/>
                <w:lang w:val="x-none" w:eastAsia="x-none"/>
              </w:rPr>
            </w:pPr>
            <w:r w:rsidRPr="00EF5AF7">
              <w:rPr>
                <w:sz w:val="24"/>
                <w:szCs w:val="24"/>
                <w:lang w:val="x-none" w:eastAsia="x-none"/>
              </w:rPr>
              <w:t>Īpašos gadījumos traktoru un celšanas tehnikas remontam var tikt izmantotas rūpnieciski restaurētas vai lietotas rezerves daļas, to iepriekš saskaņojot ar Pasūtītāju.</w:t>
            </w:r>
          </w:p>
        </w:tc>
      </w:tr>
      <w:tr w:rsidR="00A30984" w:rsidRPr="00EF5AF7" w14:paraId="477F2C8B" w14:textId="77777777" w:rsidTr="00A30984">
        <w:trPr>
          <w:gridAfter w:val="1"/>
          <w:wAfter w:w="283" w:type="dxa"/>
          <w:trHeight w:val="86"/>
        </w:trPr>
        <w:tc>
          <w:tcPr>
            <w:tcW w:w="1389" w:type="dxa"/>
            <w:vMerge/>
            <w:shd w:val="clear" w:color="auto" w:fill="auto"/>
          </w:tcPr>
          <w:p w14:paraId="178A35DA" w14:textId="77777777" w:rsidR="00A30984" w:rsidRPr="00EF5AF7" w:rsidRDefault="00A30984" w:rsidP="003D6C5A">
            <w:pPr>
              <w:jc w:val="center"/>
              <w:rPr>
                <w:sz w:val="24"/>
                <w:szCs w:val="24"/>
                <w:lang w:val="x-none" w:eastAsia="x-none"/>
              </w:rPr>
            </w:pPr>
          </w:p>
        </w:tc>
        <w:tc>
          <w:tcPr>
            <w:tcW w:w="7962" w:type="dxa"/>
            <w:shd w:val="clear" w:color="auto" w:fill="auto"/>
            <w:vAlign w:val="center"/>
          </w:tcPr>
          <w:p w14:paraId="2C40A824"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Traktortehnikas un celšanas tehnikas nomainītās </w:t>
            </w:r>
            <w:proofErr w:type="spellStart"/>
            <w:r w:rsidRPr="00EF5AF7">
              <w:rPr>
                <w:sz w:val="24"/>
                <w:szCs w:val="24"/>
                <w:lang w:eastAsia="x-none"/>
              </w:rPr>
              <w:t>metālu</w:t>
            </w:r>
            <w:proofErr w:type="spellEnd"/>
            <w:r w:rsidRPr="00EF5AF7">
              <w:rPr>
                <w:sz w:val="24"/>
                <w:szCs w:val="24"/>
                <w:lang w:eastAsia="x-none"/>
              </w:rPr>
              <w:t xml:space="preserve"> </w:t>
            </w:r>
            <w:proofErr w:type="spellStart"/>
            <w:r w:rsidRPr="00EF5AF7">
              <w:rPr>
                <w:sz w:val="24"/>
                <w:szCs w:val="24"/>
                <w:lang w:eastAsia="x-none"/>
              </w:rPr>
              <w:t>saturošas</w:t>
            </w:r>
            <w:proofErr w:type="spellEnd"/>
            <w:r w:rsidRPr="00EF5AF7">
              <w:rPr>
                <w:sz w:val="24"/>
                <w:szCs w:val="24"/>
                <w:lang w:eastAsia="x-none"/>
              </w:rPr>
              <w:t xml:space="preserve"> </w:t>
            </w:r>
            <w:r w:rsidRPr="00EF5AF7">
              <w:rPr>
                <w:sz w:val="24"/>
                <w:szCs w:val="24"/>
                <w:lang w:val="x-none" w:eastAsia="x-none"/>
              </w:rPr>
              <w:t xml:space="preserve">rezerves daļas </w:t>
            </w:r>
            <w:r w:rsidRPr="00EF5AF7">
              <w:rPr>
                <w:sz w:val="24"/>
                <w:szCs w:val="24"/>
                <w:lang w:eastAsia="x-none"/>
              </w:rPr>
              <w:t xml:space="preserve">un </w:t>
            </w:r>
            <w:proofErr w:type="spellStart"/>
            <w:r w:rsidRPr="00EF5AF7">
              <w:rPr>
                <w:sz w:val="24"/>
                <w:szCs w:val="24"/>
                <w:lang w:eastAsia="x-none"/>
              </w:rPr>
              <w:t>mezgli</w:t>
            </w:r>
            <w:proofErr w:type="spellEnd"/>
            <w:r w:rsidRPr="00EF5AF7">
              <w:rPr>
                <w:sz w:val="24"/>
                <w:szCs w:val="24"/>
                <w:lang w:eastAsia="x-none"/>
              </w:rPr>
              <w:t xml:space="preserve"> </w:t>
            </w:r>
            <w:r w:rsidRPr="00EF5AF7">
              <w:rPr>
                <w:sz w:val="24"/>
                <w:szCs w:val="24"/>
                <w:lang w:val="x-none" w:eastAsia="x-none"/>
              </w:rPr>
              <w:t>tiek nodotas (atgrieztas) pasūtītājam.</w:t>
            </w:r>
          </w:p>
        </w:tc>
      </w:tr>
      <w:tr w:rsidR="00A30984" w:rsidRPr="00EF5AF7" w14:paraId="19D3EEE5" w14:textId="77777777" w:rsidTr="00A30984">
        <w:trPr>
          <w:gridAfter w:val="1"/>
          <w:wAfter w:w="283" w:type="dxa"/>
          <w:trHeight w:val="50"/>
        </w:trPr>
        <w:tc>
          <w:tcPr>
            <w:tcW w:w="1389" w:type="dxa"/>
            <w:vMerge/>
            <w:shd w:val="clear" w:color="auto" w:fill="auto"/>
            <w:hideMark/>
          </w:tcPr>
          <w:p w14:paraId="74DCA490"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4FA220DF" w14:textId="77777777" w:rsidR="00A30984" w:rsidRPr="00EF5AF7" w:rsidRDefault="00A30984" w:rsidP="003D6C5A">
            <w:pPr>
              <w:jc w:val="both"/>
              <w:rPr>
                <w:sz w:val="24"/>
                <w:szCs w:val="24"/>
                <w:lang w:val="x-none" w:eastAsia="x-none"/>
              </w:rPr>
            </w:pPr>
            <w:r w:rsidRPr="00EF5AF7">
              <w:rPr>
                <w:sz w:val="24"/>
                <w:szCs w:val="24"/>
                <w:lang w:val="x-none" w:eastAsia="x-none"/>
              </w:rPr>
              <w:t>Pārbaudes un mērījumi tiek veikti ar pārbaudītiem un sertificētiem instrumentiem un diagnostikas iekārtām.</w:t>
            </w:r>
          </w:p>
        </w:tc>
      </w:tr>
      <w:tr w:rsidR="00A30984" w:rsidRPr="00EF5AF7" w14:paraId="73BAFF1A" w14:textId="77777777" w:rsidTr="00A30984">
        <w:trPr>
          <w:gridAfter w:val="1"/>
          <w:wAfter w:w="283" w:type="dxa"/>
          <w:trHeight w:val="705"/>
        </w:trPr>
        <w:tc>
          <w:tcPr>
            <w:tcW w:w="1389" w:type="dxa"/>
            <w:vMerge/>
            <w:shd w:val="clear" w:color="auto" w:fill="auto"/>
            <w:hideMark/>
          </w:tcPr>
          <w:p w14:paraId="72807F89"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46A99B63" w14:textId="77777777" w:rsidR="00A30984" w:rsidRPr="00EF5AF7" w:rsidRDefault="00A30984" w:rsidP="003D6C5A">
            <w:pPr>
              <w:jc w:val="both"/>
              <w:rPr>
                <w:sz w:val="24"/>
                <w:szCs w:val="24"/>
                <w:lang w:eastAsia="x-none"/>
              </w:rPr>
            </w:pPr>
            <w:r w:rsidRPr="00EF5AF7">
              <w:rPr>
                <w:color w:val="000000" w:themeColor="text1"/>
                <w:sz w:val="24"/>
                <w:szCs w:val="24"/>
                <w:lang w:val="x-none" w:eastAsia="x-none"/>
              </w:rPr>
              <w:t xml:space="preserve">Piegādātājs spēj </w:t>
            </w:r>
            <w:proofErr w:type="spellStart"/>
            <w:r w:rsidRPr="00EF5AF7">
              <w:rPr>
                <w:color w:val="000000" w:themeColor="text1"/>
                <w:sz w:val="24"/>
                <w:szCs w:val="24"/>
                <w:lang w:eastAsia="x-none"/>
              </w:rPr>
              <w:t>veikt</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elektrisko</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vadības</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sistēmu</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datordiagnostiku</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konkrētas</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iepirkumu</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daļas</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traktortehnikas</w:t>
            </w:r>
            <w:proofErr w:type="spellEnd"/>
            <w:r w:rsidRPr="00EF5AF7">
              <w:rPr>
                <w:color w:val="000000" w:themeColor="text1"/>
                <w:sz w:val="24"/>
                <w:szCs w:val="24"/>
                <w:lang w:eastAsia="x-none"/>
              </w:rPr>
              <w:t xml:space="preserve"> un </w:t>
            </w:r>
            <w:proofErr w:type="spellStart"/>
            <w:r w:rsidRPr="00EF5AF7">
              <w:rPr>
                <w:color w:val="000000" w:themeColor="text1"/>
                <w:sz w:val="24"/>
                <w:szCs w:val="24"/>
                <w:lang w:eastAsia="x-none"/>
              </w:rPr>
              <w:t>celšanas</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tehnikas</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modeļiem</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kuriem</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paredzēts</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pieslēgt</w:t>
            </w:r>
            <w:proofErr w:type="spellEnd"/>
            <w:r w:rsidRPr="00EF5AF7">
              <w:rPr>
                <w:color w:val="000000" w:themeColor="text1"/>
                <w:sz w:val="24"/>
                <w:szCs w:val="24"/>
                <w:lang w:eastAsia="x-none"/>
              </w:rPr>
              <w:t xml:space="preserve"> </w:t>
            </w:r>
            <w:proofErr w:type="spellStart"/>
            <w:r w:rsidRPr="00EF5AF7">
              <w:rPr>
                <w:color w:val="000000" w:themeColor="text1"/>
                <w:sz w:val="24"/>
                <w:szCs w:val="24"/>
                <w:lang w:eastAsia="x-none"/>
              </w:rPr>
              <w:t>datortehniku</w:t>
            </w:r>
            <w:proofErr w:type="spellEnd"/>
            <w:r w:rsidRPr="00EF5AF7">
              <w:rPr>
                <w:color w:val="000000" w:themeColor="text1"/>
                <w:sz w:val="24"/>
                <w:szCs w:val="24"/>
                <w:lang w:eastAsia="x-none"/>
              </w:rPr>
              <w:t>.</w:t>
            </w:r>
          </w:p>
        </w:tc>
      </w:tr>
      <w:tr w:rsidR="00A30984" w:rsidRPr="00EF5AF7" w14:paraId="68E6262C" w14:textId="77777777" w:rsidTr="00A30984">
        <w:trPr>
          <w:gridAfter w:val="1"/>
          <w:wAfter w:w="283" w:type="dxa"/>
          <w:trHeight w:val="660"/>
        </w:trPr>
        <w:tc>
          <w:tcPr>
            <w:tcW w:w="1389" w:type="dxa"/>
            <w:vMerge/>
            <w:shd w:val="clear" w:color="auto" w:fill="auto"/>
            <w:noWrap/>
            <w:textDirection w:val="btLr"/>
            <w:vAlign w:val="center"/>
            <w:hideMark/>
          </w:tcPr>
          <w:p w14:paraId="67D975FD"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1C905A55"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Pasūtītāja traktortehnikai un </w:t>
            </w:r>
            <w:proofErr w:type="spellStart"/>
            <w:r w:rsidRPr="00EF5AF7">
              <w:rPr>
                <w:sz w:val="24"/>
                <w:szCs w:val="24"/>
                <w:lang w:val="x-none" w:eastAsia="x-none"/>
              </w:rPr>
              <w:t>cel</w:t>
            </w:r>
            <w:r w:rsidRPr="00EF5AF7">
              <w:rPr>
                <w:sz w:val="24"/>
                <w:szCs w:val="24"/>
                <w:lang w:eastAsia="x-none"/>
              </w:rPr>
              <w:t>š</w:t>
            </w:r>
            <w:r w:rsidRPr="00EF5AF7">
              <w:rPr>
                <w:sz w:val="24"/>
                <w:szCs w:val="24"/>
                <w:lang w:val="x-none" w:eastAsia="x-none"/>
              </w:rPr>
              <w:t>anas</w:t>
            </w:r>
            <w:proofErr w:type="spellEnd"/>
            <w:r w:rsidRPr="00EF5AF7">
              <w:rPr>
                <w:sz w:val="24"/>
                <w:szCs w:val="24"/>
                <w:lang w:val="x-none" w:eastAsia="x-none"/>
              </w:rPr>
              <w:t xml:space="preserve"> tehnikai 2 (divu) darba dienu laikā pēc to atvešanas uz traktortehnikas un celšanas tehnikas servisu ir jānodrošina remonta vieta un jāuzsāk nepieciešamie remonta izdevumu aprēķināšanas darbi.</w:t>
            </w:r>
          </w:p>
        </w:tc>
      </w:tr>
      <w:tr w:rsidR="00A30984" w:rsidRPr="00EF5AF7" w14:paraId="6AB7F9B7" w14:textId="77777777" w:rsidTr="00A30984">
        <w:trPr>
          <w:gridAfter w:val="1"/>
          <w:wAfter w:w="283" w:type="dxa"/>
          <w:trHeight w:val="148"/>
        </w:trPr>
        <w:tc>
          <w:tcPr>
            <w:tcW w:w="1389" w:type="dxa"/>
            <w:vMerge/>
            <w:shd w:val="clear" w:color="auto" w:fill="auto"/>
            <w:hideMark/>
          </w:tcPr>
          <w:p w14:paraId="60536822"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7ACECDBE" w14:textId="77777777" w:rsidR="00A30984" w:rsidRPr="00EF5AF7" w:rsidRDefault="00A30984" w:rsidP="003D6C5A">
            <w:pPr>
              <w:jc w:val="both"/>
              <w:rPr>
                <w:sz w:val="24"/>
                <w:szCs w:val="24"/>
                <w:lang w:val="x-none" w:eastAsia="x-none"/>
              </w:rPr>
            </w:pPr>
            <w:r w:rsidRPr="00EF5AF7">
              <w:rPr>
                <w:sz w:val="24"/>
                <w:szCs w:val="24"/>
                <w:lang w:val="x-none" w:eastAsia="x-none"/>
              </w:rPr>
              <w:t>Traktortehnikas un celšanas tehnikas remonta izdevumu tāme tiek sagatavota ne vēlāk kā 5 (piecu) darba dienu laikā no brīža, kad traktortehnika un celšanas tehnika ir nogādāta remonta izpildes vietā un iesniegta saskaņošanai Pasūtīt</w:t>
            </w:r>
            <w:r w:rsidRPr="00EF5AF7">
              <w:rPr>
                <w:sz w:val="24"/>
                <w:szCs w:val="24"/>
                <w:lang w:eastAsia="x-none"/>
              </w:rPr>
              <w:t>ā</w:t>
            </w:r>
            <w:r w:rsidRPr="00EF5AF7">
              <w:rPr>
                <w:sz w:val="24"/>
                <w:szCs w:val="24"/>
                <w:lang w:val="x-none" w:eastAsia="x-none"/>
              </w:rPr>
              <w:t>ja pilnvarotai personai</w:t>
            </w:r>
          </w:p>
        </w:tc>
      </w:tr>
      <w:tr w:rsidR="00A30984" w:rsidRPr="00EF5AF7" w14:paraId="36E604E7" w14:textId="77777777" w:rsidTr="00A30984">
        <w:trPr>
          <w:gridAfter w:val="1"/>
          <w:wAfter w:w="283" w:type="dxa"/>
          <w:trHeight w:val="299"/>
        </w:trPr>
        <w:tc>
          <w:tcPr>
            <w:tcW w:w="1389" w:type="dxa"/>
            <w:vMerge/>
            <w:shd w:val="clear" w:color="auto" w:fill="auto"/>
            <w:hideMark/>
          </w:tcPr>
          <w:p w14:paraId="2EF3DFE3"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5CE0CB59" w14:textId="77777777" w:rsidR="00A30984" w:rsidRPr="00EF5AF7" w:rsidRDefault="00A30984" w:rsidP="003D6C5A">
            <w:pPr>
              <w:jc w:val="both"/>
              <w:rPr>
                <w:sz w:val="24"/>
                <w:szCs w:val="24"/>
                <w:lang w:val="x-none" w:eastAsia="x-none"/>
              </w:rPr>
            </w:pPr>
            <w:r w:rsidRPr="00EF5AF7">
              <w:rPr>
                <w:sz w:val="24"/>
                <w:szCs w:val="24"/>
                <w:lang w:val="x-none" w:eastAsia="x-none"/>
              </w:rPr>
              <w:t>Saņemot remonta izdevumu tāmes apstiprinājumu tiek uzsākti traktortehnikas un celšanas tehnikas remonta darbi</w:t>
            </w:r>
          </w:p>
        </w:tc>
      </w:tr>
      <w:tr w:rsidR="00A30984" w:rsidRPr="00EF5AF7" w14:paraId="793C2242" w14:textId="77777777" w:rsidTr="00A30984">
        <w:trPr>
          <w:gridAfter w:val="1"/>
          <w:wAfter w:w="283" w:type="dxa"/>
          <w:trHeight w:val="249"/>
        </w:trPr>
        <w:tc>
          <w:tcPr>
            <w:tcW w:w="1389" w:type="dxa"/>
            <w:vMerge/>
            <w:shd w:val="clear" w:color="auto" w:fill="auto"/>
            <w:hideMark/>
          </w:tcPr>
          <w:p w14:paraId="3156D727"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6B88C6B6" w14:textId="77777777" w:rsidR="00A30984" w:rsidRPr="00EF5AF7" w:rsidRDefault="00A30984" w:rsidP="003D6C5A">
            <w:pPr>
              <w:jc w:val="both"/>
              <w:rPr>
                <w:sz w:val="24"/>
                <w:szCs w:val="24"/>
                <w:lang w:val="x-none" w:eastAsia="x-none"/>
              </w:rPr>
            </w:pPr>
            <w:r w:rsidRPr="00EF5AF7">
              <w:rPr>
                <w:sz w:val="24"/>
                <w:szCs w:val="24"/>
                <w:lang w:val="x-none" w:eastAsia="x-none"/>
              </w:rPr>
              <w:t>Rezerves daļas, kuras nav uz vietas servisa noliktavā – tiek nodrošinātas ne vēlāk kā 10 (desmit) kalendāro dienu laikā no pieprasījuma saņemšanas dienas vai par piegādes termiņa pagarināšanu iepriekš vienojoties ar iepirkuma atbildīgo personu pamatojot aizkavēšanās iemeslu.</w:t>
            </w:r>
          </w:p>
        </w:tc>
      </w:tr>
      <w:tr w:rsidR="00A30984" w:rsidRPr="00EF5AF7" w14:paraId="768883FC" w14:textId="77777777" w:rsidTr="00A30984">
        <w:trPr>
          <w:gridAfter w:val="1"/>
          <w:wAfter w:w="283" w:type="dxa"/>
          <w:trHeight w:val="401"/>
        </w:trPr>
        <w:tc>
          <w:tcPr>
            <w:tcW w:w="1389" w:type="dxa"/>
            <w:vMerge/>
            <w:shd w:val="clear" w:color="auto" w:fill="auto"/>
            <w:hideMark/>
          </w:tcPr>
          <w:p w14:paraId="12FB3EC8"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4BA43B6C"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Traktortehnikas un celšanas tehnikas (mezglu, agregātu) remonta laikā atklāto slēpto defektu novēršana (remonts, nomaiņa) tiek uzsākta tikai pēc papildus </w:t>
            </w:r>
            <w:r w:rsidRPr="00EF5AF7">
              <w:rPr>
                <w:sz w:val="24"/>
                <w:szCs w:val="24"/>
                <w:lang w:val="x-none" w:eastAsia="x-none"/>
              </w:rPr>
              <w:lastRenderedPageBreak/>
              <w:t>remonta izdevumu tāmes sagatavošanas un saskaņošanas ar Pasūtītāja pilnvaroto personu.</w:t>
            </w:r>
          </w:p>
        </w:tc>
      </w:tr>
      <w:tr w:rsidR="00A30984" w:rsidRPr="00EF5AF7" w14:paraId="2CB81C28" w14:textId="77777777" w:rsidTr="00A30984">
        <w:trPr>
          <w:gridAfter w:val="1"/>
          <w:wAfter w:w="283" w:type="dxa"/>
          <w:trHeight w:val="270"/>
        </w:trPr>
        <w:tc>
          <w:tcPr>
            <w:tcW w:w="1389" w:type="dxa"/>
            <w:vMerge/>
            <w:shd w:val="clear" w:color="auto" w:fill="auto"/>
            <w:hideMark/>
          </w:tcPr>
          <w:p w14:paraId="6E3C4E02"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1A899F7C" w14:textId="77777777" w:rsidR="00A30984" w:rsidRPr="00EF5AF7" w:rsidRDefault="00A30984" w:rsidP="003D6C5A">
            <w:pPr>
              <w:jc w:val="both"/>
              <w:rPr>
                <w:sz w:val="24"/>
                <w:szCs w:val="24"/>
                <w:lang w:val="x-none" w:eastAsia="x-none"/>
              </w:rPr>
            </w:pPr>
            <w:r w:rsidRPr="00EF5AF7">
              <w:rPr>
                <w:sz w:val="24"/>
                <w:szCs w:val="24"/>
                <w:lang w:val="x-none" w:eastAsia="x-none"/>
              </w:rPr>
              <w:t>Izpildītājs nodrošina remontdarbu veikšanu ne ilgāk kā 30 (trīsdesmit) darba dienu laikā pēc remonta izdevumu tāmes saskaņošanas vai remonta izpildes termiņš var tikt pagarināts pamatojot aizkavēšanās iemeslus un to saskaņojot ar Pasūtīt</w:t>
            </w:r>
            <w:r w:rsidRPr="00EF5AF7">
              <w:rPr>
                <w:sz w:val="24"/>
                <w:szCs w:val="24"/>
                <w:lang w:eastAsia="x-none"/>
              </w:rPr>
              <w:t>ā</w:t>
            </w:r>
            <w:r w:rsidRPr="00EF5AF7">
              <w:rPr>
                <w:sz w:val="24"/>
                <w:szCs w:val="24"/>
                <w:lang w:val="x-none" w:eastAsia="x-none"/>
              </w:rPr>
              <w:t xml:space="preserve">ja </w:t>
            </w:r>
            <w:proofErr w:type="spellStart"/>
            <w:r w:rsidRPr="00EF5AF7">
              <w:rPr>
                <w:sz w:val="24"/>
                <w:szCs w:val="24"/>
                <w:lang w:val="x-none" w:eastAsia="x-none"/>
              </w:rPr>
              <w:t>pārst</w:t>
            </w:r>
            <w:r w:rsidRPr="00EF5AF7">
              <w:rPr>
                <w:sz w:val="24"/>
                <w:szCs w:val="24"/>
                <w:lang w:eastAsia="x-none"/>
              </w:rPr>
              <w:t>ā</w:t>
            </w:r>
            <w:proofErr w:type="spellEnd"/>
            <w:r w:rsidRPr="00EF5AF7">
              <w:rPr>
                <w:sz w:val="24"/>
                <w:szCs w:val="24"/>
                <w:lang w:val="x-none" w:eastAsia="x-none"/>
              </w:rPr>
              <w:t>vi.</w:t>
            </w:r>
          </w:p>
        </w:tc>
      </w:tr>
      <w:tr w:rsidR="00A30984" w:rsidRPr="00EF5AF7" w14:paraId="2265B23C" w14:textId="77777777" w:rsidTr="00A30984">
        <w:trPr>
          <w:gridAfter w:val="1"/>
          <w:wAfter w:w="283" w:type="dxa"/>
          <w:trHeight w:val="280"/>
        </w:trPr>
        <w:tc>
          <w:tcPr>
            <w:tcW w:w="1389" w:type="dxa"/>
            <w:vMerge/>
            <w:shd w:val="clear" w:color="auto" w:fill="auto"/>
            <w:hideMark/>
          </w:tcPr>
          <w:p w14:paraId="2E1D08A5"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2AE15AD0" w14:textId="77777777" w:rsidR="00A30984" w:rsidRPr="00EF5AF7" w:rsidRDefault="00A30984" w:rsidP="003D6C5A">
            <w:pPr>
              <w:jc w:val="both"/>
              <w:rPr>
                <w:sz w:val="24"/>
                <w:szCs w:val="24"/>
                <w:lang w:val="x-none" w:eastAsia="x-none"/>
              </w:rPr>
            </w:pPr>
            <w:r w:rsidRPr="00EF5AF7">
              <w:rPr>
                <w:sz w:val="24"/>
                <w:szCs w:val="24"/>
                <w:lang w:val="x-none" w:eastAsia="x-none"/>
              </w:rPr>
              <w:t>Izpildītājam nav tiesības nodot traktortehniku un celšanas tehniku trešajām personām bez saskaņošanas ar Pasūtītāju.</w:t>
            </w:r>
          </w:p>
        </w:tc>
      </w:tr>
      <w:tr w:rsidR="00A30984" w:rsidRPr="00EF5AF7" w14:paraId="13C5AAA0" w14:textId="77777777" w:rsidTr="00A30984">
        <w:trPr>
          <w:gridAfter w:val="1"/>
          <w:wAfter w:w="283" w:type="dxa"/>
          <w:trHeight w:val="50"/>
        </w:trPr>
        <w:tc>
          <w:tcPr>
            <w:tcW w:w="1389" w:type="dxa"/>
            <w:vMerge/>
            <w:shd w:val="clear" w:color="auto" w:fill="auto"/>
            <w:hideMark/>
          </w:tcPr>
          <w:p w14:paraId="32736504"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0FF70D4B" w14:textId="77777777" w:rsidR="00A30984" w:rsidRPr="00EF5AF7" w:rsidRDefault="00A30984" w:rsidP="003D6C5A">
            <w:pPr>
              <w:jc w:val="both"/>
              <w:rPr>
                <w:sz w:val="24"/>
                <w:szCs w:val="24"/>
                <w:lang w:val="x-none" w:eastAsia="x-none"/>
              </w:rPr>
            </w:pPr>
            <w:r w:rsidRPr="00EF5AF7">
              <w:rPr>
                <w:sz w:val="24"/>
                <w:szCs w:val="24"/>
                <w:lang w:val="x-none" w:eastAsia="x-none"/>
              </w:rPr>
              <w:t>Izpildītājam nav tiesības veikt testa braucienus ārpus slēgtas servisa teritorijas bez saskaņošanas ar Pasūtītāju.</w:t>
            </w:r>
          </w:p>
        </w:tc>
      </w:tr>
      <w:tr w:rsidR="00A30984" w:rsidRPr="00EF5AF7" w14:paraId="5CB0D6A5" w14:textId="77777777" w:rsidTr="00A30984">
        <w:trPr>
          <w:gridAfter w:val="1"/>
          <w:wAfter w:w="283" w:type="dxa"/>
          <w:trHeight w:val="660"/>
        </w:trPr>
        <w:tc>
          <w:tcPr>
            <w:tcW w:w="1389" w:type="dxa"/>
            <w:vMerge/>
            <w:shd w:val="clear" w:color="auto" w:fill="auto"/>
            <w:hideMark/>
          </w:tcPr>
          <w:p w14:paraId="212F6E54"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33A85AD1"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Pasūtītāja </w:t>
            </w:r>
            <w:proofErr w:type="spellStart"/>
            <w:r w:rsidRPr="00EF5AF7">
              <w:rPr>
                <w:sz w:val="24"/>
                <w:szCs w:val="24"/>
                <w:lang w:val="x-none" w:eastAsia="x-none"/>
              </w:rPr>
              <w:t>p</w:t>
            </w:r>
            <w:r w:rsidRPr="00EF5AF7">
              <w:rPr>
                <w:sz w:val="24"/>
                <w:szCs w:val="24"/>
                <w:lang w:eastAsia="x-none"/>
              </w:rPr>
              <w:t>ā</w:t>
            </w:r>
            <w:r w:rsidRPr="00EF5AF7">
              <w:rPr>
                <w:sz w:val="24"/>
                <w:szCs w:val="24"/>
                <w:lang w:val="x-none" w:eastAsia="x-none"/>
              </w:rPr>
              <w:t>rstāvim</w:t>
            </w:r>
            <w:proofErr w:type="spellEnd"/>
            <w:r w:rsidRPr="00EF5AF7">
              <w:rPr>
                <w:sz w:val="24"/>
                <w:szCs w:val="24"/>
                <w:lang w:val="x-none" w:eastAsia="x-none"/>
              </w:rPr>
              <w:t xml:space="preserve"> ir tiesības būt klāt remonta zonā traktortehnikas un celšanas tehnikas apkopes un remonta darbu izpildes laikā.</w:t>
            </w:r>
          </w:p>
        </w:tc>
      </w:tr>
      <w:tr w:rsidR="00A30984" w:rsidRPr="00EF5AF7" w14:paraId="7AC34BA8" w14:textId="77777777" w:rsidTr="00A30984">
        <w:trPr>
          <w:gridAfter w:val="1"/>
          <w:wAfter w:w="283" w:type="dxa"/>
          <w:trHeight w:val="556"/>
        </w:trPr>
        <w:tc>
          <w:tcPr>
            <w:tcW w:w="1389" w:type="dxa"/>
            <w:vMerge/>
            <w:shd w:val="clear" w:color="auto" w:fill="auto"/>
            <w:hideMark/>
          </w:tcPr>
          <w:p w14:paraId="0727662A"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0D871428"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Pakalpojuma sniedzējs pakalpojuma izpildē iesaistīt: </w:t>
            </w:r>
            <w:r w:rsidRPr="00EF5AF7">
              <w:rPr>
                <w:sz w:val="24"/>
                <w:szCs w:val="24"/>
                <w:lang w:val="x-none" w:eastAsia="x-none"/>
              </w:rPr>
              <w:br/>
              <w:t xml:space="preserve">1. vismaz 1 (vienu) darbinieku- servisa speciālistu ar pakalpojuma izpildei atbilstošu tehnisko izglītību, kas atbilst vismaz 3.(trešajam) profesionālās </w:t>
            </w:r>
            <w:proofErr w:type="spellStart"/>
            <w:r w:rsidRPr="00EF5AF7">
              <w:rPr>
                <w:sz w:val="24"/>
                <w:szCs w:val="24"/>
                <w:lang w:val="x-none" w:eastAsia="x-none"/>
              </w:rPr>
              <w:t>kvalifik</w:t>
            </w:r>
            <w:r w:rsidRPr="00EF5AF7">
              <w:rPr>
                <w:sz w:val="24"/>
                <w:szCs w:val="24"/>
                <w:lang w:eastAsia="x-none"/>
              </w:rPr>
              <w:t>ā</w:t>
            </w:r>
            <w:r w:rsidRPr="00EF5AF7">
              <w:rPr>
                <w:sz w:val="24"/>
                <w:szCs w:val="24"/>
                <w:lang w:val="x-none" w:eastAsia="x-none"/>
              </w:rPr>
              <w:t>cijas</w:t>
            </w:r>
            <w:proofErr w:type="spellEnd"/>
            <w:r w:rsidRPr="00EF5AF7">
              <w:rPr>
                <w:sz w:val="24"/>
                <w:szCs w:val="24"/>
                <w:lang w:val="x-none" w:eastAsia="x-none"/>
              </w:rPr>
              <w:t xml:space="preserve"> līmenim vai arī ne maz</w:t>
            </w:r>
            <w:r w:rsidRPr="00EF5AF7">
              <w:rPr>
                <w:sz w:val="24"/>
                <w:szCs w:val="24"/>
                <w:lang w:eastAsia="x-none"/>
              </w:rPr>
              <w:t>ā</w:t>
            </w:r>
            <w:r w:rsidRPr="00EF5AF7">
              <w:rPr>
                <w:sz w:val="24"/>
                <w:szCs w:val="24"/>
                <w:lang w:val="x-none" w:eastAsia="x-none"/>
              </w:rPr>
              <w:t xml:space="preserve">k kā 2 (divu) gadu pieredzi traktortehnikas un celšanas tehnikas tehnisko apkopju un remonta veikšanā. </w:t>
            </w:r>
          </w:p>
          <w:p w14:paraId="121CED2B"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2. vismaz 1 (vienu) darbinieku ar pieredzi ne mazāk kā 2 (divi) gadi </w:t>
            </w:r>
            <w:r w:rsidRPr="00EF5AF7">
              <w:rPr>
                <w:sz w:val="24"/>
                <w:szCs w:val="24"/>
                <w:lang w:eastAsia="x-none"/>
              </w:rPr>
              <w:t>auto</w:t>
            </w:r>
            <w:r w:rsidRPr="00EF5AF7">
              <w:rPr>
                <w:sz w:val="24"/>
                <w:szCs w:val="24"/>
                <w:lang w:val="x-none" w:eastAsia="x-none"/>
              </w:rPr>
              <w:t xml:space="preserve">elektriķa </w:t>
            </w:r>
            <w:proofErr w:type="spellStart"/>
            <w:r w:rsidRPr="00EF5AF7">
              <w:rPr>
                <w:sz w:val="24"/>
                <w:szCs w:val="24"/>
                <w:lang w:val="x-none" w:eastAsia="x-none"/>
              </w:rPr>
              <w:t>specialit</w:t>
            </w:r>
            <w:r w:rsidRPr="00EF5AF7">
              <w:rPr>
                <w:sz w:val="24"/>
                <w:szCs w:val="24"/>
                <w:lang w:eastAsia="x-none"/>
              </w:rPr>
              <w:t>ā</w:t>
            </w:r>
            <w:r w:rsidRPr="00EF5AF7">
              <w:rPr>
                <w:sz w:val="24"/>
                <w:szCs w:val="24"/>
                <w:lang w:val="x-none" w:eastAsia="x-none"/>
              </w:rPr>
              <w:t>tē</w:t>
            </w:r>
            <w:proofErr w:type="spellEnd"/>
            <w:r w:rsidRPr="00EF5AF7">
              <w:rPr>
                <w:sz w:val="24"/>
                <w:szCs w:val="24"/>
                <w:lang w:val="x-none" w:eastAsia="x-none"/>
              </w:rPr>
              <w:t xml:space="preserve"> tehniskā izglītība atbilst </w:t>
            </w:r>
            <w:r w:rsidRPr="00EF5AF7">
              <w:rPr>
                <w:sz w:val="24"/>
                <w:szCs w:val="24"/>
                <w:lang w:eastAsia="x-none"/>
              </w:rPr>
              <w:t>auto</w:t>
            </w:r>
            <w:r w:rsidRPr="00EF5AF7">
              <w:rPr>
                <w:sz w:val="24"/>
                <w:szCs w:val="24"/>
                <w:lang w:val="x-none" w:eastAsia="x-none"/>
              </w:rPr>
              <w:t xml:space="preserve">elektriķa 3.(trešajam) </w:t>
            </w:r>
            <w:proofErr w:type="spellStart"/>
            <w:r w:rsidRPr="00EF5AF7">
              <w:rPr>
                <w:sz w:val="24"/>
                <w:szCs w:val="24"/>
                <w:lang w:val="x-none" w:eastAsia="x-none"/>
              </w:rPr>
              <w:t>profesion</w:t>
            </w:r>
            <w:r w:rsidRPr="00EF5AF7">
              <w:rPr>
                <w:sz w:val="24"/>
                <w:szCs w:val="24"/>
                <w:lang w:eastAsia="x-none"/>
              </w:rPr>
              <w:t>ā</w:t>
            </w:r>
            <w:r w:rsidRPr="00EF5AF7">
              <w:rPr>
                <w:sz w:val="24"/>
                <w:szCs w:val="24"/>
                <w:lang w:val="x-none" w:eastAsia="x-none"/>
              </w:rPr>
              <w:t>lās</w:t>
            </w:r>
            <w:proofErr w:type="spellEnd"/>
            <w:r w:rsidRPr="00EF5AF7">
              <w:rPr>
                <w:sz w:val="24"/>
                <w:szCs w:val="24"/>
                <w:lang w:val="x-none" w:eastAsia="x-none"/>
              </w:rPr>
              <w:t xml:space="preserve"> kvalifikācijas līmenim. </w:t>
            </w:r>
            <w:r w:rsidRPr="00EF5AF7">
              <w:rPr>
                <w:sz w:val="24"/>
                <w:szCs w:val="24"/>
                <w:lang w:val="x-none" w:eastAsia="x-none"/>
              </w:rPr>
              <w:br/>
              <w:t xml:space="preserve">3. </w:t>
            </w:r>
            <w:r w:rsidRPr="00EF5AF7">
              <w:rPr>
                <w:color w:val="000000" w:themeColor="text1"/>
                <w:sz w:val="24"/>
                <w:szCs w:val="24"/>
                <w:lang w:val="x-none" w:eastAsia="x-none"/>
              </w:rPr>
              <w:t xml:space="preserve">vismaz 1 (vienu) servisa </w:t>
            </w:r>
            <w:r w:rsidRPr="00EF5AF7">
              <w:rPr>
                <w:sz w:val="24"/>
                <w:szCs w:val="24"/>
                <w:lang w:val="x-none" w:eastAsia="x-none"/>
              </w:rPr>
              <w:t>speciālistu, kur</w:t>
            </w:r>
            <w:r w:rsidRPr="00EF5AF7">
              <w:rPr>
                <w:sz w:val="24"/>
                <w:szCs w:val="24"/>
                <w:lang w:eastAsia="x-none"/>
              </w:rPr>
              <w:t>š</w:t>
            </w:r>
            <w:r w:rsidRPr="00EF5AF7">
              <w:rPr>
                <w:sz w:val="24"/>
                <w:szCs w:val="24"/>
                <w:lang w:val="x-none" w:eastAsia="x-none"/>
              </w:rPr>
              <w:t xml:space="preserve"> tiek iesaistīts traktortehnikas virsbūves remonta darbos (metināšana, sagatavošana krāsošanai un krāsošana)                                                                      </w:t>
            </w:r>
          </w:p>
        </w:tc>
      </w:tr>
      <w:tr w:rsidR="00A30984" w:rsidRPr="00EF5AF7" w14:paraId="74138EA8" w14:textId="77777777" w:rsidTr="00A30984">
        <w:trPr>
          <w:gridAfter w:val="1"/>
          <w:wAfter w:w="283" w:type="dxa"/>
          <w:trHeight w:val="342"/>
        </w:trPr>
        <w:tc>
          <w:tcPr>
            <w:tcW w:w="1389" w:type="dxa"/>
            <w:vMerge/>
            <w:shd w:val="clear" w:color="auto" w:fill="auto"/>
            <w:hideMark/>
          </w:tcPr>
          <w:p w14:paraId="313A5F59"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2768A1CA" w14:textId="77777777" w:rsidR="00A30984" w:rsidRPr="00EF5AF7" w:rsidRDefault="00A30984" w:rsidP="003D6C5A">
            <w:pPr>
              <w:jc w:val="both"/>
              <w:rPr>
                <w:sz w:val="24"/>
                <w:szCs w:val="24"/>
                <w:lang w:val="x-none" w:eastAsia="x-none"/>
              </w:rPr>
            </w:pPr>
            <w:r w:rsidRPr="00EF5AF7">
              <w:rPr>
                <w:sz w:val="24"/>
                <w:szCs w:val="24"/>
                <w:lang w:val="x-none" w:eastAsia="x-none"/>
              </w:rPr>
              <w:t>Pasūtītājam  remonta laikā jānodrošina traktortehnikas un celšanas tehnikas uzglabāšana slēgtā un apsargājamā teritorijā</w:t>
            </w:r>
          </w:p>
        </w:tc>
      </w:tr>
      <w:tr w:rsidR="00A30984" w:rsidRPr="00EF5AF7" w14:paraId="06A4FBE3" w14:textId="77777777" w:rsidTr="00A30984">
        <w:trPr>
          <w:gridAfter w:val="1"/>
          <w:wAfter w:w="283" w:type="dxa"/>
          <w:trHeight w:val="291"/>
        </w:trPr>
        <w:tc>
          <w:tcPr>
            <w:tcW w:w="1389" w:type="dxa"/>
            <w:vMerge/>
            <w:shd w:val="clear" w:color="auto" w:fill="auto"/>
            <w:hideMark/>
          </w:tcPr>
          <w:p w14:paraId="2D54BFCA"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274E6C7F"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Izpildītājs spēj nodrošināt jebkuras tehniskajā </w:t>
            </w:r>
            <w:r w:rsidRPr="00EF5AF7">
              <w:rPr>
                <w:color w:val="000000" w:themeColor="text1"/>
                <w:sz w:val="24"/>
                <w:szCs w:val="24"/>
                <w:lang w:val="x-none" w:eastAsia="x-none"/>
              </w:rPr>
              <w:t>specifikācijā minēt</w:t>
            </w:r>
            <w:r w:rsidRPr="00EF5AF7">
              <w:rPr>
                <w:color w:val="000000" w:themeColor="text1"/>
                <w:sz w:val="24"/>
                <w:szCs w:val="24"/>
                <w:lang w:eastAsia="x-none"/>
              </w:rPr>
              <w:t>ās</w:t>
            </w:r>
            <w:r w:rsidRPr="00EF5AF7">
              <w:rPr>
                <w:color w:val="000000" w:themeColor="text1"/>
                <w:sz w:val="24"/>
                <w:szCs w:val="24"/>
                <w:lang w:val="x-none" w:eastAsia="x-none"/>
              </w:rPr>
              <w:t xml:space="preserve"> </w:t>
            </w:r>
            <w:r w:rsidRPr="00EF5AF7">
              <w:rPr>
                <w:sz w:val="24"/>
                <w:szCs w:val="24"/>
                <w:lang w:val="x-none" w:eastAsia="x-none"/>
              </w:rPr>
              <w:t>traktortehnikas un celšanas tehnikas komplektējošo detaļu piegādi un nomaiņu pakalpojuma pasūtījuma piešķirtā finansējuma ietvaros.</w:t>
            </w:r>
          </w:p>
        </w:tc>
      </w:tr>
      <w:tr w:rsidR="00A30984" w:rsidRPr="00EF5AF7" w14:paraId="073D953B" w14:textId="77777777" w:rsidTr="00A30984">
        <w:trPr>
          <w:gridAfter w:val="1"/>
          <w:wAfter w:w="283" w:type="dxa"/>
          <w:trHeight w:val="443"/>
        </w:trPr>
        <w:tc>
          <w:tcPr>
            <w:tcW w:w="1389" w:type="dxa"/>
            <w:vMerge/>
            <w:shd w:val="clear" w:color="auto" w:fill="auto"/>
            <w:hideMark/>
          </w:tcPr>
          <w:p w14:paraId="025FEC57"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34FA73EA"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Pasūtītājs nepieciešamības gadījumā spēj nodrošināt traktortehnikai un celšanas tehnikai uzstādītā papildaprīkojuma remontu (kauss, lāpsta, vinča, pacēlājs utt.) </w:t>
            </w:r>
          </w:p>
        </w:tc>
      </w:tr>
      <w:tr w:rsidR="00A30984" w:rsidRPr="00EF5AF7" w14:paraId="41BF8BD1" w14:textId="77777777" w:rsidTr="00A30984">
        <w:trPr>
          <w:gridAfter w:val="1"/>
          <w:wAfter w:w="283" w:type="dxa"/>
          <w:trHeight w:val="407"/>
        </w:trPr>
        <w:tc>
          <w:tcPr>
            <w:tcW w:w="1389" w:type="dxa"/>
            <w:vMerge/>
            <w:shd w:val="clear" w:color="auto" w:fill="auto"/>
            <w:hideMark/>
          </w:tcPr>
          <w:p w14:paraId="6092ABE8"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75D9DB50" w14:textId="77777777" w:rsidR="00A30984" w:rsidRPr="00EF5AF7" w:rsidRDefault="00A30984" w:rsidP="003D6C5A">
            <w:pPr>
              <w:jc w:val="both"/>
              <w:rPr>
                <w:sz w:val="24"/>
                <w:szCs w:val="24"/>
                <w:lang w:val="x-none" w:eastAsia="x-none"/>
              </w:rPr>
            </w:pPr>
            <w:r w:rsidRPr="00EF5AF7">
              <w:rPr>
                <w:sz w:val="24"/>
                <w:szCs w:val="24"/>
                <w:lang w:val="x-none" w:eastAsia="x-none"/>
              </w:rPr>
              <w:t>Preču un pakalpojuma cenu līmenis nedrīkst pārsniegt vidējo cenu līmeni, kādu piedāvā citi traktortehnikas un celšanas tehnikas remonta pakalpojuma sniedzēji un rezerves daļu tirgotāji mazumtirdzniecībā.</w:t>
            </w:r>
          </w:p>
        </w:tc>
      </w:tr>
      <w:tr w:rsidR="00A30984" w:rsidRPr="00EF5AF7" w14:paraId="6B08A19A" w14:textId="77777777" w:rsidTr="00A30984">
        <w:trPr>
          <w:gridAfter w:val="1"/>
          <w:wAfter w:w="283" w:type="dxa"/>
          <w:trHeight w:val="50"/>
        </w:trPr>
        <w:tc>
          <w:tcPr>
            <w:tcW w:w="1389" w:type="dxa"/>
            <w:vMerge/>
            <w:shd w:val="clear" w:color="auto" w:fill="auto"/>
            <w:hideMark/>
          </w:tcPr>
          <w:p w14:paraId="6C639F39"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44E046CB" w14:textId="77777777" w:rsidR="00A30984" w:rsidRPr="00EF5AF7" w:rsidRDefault="00A30984" w:rsidP="003D6C5A">
            <w:pPr>
              <w:jc w:val="both"/>
              <w:rPr>
                <w:sz w:val="24"/>
                <w:szCs w:val="24"/>
                <w:lang w:val="x-none" w:eastAsia="x-none"/>
              </w:rPr>
            </w:pPr>
            <w:r w:rsidRPr="00EF5AF7">
              <w:rPr>
                <w:sz w:val="24"/>
                <w:szCs w:val="24"/>
                <w:lang w:val="x-none" w:eastAsia="x-none"/>
              </w:rPr>
              <w:t>Pakalpojumi tiek sniegti pēc Pasūtītāja pieprasījuma, ievērojot Pasūtītāja noteiktos izpildes termiņus.</w:t>
            </w:r>
          </w:p>
        </w:tc>
      </w:tr>
      <w:tr w:rsidR="00A30984" w:rsidRPr="00EF5AF7" w14:paraId="2EC27C9C" w14:textId="77777777" w:rsidTr="00A30984">
        <w:trPr>
          <w:gridAfter w:val="1"/>
          <w:wAfter w:w="283" w:type="dxa"/>
          <w:trHeight w:val="630"/>
        </w:trPr>
        <w:tc>
          <w:tcPr>
            <w:tcW w:w="1389" w:type="dxa"/>
            <w:vMerge/>
            <w:shd w:val="clear" w:color="auto" w:fill="auto"/>
            <w:hideMark/>
          </w:tcPr>
          <w:p w14:paraId="452C7234"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55260609" w14:textId="77777777" w:rsidR="00A30984" w:rsidRPr="00EF5AF7" w:rsidRDefault="00A30984" w:rsidP="003D6C5A">
            <w:pPr>
              <w:jc w:val="both"/>
              <w:rPr>
                <w:sz w:val="24"/>
                <w:szCs w:val="24"/>
                <w:lang w:val="x-none" w:eastAsia="x-none"/>
              </w:rPr>
            </w:pPr>
            <w:r w:rsidRPr="00EF5AF7">
              <w:rPr>
                <w:sz w:val="24"/>
                <w:szCs w:val="24"/>
                <w:lang w:val="x-none" w:eastAsia="x-none"/>
              </w:rPr>
              <w:t xml:space="preserve">Līguma izpildes termiņā traktortehnikas un celšanas tehnikas modeļu saraksts </w:t>
            </w:r>
            <w:proofErr w:type="spellStart"/>
            <w:r w:rsidRPr="00EF5AF7">
              <w:rPr>
                <w:sz w:val="24"/>
                <w:szCs w:val="24"/>
                <w:lang w:eastAsia="x-none"/>
              </w:rPr>
              <w:t>specifikācijā</w:t>
            </w:r>
            <w:proofErr w:type="spellEnd"/>
            <w:r w:rsidRPr="00EF5AF7">
              <w:rPr>
                <w:sz w:val="24"/>
                <w:szCs w:val="24"/>
                <w:lang w:eastAsia="x-none"/>
              </w:rPr>
              <w:t xml:space="preserve"> </w:t>
            </w:r>
            <w:proofErr w:type="spellStart"/>
            <w:r w:rsidRPr="00EF5AF7">
              <w:rPr>
                <w:sz w:val="24"/>
                <w:szCs w:val="24"/>
                <w:lang w:eastAsia="x-none"/>
              </w:rPr>
              <w:t>minēto</w:t>
            </w:r>
            <w:proofErr w:type="spellEnd"/>
            <w:r w:rsidRPr="00EF5AF7">
              <w:rPr>
                <w:sz w:val="24"/>
                <w:szCs w:val="24"/>
                <w:lang w:eastAsia="x-none"/>
              </w:rPr>
              <w:t xml:space="preserve"> </w:t>
            </w:r>
            <w:proofErr w:type="spellStart"/>
            <w:r w:rsidRPr="00EF5AF7">
              <w:rPr>
                <w:sz w:val="24"/>
                <w:szCs w:val="24"/>
                <w:lang w:eastAsia="x-none"/>
              </w:rPr>
              <w:t>marku</w:t>
            </w:r>
            <w:proofErr w:type="spellEnd"/>
            <w:r w:rsidRPr="00EF5AF7">
              <w:rPr>
                <w:sz w:val="24"/>
                <w:szCs w:val="24"/>
                <w:lang w:eastAsia="x-none"/>
              </w:rPr>
              <w:t xml:space="preserve"> </w:t>
            </w:r>
            <w:proofErr w:type="spellStart"/>
            <w:r w:rsidRPr="00EF5AF7">
              <w:rPr>
                <w:sz w:val="24"/>
                <w:szCs w:val="24"/>
                <w:lang w:eastAsia="x-none"/>
              </w:rPr>
              <w:t>ietvaros</w:t>
            </w:r>
            <w:proofErr w:type="spellEnd"/>
            <w:r w:rsidRPr="00EF5AF7">
              <w:rPr>
                <w:sz w:val="24"/>
                <w:szCs w:val="24"/>
                <w:lang w:eastAsia="x-none"/>
              </w:rPr>
              <w:t xml:space="preserve"> </w:t>
            </w:r>
            <w:r w:rsidRPr="00EF5AF7">
              <w:rPr>
                <w:sz w:val="24"/>
                <w:szCs w:val="24"/>
                <w:lang w:val="x-none" w:eastAsia="x-none"/>
              </w:rPr>
              <w:t>var tikt papildināts savstarpēji vienojoties par pakalpojumu apjomu, tā izmaksām un nepieciešamo rezerves daļu cenām.</w:t>
            </w:r>
          </w:p>
        </w:tc>
      </w:tr>
      <w:tr w:rsidR="00A30984" w:rsidRPr="00EF5AF7" w14:paraId="3051FB90" w14:textId="77777777" w:rsidTr="00A30984">
        <w:trPr>
          <w:gridAfter w:val="1"/>
          <w:wAfter w:w="283" w:type="dxa"/>
          <w:trHeight w:val="94"/>
        </w:trPr>
        <w:tc>
          <w:tcPr>
            <w:tcW w:w="1389" w:type="dxa"/>
            <w:vMerge/>
            <w:shd w:val="clear" w:color="auto" w:fill="auto"/>
            <w:hideMark/>
          </w:tcPr>
          <w:p w14:paraId="76333161" w14:textId="77777777" w:rsidR="00A30984" w:rsidRPr="00EF5AF7" w:rsidRDefault="00A30984" w:rsidP="003D6C5A">
            <w:pPr>
              <w:jc w:val="center"/>
              <w:rPr>
                <w:sz w:val="24"/>
                <w:szCs w:val="24"/>
                <w:lang w:val="x-none" w:eastAsia="x-none"/>
              </w:rPr>
            </w:pPr>
          </w:p>
        </w:tc>
        <w:tc>
          <w:tcPr>
            <w:tcW w:w="7962" w:type="dxa"/>
            <w:shd w:val="clear" w:color="auto" w:fill="auto"/>
            <w:vAlign w:val="center"/>
            <w:hideMark/>
          </w:tcPr>
          <w:p w14:paraId="24FA45BC" w14:textId="77777777" w:rsidR="00A30984" w:rsidRPr="00EF5AF7" w:rsidRDefault="00A30984" w:rsidP="003D6C5A">
            <w:pPr>
              <w:jc w:val="both"/>
              <w:rPr>
                <w:sz w:val="24"/>
                <w:szCs w:val="24"/>
                <w:lang w:val="x-none" w:eastAsia="x-none"/>
              </w:rPr>
            </w:pPr>
            <w:r w:rsidRPr="00EF5AF7">
              <w:rPr>
                <w:sz w:val="24"/>
                <w:szCs w:val="24"/>
                <w:lang w:val="x-none" w:eastAsia="x-none"/>
              </w:rPr>
              <w:t>Nepieciešamības gadījumā pēc Pasūtīt</w:t>
            </w:r>
            <w:r w:rsidRPr="00EF5AF7">
              <w:rPr>
                <w:sz w:val="24"/>
                <w:szCs w:val="24"/>
                <w:lang w:eastAsia="x-none"/>
              </w:rPr>
              <w:t>ā</w:t>
            </w:r>
            <w:r w:rsidRPr="00EF5AF7">
              <w:rPr>
                <w:sz w:val="24"/>
                <w:szCs w:val="24"/>
                <w:lang w:val="x-none" w:eastAsia="x-none"/>
              </w:rPr>
              <w:t xml:space="preserve">ja pieprasījuma Izpildītājs nodrošina  bojātas traktortehnikas, celšanas tehnikas evakuāciju uz remonta veikšanas vietu ne ilgāk kā 24 stundu laikā Latvijas Republikas </w:t>
            </w:r>
            <w:proofErr w:type="spellStart"/>
            <w:r w:rsidRPr="00EF5AF7">
              <w:rPr>
                <w:sz w:val="24"/>
                <w:szCs w:val="24"/>
                <w:lang w:val="x-none" w:eastAsia="x-none"/>
              </w:rPr>
              <w:t>te</w:t>
            </w:r>
            <w:r w:rsidRPr="00EF5AF7">
              <w:rPr>
                <w:sz w:val="24"/>
                <w:szCs w:val="24"/>
                <w:lang w:eastAsia="x-none"/>
              </w:rPr>
              <w:t>r</w:t>
            </w:r>
            <w:r w:rsidRPr="00EF5AF7">
              <w:rPr>
                <w:sz w:val="24"/>
                <w:szCs w:val="24"/>
                <w:lang w:val="x-none" w:eastAsia="x-none"/>
              </w:rPr>
              <w:t>itorijā</w:t>
            </w:r>
            <w:proofErr w:type="spellEnd"/>
            <w:r w:rsidRPr="00EF5AF7">
              <w:rPr>
                <w:sz w:val="24"/>
                <w:szCs w:val="24"/>
                <w:lang w:val="x-none" w:eastAsia="x-none"/>
              </w:rPr>
              <w:t>.</w:t>
            </w:r>
          </w:p>
        </w:tc>
      </w:tr>
      <w:bookmarkEnd w:id="18"/>
      <w:tr w:rsidR="00F945E1" w:rsidRPr="00EF5AF7" w14:paraId="071330B5" w14:textId="77777777" w:rsidTr="00A3098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jc w:val="center"/>
        </w:trPr>
        <w:tc>
          <w:tcPr>
            <w:tcW w:w="9634" w:type="dxa"/>
            <w:gridSpan w:val="3"/>
            <w:shd w:val="clear" w:color="auto" w:fill="auto"/>
            <w:tcMar>
              <w:top w:w="57" w:type="dxa"/>
              <w:bottom w:w="57" w:type="dxa"/>
            </w:tcMar>
          </w:tcPr>
          <w:p w14:paraId="599CEE93" w14:textId="77777777" w:rsidR="00DD1B86" w:rsidRPr="00EF5AF7" w:rsidRDefault="00DD1B86">
            <w:pPr>
              <w:tabs>
                <w:tab w:val="num" w:pos="1230"/>
              </w:tabs>
              <w:spacing w:after="240"/>
              <w:ind w:left="284"/>
              <w:jc w:val="center"/>
              <w:rPr>
                <w:b/>
                <w:sz w:val="24"/>
                <w:szCs w:val="24"/>
                <w:lang w:val="lv-LV"/>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4"/>
              <w:gridCol w:w="5110"/>
              <w:gridCol w:w="7"/>
              <w:gridCol w:w="59"/>
              <w:gridCol w:w="1215"/>
              <w:gridCol w:w="41"/>
              <w:gridCol w:w="970"/>
            </w:tblGrid>
            <w:tr w:rsidR="00A30984" w:rsidRPr="00EF5AF7" w14:paraId="0EDF216A" w14:textId="77777777" w:rsidTr="003D6C5A">
              <w:trPr>
                <w:trHeight w:val="3819"/>
              </w:trPr>
              <w:tc>
                <w:tcPr>
                  <w:tcW w:w="7130" w:type="dxa"/>
                  <w:gridSpan w:val="4"/>
                  <w:shd w:val="clear" w:color="auto" w:fill="auto"/>
                </w:tcPr>
                <w:p w14:paraId="207DD905" w14:textId="77777777" w:rsidR="00A30984" w:rsidRPr="00EF5AF7" w:rsidRDefault="00A30984" w:rsidP="00A30984">
                  <w:pPr>
                    <w:spacing w:line="256" w:lineRule="auto"/>
                    <w:jc w:val="center"/>
                    <w:rPr>
                      <w:rFonts w:eastAsia="Calibri"/>
                      <w:b/>
                      <w:sz w:val="24"/>
                      <w:szCs w:val="24"/>
                    </w:rPr>
                  </w:pPr>
                  <w:r w:rsidRPr="00EF5AF7">
                    <w:rPr>
                      <w:rFonts w:eastAsia="Calibri"/>
                      <w:b/>
                      <w:color w:val="000000" w:themeColor="text1"/>
                      <w:sz w:val="24"/>
                      <w:szCs w:val="24"/>
                    </w:rPr>
                    <w:lastRenderedPageBreak/>
                    <w:t>2G HUSKY</w:t>
                  </w:r>
                </w:p>
                <w:p w14:paraId="16FB6631" w14:textId="77777777" w:rsidR="00A30984" w:rsidRPr="00EF5AF7" w:rsidRDefault="00A30984" w:rsidP="00A30984">
                  <w:pPr>
                    <w:spacing w:line="256" w:lineRule="auto"/>
                    <w:jc w:val="center"/>
                    <w:rPr>
                      <w:rFonts w:eastAsia="Calibri"/>
                      <w:b/>
                      <w:sz w:val="24"/>
                      <w:szCs w:val="24"/>
                    </w:rPr>
                  </w:pPr>
                  <w:r w:rsidRPr="00EF5AF7">
                    <w:rPr>
                      <w:rFonts w:eastAsia="Calibri"/>
                      <w:sz w:val="24"/>
                      <w:szCs w:val="24"/>
                    </w:rPr>
                    <w:t xml:space="preserve">ID Nr. </w:t>
                  </w:r>
                  <w:r w:rsidRPr="00EF5AF7">
                    <w:rPr>
                      <w:rFonts w:eastAsia="Calibri"/>
                      <w:b/>
                      <w:sz w:val="24"/>
                      <w:szCs w:val="24"/>
                    </w:rPr>
                    <w:t>2G068</w:t>
                  </w:r>
                </w:p>
                <w:p w14:paraId="458C2351" w14:textId="77777777" w:rsidR="00A30984" w:rsidRPr="00EF5AF7" w:rsidRDefault="00A30984" w:rsidP="00A30984">
                  <w:pPr>
                    <w:spacing w:line="256" w:lineRule="auto"/>
                    <w:jc w:val="center"/>
                    <w:rPr>
                      <w:rFonts w:eastAsia="Calibri"/>
                      <w:b/>
                      <w:sz w:val="24"/>
                      <w:szCs w:val="24"/>
                    </w:rPr>
                  </w:pPr>
                  <w:proofErr w:type="spellStart"/>
                  <w:r w:rsidRPr="00EF5AF7">
                    <w:rPr>
                      <w:rFonts w:eastAsia="Calibri"/>
                      <w:sz w:val="24"/>
                      <w:szCs w:val="24"/>
                    </w:rPr>
                    <w:t>Motora</w:t>
                  </w:r>
                  <w:proofErr w:type="spellEnd"/>
                  <w:r w:rsidRPr="00EF5AF7">
                    <w:rPr>
                      <w:rFonts w:eastAsia="Calibri"/>
                      <w:sz w:val="24"/>
                      <w:szCs w:val="24"/>
                    </w:rPr>
                    <w:t xml:space="preserve"> </w:t>
                  </w:r>
                  <w:proofErr w:type="spellStart"/>
                  <w:r w:rsidRPr="00EF5AF7">
                    <w:rPr>
                      <w:rFonts w:eastAsia="Calibri"/>
                      <w:sz w:val="24"/>
                      <w:szCs w:val="24"/>
                    </w:rPr>
                    <w:t>tilpums</w:t>
                  </w:r>
                  <w:proofErr w:type="spellEnd"/>
                  <w:r w:rsidRPr="00EF5AF7">
                    <w:rPr>
                      <w:rFonts w:eastAsia="Calibri"/>
                      <w:sz w:val="24"/>
                      <w:szCs w:val="24"/>
                    </w:rPr>
                    <w:t>:</w:t>
                  </w:r>
                  <w:r w:rsidRPr="00EF5AF7">
                    <w:rPr>
                      <w:rFonts w:eastAsia="Calibri"/>
                      <w:b/>
                      <w:sz w:val="24"/>
                      <w:szCs w:val="24"/>
                    </w:rPr>
                    <w:t xml:space="preserve"> 6400 cm3</w:t>
                  </w:r>
                </w:p>
                <w:p w14:paraId="2C33B923" w14:textId="77777777" w:rsidR="00A30984" w:rsidRPr="00EF5AF7" w:rsidRDefault="00A30984" w:rsidP="00A30984">
                  <w:pPr>
                    <w:spacing w:line="256" w:lineRule="auto"/>
                    <w:jc w:val="center"/>
                    <w:rPr>
                      <w:rFonts w:eastAsia="Calibri"/>
                      <w:b/>
                      <w:sz w:val="24"/>
                      <w:szCs w:val="24"/>
                    </w:rPr>
                  </w:pPr>
                  <w:proofErr w:type="spellStart"/>
                  <w:r w:rsidRPr="00EF5AF7">
                    <w:rPr>
                      <w:rFonts w:eastAsia="Calibri"/>
                      <w:sz w:val="24"/>
                      <w:szCs w:val="24"/>
                    </w:rPr>
                    <w:t>Motora</w:t>
                  </w:r>
                  <w:proofErr w:type="spellEnd"/>
                  <w:r w:rsidRPr="00EF5AF7">
                    <w:rPr>
                      <w:rFonts w:eastAsia="Calibri"/>
                      <w:sz w:val="24"/>
                      <w:szCs w:val="24"/>
                    </w:rPr>
                    <w:t xml:space="preserve"> </w:t>
                  </w:r>
                  <w:proofErr w:type="spellStart"/>
                  <w:r w:rsidRPr="00EF5AF7">
                    <w:rPr>
                      <w:rFonts w:eastAsia="Calibri"/>
                      <w:sz w:val="24"/>
                      <w:szCs w:val="24"/>
                    </w:rPr>
                    <w:t>jauda</w:t>
                  </w:r>
                  <w:proofErr w:type="spellEnd"/>
                  <w:r w:rsidRPr="00EF5AF7">
                    <w:rPr>
                      <w:rFonts w:eastAsia="Calibri"/>
                      <w:sz w:val="24"/>
                      <w:szCs w:val="24"/>
                    </w:rPr>
                    <w:t>:</w:t>
                  </w:r>
                  <w:r w:rsidRPr="00EF5AF7">
                    <w:rPr>
                      <w:rFonts w:eastAsia="Calibri"/>
                      <w:b/>
                      <w:sz w:val="24"/>
                      <w:szCs w:val="24"/>
                    </w:rPr>
                    <w:t xml:space="preserve"> 150 Kw</w:t>
                  </w:r>
                </w:p>
                <w:p w14:paraId="57523DF8" w14:textId="77777777" w:rsidR="00A30984" w:rsidRPr="00EF5AF7" w:rsidRDefault="00A30984" w:rsidP="00A30984">
                  <w:pPr>
                    <w:spacing w:line="256" w:lineRule="auto"/>
                    <w:jc w:val="center"/>
                    <w:rPr>
                      <w:rFonts w:eastAsia="Calibri"/>
                      <w:b/>
                      <w:sz w:val="24"/>
                      <w:szCs w:val="24"/>
                    </w:rPr>
                  </w:pPr>
                  <w:proofErr w:type="spellStart"/>
                  <w:r w:rsidRPr="00EF5AF7">
                    <w:rPr>
                      <w:rFonts w:eastAsia="Calibri"/>
                      <w:sz w:val="24"/>
                      <w:szCs w:val="24"/>
                    </w:rPr>
                    <w:t>Pilna</w:t>
                  </w:r>
                  <w:proofErr w:type="spellEnd"/>
                  <w:r w:rsidRPr="00EF5AF7">
                    <w:rPr>
                      <w:rFonts w:eastAsia="Calibri"/>
                      <w:sz w:val="24"/>
                      <w:szCs w:val="24"/>
                    </w:rPr>
                    <w:t xml:space="preserve"> masa:</w:t>
                  </w:r>
                  <w:r w:rsidRPr="00EF5AF7">
                    <w:rPr>
                      <w:rFonts w:eastAsia="Calibri"/>
                      <w:b/>
                      <w:sz w:val="24"/>
                      <w:szCs w:val="24"/>
                    </w:rPr>
                    <w:t xml:space="preserve"> 11350 kg</w:t>
                  </w:r>
                </w:p>
                <w:p w14:paraId="09202D29" w14:textId="77777777" w:rsidR="00A30984" w:rsidRPr="00EF5AF7" w:rsidRDefault="00A30984" w:rsidP="00A30984">
                  <w:pPr>
                    <w:spacing w:line="256" w:lineRule="auto"/>
                    <w:jc w:val="center"/>
                    <w:rPr>
                      <w:rFonts w:eastAsia="Calibri"/>
                      <w:sz w:val="24"/>
                      <w:szCs w:val="24"/>
                    </w:rPr>
                  </w:pPr>
                  <w:proofErr w:type="spellStart"/>
                  <w:r w:rsidRPr="00EF5AF7">
                    <w:rPr>
                      <w:rFonts w:eastAsia="Calibri"/>
                      <w:sz w:val="24"/>
                      <w:szCs w:val="24"/>
                    </w:rPr>
                    <w:t>Pašmasa</w:t>
                  </w:r>
                  <w:proofErr w:type="spellEnd"/>
                  <w:r w:rsidRPr="00EF5AF7">
                    <w:rPr>
                      <w:rFonts w:eastAsia="Calibri"/>
                      <w:sz w:val="24"/>
                      <w:szCs w:val="24"/>
                    </w:rPr>
                    <w:t>:</w:t>
                  </w:r>
                  <w:r w:rsidRPr="00EF5AF7">
                    <w:rPr>
                      <w:rFonts w:eastAsia="Calibri"/>
                      <w:b/>
                      <w:sz w:val="24"/>
                      <w:szCs w:val="24"/>
                    </w:rPr>
                    <w:t xml:space="preserve"> 8980 kg</w:t>
                  </w:r>
                </w:p>
                <w:p w14:paraId="32713E1C" w14:textId="77777777" w:rsidR="00A30984" w:rsidRPr="00EF5AF7" w:rsidRDefault="00A30984" w:rsidP="00A30984">
                  <w:pPr>
                    <w:spacing w:line="256" w:lineRule="auto"/>
                    <w:jc w:val="center"/>
                    <w:rPr>
                      <w:rFonts w:eastAsia="Calibri"/>
                      <w:sz w:val="24"/>
                      <w:szCs w:val="24"/>
                    </w:rPr>
                  </w:pPr>
                  <w:r w:rsidRPr="00EF5AF7">
                    <w:rPr>
                      <w:rFonts w:eastAsia="Calibri"/>
                      <w:noProof/>
                      <w:sz w:val="24"/>
                      <w:szCs w:val="24"/>
                    </w:rPr>
                    <w:drawing>
                      <wp:anchor distT="0" distB="0" distL="114300" distR="114300" simplePos="0" relativeHeight="251659264" behindDoc="1" locked="0" layoutInCell="1" allowOverlap="1" wp14:anchorId="558E2869" wp14:editId="49B12F11">
                        <wp:simplePos x="0" y="0"/>
                        <wp:positionH relativeFrom="column">
                          <wp:posOffset>1956955</wp:posOffset>
                        </wp:positionH>
                        <wp:positionV relativeFrom="paragraph">
                          <wp:posOffset>54784</wp:posOffset>
                        </wp:positionV>
                        <wp:extent cx="1917700" cy="1437640"/>
                        <wp:effectExtent l="0" t="0" r="6350" b="0"/>
                        <wp:wrapTight wrapText="bothSides">
                          <wp:wrapPolygon edited="0">
                            <wp:start x="0" y="0"/>
                            <wp:lineTo x="0" y="21180"/>
                            <wp:lineTo x="21457" y="21180"/>
                            <wp:lineTo x="21457" y="0"/>
                            <wp:lineTo x="0" y="0"/>
                          </wp:wrapPolygon>
                        </wp:wrapTight>
                        <wp:docPr id="48" name="Picture 48" descr="P:\06_RPD\Iepirkumu speciālists Dainis\Ligumi, izpilde\2025.gads\Traktortehnikas un celšanas tehnikas remonts uz rez. daļas\2G Husky\P5270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06_RPD\Iepirkumu speciālists Dainis\Ligumi, izpilde\2025.gads\Traktortehnikas un celšanas tehnikas remonts uz rez. daļas\2G Husky\P527025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7700" cy="143764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EF5AF7">
                    <w:rPr>
                      <w:rFonts w:eastAsia="Calibri"/>
                      <w:sz w:val="24"/>
                      <w:szCs w:val="24"/>
                    </w:rPr>
                    <w:t>Izgatavošanas</w:t>
                  </w:r>
                  <w:proofErr w:type="spellEnd"/>
                  <w:r w:rsidRPr="00EF5AF7">
                    <w:rPr>
                      <w:rFonts w:eastAsia="Calibri"/>
                      <w:sz w:val="24"/>
                      <w:szCs w:val="24"/>
                    </w:rPr>
                    <w:t xml:space="preserve"> gads: 2019.</w:t>
                  </w:r>
                </w:p>
                <w:p w14:paraId="3D688533" w14:textId="77777777" w:rsidR="00A30984" w:rsidRPr="00EF5AF7" w:rsidRDefault="00A30984" w:rsidP="00A30984">
                  <w:pPr>
                    <w:jc w:val="center"/>
                    <w:rPr>
                      <w:rFonts w:eastAsia="Calibri"/>
                      <w:sz w:val="24"/>
                      <w:szCs w:val="24"/>
                    </w:rPr>
                  </w:pPr>
                  <w:r w:rsidRPr="00EF5AF7">
                    <w:rPr>
                      <w:rFonts w:eastAsia="Calibri"/>
                      <w:noProof/>
                      <w:sz w:val="24"/>
                      <w:szCs w:val="24"/>
                    </w:rPr>
                    <w:drawing>
                      <wp:inline distT="0" distB="0" distL="0" distR="0" wp14:anchorId="2D6780BC" wp14:editId="76C272CD">
                        <wp:extent cx="1705307" cy="1278632"/>
                        <wp:effectExtent l="0" t="0" r="0" b="0"/>
                        <wp:docPr id="22" name="Picture 22" descr="P:\06_RPD\Iepirkumu speciālists Dainis\Ligumi, izpilde\2025.gads\Traktortehnikas un celšanas tehnikas remonts uz rez. daļas\2G Husky\P5270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6_RPD\Iepirkumu speciālists Dainis\Ligumi, izpilde\2025.gads\Traktortehnikas un celšanas tehnikas remonts uz rez. daļas\2G Husky\P527025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0143" cy="1289756"/>
                                </a:xfrm>
                                <a:prstGeom prst="rect">
                                  <a:avLst/>
                                </a:prstGeom>
                                <a:noFill/>
                                <a:ln>
                                  <a:noFill/>
                                </a:ln>
                              </pic:spPr>
                            </pic:pic>
                          </a:graphicData>
                        </a:graphic>
                      </wp:inline>
                    </w:drawing>
                  </w:r>
                  <w:r w:rsidRPr="00EF5AF7">
                    <w:rPr>
                      <w:rFonts w:eastAsia="Calibri"/>
                      <w:sz w:val="24"/>
                      <w:szCs w:val="24"/>
                    </w:rPr>
                    <w:t xml:space="preserve"> </w:t>
                  </w:r>
                </w:p>
                <w:p w14:paraId="6DCAC4E0" w14:textId="77777777" w:rsidR="00A30984" w:rsidRPr="00EF5AF7" w:rsidRDefault="00A30984" w:rsidP="00A30984">
                  <w:pPr>
                    <w:jc w:val="center"/>
                    <w:rPr>
                      <w:rFonts w:eastAsia="Calibri"/>
                      <w:sz w:val="24"/>
                      <w:szCs w:val="24"/>
                    </w:rPr>
                  </w:pPr>
                </w:p>
                <w:p w14:paraId="16EFACEE" w14:textId="77777777" w:rsidR="00A30984" w:rsidRPr="00EF5AF7" w:rsidRDefault="00A30984" w:rsidP="00A30984">
                  <w:pPr>
                    <w:jc w:val="center"/>
                    <w:rPr>
                      <w:rFonts w:eastAsia="Calibri"/>
                      <w:sz w:val="24"/>
                      <w:szCs w:val="24"/>
                    </w:rPr>
                  </w:pPr>
                  <w:r w:rsidRPr="00EF5AF7">
                    <w:rPr>
                      <w:rFonts w:eastAsia="Calibri"/>
                      <w:noProof/>
                      <w:sz w:val="24"/>
                      <w:szCs w:val="24"/>
                    </w:rPr>
                    <w:drawing>
                      <wp:inline distT="0" distB="0" distL="0" distR="0" wp14:anchorId="1CBB1FC1" wp14:editId="51BDFD90">
                        <wp:extent cx="1834226" cy="1375295"/>
                        <wp:effectExtent l="0" t="0" r="0" b="0"/>
                        <wp:docPr id="57" name="Picture 57" descr="P:\06_RPD\Iepirkumu speciālists Dainis\Ligumi, izpilde\2025.gads\Traktortehnikas un celšanas tehnikas remonts uz rez. daļas\2G Husky\P527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06_RPD\Iepirkumu speciālists Dainis\Ligumi, izpilde\2025.gads\Traktortehnikas un celšanas tehnikas remonts uz rez. daļas\2G Husky\P527025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44262" cy="1382820"/>
                                </a:xfrm>
                                <a:prstGeom prst="rect">
                                  <a:avLst/>
                                </a:prstGeom>
                                <a:noFill/>
                                <a:ln>
                                  <a:noFill/>
                                </a:ln>
                              </pic:spPr>
                            </pic:pic>
                          </a:graphicData>
                        </a:graphic>
                      </wp:inline>
                    </w:drawing>
                  </w:r>
                  <w:r w:rsidRPr="00EF5AF7">
                    <w:rPr>
                      <w:rFonts w:eastAsia="Calibri"/>
                      <w:noProof/>
                      <w:sz w:val="24"/>
                      <w:szCs w:val="24"/>
                    </w:rPr>
                    <w:t xml:space="preserve">  </w:t>
                  </w:r>
                  <w:r w:rsidRPr="00EF5AF7">
                    <w:rPr>
                      <w:rFonts w:eastAsia="Calibri"/>
                      <w:noProof/>
                      <w:sz w:val="24"/>
                      <w:szCs w:val="24"/>
                    </w:rPr>
                    <w:drawing>
                      <wp:inline distT="0" distB="0" distL="0" distR="0" wp14:anchorId="00B55DF9" wp14:editId="48E2D912">
                        <wp:extent cx="1817716" cy="1362916"/>
                        <wp:effectExtent l="0" t="0" r="0" b="8890"/>
                        <wp:docPr id="64" name="Picture 64" descr="P:\06_RPD\Iepirkumu speciālists Dainis\Ligumi, izpilde\2025.gads\Traktortehnikas un celšanas tehnikas remonts uz rez. daļas\2G Husky\P5270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06_RPD\Iepirkumu speciālists Dainis\Ligumi, izpilde\2025.gads\Traktortehnikas un celšanas tehnikas remonts uz rez. daļas\2G Husky\P527026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7197" cy="1370025"/>
                                </a:xfrm>
                                <a:prstGeom prst="rect">
                                  <a:avLst/>
                                </a:prstGeom>
                                <a:noFill/>
                                <a:ln>
                                  <a:noFill/>
                                </a:ln>
                              </pic:spPr>
                            </pic:pic>
                          </a:graphicData>
                        </a:graphic>
                      </wp:inline>
                    </w:drawing>
                  </w:r>
                </w:p>
                <w:p w14:paraId="03C9DB24" w14:textId="77777777" w:rsidR="00A30984" w:rsidRPr="00EF5AF7" w:rsidRDefault="00A30984" w:rsidP="00A30984">
                  <w:pPr>
                    <w:jc w:val="center"/>
                    <w:rPr>
                      <w:rFonts w:eastAsia="Calibri"/>
                      <w:sz w:val="24"/>
                      <w:szCs w:val="24"/>
                    </w:rPr>
                  </w:pPr>
                  <w:r w:rsidRPr="00EF5AF7">
                    <w:rPr>
                      <w:rFonts w:eastAsia="Calibri"/>
                      <w:noProof/>
                      <w:sz w:val="24"/>
                      <w:szCs w:val="24"/>
                    </w:rPr>
                    <w:drawing>
                      <wp:inline distT="0" distB="0" distL="0" distR="0" wp14:anchorId="41AE698C" wp14:editId="5B13F547">
                        <wp:extent cx="1809358" cy="1356648"/>
                        <wp:effectExtent l="0" t="0" r="635" b="0"/>
                        <wp:docPr id="59" name="Picture 59" descr="P:\06_RPD\Iepirkumu speciālists Dainis\Ligumi, izpilde\2025.gads\Traktortehnikas un celšanas tehnikas remonts uz rez. daļas\2G Husky\P527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06_RPD\Iepirkumu speciālists Dainis\Ligumi, izpilde\2025.gads\Traktortehnikas un celšanas tehnikas remonts uz rez. daļas\2G Husky\P527025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6404" cy="1361931"/>
                                </a:xfrm>
                                <a:prstGeom prst="rect">
                                  <a:avLst/>
                                </a:prstGeom>
                                <a:noFill/>
                                <a:ln>
                                  <a:noFill/>
                                </a:ln>
                              </pic:spPr>
                            </pic:pic>
                          </a:graphicData>
                        </a:graphic>
                      </wp:inline>
                    </w:drawing>
                  </w:r>
                  <w:r w:rsidRPr="00EF5AF7">
                    <w:rPr>
                      <w:rFonts w:eastAsia="Calibri"/>
                      <w:noProof/>
                      <w:sz w:val="24"/>
                      <w:szCs w:val="24"/>
                    </w:rPr>
                    <w:t xml:space="preserve">  </w:t>
                  </w:r>
                  <w:r w:rsidRPr="00EF5AF7">
                    <w:rPr>
                      <w:rFonts w:eastAsia="Calibri"/>
                      <w:noProof/>
                      <w:sz w:val="24"/>
                      <w:szCs w:val="24"/>
                    </w:rPr>
                    <w:drawing>
                      <wp:inline distT="0" distB="0" distL="0" distR="0" wp14:anchorId="27B58155" wp14:editId="792F59DD">
                        <wp:extent cx="1758776" cy="1318722"/>
                        <wp:effectExtent l="0" t="0" r="0" b="0"/>
                        <wp:docPr id="60" name="Picture 60" descr="P:\06_RPD\Iepirkumu speciālists Dainis\Ligumi, izpilde\2025.gads\Traktortehnikas un celšanas tehnikas remonts uz rez. daļas\2G Husky\P5270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06_RPD\Iepirkumu speciālists Dainis\Ligumi, izpilde\2025.gads\Traktortehnikas un celšanas tehnikas remonts uz rez. daļas\2G Husky\P527026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66339" cy="1324393"/>
                                </a:xfrm>
                                <a:prstGeom prst="rect">
                                  <a:avLst/>
                                </a:prstGeom>
                                <a:noFill/>
                                <a:ln>
                                  <a:noFill/>
                                </a:ln>
                              </pic:spPr>
                            </pic:pic>
                          </a:graphicData>
                        </a:graphic>
                      </wp:inline>
                    </w:drawing>
                  </w:r>
                </w:p>
                <w:p w14:paraId="71E89BCA" w14:textId="77777777" w:rsidR="00A30984" w:rsidRPr="00EF5AF7" w:rsidRDefault="00A30984" w:rsidP="00A30984">
                  <w:pPr>
                    <w:jc w:val="center"/>
                    <w:rPr>
                      <w:rFonts w:eastAsia="Calibri"/>
                      <w:sz w:val="24"/>
                      <w:szCs w:val="24"/>
                      <w:lang w:eastAsia="en-US"/>
                    </w:rPr>
                  </w:pPr>
                  <w:proofErr w:type="spellStart"/>
                  <w:r w:rsidRPr="00EF5AF7">
                    <w:rPr>
                      <w:rFonts w:eastAsia="Calibri"/>
                      <w:color w:val="000000" w:themeColor="text1"/>
                      <w:sz w:val="24"/>
                      <w:szCs w:val="24"/>
                      <w:lang w:eastAsia="en-US"/>
                    </w:rPr>
                    <w:t>Attēlam</w:t>
                  </w:r>
                  <w:proofErr w:type="spellEnd"/>
                  <w:r w:rsidRPr="00EF5AF7">
                    <w:rPr>
                      <w:rFonts w:eastAsia="Calibri"/>
                      <w:color w:val="000000" w:themeColor="text1"/>
                      <w:sz w:val="24"/>
                      <w:szCs w:val="24"/>
                      <w:lang w:eastAsia="en-US"/>
                    </w:rPr>
                    <w:t xml:space="preserve"> </w:t>
                  </w:r>
                  <w:proofErr w:type="spellStart"/>
                  <w:r w:rsidRPr="00EF5AF7">
                    <w:rPr>
                      <w:rFonts w:eastAsia="Calibri"/>
                      <w:color w:val="000000" w:themeColor="text1"/>
                      <w:sz w:val="24"/>
                      <w:szCs w:val="24"/>
                      <w:lang w:eastAsia="en-US"/>
                    </w:rPr>
                    <w:t>ir</w:t>
                  </w:r>
                  <w:proofErr w:type="spellEnd"/>
                  <w:r w:rsidRPr="00EF5AF7">
                    <w:rPr>
                      <w:rFonts w:eastAsia="Calibri"/>
                      <w:color w:val="000000" w:themeColor="text1"/>
                      <w:sz w:val="24"/>
                      <w:szCs w:val="24"/>
                      <w:lang w:eastAsia="en-US"/>
                    </w:rPr>
                    <w:t xml:space="preserve"> </w:t>
                  </w:r>
                  <w:proofErr w:type="spellStart"/>
                  <w:r w:rsidRPr="00EF5AF7">
                    <w:rPr>
                      <w:rFonts w:eastAsia="Calibri"/>
                      <w:color w:val="000000" w:themeColor="text1"/>
                      <w:sz w:val="24"/>
                      <w:szCs w:val="24"/>
                      <w:lang w:eastAsia="en-US"/>
                    </w:rPr>
                    <w:t>informatīva</w:t>
                  </w:r>
                  <w:proofErr w:type="spellEnd"/>
                  <w:r w:rsidRPr="00EF5AF7">
                    <w:rPr>
                      <w:rFonts w:eastAsia="Calibri"/>
                      <w:color w:val="000000" w:themeColor="text1"/>
                      <w:sz w:val="24"/>
                      <w:szCs w:val="24"/>
                      <w:lang w:eastAsia="en-US"/>
                    </w:rPr>
                    <w:t xml:space="preserve"> </w:t>
                  </w:r>
                  <w:proofErr w:type="spellStart"/>
                  <w:r w:rsidRPr="00EF5AF7">
                    <w:rPr>
                      <w:rFonts w:eastAsia="Calibri"/>
                      <w:color w:val="000000" w:themeColor="text1"/>
                      <w:sz w:val="24"/>
                      <w:szCs w:val="24"/>
                      <w:lang w:eastAsia="en-US"/>
                    </w:rPr>
                    <w:t>nozīme</w:t>
                  </w:r>
                  <w:proofErr w:type="spellEnd"/>
                  <w:r w:rsidRPr="00EF5AF7">
                    <w:rPr>
                      <w:rStyle w:val="Strong"/>
                      <w:i/>
                      <w:color w:val="000000"/>
                      <w:sz w:val="24"/>
                      <w:szCs w:val="24"/>
                    </w:rPr>
                    <w:t xml:space="preserve"> </w:t>
                  </w:r>
                </w:p>
              </w:tc>
              <w:tc>
                <w:tcPr>
                  <w:tcW w:w="1256" w:type="dxa"/>
                  <w:gridSpan w:val="2"/>
                  <w:textDirection w:val="btLr"/>
                  <w:vAlign w:val="center"/>
                </w:tcPr>
                <w:p w14:paraId="03AD7891" w14:textId="77777777" w:rsidR="00A30984" w:rsidRPr="00EF5AF7" w:rsidRDefault="00A30984" w:rsidP="00A30984">
                  <w:pPr>
                    <w:spacing w:line="256" w:lineRule="auto"/>
                    <w:jc w:val="center"/>
                    <w:rPr>
                      <w:rFonts w:eastAsia="Calibri"/>
                      <w:b/>
                      <w:color w:val="000000" w:themeColor="text1"/>
                      <w:sz w:val="24"/>
                      <w:szCs w:val="24"/>
                    </w:rPr>
                  </w:pPr>
                  <w:proofErr w:type="spellStart"/>
                  <w:r w:rsidRPr="00EF5AF7">
                    <w:rPr>
                      <w:rFonts w:eastAsia="Calibri"/>
                      <w:b/>
                      <w:sz w:val="24"/>
                      <w:szCs w:val="24"/>
                      <w:lang w:eastAsia="en-US"/>
                    </w:rPr>
                    <w:t>Mērvienība</w:t>
                  </w:r>
                  <w:proofErr w:type="spellEnd"/>
                </w:p>
              </w:tc>
              <w:tc>
                <w:tcPr>
                  <w:tcW w:w="970" w:type="dxa"/>
                  <w:textDirection w:val="btLr"/>
                  <w:vAlign w:val="center"/>
                </w:tcPr>
                <w:p w14:paraId="30F7009C" w14:textId="77777777" w:rsidR="00A30984" w:rsidRPr="00EF5AF7" w:rsidRDefault="00A30984" w:rsidP="00A30984">
                  <w:pPr>
                    <w:spacing w:line="256" w:lineRule="auto"/>
                    <w:jc w:val="center"/>
                    <w:rPr>
                      <w:rFonts w:eastAsia="Calibri"/>
                      <w:b/>
                      <w:color w:val="000000" w:themeColor="text1"/>
                      <w:sz w:val="24"/>
                      <w:szCs w:val="24"/>
                    </w:rPr>
                  </w:pPr>
                  <w:r w:rsidRPr="00EF5AF7">
                    <w:rPr>
                      <w:rFonts w:eastAsia="Calibri"/>
                      <w:b/>
                      <w:sz w:val="24"/>
                      <w:szCs w:val="24"/>
                      <w:lang w:eastAsia="en-US"/>
                    </w:rPr>
                    <w:t>Cena EUR bez PVN</w:t>
                  </w:r>
                </w:p>
              </w:tc>
            </w:tr>
            <w:tr w:rsidR="00A30984" w:rsidRPr="00EF5AF7" w14:paraId="5B35C69F" w14:textId="77777777" w:rsidTr="003D6C5A">
              <w:tc>
                <w:tcPr>
                  <w:tcW w:w="1954" w:type="dxa"/>
                  <w:vAlign w:val="center"/>
                </w:tcPr>
                <w:p w14:paraId="21119097" w14:textId="77777777" w:rsidR="00A30984" w:rsidRPr="00EF5AF7" w:rsidRDefault="00A30984" w:rsidP="00A30984">
                  <w:pPr>
                    <w:rPr>
                      <w:rFonts w:eastAsia="Calibri"/>
                      <w:bCs/>
                      <w:sz w:val="24"/>
                      <w:szCs w:val="24"/>
                      <w:lang w:eastAsia="en-US"/>
                    </w:rPr>
                  </w:pPr>
                  <w:proofErr w:type="spellStart"/>
                  <w:r w:rsidRPr="00EF5AF7">
                    <w:rPr>
                      <w:rFonts w:eastAsia="Calibri"/>
                      <w:bCs/>
                      <w:sz w:val="24"/>
                      <w:szCs w:val="24"/>
                      <w:lang w:eastAsia="en-US"/>
                    </w:rPr>
                    <w:t>Mezgli</w:t>
                  </w:r>
                  <w:proofErr w:type="spellEnd"/>
                  <w:r w:rsidRPr="00EF5AF7">
                    <w:rPr>
                      <w:rFonts w:eastAsia="Calibri"/>
                      <w:bCs/>
                      <w:sz w:val="24"/>
                      <w:szCs w:val="24"/>
                      <w:lang w:eastAsia="en-US"/>
                    </w:rPr>
                    <w:t xml:space="preserve">, </w:t>
                  </w:r>
                  <w:proofErr w:type="spellStart"/>
                  <w:r w:rsidRPr="00EF5AF7">
                    <w:rPr>
                      <w:rFonts w:eastAsia="Calibri"/>
                      <w:bCs/>
                      <w:sz w:val="24"/>
                      <w:szCs w:val="24"/>
                      <w:lang w:eastAsia="en-US"/>
                    </w:rPr>
                    <w:t>sistēmas</w:t>
                  </w:r>
                  <w:proofErr w:type="spellEnd"/>
                </w:p>
              </w:tc>
              <w:tc>
                <w:tcPr>
                  <w:tcW w:w="5176" w:type="dxa"/>
                  <w:gridSpan w:val="3"/>
                  <w:tcBorders>
                    <w:bottom w:val="single" w:sz="4" w:space="0" w:color="auto"/>
                  </w:tcBorders>
                  <w:vAlign w:val="center"/>
                </w:tcPr>
                <w:p w14:paraId="39E4A35C"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Komponenti</w:t>
                  </w:r>
                  <w:proofErr w:type="spellEnd"/>
                </w:p>
              </w:tc>
              <w:tc>
                <w:tcPr>
                  <w:tcW w:w="1256" w:type="dxa"/>
                  <w:gridSpan w:val="2"/>
                  <w:tcBorders>
                    <w:bottom w:val="single" w:sz="4" w:space="0" w:color="auto"/>
                  </w:tcBorders>
                </w:tcPr>
                <w:p w14:paraId="135BC43C" w14:textId="77777777" w:rsidR="00A30984" w:rsidRPr="00EF5AF7" w:rsidRDefault="00A30984" w:rsidP="00A30984">
                  <w:pPr>
                    <w:rPr>
                      <w:rFonts w:eastAsia="Calibri"/>
                      <w:sz w:val="24"/>
                      <w:szCs w:val="24"/>
                      <w:lang w:eastAsia="en-US"/>
                    </w:rPr>
                  </w:pPr>
                </w:p>
              </w:tc>
              <w:tc>
                <w:tcPr>
                  <w:tcW w:w="970" w:type="dxa"/>
                  <w:tcBorders>
                    <w:bottom w:val="single" w:sz="4" w:space="0" w:color="auto"/>
                  </w:tcBorders>
                </w:tcPr>
                <w:p w14:paraId="4283F409" w14:textId="77777777" w:rsidR="00A30984" w:rsidRPr="00EF5AF7" w:rsidRDefault="00A30984" w:rsidP="00A30984">
                  <w:pPr>
                    <w:rPr>
                      <w:rFonts w:eastAsia="Calibri"/>
                      <w:sz w:val="24"/>
                      <w:szCs w:val="24"/>
                      <w:lang w:eastAsia="en-US"/>
                    </w:rPr>
                  </w:pPr>
                </w:p>
              </w:tc>
            </w:tr>
            <w:tr w:rsidR="00A30984" w:rsidRPr="00EF5AF7" w14:paraId="71532A95" w14:textId="77777777" w:rsidTr="003D6C5A">
              <w:tc>
                <w:tcPr>
                  <w:tcW w:w="1954" w:type="dxa"/>
                  <w:vMerge w:val="restart"/>
                  <w:vAlign w:val="center"/>
                </w:tcPr>
                <w:p w14:paraId="3911BB4C" w14:textId="77777777" w:rsidR="00A30984" w:rsidRPr="00EF5AF7" w:rsidRDefault="00A30984" w:rsidP="00A30984">
                  <w:pPr>
                    <w:rPr>
                      <w:rFonts w:eastAsia="Calibri"/>
                      <w:sz w:val="24"/>
                      <w:szCs w:val="24"/>
                      <w:lang w:eastAsia="en-US"/>
                    </w:rPr>
                  </w:pPr>
                  <w:r w:rsidRPr="00EF5AF7">
                    <w:rPr>
                      <w:rFonts w:eastAsia="Calibri"/>
                      <w:sz w:val="24"/>
                      <w:szCs w:val="24"/>
                      <w:lang w:eastAsia="en-US"/>
                    </w:rPr>
                    <w:t>Motors</w:t>
                  </w:r>
                </w:p>
              </w:tc>
              <w:tc>
                <w:tcPr>
                  <w:tcW w:w="5176" w:type="dxa"/>
                  <w:gridSpan w:val="3"/>
                  <w:tcBorders>
                    <w:top w:val="single" w:sz="4" w:space="0" w:color="auto"/>
                    <w:left w:val="single" w:sz="4" w:space="0" w:color="auto"/>
                    <w:bottom w:val="single" w:sz="4" w:space="0" w:color="auto"/>
                    <w:right w:val="single" w:sz="4" w:space="0" w:color="auto"/>
                  </w:tcBorders>
                </w:tcPr>
                <w:p w14:paraId="784B1DE9" w14:textId="77777777" w:rsidR="00A30984" w:rsidRPr="00EF5AF7" w:rsidRDefault="00A30984" w:rsidP="00A30984">
                  <w:pPr>
                    <w:pStyle w:val="NoSpacing"/>
                  </w:pPr>
                  <w:r w:rsidRPr="00EF5AF7">
                    <w:t xml:space="preserve">Motora eļļas filtrs </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4C76289"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201C1B61" w14:textId="77777777" w:rsidR="00A30984" w:rsidRPr="00EF5AF7" w:rsidRDefault="00A30984" w:rsidP="00A30984">
                  <w:pPr>
                    <w:pStyle w:val="NoSpacing"/>
                  </w:pPr>
                </w:p>
              </w:tc>
            </w:tr>
            <w:tr w:rsidR="00A30984" w:rsidRPr="00EF5AF7" w14:paraId="3C667F5B" w14:textId="77777777" w:rsidTr="003D6C5A">
              <w:tc>
                <w:tcPr>
                  <w:tcW w:w="1954" w:type="dxa"/>
                  <w:vMerge/>
                  <w:vAlign w:val="center"/>
                </w:tcPr>
                <w:p w14:paraId="1E9587DF"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698A45A9" w14:textId="77777777" w:rsidR="00A30984" w:rsidRPr="00EF5AF7" w:rsidRDefault="00A30984" w:rsidP="00A30984">
                  <w:pPr>
                    <w:pStyle w:val="NoSpacing"/>
                  </w:pPr>
                  <w:r w:rsidRPr="00EF5AF7">
                    <w:t>Motora eļļas, eļļas filtra maiņa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89F4174"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109EEFE9" w14:textId="77777777" w:rsidR="00A30984" w:rsidRPr="00EF5AF7" w:rsidRDefault="00A30984" w:rsidP="00A30984">
                  <w:pPr>
                    <w:pStyle w:val="NoSpacing"/>
                  </w:pPr>
                </w:p>
              </w:tc>
            </w:tr>
            <w:tr w:rsidR="00A30984" w:rsidRPr="00EF5AF7" w14:paraId="013D1AEF" w14:textId="77777777" w:rsidTr="003D6C5A">
              <w:tc>
                <w:tcPr>
                  <w:tcW w:w="1954" w:type="dxa"/>
                  <w:vMerge/>
                  <w:vAlign w:val="center"/>
                </w:tcPr>
                <w:p w14:paraId="4330AB5D"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3D2AD871" w14:textId="77777777" w:rsidR="00A30984" w:rsidRPr="00EF5AF7" w:rsidRDefault="00A30984" w:rsidP="00A30984">
                  <w:pPr>
                    <w:pStyle w:val="NoSpacing"/>
                  </w:pPr>
                  <w:r w:rsidRPr="00EF5AF7">
                    <w:t>Gaisa filtrs primārais (1 gab.)</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2FBE2FBC"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2E39FA1E" w14:textId="77777777" w:rsidR="00A30984" w:rsidRPr="00EF5AF7" w:rsidRDefault="00A30984" w:rsidP="00A30984">
                  <w:pPr>
                    <w:pStyle w:val="NoSpacing"/>
                  </w:pPr>
                </w:p>
              </w:tc>
            </w:tr>
            <w:tr w:rsidR="00A30984" w:rsidRPr="00EF5AF7" w14:paraId="6AC4AAEF" w14:textId="77777777" w:rsidTr="003D6C5A">
              <w:tc>
                <w:tcPr>
                  <w:tcW w:w="1954" w:type="dxa"/>
                  <w:vMerge/>
                  <w:vAlign w:val="center"/>
                </w:tcPr>
                <w:p w14:paraId="203EE19F"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27625D57" w14:textId="77777777" w:rsidR="00A30984" w:rsidRPr="00EF5AF7" w:rsidRDefault="00A30984" w:rsidP="00A30984">
                  <w:pPr>
                    <w:pStyle w:val="NoSpacing"/>
                  </w:pPr>
                  <w:r w:rsidRPr="00EF5AF7">
                    <w:t>Gaisa filtrs sekundārais (1 gab.)</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3A3AA03"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38BDF74A" w14:textId="77777777" w:rsidR="00A30984" w:rsidRPr="00EF5AF7" w:rsidRDefault="00A30984" w:rsidP="00A30984">
                  <w:pPr>
                    <w:pStyle w:val="NoSpacing"/>
                  </w:pPr>
                </w:p>
              </w:tc>
            </w:tr>
            <w:tr w:rsidR="00A30984" w:rsidRPr="00EF5AF7" w14:paraId="5F677870" w14:textId="77777777" w:rsidTr="003D6C5A">
              <w:tc>
                <w:tcPr>
                  <w:tcW w:w="1954" w:type="dxa"/>
                  <w:vMerge/>
                  <w:vAlign w:val="center"/>
                </w:tcPr>
                <w:p w14:paraId="15DE7B47"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132C0E37" w14:textId="77777777" w:rsidR="00A30984" w:rsidRPr="00EF5AF7" w:rsidRDefault="00A30984" w:rsidP="00A30984">
                  <w:pPr>
                    <w:pStyle w:val="NoSpacing"/>
                  </w:pPr>
                  <w:r w:rsidRPr="00EF5AF7">
                    <w:t>Degvielas filtrs sekundārais (1gab.)</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1C2A0908"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13A94277" w14:textId="77777777" w:rsidR="00A30984" w:rsidRPr="00EF5AF7" w:rsidRDefault="00A30984" w:rsidP="00A30984">
                  <w:pPr>
                    <w:pStyle w:val="NoSpacing"/>
                  </w:pPr>
                </w:p>
              </w:tc>
            </w:tr>
            <w:tr w:rsidR="00A30984" w:rsidRPr="00EF5AF7" w14:paraId="41791464" w14:textId="77777777" w:rsidTr="003D6C5A">
              <w:tc>
                <w:tcPr>
                  <w:tcW w:w="1954" w:type="dxa"/>
                  <w:vMerge/>
                  <w:vAlign w:val="center"/>
                </w:tcPr>
                <w:p w14:paraId="1F845D25"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33F622F8" w14:textId="77777777" w:rsidR="00A30984" w:rsidRPr="00EF5AF7" w:rsidRDefault="00A30984" w:rsidP="00A30984">
                  <w:pPr>
                    <w:pStyle w:val="NoSpacing"/>
                  </w:pPr>
                  <w:r w:rsidRPr="00EF5AF7">
                    <w:t>Degvielas filtrs primārais (1gab.)</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4A8455C"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467995EA" w14:textId="77777777" w:rsidR="00A30984" w:rsidRPr="00EF5AF7" w:rsidRDefault="00A30984" w:rsidP="00A30984">
                  <w:pPr>
                    <w:pStyle w:val="NoSpacing"/>
                  </w:pPr>
                </w:p>
              </w:tc>
            </w:tr>
            <w:tr w:rsidR="00A30984" w:rsidRPr="00EF5AF7" w14:paraId="4327143C" w14:textId="77777777" w:rsidTr="003D6C5A">
              <w:tc>
                <w:tcPr>
                  <w:tcW w:w="1954" w:type="dxa"/>
                  <w:vMerge/>
                  <w:vAlign w:val="center"/>
                </w:tcPr>
                <w:p w14:paraId="5D1006C2"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4AE036CA" w14:textId="77777777" w:rsidR="00A30984" w:rsidRPr="00EF5AF7" w:rsidRDefault="00A30984" w:rsidP="00A30984">
                  <w:pPr>
                    <w:pStyle w:val="NoSpacing"/>
                  </w:pPr>
                  <w:r w:rsidRPr="00EF5AF7">
                    <w:t>Degvielas filtru maiņa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16A2B5F5"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7B2B31EC" w14:textId="77777777" w:rsidR="00A30984" w:rsidRPr="00EF5AF7" w:rsidRDefault="00A30984" w:rsidP="00A30984">
                  <w:pPr>
                    <w:pStyle w:val="NoSpacing"/>
                  </w:pPr>
                </w:p>
              </w:tc>
            </w:tr>
            <w:tr w:rsidR="00A30984" w:rsidRPr="00EF5AF7" w14:paraId="3A3DC48B" w14:textId="77777777" w:rsidTr="003D6C5A">
              <w:tc>
                <w:tcPr>
                  <w:tcW w:w="1954" w:type="dxa"/>
                  <w:vMerge/>
                  <w:vAlign w:val="center"/>
                </w:tcPr>
                <w:p w14:paraId="4D40120B"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2E011E71" w14:textId="77777777" w:rsidR="00A30984" w:rsidRPr="00EF5AF7" w:rsidRDefault="00A30984" w:rsidP="00A30984">
                  <w:pPr>
                    <w:pStyle w:val="NoSpacing"/>
                  </w:pPr>
                  <w:r w:rsidRPr="00EF5AF7">
                    <w:t>Sprausla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BF9A4D9"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333603D5" w14:textId="77777777" w:rsidR="00A30984" w:rsidRPr="00EF5AF7" w:rsidRDefault="00A30984" w:rsidP="00A30984">
                  <w:pPr>
                    <w:pStyle w:val="NoSpacing"/>
                  </w:pPr>
                </w:p>
              </w:tc>
            </w:tr>
            <w:tr w:rsidR="00A30984" w:rsidRPr="00EF5AF7" w14:paraId="2C75DF4F" w14:textId="77777777" w:rsidTr="003D6C5A">
              <w:tc>
                <w:tcPr>
                  <w:tcW w:w="1954" w:type="dxa"/>
                  <w:vMerge/>
                  <w:vAlign w:val="center"/>
                </w:tcPr>
                <w:p w14:paraId="6EA9CAE1"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02D91766" w14:textId="77777777" w:rsidR="00A30984" w:rsidRPr="00EF5AF7" w:rsidRDefault="00A30984" w:rsidP="00A30984">
                  <w:pPr>
                    <w:pStyle w:val="NoSpacing"/>
                  </w:pPr>
                  <w:r w:rsidRPr="00EF5AF7">
                    <w:t>Sprauslu maiņa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5D6348B1"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44E8A7B0" w14:textId="77777777" w:rsidR="00A30984" w:rsidRPr="00EF5AF7" w:rsidRDefault="00A30984" w:rsidP="00A30984">
                  <w:pPr>
                    <w:pStyle w:val="NoSpacing"/>
                  </w:pPr>
                </w:p>
              </w:tc>
            </w:tr>
            <w:tr w:rsidR="00A30984" w:rsidRPr="00EF5AF7" w14:paraId="7B9BD110" w14:textId="77777777" w:rsidTr="003D6C5A">
              <w:tc>
                <w:tcPr>
                  <w:tcW w:w="1954" w:type="dxa"/>
                  <w:vMerge/>
                  <w:vAlign w:val="center"/>
                </w:tcPr>
                <w:p w14:paraId="4104A168"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69B0E619" w14:textId="77777777" w:rsidR="00A30984" w:rsidRPr="00EF5AF7" w:rsidRDefault="00A30984" w:rsidP="00A30984">
                  <w:pPr>
                    <w:pStyle w:val="NoSpacing"/>
                  </w:pPr>
                  <w:r w:rsidRPr="00EF5AF7">
                    <w:t>Turbīnas demontāža, montāža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42784CAF"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1C22BC3A" w14:textId="77777777" w:rsidR="00A30984" w:rsidRPr="00EF5AF7" w:rsidRDefault="00A30984" w:rsidP="00A30984">
                  <w:pPr>
                    <w:pStyle w:val="NoSpacing"/>
                  </w:pPr>
                </w:p>
              </w:tc>
            </w:tr>
            <w:tr w:rsidR="00A30984" w:rsidRPr="00EF5AF7" w14:paraId="6AAAA402" w14:textId="77777777" w:rsidTr="003D6C5A">
              <w:tc>
                <w:tcPr>
                  <w:tcW w:w="1954" w:type="dxa"/>
                  <w:vMerge/>
                  <w:vAlign w:val="center"/>
                </w:tcPr>
                <w:p w14:paraId="23B04468"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3C3D0B58" w14:textId="77777777" w:rsidR="00A30984" w:rsidRPr="00EF5AF7" w:rsidRDefault="00A30984" w:rsidP="00A30984">
                  <w:pPr>
                    <w:pStyle w:val="NoSpacing"/>
                  </w:pPr>
                  <w:r w:rsidRPr="00EF5AF7">
                    <w:t>Motoreļļa (30 litri sistēmā)</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CE90657" w14:textId="77777777" w:rsidR="00A30984" w:rsidRPr="00EF5AF7" w:rsidRDefault="00A30984" w:rsidP="00A30984">
                  <w:pPr>
                    <w:pStyle w:val="NoSpacing"/>
                    <w:jc w:val="center"/>
                  </w:pPr>
                  <w:r w:rsidRPr="00EF5AF7">
                    <w:t>litri</w:t>
                  </w:r>
                </w:p>
              </w:tc>
              <w:tc>
                <w:tcPr>
                  <w:tcW w:w="970" w:type="dxa"/>
                  <w:tcBorders>
                    <w:top w:val="single" w:sz="4" w:space="0" w:color="auto"/>
                    <w:left w:val="single" w:sz="4" w:space="0" w:color="auto"/>
                    <w:bottom w:val="single" w:sz="4" w:space="0" w:color="auto"/>
                    <w:right w:val="single" w:sz="4" w:space="0" w:color="auto"/>
                  </w:tcBorders>
                </w:tcPr>
                <w:p w14:paraId="62A4E323" w14:textId="77777777" w:rsidR="00A30984" w:rsidRPr="00EF5AF7" w:rsidRDefault="00A30984" w:rsidP="00A30984">
                  <w:pPr>
                    <w:pStyle w:val="NoSpacing"/>
                  </w:pPr>
                </w:p>
              </w:tc>
            </w:tr>
            <w:tr w:rsidR="00A30984" w:rsidRPr="00EF5AF7" w14:paraId="34435CCC" w14:textId="77777777" w:rsidTr="003D6C5A">
              <w:tc>
                <w:tcPr>
                  <w:tcW w:w="1954" w:type="dxa"/>
                  <w:vMerge w:val="restart"/>
                  <w:tcBorders>
                    <w:top w:val="single" w:sz="4" w:space="0" w:color="auto"/>
                    <w:left w:val="single" w:sz="4" w:space="0" w:color="auto"/>
                    <w:bottom w:val="single" w:sz="4" w:space="0" w:color="auto"/>
                    <w:right w:val="single" w:sz="4" w:space="0" w:color="auto"/>
                  </w:tcBorders>
                  <w:vAlign w:val="center"/>
                </w:tcPr>
                <w:p w14:paraId="2F62C8F4"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rPr>
                    <w:t>Transmisija</w:t>
                  </w:r>
                  <w:proofErr w:type="spellEnd"/>
                </w:p>
              </w:tc>
              <w:tc>
                <w:tcPr>
                  <w:tcW w:w="5176" w:type="dxa"/>
                  <w:gridSpan w:val="3"/>
                  <w:tcBorders>
                    <w:top w:val="single" w:sz="4" w:space="0" w:color="auto"/>
                    <w:left w:val="single" w:sz="4" w:space="0" w:color="auto"/>
                    <w:bottom w:val="single" w:sz="4" w:space="0" w:color="auto"/>
                    <w:right w:val="single" w:sz="4" w:space="0" w:color="auto"/>
                  </w:tcBorders>
                </w:tcPr>
                <w:p w14:paraId="7BC40584" w14:textId="77777777" w:rsidR="00A30984" w:rsidRPr="00EF5AF7" w:rsidRDefault="00A30984" w:rsidP="00A30984">
                  <w:pPr>
                    <w:pStyle w:val="NoSpacing"/>
                  </w:pPr>
                  <w:r w:rsidRPr="00EF5AF7">
                    <w:t>Transmisijas eļļa (70 litri sistēmā)</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2A1480BB" w14:textId="77777777" w:rsidR="00A30984" w:rsidRPr="00EF5AF7" w:rsidRDefault="00A30984" w:rsidP="00A30984">
                  <w:pPr>
                    <w:pStyle w:val="NoSpacing"/>
                    <w:jc w:val="center"/>
                  </w:pPr>
                  <w:r w:rsidRPr="00EF5AF7">
                    <w:t>litri</w:t>
                  </w:r>
                </w:p>
              </w:tc>
              <w:tc>
                <w:tcPr>
                  <w:tcW w:w="970" w:type="dxa"/>
                  <w:tcBorders>
                    <w:top w:val="single" w:sz="4" w:space="0" w:color="auto"/>
                    <w:left w:val="single" w:sz="4" w:space="0" w:color="auto"/>
                    <w:bottom w:val="single" w:sz="4" w:space="0" w:color="auto"/>
                    <w:right w:val="single" w:sz="4" w:space="0" w:color="auto"/>
                  </w:tcBorders>
                </w:tcPr>
                <w:p w14:paraId="6F9B4F70" w14:textId="77777777" w:rsidR="00A30984" w:rsidRPr="00EF5AF7" w:rsidRDefault="00A30984" w:rsidP="00A30984">
                  <w:pPr>
                    <w:pStyle w:val="NoSpacing"/>
                  </w:pPr>
                </w:p>
              </w:tc>
            </w:tr>
            <w:tr w:rsidR="00A30984" w:rsidRPr="00EF5AF7" w14:paraId="0A02A0EA" w14:textId="77777777" w:rsidTr="003D6C5A">
              <w:tc>
                <w:tcPr>
                  <w:tcW w:w="1954" w:type="dxa"/>
                  <w:vMerge/>
                  <w:tcBorders>
                    <w:top w:val="single" w:sz="4" w:space="0" w:color="auto"/>
                    <w:left w:val="single" w:sz="4" w:space="0" w:color="auto"/>
                    <w:bottom w:val="single" w:sz="4" w:space="0" w:color="auto"/>
                    <w:right w:val="single" w:sz="4" w:space="0" w:color="auto"/>
                  </w:tcBorders>
                  <w:vAlign w:val="center"/>
                </w:tcPr>
                <w:p w14:paraId="174BC12C" w14:textId="77777777" w:rsidR="00A30984" w:rsidRPr="00EF5AF7" w:rsidRDefault="00A30984" w:rsidP="00A30984">
                  <w:pPr>
                    <w:rPr>
                      <w:rFonts w:eastAsia="Calibri"/>
                      <w:sz w:val="24"/>
                      <w:szCs w:val="24"/>
                    </w:rPr>
                  </w:pPr>
                </w:p>
              </w:tc>
              <w:tc>
                <w:tcPr>
                  <w:tcW w:w="5176" w:type="dxa"/>
                  <w:gridSpan w:val="3"/>
                  <w:tcBorders>
                    <w:top w:val="single" w:sz="4" w:space="0" w:color="auto"/>
                    <w:left w:val="single" w:sz="4" w:space="0" w:color="auto"/>
                    <w:bottom w:val="single" w:sz="4" w:space="0" w:color="auto"/>
                    <w:right w:val="single" w:sz="4" w:space="0" w:color="auto"/>
                  </w:tcBorders>
                </w:tcPr>
                <w:p w14:paraId="503E7E43" w14:textId="77777777" w:rsidR="00A30984" w:rsidRPr="00EF5AF7" w:rsidRDefault="00A30984" w:rsidP="00A30984">
                  <w:pPr>
                    <w:pStyle w:val="NoSpacing"/>
                  </w:pPr>
                  <w:r w:rsidRPr="00EF5AF7">
                    <w:t>Transmisijas eļļas, filtra maiņa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87EC2E9"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02080DB6" w14:textId="77777777" w:rsidR="00A30984" w:rsidRPr="00EF5AF7" w:rsidRDefault="00A30984" w:rsidP="00A30984">
                  <w:pPr>
                    <w:pStyle w:val="NoSpacing"/>
                  </w:pPr>
                </w:p>
              </w:tc>
            </w:tr>
            <w:tr w:rsidR="00A30984" w:rsidRPr="00EF5AF7" w14:paraId="0BEF3F55" w14:textId="77777777" w:rsidTr="003D6C5A">
              <w:trPr>
                <w:trHeight w:val="285"/>
              </w:trPr>
              <w:tc>
                <w:tcPr>
                  <w:tcW w:w="1954" w:type="dxa"/>
                  <w:vMerge/>
                  <w:tcBorders>
                    <w:top w:val="single" w:sz="4" w:space="0" w:color="auto"/>
                    <w:left w:val="single" w:sz="4" w:space="0" w:color="auto"/>
                    <w:bottom w:val="single" w:sz="4" w:space="0" w:color="auto"/>
                    <w:right w:val="single" w:sz="4" w:space="0" w:color="auto"/>
                  </w:tcBorders>
                  <w:vAlign w:val="center"/>
                </w:tcPr>
                <w:p w14:paraId="21E3E16A"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3E4B7704" w14:textId="77777777" w:rsidR="00A30984" w:rsidRPr="00EF5AF7" w:rsidRDefault="00A30984" w:rsidP="00A30984">
                  <w:pPr>
                    <w:pStyle w:val="NoSpacing"/>
                  </w:pPr>
                  <w:r w:rsidRPr="00EF5AF7">
                    <w:t xml:space="preserve">Transmisijas filtrs </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021A509"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55C544DA" w14:textId="77777777" w:rsidR="00A30984" w:rsidRPr="00EF5AF7" w:rsidRDefault="00A30984" w:rsidP="00A30984">
                  <w:pPr>
                    <w:pStyle w:val="NoSpacing"/>
                  </w:pPr>
                </w:p>
              </w:tc>
            </w:tr>
            <w:tr w:rsidR="00A30984" w:rsidRPr="00EF5AF7" w14:paraId="54A8BC5E" w14:textId="77777777" w:rsidTr="003D6C5A">
              <w:tc>
                <w:tcPr>
                  <w:tcW w:w="1954" w:type="dxa"/>
                  <w:vMerge/>
                  <w:vAlign w:val="center"/>
                </w:tcPr>
                <w:p w14:paraId="745D5513"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3B95B8C2" w14:textId="77777777" w:rsidR="00A30984" w:rsidRPr="00EF5AF7" w:rsidRDefault="00A30984" w:rsidP="00A30984">
                  <w:pPr>
                    <w:pStyle w:val="NoSpacing"/>
                  </w:pPr>
                  <w:r w:rsidRPr="00EF5AF7">
                    <w:t>Ģenerators</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9DDB1E1"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48FE08E9" w14:textId="77777777" w:rsidR="00A30984" w:rsidRPr="00EF5AF7" w:rsidRDefault="00A30984" w:rsidP="00A30984">
                  <w:pPr>
                    <w:pStyle w:val="NoSpacing"/>
                  </w:pPr>
                </w:p>
              </w:tc>
            </w:tr>
            <w:tr w:rsidR="00A30984" w:rsidRPr="00EF5AF7" w14:paraId="49261C0B" w14:textId="77777777" w:rsidTr="003D6C5A">
              <w:tc>
                <w:tcPr>
                  <w:tcW w:w="1954" w:type="dxa"/>
                  <w:vMerge/>
                  <w:vAlign w:val="center"/>
                </w:tcPr>
                <w:p w14:paraId="684F474D"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446F370E" w14:textId="77777777" w:rsidR="00A30984" w:rsidRPr="00EF5AF7" w:rsidRDefault="00A30984" w:rsidP="00A30984">
                  <w:pPr>
                    <w:pStyle w:val="NoSpacing"/>
                  </w:pPr>
                  <w:r w:rsidRPr="00EF5AF7">
                    <w:t xml:space="preserve">Starteris </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99FE501"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06215E2A" w14:textId="77777777" w:rsidR="00A30984" w:rsidRPr="00EF5AF7" w:rsidRDefault="00A30984" w:rsidP="00A30984">
                  <w:pPr>
                    <w:pStyle w:val="NoSpacing"/>
                  </w:pPr>
                </w:p>
              </w:tc>
            </w:tr>
            <w:tr w:rsidR="00A30984" w:rsidRPr="00EF5AF7" w14:paraId="7E17B5E7" w14:textId="77777777" w:rsidTr="003D6C5A">
              <w:tc>
                <w:tcPr>
                  <w:tcW w:w="1954" w:type="dxa"/>
                  <w:vMerge/>
                  <w:vAlign w:val="center"/>
                </w:tcPr>
                <w:p w14:paraId="560EA0F8"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0A42352B" w14:textId="77777777" w:rsidR="00A30984" w:rsidRPr="00EF5AF7" w:rsidRDefault="00A30984" w:rsidP="00A30984">
                  <w:pPr>
                    <w:pStyle w:val="NoSpacing"/>
                  </w:pPr>
                  <w:r w:rsidRPr="00EF5AF7">
                    <w:t>Priekšējais logu tīrītāju motoriņš</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28FE7BC1" w14:textId="77777777" w:rsidR="00A30984" w:rsidRPr="00EF5AF7" w:rsidRDefault="00A30984" w:rsidP="00A30984">
                  <w:pPr>
                    <w:pStyle w:val="NoSpacing"/>
                    <w:jc w:val="center"/>
                  </w:pPr>
                  <w:r w:rsidRPr="00EF5AF7">
                    <w:t>gab.</w:t>
                  </w:r>
                </w:p>
              </w:tc>
              <w:tc>
                <w:tcPr>
                  <w:tcW w:w="970" w:type="dxa"/>
                  <w:tcBorders>
                    <w:top w:val="single" w:sz="4" w:space="0" w:color="auto"/>
                    <w:left w:val="single" w:sz="4" w:space="0" w:color="auto"/>
                    <w:bottom w:val="single" w:sz="4" w:space="0" w:color="auto"/>
                    <w:right w:val="single" w:sz="4" w:space="0" w:color="auto"/>
                  </w:tcBorders>
                </w:tcPr>
                <w:p w14:paraId="45DE5961" w14:textId="77777777" w:rsidR="00A30984" w:rsidRPr="00EF5AF7" w:rsidRDefault="00A30984" w:rsidP="00A30984">
                  <w:pPr>
                    <w:pStyle w:val="NoSpacing"/>
                  </w:pPr>
                </w:p>
              </w:tc>
            </w:tr>
            <w:tr w:rsidR="00A30984" w:rsidRPr="00EF5AF7" w14:paraId="74153553" w14:textId="77777777" w:rsidTr="003D6C5A">
              <w:tc>
                <w:tcPr>
                  <w:tcW w:w="1954" w:type="dxa"/>
                  <w:vMerge/>
                  <w:vAlign w:val="center"/>
                </w:tcPr>
                <w:p w14:paraId="6EAA4CAF"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164CD9D3" w14:textId="77777777" w:rsidR="00A30984" w:rsidRPr="00EF5AF7" w:rsidRDefault="00A30984" w:rsidP="00A30984">
                  <w:pPr>
                    <w:pStyle w:val="NoSpacing"/>
                  </w:pPr>
                  <w:r w:rsidRPr="00EF5AF7">
                    <w:t>Ģeneratora maiņa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1D4D3E0F"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37528716" w14:textId="77777777" w:rsidR="00A30984" w:rsidRPr="00EF5AF7" w:rsidRDefault="00A30984" w:rsidP="00A30984">
                  <w:pPr>
                    <w:pStyle w:val="NoSpacing"/>
                  </w:pPr>
                </w:p>
              </w:tc>
            </w:tr>
            <w:tr w:rsidR="00A30984" w:rsidRPr="00EF5AF7" w14:paraId="17734EE2" w14:textId="77777777" w:rsidTr="003D6C5A">
              <w:tc>
                <w:tcPr>
                  <w:tcW w:w="1954" w:type="dxa"/>
                  <w:vMerge/>
                  <w:vAlign w:val="center"/>
                </w:tcPr>
                <w:p w14:paraId="6CABA54A"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0FF0F6B4" w14:textId="77777777" w:rsidR="00A30984" w:rsidRPr="00EF5AF7" w:rsidRDefault="00A30984" w:rsidP="00A30984">
                  <w:pPr>
                    <w:pStyle w:val="NoSpacing"/>
                  </w:pPr>
                  <w:r w:rsidRPr="00EF5AF7">
                    <w:t>Startera maina</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2A3523BF" w14:textId="77777777" w:rsidR="00A30984" w:rsidRPr="00EF5AF7" w:rsidRDefault="00A30984" w:rsidP="00A30984">
                  <w:pPr>
                    <w:pStyle w:val="NoSpacing"/>
                    <w:jc w:val="center"/>
                  </w:pPr>
                  <w:r w:rsidRPr="00EF5AF7">
                    <w:t>gabaldarbs</w:t>
                  </w:r>
                </w:p>
              </w:tc>
              <w:tc>
                <w:tcPr>
                  <w:tcW w:w="970" w:type="dxa"/>
                  <w:tcBorders>
                    <w:top w:val="single" w:sz="4" w:space="0" w:color="auto"/>
                    <w:left w:val="single" w:sz="4" w:space="0" w:color="auto"/>
                    <w:bottom w:val="single" w:sz="4" w:space="0" w:color="auto"/>
                    <w:right w:val="single" w:sz="4" w:space="0" w:color="auto"/>
                  </w:tcBorders>
                </w:tcPr>
                <w:p w14:paraId="53A90D62" w14:textId="77777777" w:rsidR="00A30984" w:rsidRPr="00EF5AF7" w:rsidRDefault="00A30984" w:rsidP="00A30984">
                  <w:pPr>
                    <w:pStyle w:val="NoSpacing"/>
                  </w:pPr>
                </w:p>
              </w:tc>
            </w:tr>
            <w:tr w:rsidR="00A30984" w:rsidRPr="00EF5AF7" w14:paraId="03F8D617" w14:textId="77777777" w:rsidTr="003D6C5A">
              <w:trPr>
                <w:trHeight w:val="70"/>
              </w:trPr>
              <w:tc>
                <w:tcPr>
                  <w:tcW w:w="1954" w:type="dxa"/>
                  <w:vMerge w:val="restart"/>
                  <w:tcBorders>
                    <w:top w:val="single" w:sz="4" w:space="0" w:color="auto"/>
                    <w:left w:val="single" w:sz="4" w:space="0" w:color="auto"/>
                    <w:bottom w:val="single" w:sz="4" w:space="0" w:color="auto"/>
                    <w:right w:val="single" w:sz="4" w:space="0" w:color="auto"/>
                  </w:tcBorders>
                  <w:vAlign w:val="center"/>
                </w:tcPr>
                <w:p w14:paraId="3DA5E541"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rPr>
                    <w:t>Hidrosistēma</w:t>
                  </w:r>
                  <w:proofErr w:type="spellEnd"/>
                </w:p>
              </w:tc>
              <w:tc>
                <w:tcPr>
                  <w:tcW w:w="5176" w:type="dxa"/>
                  <w:gridSpan w:val="3"/>
                  <w:tcBorders>
                    <w:top w:val="single" w:sz="4" w:space="0" w:color="auto"/>
                    <w:left w:val="single" w:sz="4" w:space="0" w:color="auto"/>
                    <w:bottom w:val="single" w:sz="4" w:space="0" w:color="auto"/>
                    <w:right w:val="single" w:sz="4" w:space="0" w:color="auto"/>
                  </w:tcBorders>
                </w:tcPr>
                <w:p w14:paraId="2058CE73" w14:textId="77777777" w:rsidR="00A30984" w:rsidRPr="00EF5AF7" w:rsidRDefault="00A30984" w:rsidP="00A30984">
                  <w:pPr>
                    <w:rPr>
                      <w:rFonts w:eastAsia="Calibri"/>
                      <w:sz w:val="24"/>
                      <w:szCs w:val="24"/>
                      <w:lang w:eastAsia="en-US"/>
                    </w:rPr>
                  </w:pPr>
                  <w:proofErr w:type="spellStart"/>
                  <w:r w:rsidRPr="00EF5AF7">
                    <w:rPr>
                      <w:rFonts w:eastAsia="Calibri"/>
                      <w:sz w:val="24"/>
                      <w:szCs w:val="24"/>
                    </w:rPr>
                    <w:t>Hidraulikas</w:t>
                  </w:r>
                  <w:proofErr w:type="spellEnd"/>
                  <w:r w:rsidRPr="00EF5AF7">
                    <w:rPr>
                      <w:rFonts w:eastAsia="Calibri"/>
                      <w:sz w:val="24"/>
                      <w:szCs w:val="24"/>
                    </w:rPr>
                    <w:t xml:space="preserve"> </w:t>
                  </w:r>
                  <w:proofErr w:type="spellStart"/>
                  <w:r w:rsidRPr="00EF5AF7">
                    <w:rPr>
                      <w:rFonts w:eastAsia="Calibri"/>
                      <w:sz w:val="24"/>
                      <w:szCs w:val="24"/>
                    </w:rPr>
                    <w:t>filtrs</w:t>
                  </w:r>
                  <w:proofErr w:type="spellEnd"/>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9F4D178" w14:textId="77777777" w:rsidR="00A30984" w:rsidRPr="00EF5AF7" w:rsidRDefault="00A30984" w:rsidP="00A30984">
                  <w:pPr>
                    <w:jc w:val="center"/>
                    <w:rPr>
                      <w:rFonts w:eastAsia="Calibri"/>
                      <w:sz w:val="24"/>
                      <w:szCs w:val="24"/>
                    </w:rPr>
                  </w:pPr>
                  <w:r w:rsidRPr="00EF5AF7">
                    <w:rPr>
                      <w:rFonts w:eastAsia="Calibri"/>
                      <w:sz w:val="24"/>
                      <w:szCs w:val="24"/>
                      <w:lang w:eastAsia="en-US"/>
                    </w:rPr>
                    <w:t>gab.</w:t>
                  </w:r>
                </w:p>
              </w:tc>
              <w:tc>
                <w:tcPr>
                  <w:tcW w:w="970" w:type="dxa"/>
                  <w:tcBorders>
                    <w:top w:val="single" w:sz="4" w:space="0" w:color="auto"/>
                    <w:left w:val="single" w:sz="4" w:space="0" w:color="auto"/>
                    <w:bottom w:val="single" w:sz="4" w:space="0" w:color="auto"/>
                    <w:right w:val="single" w:sz="4" w:space="0" w:color="auto"/>
                  </w:tcBorders>
                </w:tcPr>
                <w:p w14:paraId="1014AB35" w14:textId="77777777" w:rsidR="00A30984" w:rsidRPr="00EF5AF7" w:rsidRDefault="00A30984" w:rsidP="00A30984">
                  <w:pPr>
                    <w:rPr>
                      <w:rFonts w:eastAsia="Calibri"/>
                      <w:sz w:val="24"/>
                      <w:szCs w:val="24"/>
                    </w:rPr>
                  </w:pPr>
                </w:p>
              </w:tc>
            </w:tr>
            <w:tr w:rsidR="00A30984" w:rsidRPr="00EF5AF7" w14:paraId="64EB58FC" w14:textId="77777777" w:rsidTr="003D6C5A">
              <w:trPr>
                <w:trHeight w:val="70"/>
              </w:trPr>
              <w:tc>
                <w:tcPr>
                  <w:tcW w:w="1954" w:type="dxa"/>
                  <w:vMerge/>
                  <w:tcBorders>
                    <w:top w:val="single" w:sz="4" w:space="0" w:color="auto"/>
                    <w:left w:val="single" w:sz="4" w:space="0" w:color="auto"/>
                    <w:bottom w:val="single" w:sz="4" w:space="0" w:color="auto"/>
                    <w:right w:val="single" w:sz="4" w:space="0" w:color="auto"/>
                  </w:tcBorders>
                  <w:vAlign w:val="center"/>
                </w:tcPr>
                <w:p w14:paraId="7C39EEEB"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558FA0E9" w14:textId="77777777" w:rsidR="00A30984" w:rsidRPr="00EF5AF7" w:rsidRDefault="00A30984" w:rsidP="00A30984">
                  <w:pPr>
                    <w:rPr>
                      <w:rFonts w:eastAsia="Calibri"/>
                      <w:sz w:val="24"/>
                      <w:szCs w:val="24"/>
                      <w:lang w:eastAsia="en-US"/>
                    </w:rPr>
                  </w:pPr>
                  <w:proofErr w:type="spellStart"/>
                  <w:r w:rsidRPr="00EF5AF7">
                    <w:rPr>
                      <w:rFonts w:eastAsia="Calibri"/>
                      <w:sz w:val="24"/>
                      <w:szCs w:val="24"/>
                    </w:rPr>
                    <w:t>Hidrosūknis</w:t>
                  </w:r>
                  <w:proofErr w:type="spellEnd"/>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21CE816" w14:textId="77777777" w:rsidR="00A30984" w:rsidRPr="00EF5AF7" w:rsidRDefault="00A30984" w:rsidP="00A30984">
                  <w:pPr>
                    <w:jc w:val="center"/>
                    <w:rPr>
                      <w:rFonts w:eastAsia="Calibri"/>
                      <w:sz w:val="24"/>
                      <w:szCs w:val="24"/>
                    </w:rPr>
                  </w:pPr>
                  <w:r w:rsidRPr="00EF5AF7">
                    <w:rPr>
                      <w:rFonts w:eastAsia="Calibri"/>
                      <w:sz w:val="24"/>
                      <w:szCs w:val="24"/>
                      <w:lang w:eastAsia="en-US"/>
                    </w:rPr>
                    <w:t>gab.</w:t>
                  </w:r>
                </w:p>
              </w:tc>
              <w:tc>
                <w:tcPr>
                  <w:tcW w:w="970" w:type="dxa"/>
                  <w:tcBorders>
                    <w:top w:val="single" w:sz="4" w:space="0" w:color="auto"/>
                    <w:left w:val="single" w:sz="4" w:space="0" w:color="auto"/>
                    <w:bottom w:val="single" w:sz="4" w:space="0" w:color="auto"/>
                    <w:right w:val="single" w:sz="4" w:space="0" w:color="auto"/>
                  </w:tcBorders>
                </w:tcPr>
                <w:p w14:paraId="2A003483" w14:textId="77777777" w:rsidR="00A30984" w:rsidRPr="00EF5AF7" w:rsidRDefault="00A30984" w:rsidP="00A30984">
                  <w:pPr>
                    <w:rPr>
                      <w:rFonts w:eastAsia="Calibri"/>
                      <w:sz w:val="24"/>
                      <w:szCs w:val="24"/>
                    </w:rPr>
                  </w:pPr>
                </w:p>
              </w:tc>
            </w:tr>
            <w:tr w:rsidR="00A30984" w:rsidRPr="00EF5AF7" w14:paraId="10A3E22C" w14:textId="77777777" w:rsidTr="003D6C5A">
              <w:trPr>
                <w:trHeight w:val="70"/>
              </w:trPr>
              <w:tc>
                <w:tcPr>
                  <w:tcW w:w="1954" w:type="dxa"/>
                  <w:vMerge/>
                  <w:tcBorders>
                    <w:top w:val="single" w:sz="4" w:space="0" w:color="auto"/>
                    <w:left w:val="single" w:sz="4" w:space="0" w:color="auto"/>
                    <w:bottom w:val="single" w:sz="4" w:space="0" w:color="auto"/>
                    <w:right w:val="single" w:sz="4" w:space="0" w:color="auto"/>
                  </w:tcBorders>
                  <w:vAlign w:val="center"/>
                </w:tcPr>
                <w:p w14:paraId="33C1B2C2"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28F395F1" w14:textId="77777777" w:rsidR="00A30984" w:rsidRPr="00EF5AF7" w:rsidRDefault="00A30984" w:rsidP="00A30984">
                  <w:pPr>
                    <w:rPr>
                      <w:rFonts w:eastAsia="Calibri"/>
                      <w:sz w:val="24"/>
                      <w:szCs w:val="24"/>
                      <w:lang w:eastAsia="en-US"/>
                    </w:rPr>
                  </w:pPr>
                  <w:proofErr w:type="spellStart"/>
                  <w:r w:rsidRPr="00EF5AF7">
                    <w:rPr>
                      <w:rFonts w:eastAsia="Calibri"/>
                      <w:sz w:val="24"/>
                      <w:szCs w:val="24"/>
                    </w:rPr>
                    <w:t>Hidrauliskā</w:t>
                  </w:r>
                  <w:proofErr w:type="spellEnd"/>
                  <w:r w:rsidRPr="00EF5AF7">
                    <w:rPr>
                      <w:rFonts w:eastAsia="Calibri"/>
                      <w:sz w:val="24"/>
                      <w:szCs w:val="24"/>
                    </w:rPr>
                    <w:t xml:space="preserve"> </w:t>
                  </w:r>
                  <w:proofErr w:type="spellStart"/>
                  <w:r w:rsidRPr="00EF5AF7">
                    <w:rPr>
                      <w:rFonts w:eastAsia="Calibri"/>
                      <w:sz w:val="24"/>
                      <w:szCs w:val="24"/>
                    </w:rPr>
                    <w:t>eļļa</w:t>
                  </w:r>
                  <w:proofErr w:type="spellEnd"/>
                  <w:r w:rsidRPr="00EF5AF7">
                    <w:rPr>
                      <w:rFonts w:eastAsia="Calibri"/>
                      <w:sz w:val="24"/>
                      <w:szCs w:val="24"/>
                    </w:rPr>
                    <w:t xml:space="preserve"> (100 </w:t>
                  </w:r>
                  <w:proofErr w:type="spellStart"/>
                  <w:r w:rsidRPr="00EF5AF7">
                    <w:rPr>
                      <w:rFonts w:eastAsia="Calibri"/>
                      <w:sz w:val="24"/>
                      <w:szCs w:val="24"/>
                    </w:rPr>
                    <w:t>litri</w:t>
                  </w:r>
                  <w:proofErr w:type="spellEnd"/>
                  <w:r w:rsidRPr="00EF5AF7">
                    <w:rPr>
                      <w:rFonts w:eastAsia="Calibri"/>
                      <w:sz w:val="24"/>
                      <w:szCs w:val="24"/>
                    </w:rPr>
                    <w:t xml:space="preserve"> </w:t>
                  </w:r>
                  <w:proofErr w:type="spellStart"/>
                  <w:r w:rsidRPr="00EF5AF7">
                    <w:rPr>
                      <w:rFonts w:eastAsia="Calibri"/>
                      <w:sz w:val="24"/>
                      <w:szCs w:val="24"/>
                    </w:rPr>
                    <w:t>sistēmā</w:t>
                  </w:r>
                  <w:proofErr w:type="spellEnd"/>
                  <w:r w:rsidRPr="00EF5AF7">
                    <w:rPr>
                      <w:rFonts w:eastAsia="Calibri"/>
                      <w:sz w:val="24"/>
                      <w:szCs w:val="24"/>
                    </w:rPr>
                    <w:t>)</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23CC13BF" w14:textId="77777777" w:rsidR="00A30984" w:rsidRPr="00EF5AF7" w:rsidRDefault="00A30984" w:rsidP="00A30984">
                  <w:pPr>
                    <w:jc w:val="center"/>
                    <w:rPr>
                      <w:rFonts w:eastAsia="Calibri"/>
                      <w:sz w:val="24"/>
                      <w:szCs w:val="24"/>
                    </w:rPr>
                  </w:pPr>
                  <w:proofErr w:type="spellStart"/>
                  <w:r w:rsidRPr="00EF5AF7">
                    <w:rPr>
                      <w:rFonts w:eastAsia="Calibri"/>
                      <w:sz w:val="24"/>
                      <w:szCs w:val="24"/>
                      <w:lang w:eastAsia="en-US"/>
                    </w:rPr>
                    <w:t>litri</w:t>
                  </w:r>
                  <w:proofErr w:type="spellEnd"/>
                </w:p>
              </w:tc>
              <w:tc>
                <w:tcPr>
                  <w:tcW w:w="970" w:type="dxa"/>
                  <w:tcBorders>
                    <w:top w:val="single" w:sz="4" w:space="0" w:color="auto"/>
                    <w:left w:val="single" w:sz="4" w:space="0" w:color="auto"/>
                    <w:bottom w:val="single" w:sz="4" w:space="0" w:color="auto"/>
                    <w:right w:val="single" w:sz="4" w:space="0" w:color="auto"/>
                  </w:tcBorders>
                </w:tcPr>
                <w:p w14:paraId="671E4E04" w14:textId="77777777" w:rsidR="00A30984" w:rsidRPr="00EF5AF7" w:rsidRDefault="00A30984" w:rsidP="00A30984">
                  <w:pPr>
                    <w:rPr>
                      <w:rFonts w:eastAsia="Calibri"/>
                      <w:sz w:val="24"/>
                      <w:szCs w:val="24"/>
                    </w:rPr>
                  </w:pPr>
                </w:p>
              </w:tc>
            </w:tr>
            <w:tr w:rsidR="00A30984" w:rsidRPr="00EF5AF7" w14:paraId="3BB27223" w14:textId="77777777" w:rsidTr="003D6C5A">
              <w:trPr>
                <w:trHeight w:val="70"/>
              </w:trPr>
              <w:tc>
                <w:tcPr>
                  <w:tcW w:w="1954" w:type="dxa"/>
                  <w:vMerge w:val="restart"/>
                  <w:tcBorders>
                    <w:top w:val="single" w:sz="4" w:space="0" w:color="auto"/>
                    <w:left w:val="single" w:sz="4" w:space="0" w:color="auto"/>
                    <w:right w:val="single" w:sz="4" w:space="0" w:color="auto"/>
                  </w:tcBorders>
                  <w:vAlign w:val="center"/>
                </w:tcPr>
                <w:p w14:paraId="7A2868FB" w14:textId="77777777" w:rsidR="00A30984" w:rsidRPr="00EF5AF7" w:rsidRDefault="00A30984" w:rsidP="00A30984">
                  <w:pPr>
                    <w:jc w:val="center"/>
                    <w:rPr>
                      <w:rFonts w:eastAsia="Calibri"/>
                      <w:sz w:val="24"/>
                      <w:szCs w:val="24"/>
                    </w:rPr>
                  </w:pPr>
                  <w:proofErr w:type="spellStart"/>
                  <w:r w:rsidRPr="00EF5AF7">
                    <w:rPr>
                      <w:rFonts w:eastAsia="Calibri"/>
                      <w:sz w:val="24"/>
                      <w:szCs w:val="24"/>
                    </w:rPr>
                    <w:t>Dzesēšanas</w:t>
                  </w:r>
                  <w:proofErr w:type="spellEnd"/>
                  <w:r w:rsidRPr="00EF5AF7">
                    <w:rPr>
                      <w:rFonts w:eastAsia="Calibri"/>
                      <w:sz w:val="24"/>
                      <w:szCs w:val="24"/>
                    </w:rPr>
                    <w:t xml:space="preserve"> </w:t>
                  </w:r>
                  <w:proofErr w:type="spellStart"/>
                  <w:r w:rsidRPr="00EF5AF7">
                    <w:rPr>
                      <w:rFonts w:eastAsia="Calibri"/>
                      <w:sz w:val="24"/>
                      <w:szCs w:val="24"/>
                    </w:rPr>
                    <w:t>sistēma</w:t>
                  </w:r>
                  <w:proofErr w:type="spellEnd"/>
                </w:p>
              </w:tc>
              <w:tc>
                <w:tcPr>
                  <w:tcW w:w="5176" w:type="dxa"/>
                  <w:gridSpan w:val="3"/>
                  <w:tcBorders>
                    <w:top w:val="single" w:sz="4" w:space="0" w:color="auto"/>
                    <w:left w:val="single" w:sz="4" w:space="0" w:color="auto"/>
                    <w:bottom w:val="single" w:sz="4" w:space="0" w:color="auto"/>
                    <w:right w:val="single" w:sz="4" w:space="0" w:color="auto"/>
                  </w:tcBorders>
                </w:tcPr>
                <w:p w14:paraId="7B504B75" w14:textId="77777777" w:rsidR="00A30984" w:rsidRPr="00EF5AF7" w:rsidRDefault="00A30984" w:rsidP="00A30984">
                  <w:pPr>
                    <w:rPr>
                      <w:rFonts w:eastAsia="Calibri"/>
                      <w:sz w:val="24"/>
                      <w:szCs w:val="24"/>
                    </w:rPr>
                  </w:pPr>
                  <w:proofErr w:type="spellStart"/>
                  <w:r w:rsidRPr="00EF5AF7">
                    <w:rPr>
                      <w:rFonts w:eastAsia="Calibri"/>
                      <w:sz w:val="24"/>
                      <w:szCs w:val="24"/>
                    </w:rPr>
                    <w:t>Termostata</w:t>
                  </w:r>
                  <w:proofErr w:type="spellEnd"/>
                  <w:r w:rsidRPr="00EF5AF7">
                    <w:rPr>
                      <w:rFonts w:eastAsia="Calibri"/>
                      <w:sz w:val="24"/>
                      <w:szCs w:val="24"/>
                    </w:rPr>
                    <w:t xml:space="preserve"> </w:t>
                  </w:r>
                  <w:proofErr w:type="spellStart"/>
                  <w:r w:rsidRPr="00EF5AF7">
                    <w:rPr>
                      <w:rFonts w:eastAsia="Calibri"/>
                      <w:sz w:val="24"/>
                      <w:szCs w:val="24"/>
                    </w:rPr>
                    <w:t>maiņa</w:t>
                  </w:r>
                  <w:proofErr w:type="spellEnd"/>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526BC575" w14:textId="77777777" w:rsidR="00A30984" w:rsidRPr="00EF5AF7" w:rsidRDefault="00A30984" w:rsidP="00A30984">
                  <w:pPr>
                    <w:jc w:val="center"/>
                    <w:rPr>
                      <w:rFonts w:eastAsia="Calibri"/>
                      <w:sz w:val="24"/>
                      <w:szCs w:val="24"/>
                    </w:rPr>
                  </w:pPr>
                  <w:proofErr w:type="spellStart"/>
                  <w:r w:rsidRPr="00EF5AF7">
                    <w:rPr>
                      <w:rFonts w:eastAsia="Calibri"/>
                      <w:sz w:val="24"/>
                      <w:szCs w:val="24"/>
                      <w:lang w:eastAsia="en-US"/>
                    </w:rPr>
                    <w:t>gabaldarbs</w:t>
                  </w:r>
                  <w:proofErr w:type="spellEnd"/>
                </w:p>
              </w:tc>
              <w:tc>
                <w:tcPr>
                  <w:tcW w:w="970" w:type="dxa"/>
                  <w:tcBorders>
                    <w:top w:val="single" w:sz="4" w:space="0" w:color="auto"/>
                    <w:left w:val="single" w:sz="4" w:space="0" w:color="auto"/>
                    <w:bottom w:val="single" w:sz="4" w:space="0" w:color="auto"/>
                    <w:right w:val="single" w:sz="4" w:space="0" w:color="auto"/>
                  </w:tcBorders>
                </w:tcPr>
                <w:p w14:paraId="0B830062" w14:textId="77777777" w:rsidR="00A30984" w:rsidRPr="00EF5AF7" w:rsidRDefault="00A30984" w:rsidP="00A30984">
                  <w:pPr>
                    <w:rPr>
                      <w:rFonts w:eastAsia="Calibri"/>
                      <w:sz w:val="24"/>
                      <w:szCs w:val="24"/>
                    </w:rPr>
                  </w:pPr>
                </w:p>
              </w:tc>
            </w:tr>
            <w:tr w:rsidR="00A30984" w:rsidRPr="00EF5AF7" w14:paraId="6626E6B6" w14:textId="77777777" w:rsidTr="003D6C5A">
              <w:trPr>
                <w:trHeight w:val="70"/>
              </w:trPr>
              <w:tc>
                <w:tcPr>
                  <w:tcW w:w="1954" w:type="dxa"/>
                  <w:vMerge/>
                  <w:tcBorders>
                    <w:left w:val="single" w:sz="4" w:space="0" w:color="auto"/>
                    <w:bottom w:val="single" w:sz="4" w:space="0" w:color="auto"/>
                    <w:right w:val="single" w:sz="4" w:space="0" w:color="auto"/>
                  </w:tcBorders>
                  <w:vAlign w:val="center"/>
                </w:tcPr>
                <w:p w14:paraId="47D18DF1" w14:textId="77777777" w:rsidR="00A30984" w:rsidRPr="00EF5AF7" w:rsidRDefault="00A30984" w:rsidP="00A30984">
                  <w:pP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4D3F3F9A" w14:textId="77777777" w:rsidR="00A30984" w:rsidRPr="00EF5AF7" w:rsidRDefault="00A30984" w:rsidP="00A30984">
                  <w:pPr>
                    <w:rPr>
                      <w:rFonts w:eastAsia="Calibri"/>
                      <w:sz w:val="24"/>
                      <w:szCs w:val="24"/>
                    </w:rPr>
                  </w:pPr>
                  <w:r w:rsidRPr="00EF5AF7">
                    <w:rPr>
                      <w:rFonts w:eastAsia="Calibri"/>
                      <w:sz w:val="24"/>
                      <w:szCs w:val="24"/>
                    </w:rPr>
                    <w:t>Radiators</w:t>
                  </w:r>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0E77C3C0" w14:textId="77777777" w:rsidR="00A30984" w:rsidRPr="00EF5AF7" w:rsidRDefault="00A30984" w:rsidP="00A30984">
                  <w:pPr>
                    <w:jc w:val="center"/>
                    <w:rPr>
                      <w:rFonts w:eastAsia="Calibri"/>
                      <w:sz w:val="24"/>
                      <w:szCs w:val="24"/>
                    </w:rPr>
                  </w:pPr>
                  <w:r w:rsidRPr="00EF5AF7">
                    <w:rPr>
                      <w:rFonts w:eastAsia="Calibri"/>
                      <w:sz w:val="24"/>
                      <w:szCs w:val="24"/>
                      <w:lang w:eastAsia="en-US"/>
                    </w:rPr>
                    <w:t>gab.</w:t>
                  </w:r>
                </w:p>
              </w:tc>
              <w:tc>
                <w:tcPr>
                  <w:tcW w:w="970" w:type="dxa"/>
                  <w:tcBorders>
                    <w:top w:val="single" w:sz="4" w:space="0" w:color="auto"/>
                    <w:left w:val="single" w:sz="4" w:space="0" w:color="auto"/>
                    <w:bottom w:val="single" w:sz="4" w:space="0" w:color="auto"/>
                    <w:right w:val="single" w:sz="4" w:space="0" w:color="auto"/>
                  </w:tcBorders>
                </w:tcPr>
                <w:p w14:paraId="239D5732" w14:textId="77777777" w:rsidR="00A30984" w:rsidRPr="00EF5AF7" w:rsidRDefault="00A30984" w:rsidP="00A30984">
                  <w:pPr>
                    <w:rPr>
                      <w:rFonts w:eastAsia="Calibri"/>
                      <w:sz w:val="24"/>
                      <w:szCs w:val="24"/>
                    </w:rPr>
                  </w:pPr>
                </w:p>
              </w:tc>
            </w:tr>
            <w:tr w:rsidR="00A30984" w:rsidRPr="00EF5AF7" w14:paraId="0254161D" w14:textId="77777777" w:rsidTr="003D6C5A">
              <w:tc>
                <w:tcPr>
                  <w:tcW w:w="1954" w:type="dxa"/>
                  <w:vMerge w:val="restart"/>
                  <w:tcBorders>
                    <w:top w:val="single" w:sz="4" w:space="0" w:color="auto"/>
                    <w:left w:val="single" w:sz="4" w:space="0" w:color="auto"/>
                    <w:right w:val="single" w:sz="4" w:space="0" w:color="auto"/>
                  </w:tcBorders>
                  <w:vAlign w:val="center"/>
                </w:tcPr>
                <w:p w14:paraId="7D6DD43E"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rPr>
                    <w:t>Citas</w:t>
                  </w:r>
                  <w:proofErr w:type="spellEnd"/>
                  <w:r w:rsidRPr="00EF5AF7">
                    <w:rPr>
                      <w:rFonts w:eastAsia="Calibri"/>
                      <w:sz w:val="24"/>
                      <w:szCs w:val="24"/>
                    </w:rPr>
                    <w:t xml:space="preserve"> </w:t>
                  </w:r>
                  <w:proofErr w:type="spellStart"/>
                  <w:r w:rsidRPr="00EF5AF7">
                    <w:rPr>
                      <w:rFonts w:eastAsia="Calibri"/>
                      <w:sz w:val="24"/>
                      <w:szCs w:val="24"/>
                    </w:rPr>
                    <w:t>rezerves</w:t>
                  </w:r>
                  <w:proofErr w:type="spellEnd"/>
                  <w:r w:rsidRPr="00EF5AF7">
                    <w:rPr>
                      <w:rFonts w:eastAsia="Calibri"/>
                      <w:sz w:val="24"/>
                      <w:szCs w:val="24"/>
                    </w:rPr>
                    <w:t xml:space="preserve"> </w:t>
                  </w:r>
                  <w:proofErr w:type="spellStart"/>
                  <w:r w:rsidRPr="00EF5AF7">
                    <w:rPr>
                      <w:rFonts w:eastAsia="Calibri"/>
                      <w:sz w:val="24"/>
                      <w:szCs w:val="24"/>
                    </w:rPr>
                    <w:t>daļas</w:t>
                  </w:r>
                  <w:proofErr w:type="spellEnd"/>
                </w:p>
              </w:tc>
              <w:tc>
                <w:tcPr>
                  <w:tcW w:w="5176" w:type="dxa"/>
                  <w:gridSpan w:val="3"/>
                  <w:tcBorders>
                    <w:top w:val="single" w:sz="4" w:space="0" w:color="auto"/>
                    <w:left w:val="single" w:sz="4" w:space="0" w:color="auto"/>
                    <w:bottom w:val="single" w:sz="4" w:space="0" w:color="auto"/>
                    <w:right w:val="single" w:sz="4" w:space="0" w:color="auto"/>
                  </w:tcBorders>
                </w:tcPr>
                <w:p w14:paraId="79743F96" w14:textId="77777777" w:rsidR="00A30984" w:rsidRPr="00EF5AF7" w:rsidRDefault="00A30984" w:rsidP="00A30984">
                  <w:pPr>
                    <w:rPr>
                      <w:rFonts w:eastAsia="Calibri"/>
                      <w:sz w:val="24"/>
                      <w:szCs w:val="24"/>
                    </w:rPr>
                  </w:pPr>
                  <w:proofErr w:type="spellStart"/>
                  <w:r w:rsidRPr="00EF5AF7">
                    <w:rPr>
                      <w:rFonts w:eastAsia="Calibri"/>
                      <w:sz w:val="24"/>
                      <w:szCs w:val="24"/>
                    </w:rPr>
                    <w:t>Logu</w:t>
                  </w:r>
                  <w:proofErr w:type="spellEnd"/>
                  <w:r w:rsidRPr="00EF5AF7">
                    <w:rPr>
                      <w:rFonts w:eastAsia="Calibri"/>
                      <w:sz w:val="24"/>
                      <w:szCs w:val="24"/>
                    </w:rPr>
                    <w:t xml:space="preserve"> </w:t>
                  </w:r>
                  <w:proofErr w:type="spellStart"/>
                  <w:r w:rsidRPr="00EF5AF7">
                    <w:rPr>
                      <w:rFonts w:eastAsia="Calibri"/>
                      <w:sz w:val="24"/>
                      <w:szCs w:val="24"/>
                    </w:rPr>
                    <w:t>tīrītāju</w:t>
                  </w:r>
                  <w:proofErr w:type="spellEnd"/>
                  <w:r w:rsidRPr="00EF5AF7">
                    <w:rPr>
                      <w:rFonts w:eastAsia="Calibri"/>
                      <w:sz w:val="24"/>
                      <w:szCs w:val="24"/>
                    </w:rPr>
                    <w:t xml:space="preserve"> </w:t>
                  </w:r>
                  <w:proofErr w:type="spellStart"/>
                  <w:r w:rsidRPr="00EF5AF7">
                    <w:rPr>
                      <w:rFonts w:eastAsia="Calibri"/>
                      <w:sz w:val="24"/>
                      <w:szCs w:val="24"/>
                    </w:rPr>
                    <w:t>slotiņas</w:t>
                  </w:r>
                  <w:proofErr w:type="spellEnd"/>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7BB86170" w14:textId="77777777" w:rsidR="00A30984" w:rsidRPr="00EF5AF7" w:rsidRDefault="00A30984" w:rsidP="00A30984">
                  <w:pPr>
                    <w:jc w:val="center"/>
                    <w:rPr>
                      <w:rFonts w:eastAsia="Calibri"/>
                      <w:sz w:val="24"/>
                      <w:szCs w:val="24"/>
                    </w:rPr>
                  </w:pPr>
                  <w:proofErr w:type="spellStart"/>
                  <w:r w:rsidRPr="00EF5AF7">
                    <w:rPr>
                      <w:rFonts w:eastAsia="Calibri"/>
                      <w:sz w:val="24"/>
                      <w:szCs w:val="24"/>
                      <w:lang w:eastAsia="en-US"/>
                    </w:rPr>
                    <w:t>kompl</w:t>
                  </w:r>
                  <w:proofErr w:type="spellEnd"/>
                  <w:r w:rsidRPr="00EF5AF7">
                    <w:rPr>
                      <w:rFonts w:eastAsia="Calibri"/>
                      <w:sz w:val="24"/>
                      <w:szCs w:val="24"/>
                      <w:lang w:eastAsia="en-US"/>
                    </w:rPr>
                    <w:t>.</w:t>
                  </w:r>
                </w:p>
              </w:tc>
              <w:tc>
                <w:tcPr>
                  <w:tcW w:w="970" w:type="dxa"/>
                  <w:tcBorders>
                    <w:top w:val="single" w:sz="4" w:space="0" w:color="auto"/>
                    <w:left w:val="single" w:sz="4" w:space="0" w:color="auto"/>
                    <w:bottom w:val="single" w:sz="4" w:space="0" w:color="auto"/>
                    <w:right w:val="single" w:sz="4" w:space="0" w:color="auto"/>
                  </w:tcBorders>
                </w:tcPr>
                <w:p w14:paraId="6B7F00F1" w14:textId="77777777" w:rsidR="00A30984" w:rsidRPr="00EF5AF7" w:rsidRDefault="00A30984" w:rsidP="00A30984">
                  <w:pPr>
                    <w:rPr>
                      <w:rFonts w:eastAsia="Calibri"/>
                      <w:sz w:val="24"/>
                      <w:szCs w:val="24"/>
                    </w:rPr>
                  </w:pPr>
                </w:p>
              </w:tc>
            </w:tr>
            <w:tr w:rsidR="00A30984" w:rsidRPr="00EF5AF7" w14:paraId="5FDCD1EA" w14:textId="77777777" w:rsidTr="003D6C5A">
              <w:tc>
                <w:tcPr>
                  <w:tcW w:w="1954" w:type="dxa"/>
                  <w:vMerge/>
                  <w:tcBorders>
                    <w:left w:val="single" w:sz="4" w:space="0" w:color="auto"/>
                    <w:right w:val="single" w:sz="4" w:space="0" w:color="auto"/>
                  </w:tcBorders>
                  <w:vAlign w:val="center"/>
                </w:tcPr>
                <w:p w14:paraId="6EE1140C" w14:textId="77777777" w:rsidR="00A30984" w:rsidRPr="00EF5AF7" w:rsidRDefault="00A30984" w:rsidP="00A30984">
                  <w:pPr>
                    <w:jc w:val="cente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4BCB156F" w14:textId="77777777" w:rsidR="00A30984" w:rsidRPr="00EF5AF7" w:rsidRDefault="00A30984" w:rsidP="00A30984">
                  <w:pPr>
                    <w:rPr>
                      <w:rFonts w:eastAsia="Calibri"/>
                      <w:sz w:val="24"/>
                      <w:szCs w:val="24"/>
                    </w:rPr>
                  </w:pPr>
                  <w:proofErr w:type="spellStart"/>
                  <w:r w:rsidRPr="00EF5AF7">
                    <w:rPr>
                      <w:rFonts w:eastAsia="Calibri"/>
                      <w:sz w:val="24"/>
                      <w:szCs w:val="24"/>
                    </w:rPr>
                    <w:t>Priekšējais</w:t>
                  </w:r>
                  <w:proofErr w:type="spellEnd"/>
                  <w:r w:rsidRPr="00EF5AF7">
                    <w:rPr>
                      <w:rFonts w:eastAsia="Calibri"/>
                      <w:sz w:val="24"/>
                      <w:szCs w:val="24"/>
                    </w:rPr>
                    <w:t xml:space="preserve"> </w:t>
                  </w:r>
                  <w:proofErr w:type="spellStart"/>
                  <w:r w:rsidRPr="00EF5AF7">
                    <w:rPr>
                      <w:rFonts w:eastAsia="Calibri"/>
                      <w:sz w:val="24"/>
                      <w:szCs w:val="24"/>
                    </w:rPr>
                    <w:t>stikls</w:t>
                  </w:r>
                  <w:proofErr w:type="spellEnd"/>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490224A8" w14:textId="77777777" w:rsidR="00A30984" w:rsidRPr="00EF5AF7" w:rsidRDefault="00A30984" w:rsidP="00A30984">
                  <w:pPr>
                    <w:jc w:val="center"/>
                    <w:rPr>
                      <w:rFonts w:eastAsia="Calibri"/>
                      <w:sz w:val="24"/>
                      <w:szCs w:val="24"/>
                    </w:rPr>
                  </w:pPr>
                  <w:r w:rsidRPr="00EF5AF7">
                    <w:rPr>
                      <w:rFonts w:eastAsia="Calibri"/>
                      <w:sz w:val="24"/>
                      <w:szCs w:val="24"/>
                      <w:lang w:eastAsia="en-US"/>
                    </w:rPr>
                    <w:t>gab.</w:t>
                  </w:r>
                </w:p>
              </w:tc>
              <w:tc>
                <w:tcPr>
                  <w:tcW w:w="970" w:type="dxa"/>
                  <w:tcBorders>
                    <w:top w:val="single" w:sz="4" w:space="0" w:color="auto"/>
                    <w:left w:val="single" w:sz="4" w:space="0" w:color="auto"/>
                    <w:bottom w:val="single" w:sz="4" w:space="0" w:color="auto"/>
                    <w:right w:val="single" w:sz="4" w:space="0" w:color="auto"/>
                  </w:tcBorders>
                </w:tcPr>
                <w:p w14:paraId="724518FF" w14:textId="77777777" w:rsidR="00A30984" w:rsidRPr="00EF5AF7" w:rsidRDefault="00A30984" w:rsidP="00A30984">
                  <w:pPr>
                    <w:rPr>
                      <w:rFonts w:eastAsia="Calibri"/>
                      <w:sz w:val="24"/>
                      <w:szCs w:val="24"/>
                    </w:rPr>
                  </w:pPr>
                </w:p>
              </w:tc>
            </w:tr>
            <w:tr w:rsidR="00A30984" w:rsidRPr="00EF5AF7" w14:paraId="25DCEB88" w14:textId="77777777" w:rsidTr="003D6C5A">
              <w:tc>
                <w:tcPr>
                  <w:tcW w:w="1954" w:type="dxa"/>
                  <w:vMerge/>
                  <w:tcBorders>
                    <w:left w:val="single" w:sz="4" w:space="0" w:color="auto"/>
                    <w:right w:val="single" w:sz="4" w:space="0" w:color="auto"/>
                  </w:tcBorders>
                  <w:vAlign w:val="center"/>
                </w:tcPr>
                <w:p w14:paraId="356DF1C6" w14:textId="77777777" w:rsidR="00A30984" w:rsidRPr="00EF5AF7" w:rsidRDefault="00A30984" w:rsidP="00A30984">
                  <w:pPr>
                    <w:jc w:val="center"/>
                    <w:rPr>
                      <w:rFonts w:eastAsia="Calibri"/>
                      <w:sz w:val="24"/>
                      <w:szCs w:val="24"/>
                      <w:lang w:eastAsia="en-US"/>
                    </w:rPr>
                  </w:pPr>
                </w:p>
              </w:tc>
              <w:tc>
                <w:tcPr>
                  <w:tcW w:w="5176" w:type="dxa"/>
                  <w:gridSpan w:val="3"/>
                  <w:tcBorders>
                    <w:top w:val="single" w:sz="4" w:space="0" w:color="auto"/>
                    <w:left w:val="single" w:sz="4" w:space="0" w:color="auto"/>
                    <w:bottom w:val="single" w:sz="4" w:space="0" w:color="auto"/>
                    <w:right w:val="single" w:sz="4" w:space="0" w:color="auto"/>
                  </w:tcBorders>
                </w:tcPr>
                <w:p w14:paraId="55E104C2" w14:textId="77777777" w:rsidR="00A30984" w:rsidRPr="00EF5AF7" w:rsidRDefault="00A30984" w:rsidP="00A30984">
                  <w:pPr>
                    <w:rPr>
                      <w:rFonts w:eastAsia="Calibri"/>
                      <w:sz w:val="24"/>
                      <w:szCs w:val="24"/>
                    </w:rPr>
                  </w:pPr>
                  <w:proofErr w:type="spellStart"/>
                  <w:r w:rsidRPr="00EF5AF7">
                    <w:rPr>
                      <w:rFonts w:eastAsia="Calibri"/>
                      <w:sz w:val="24"/>
                      <w:szCs w:val="24"/>
                    </w:rPr>
                    <w:t>Sānu</w:t>
                  </w:r>
                  <w:proofErr w:type="spellEnd"/>
                  <w:r w:rsidRPr="00EF5AF7">
                    <w:rPr>
                      <w:rFonts w:eastAsia="Calibri"/>
                      <w:sz w:val="24"/>
                      <w:szCs w:val="24"/>
                    </w:rPr>
                    <w:t xml:space="preserve"> </w:t>
                  </w:r>
                  <w:proofErr w:type="spellStart"/>
                  <w:r w:rsidRPr="00EF5AF7">
                    <w:rPr>
                      <w:rFonts w:eastAsia="Calibri"/>
                      <w:sz w:val="24"/>
                      <w:szCs w:val="24"/>
                    </w:rPr>
                    <w:t>skata</w:t>
                  </w:r>
                  <w:proofErr w:type="spellEnd"/>
                  <w:r w:rsidRPr="00EF5AF7">
                    <w:rPr>
                      <w:rFonts w:eastAsia="Calibri"/>
                      <w:sz w:val="24"/>
                      <w:szCs w:val="24"/>
                    </w:rPr>
                    <w:t xml:space="preserve"> </w:t>
                  </w:r>
                  <w:proofErr w:type="spellStart"/>
                  <w:r w:rsidRPr="00EF5AF7">
                    <w:rPr>
                      <w:rFonts w:eastAsia="Calibri"/>
                      <w:sz w:val="24"/>
                      <w:szCs w:val="24"/>
                    </w:rPr>
                    <w:t>spogulis</w:t>
                  </w:r>
                  <w:proofErr w:type="spellEnd"/>
                </w:p>
              </w:tc>
              <w:tc>
                <w:tcPr>
                  <w:tcW w:w="1256" w:type="dxa"/>
                  <w:gridSpan w:val="2"/>
                  <w:tcBorders>
                    <w:top w:val="single" w:sz="4" w:space="0" w:color="auto"/>
                    <w:left w:val="single" w:sz="4" w:space="0" w:color="auto"/>
                    <w:bottom w:val="single" w:sz="4" w:space="0" w:color="auto"/>
                    <w:right w:val="single" w:sz="4" w:space="0" w:color="auto"/>
                  </w:tcBorders>
                  <w:vAlign w:val="center"/>
                </w:tcPr>
                <w:p w14:paraId="3480596C" w14:textId="77777777" w:rsidR="00A30984" w:rsidRPr="00EF5AF7" w:rsidRDefault="00A30984" w:rsidP="00A30984">
                  <w:pPr>
                    <w:jc w:val="center"/>
                    <w:rPr>
                      <w:rFonts w:eastAsia="Calibri"/>
                      <w:sz w:val="24"/>
                      <w:szCs w:val="24"/>
                    </w:rPr>
                  </w:pPr>
                  <w:r w:rsidRPr="00EF5AF7">
                    <w:rPr>
                      <w:rFonts w:eastAsia="Calibri"/>
                      <w:sz w:val="24"/>
                      <w:szCs w:val="24"/>
                      <w:lang w:eastAsia="en-US"/>
                    </w:rPr>
                    <w:t>gab.</w:t>
                  </w:r>
                </w:p>
              </w:tc>
              <w:tc>
                <w:tcPr>
                  <w:tcW w:w="970" w:type="dxa"/>
                  <w:tcBorders>
                    <w:top w:val="single" w:sz="4" w:space="0" w:color="auto"/>
                    <w:left w:val="single" w:sz="4" w:space="0" w:color="auto"/>
                    <w:bottom w:val="single" w:sz="4" w:space="0" w:color="auto"/>
                    <w:right w:val="single" w:sz="4" w:space="0" w:color="auto"/>
                  </w:tcBorders>
                </w:tcPr>
                <w:p w14:paraId="3AF360FF" w14:textId="77777777" w:rsidR="00A30984" w:rsidRPr="00EF5AF7" w:rsidRDefault="00A30984" w:rsidP="00A30984">
                  <w:pPr>
                    <w:rPr>
                      <w:rFonts w:eastAsia="Calibri"/>
                      <w:sz w:val="24"/>
                      <w:szCs w:val="24"/>
                    </w:rPr>
                  </w:pPr>
                </w:p>
              </w:tc>
            </w:tr>
            <w:tr w:rsidR="00A30984" w:rsidRPr="00EF5AF7" w14:paraId="753E31F1" w14:textId="77777777" w:rsidTr="003D6C5A">
              <w:tc>
                <w:tcPr>
                  <w:tcW w:w="7130" w:type="dxa"/>
                  <w:gridSpan w:val="4"/>
                  <w:tcBorders>
                    <w:left w:val="single" w:sz="4" w:space="0" w:color="auto"/>
                    <w:bottom w:val="single" w:sz="4" w:space="0" w:color="auto"/>
                    <w:right w:val="single" w:sz="4" w:space="0" w:color="auto"/>
                  </w:tcBorders>
                  <w:vAlign w:val="center"/>
                </w:tcPr>
                <w:p w14:paraId="27449288" w14:textId="77777777" w:rsidR="00A30984" w:rsidRPr="00EF5AF7" w:rsidRDefault="00A30984" w:rsidP="00A30984">
                  <w:pPr>
                    <w:rPr>
                      <w:rFonts w:eastAsia="Calibri"/>
                      <w:sz w:val="24"/>
                      <w:szCs w:val="24"/>
                    </w:rPr>
                  </w:pPr>
                  <w:proofErr w:type="spellStart"/>
                  <w:r w:rsidRPr="00EF5AF7">
                    <w:rPr>
                      <w:rFonts w:eastAsia="Calibri"/>
                      <w:sz w:val="24"/>
                      <w:szCs w:val="24"/>
                    </w:rPr>
                    <w:t>Papildaprīkojums</w:t>
                  </w:r>
                  <w:proofErr w:type="spellEnd"/>
                </w:p>
              </w:tc>
              <w:tc>
                <w:tcPr>
                  <w:tcW w:w="1256" w:type="dxa"/>
                  <w:gridSpan w:val="2"/>
                  <w:tcBorders>
                    <w:left w:val="single" w:sz="4" w:space="0" w:color="auto"/>
                    <w:bottom w:val="single" w:sz="4" w:space="0" w:color="auto"/>
                    <w:right w:val="single" w:sz="4" w:space="0" w:color="auto"/>
                  </w:tcBorders>
                </w:tcPr>
                <w:p w14:paraId="0CB621E2" w14:textId="77777777" w:rsidR="00A30984" w:rsidRPr="00EF5AF7" w:rsidRDefault="00A30984" w:rsidP="00A30984">
                  <w:pPr>
                    <w:rPr>
                      <w:rFonts w:eastAsia="Calibri"/>
                      <w:sz w:val="24"/>
                      <w:szCs w:val="24"/>
                    </w:rPr>
                  </w:pPr>
                </w:p>
              </w:tc>
              <w:tc>
                <w:tcPr>
                  <w:tcW w:w="970" w:type="dxa"/>
                  <w:tcBorders>
                    <w:left w:val="single" w:sz="4" w:space="0" w:color="auto"/>
                    <w:bottom w:val="single" w:sz="4" w:space="0" w:color="auto"/>
                    <w:right w:val="single" w:sz="4" w:space="0" w:color="auto"/>
                  </w:tcBorders>
                </w:tcPr>
                <w:p w14:paraId="423E909A" w14:textId="77777777" w:rsidR="00A30984" w:rsidRPr="00EF5AF7" w:rsidRDefault="00A30984" w:rsidP="00A30984">
                  <w:pPr>
                    <w:rPr>
                      <w:rFonts w:eastAsia="Calibri"/>
                      <w:sz w:val="24"/>
                      <w:szCs w:val="24"/>
                    </w:rPr>
                  </w:pPr>
                </w:p>
              </w:tc>
            </w:tr>
            <w:tr w:rsidR="00A30984" w:rsidRPr="00EF5AF7" w14:paraId="4DD219F7" w14:textId="77777777" w:rsidTr="003D6C5A">
              <w:tc>
                <w:tcPr>
                  <w:tcW w:w="9356" w:type="dxa"/>
                  <w:gridSpan w:val="7"/>
                  <w:tcBorders>
                    <w:top w:val="single" w:sz="4" w:space="0" w:color="auto"/>
                    <w:left w:val="single" w:sz="4" w:space="0" w:color="auto"/>
                    <w:bottom w:val="single" w:sz="4" w:space="0" w:color="auto"/>
                    <w:right w:val="single" w:sz="4" w:space="0" w:color="auto"/>
                  </w:tcBorders>
                </w:tcPr>
                <w:p w14:paraId="6E0EEE1F" w14:textId="77777777" w:rsidR="00A30984" w:rsidRPr="00EF5AF7" w:rsidRDefault="00A30984" w:rsidP="00A30984">
                  <w:pPr>
                    <w:spacing w:line="256" w:lineRule="auto"/>
                    <w:jc w:val="center"/>
                    <w:rPr>
                      <w:rFonts w:eastAsia="Calibri"/>
                      <w:b/>
                      <w:sz w:val="24"/>
                      <w:szCs w:val="24"/>
                    </w:rPr>
                  </w:pPr>
                  <w:r w:rsidRPr="00EF5AF7">
                    <w:rPr>
                      <w:rFonts w:eastAsia="Calibri"/>
                      <w:b/>
                      <w:color w:val="000000" w:themeColor="text1"/>
                      <w:sz w:val="24"/>
                      <w:szCs w:val="24"/>
                    </w:rPr>
                    <w:t>2G HUSKY</w:t>
                  </w:r>
                  <w:r w:rsidRPr="00EF5AF7">
                    <w:rPr>
                      <w:rFonts w:eastAsia="Calibri"/>
                      <w:b/>
                      <w:sz w:val="24"/>
                      <w:szCs w:val="24"/>
                    </w:rPr>
                    <w:t xml:space="preserve"> </w:t>
                  </w:r>
                  <w:proofErr w:type="spellStart"/>
                  <w:r w:rsidRPr="00EF5AF7">
                    <w:rPr>
                      <w:rStyle w:val="Strong"/>
                      <w:sz w:val="24"/>
                      <w:szCs w:val="24"/>
                    </w:rPr>
                    <w:t>veicamie</w:t>
                  </w:r>
                  <w:proofErr w:type="spellEnd"/>
                  <w:r w:rsidRPr="00EF5AF7">
                    <w:rPr>
                      <w:rStyle w:val="Strong"/>
                      <w:sz w:val="24"/>
                      <w:szCs w:val="24"/>
                    </w:rPr>
                    <w:t xml:space="preserve"> </w:t>
                  </w:r>
                  <w:proofErr w:type="spellStart"/>
                  <w:r w:rsidRPr="00EF5AF7">
                    <w:rPr>
                      <w:rStyle w:val="Strong"/>
                      <w:sz w:val="24"/>
                      <w:szCs w:val="24"/>
                    </w:rPr>
                    <w:t>remontdarbi</w:t>
                  </w:r>
                  <w:proofErr w:type="spellEnd"/>
                </w:p>
              </w:tc>
            </w:tr>
            <w:tr w:rsidR="00A30984" w:rsidRPr="00EF5AF7" w14:paraId="75906369" w14:textId="77777777" w:rsidTr="003D6C5A">
              <w:trPr>
                <w:trHeight w:val="187"/>
              </w:trPr>
              <w:tc>
                <w:tcPr>
                  <w:tcW w:w="1954" w:type="dxa"/>
                  <w:vMerge w:val="restart"/>
                  <w:shd w:val="clear" w:color="auto" w:fill="auto"/>
                  <w:vAlign w:val="center"/>
                </w:tcPr>
                <w:p w14:paraId="103AF891" w14:textId="77777777" w:rsidR="00A30984" w:rsidRPr="00EF5AF7" w:rsidRDefault="00A30984" w:rsidP="00A30984">
                  <w:pPr>
                    <w:jc w:val="center"/>
                    <w:rPr>
                      <w:rFonts w:eastAsia="Calibri"/>
                      <w:sz w:val="24"/>
                      <w:szCs w:val="24"/>
                      <w:lang w:eastAsia="en-US"/>
                    </w:rPr>
                  </w:pPr>
                  <w:r w:rsidRPr="00EF5AF7">
                    <w:rPr>
                      <w:rFonts w:eastAsia="Calibri"/>
                      <w:sz w:val="24"/>
                      <w:szCs w:val="24"/>
                      <w:lang w:eastAsia="en-US"/>
                    </w:rPr>
                    <w:t xml:space="preserve">Vienas </w:t>
                  </w:r>
                  <w:proofErr w:type="spellStart"/>
                  <w:r w:rsidRPr="00EF5AF7">
                    <w:rPr>
                      <w:rFonts w:eastAsia="Calibri"/>
                      <w:sz w:val="24"/>
                      <w:szCs w:val="24"/>
                      <w:lang w:eastAsia="en-US"/>
                    </w:rPr>
                    <w:t>darba</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stundas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izmaksas</w:t>
                  </w:r>
                  <w:proofErr w:type="spellEnd"/>
                </w:p>
              </w:tc>
              <w:tc>
                <w:tcPr>
                  <w:tcW w:w="5110" w:type="dxa"/>
                  <w:shd w:val="clear" w:color="auto" w:fill="auto"/>
                  <w:vAlign w:val="center"/>
                </w:tcPr>
                <w:p w14:paraId="415E925D"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Elektrisko</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sistēmu</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remontdarbi</w:t>
                  </w:r>
                  <w:proofErr w:type="spellEnd"/>
                  <w:r w:rsidRPr="00EF5AF7">
                    <w:rPr>
                      <w:rFonts w:eastAsia="Calibri"/>
                      <w:sz w:val="24"/>
                      <w:szCs w:val="24"/>
                      <w:lang w:eastAsia="en-US"/>
                    </w:rPr>
                    <w:t xml:space="preserve"> </w:t>
                  </w:r>
                </w:p>
              </w:tc>
              <w:tc>
                <w:tcPr>
                  <w:tcW w:w="1281" w:type="dxa"/>
                  <w:gridSpan w:val="3"/>
                  <w:shd w:val="clear" w:color="auto" w:fill="auto"/>
                  <w:vAlign w:val="center"/>
                </w:tcPr>
                <w:p w14:paraId="6421E2C2"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030518AD" w14:textId="77777777" w:rsidR="00A30984" w:rsidRPr="00EF5AF7" w:rsidRDefault="00A30984" w:rsidP="00A30984">
                  <w:pPr>
                    <w:jc w:val="center"/>
                    <w:rPr>
                      <w:rFonts w:eastAsia="Calibri"/>
                      <w:sz w:val="24"/>
                      <w:szCs w:val="24"/>
                      <w:lang w:eastAsia="en-US"/>
                    </w:rPr>
                  </w:pPr>
                </w:p>
              </w:tc>
            </w:tr>
            <w:tr w:rsidR="00A30984" w:rsidRPr="00EF5AF7" w14:paraId="2333DA74" w14:textId="77777777" w:rsidTr="003D6C5A">
              <w:trPr>
                <w:trHeight w:val="187"/>
              </w:trPr>
              <w:tc>
                <w:tcPr>
                  <w:tcW w:w="1954" w:type="dxa"/>
                  <w:vMerge/>
                  <w:shd w:val="clear" w:color="auto" w:fill="auto"/>
                  <w:vAlign w:val="center"/>
                </w:tcPr>
                <w:p w14:paraId="3F42A6B0" w14:textId="77777777" w:rsidR="00A30984" w:rsidRPr="00EF5AF7" w:rsidRDefault="00A30984" w:rsidP="00A30984">
                  <w:pPr>
                    <w:jc w:val="center"/>
                    <w:rPr>
                      <w:rFonts w:eastAsia="Calibri"/>
                      <w:sz w:val="24"/>
                      <w:szCs w:val="24"/>
                      <w:lang w:eastAsia="en-US"/>
                    </w:rPr>
                  </w:pPr>
                </w:p>
              </w:tc>
              <w:tc>
                <w:tcPr>
                  <w:tcW w:w="5110" w:type="dxa"/>
                  <w:shd w:val="clear" w:color="auto" w:fill="auto"/>
                  <w:vAlign w:val="center"/>
                </w:tcPr>
                <w:p w14:paraId="7B017BEF"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Ritošās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daļas</w:t>
                  </w:r>
                  <w:proofErr w:type="spellEnd"/>
                  <w:r w:rsidRPr="00EF5AF7">
                    <w:rPr>
                      <w:rFonts w:eastAsia="Calibri"/>
                      <w:sz w:val="24"/>
                      <w:szCs w:val="24"/>
                      <w:lang w:eastAsia="en-US"/>
                    </w:rPr>
                    <w:t xml:space="preserve"> un </w:t>
                  </w:r>
                  <w:proofErr w:type="spellStart"/>
                  <w:r w:rsidRPr="00EF5AF7">
                    <w:rPr>
                      <w:rFonts w:eastAsia="Calibri"/>
                      <w:sz w:val="24"/>
                      <w:szCs w:val="24"/>
                      <w:lang w:eastAsia="en-US"/>
                    </w:rPr>
                    <w:t>balstiekārtas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remontdarbiem</w:t>
                  </w:r>
                  <w:proofErr w:type="spellEnd"/>
                  <w:r w:rsidRPr="00EF5AF7">
                    <w:rPr>
                      <w:rFonts w:eastAsia="Calibri"/>
                      <w:sz w:val="24"/>
                      <w:szCs w:val="24"/>
                      <w:lang w:eastAsia="en-US"/>
                    </w:rPr>
                    <w:t xml:space="preserve"> </w:t>
                  </w:r>
                </w:p>
              </w:tc>
              <w:tc>
                <w:tcPr>
                  <w:tcW w:w="1281" w:type="dxa"/>
                  <w:gridSpan w:val="3"/>
                  <w:shd w:val="clear" w:color="auto" w:fill="auto"/>
                  <w:vAlign w:val="center"/>
                </w:tcPr>
                <w:p w14:paraId="02FC8367"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2C49B866" w14:textId="77777777" w:rsidR="00A30984" w:rsidRPr="00EF5AF7" w:rsidRDefault="00A30984" w:rsidP="00A30984">
                  <w:pPr>
                    <w:jc w:val="center"/>
                    <w:rPr>
                      <w:rFonts w:eastAsia="Calibri"/>
                      <w:sz w:val="24"/>
                      <w:szCs w:val="24"/>
                      <w:lang w:eastAsia="en-US"/>
                    </w:rPr>
                  </w:pPr>
                </w:p>
              </w:tc>
            </w:tr>
            <w:tr w:rsidR="00A30984" w:rsidRPr="00EF5AF7" w14:paraId="4B4C99CE" w14:textId="77777777" w:rsidTr="003D6C5A">
              <w:trPr>
                <w:trHeight w:val="187"/>
              </w:trPr>
              <w:tc>
                <w:tcPr>
                  <w:tcW w:w="1954" w:type="dxa"/>
                  <w:vMerge/>
                  <w:shd w:val="clear" w:color="auto" w:fill="auto"/>
                  <w:vAlign w:val="center"/>
                </w:tcPr>
                <w:p w14:paraId="175063DE" w14:textId="77777777" w:rsidR="00A30984" w:rsidRPr="00EF5AF7" w:rsidRDefault="00A30984" w:rsidP="00A30984">
                  <w:pPr>
                    <w:jc w:val="center"/>
                    <w:rPr>
                      <w:rFonts w:eastAsia="Calibri"/>
                      <w:sz w:val="24"/>
                      <w:szCs w:val="24"/>
                      <w:lang w:eastAsia="en-US"/>
                    </w:rPr>
                  </w:pPr>
                </w:p>
              </w:tc>
              <w:tc>
                <w:tcPr>
                  <w:tcW w:w="5110" w:type="dxa"/>
                  <w:shd w:val="clear" w:color="auto" w:fill="auto"/>
                  <w:vAlign w:val="center"/>
                </w:tcPr>
                <w:p w14:paraId="0213F952"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Motora</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remontdarbi</w:t>
                  </w:r>
                  <w:proofErr w:type="spellEnd"/>
                </w:p>
              </w:tc>
              <w:tc>
                <w:tcPr>
                  <w:tcW w:w="1281" w:type="dxa"/>
                  <w:gridSpan w:val="3"/>
                  <w:shd w:val="clear" w:color="auto" w:fill="auto"/>
                  <w:vAlign w:val="center"/>
                </w:tcPr>
                <w:p w14:paraId="53505EB5"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4D4E2E22" w14:textId="77777777" w:rsidR="00A30984" w:rsidRPr="00EF5AF7" w:rsidRDefault="00A30984" w:rsidP="00A30984">
                  <w:pPr>
                    <w:jc w:val="center"/>
                    <w:rPr>
                      <w:rFonts w:eastAsia="Calibri"/>
                      <w:sz w:val="24"/>
                      <w:szCs w:val="24"/>
                      <w:lang w:eastAsia="en-US"/>
                    </w:rPr>
                  </w:pPr>
                </w:p>
              </w:tc>
            </w:tr>
            <w:tr w:rsidR="00A30984" w:rsidRPr="00EF5AF7" w14:paraId="54737855" w14:textId="77777777" w:rsidTr="003D6C5A">
              <w:trPr>
                <w:trHeight w:val="187"/>
              </w:trPr>
              <w:tc>
                <w:tcPr>
                  <w:tcW w:w="1954" w:type="dxa"/>
                  <w:vMerge/>
                  <w:shd w:val="clear" w:color="auto" w:fill="auto"/>
                  <w:vAlign w:val="center"/>
                </w:tcPr>
                <w:p w14:paraId="54B54A4D" w14:textId="77777777" w:rsidR="00A30984" w:rsidRPr="00EF5AF7" w:rsidRDefault="00A30984" w:rsidP="00A30984">
                  <w:pPr>
                    <w:jc w:val="center"/>
                    <w:rPr>
                      <w:rFonts w:eastAsia="Calibri"/>
                      <w:sz w:val="24"/>
                      <w:szCs w:val="24"/>
                      <w:lang w:eastAsia="en-US"/>
                    </w:rPr>
                  </w:pPr>
                </w:p>
              </w:tc>
              <w:tc>
                <w:tcPr>
                  <w:tcW w:w="5110" w:type="dxa"/>
                  <w:shd w:val="clear" w:color="auto" w:fill="auto"/>
                  <w:vAlign w:val="center"/>
                </w:tcPr>
                <w:p w14:paraId="49F05D57"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Motora</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diagnostika</w:t>
                  </w:r>
                  <w:proofErr w:type="spellEnd"/>
                </w:p>
              </w:tc>
              <w:tc>
                <w:tcPr>
                  <w:tcW w:w="1281" w:type="dxa"/>
                  <w:gridSpan w:val="3"/>
                  <w:shd w:val="clear" w:color="auto" w:fill="auto"/>
                  <w:vAlign w:val="center"/>
                </w:tcPr>
                <w:p w14:paraId="2539A5A1"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2F93CEDB" w14:textId="77777777" w:rsidR="00A30984" w:rsidRPr="00EF5AF7" w:rsidRDefault="00A30984" w:rsidP="00A30984">
                  <w:pPr>
                    <w:jc w:val="center"/>
                    <w:rPr>
                      <w:rFonts w:eastAsia="Calibri"/>
                      <w:sz w:val="24"/>
                      <w:szCs w:val="24"/>
                      <w:lang w:eastAsia="en-US"/>
                    </w:rPr>
                  </w:pPr>
                </w:p>
              </w:tc>
            </w:tr>
            <w:tr w:rsidR="00A30984" w:rsidRPr="00EF5AF7" w14:paraId="005008C2" w14:textId="77777777" w:rsidTr="003D6C5A">
              <w:trPr>
                <w:trHeight w:val="187"/>
              </w:trPr>
              <w:tc>
                <w:tcPr>
                  <w:tcW w:w="1954" w:type="dxa"/>
                  <w:vMerge/>
                  <w:shd w:val="clear" w:color="auto" w:fill="auto"/>
                  <w:vAlign w:val="center"/>
                </w:tcPr>
                <w:p w14:paraId="6CDC275F" w14:textId="77777777" w:rsidR="00A30984" w:rsidRPr="00EF5AF7" w:rsidRDefault="00A30984" w:rsidP="00A30984">
                  <w:pPr>
                    <w:jc w:val="center"/>
                    <w:rPr>
                      <w:rFonts w:eastAsia="Calibri"/>
                      <w:sz w:val="24"/>
                      <w:szCs w:val="24"/>
                      <w:lang w:eastAsia="en-US"/>
                    </w:rPr>
                  </w:pPr>
                </w:p>
              </w:tc>
              <w:tc>
                <w:tcPr>
                  <w:tcW w:w="5110" w:type="dxa"/>
                  <w:shd w:val="clear" w:color="auto" w:fill="auto"/>
                  <w:vAlign w:val="center"/>
                </w:tcPr>
                <w:p w14:paraId="54DF6730"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Virsbūves</w:t>
                  </w:r>
                  <w:proofErr w:type="spellEnd"/>
                  <w:r w:rsidRPr="00EF5AF7">
                    <w:rPr>
                      <w:rFonts w:eastAsia="Calibri"/>
                      <w:sz w:val="24"/>
                      <w:szCs w:val="24"/>
                      <w:lang w:eastAsia="en-US"/>
                    </w:rPr>
                    <w:t xml:space="preserve"> un </w:t>
                  </w:r>
                  <w:proofErr w:type="spellStart"/>
                  <w:r w:rsidRPr="00EF5AF7">
                    <w:rPr>
                      <w:rFonts w:eastAsia="Calibri"/>
                      <w:sz w:val="24"/>
                      <w:szCs w:val="24"/>
                      <w:lang w:eastAsia="en-US"/>
                    </w:rPr>
                    <w:t>citu</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detaļu</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metināšanas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darbi</w:t>
                  </w:r>
                  <w:proofErr w:type="spellEnd"/>
                  <w:r w:rsidRPr="00EF5AF7">
                    <w:rPr>
                      <w:rFonts w:eastAsia="Calibri"/>
                      <w:sz w:val="24"/>
                      <w:szCs w:val="24"/>
                      <w:lang w:eastAsia="en-US"/>
                    </w:rPr>
                    <w:t xml:space="preserve"> </w:t>
                  </w:r>
                </w:p>
              </w:tc>
              <w:tc>
                <w:tcPr>
                  <w:tcW w:w="1281" w:type="dxa"/>
                  <w:gridSpan w:val="3"/>
                  <w:shd w:val="clear" w:color="auto" w:fill="auto"/>
                  <w:vAlign w:val="center"/>
                </w:tcPr>
                <w:p w14:paraId="19868A0F"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596B3152" w14:textId="77777777" w:rsidR="00A30984" w:rsidRPr="00EF5AF7" w:rsidRDefault="00A30984" w:rsidP="00A30984">
                  <w:pPr>
                    <w:jc w:val="center"/>
                    <w:rPr>
                      <w:rFonts w:eastAsia="Calibri"/>
                      <w:sz w:val="24"/>
                      <w:szCs w:val="24"/>
                      <w:lang w:eastAsia="en-US"/>
                    </w:rPr>
                  </w:pPr>
                </w:p>
              </w:tc>
            </w:tr>
            <w:tr w:rsidR="00A30984" w:rsidRPr="00EF5AF7" w14:paraId="7463864D" w14:textId="77777777" w:rsidTr="003D6C5A">
              <w:trPr>
                <w:trHeight w:val="187"/>
              </w:trPr>
              <w:tc>
                <w:tcPr>
                  <w:tcW w:w="1954" w:type="dxa"/>
                  <w:vMerge/>
                  <w:shd w:val="clear" w:color="auto" w:fill="auto"/>
                  <w:vAlign w:val="center"/>
                </w:tcPr>
                <w:p w14:paraId="196CB885" w14:textId="77777777" w:rsidR="00A30984" w:rsidRPr="00EF5AF7" w:rsidRDefault="00A30984" w:rsidP="00A30984">
                  <w:pPr>
                    <w:jc w:val="center"/>
                    <w:rPr>
                      <w:rFonts w:eastAsia="Calibri"/>
                      <w:sz w:val="24"/>
                      <w:szCs w:val="24"/>
                      <w:lang w:eastAsia="en-US"/>
                    </w:rPr>
                  </w:pPr>
                </w:p>
              </w:tc>
              <w:tc>
                <w:tcPr>
                  <w:tcW w:w="5110" w:type="dxa"/>
                  <w:shd w:val="clear" w:color="auto" w:fill="auto"/>
                  <w:vAlign w:val="center"/>
                </w:tcPr>
                <w:p w14:paraId="7AEF8913"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Virsbūves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sagatavošanas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darbi</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krāsošanai</w:t>
                  </w:r>
                  <w:proofErr w:type="spellEnd"/>
                </w:p>
              </w:tc>
              <w:tc>
                <w:tcPr>
                  <w:tcW w:w="1281" w:type="dxa"/>
                  <w:gridSpan w:val="3"/>
                  <w:shd w:val="clear" w:color="auto" w:fill="auto"/>
                  <w:vAlign w:val="center"/>
                </w:tcPr>
                <w:p w14:paraId="526AA667"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607E9D40" w14:textId="77777777" w:rsidR="00A30984" w:rsidRPr="00EF5AF7" w:rsidRDefault="00A30984" w:rsidP="00A30984">
                  <w:pPr>
                    <w:jc w:val="center"/>
                    <w:rPr>
                      <w:rFonts w:eastAsia="Calibri"/>
                      <w:sz w:val="24"/>
                      <w:szCs w:val="24"/>
                      <w:lang w:eastAsia="en-US"/>
                    </w:rPr>
                  </w:pPr>
                </w:p>
              </w:tc>
            </w:tr>
            <w:tr w:rsidR="00A30984" w:rsidRPr="00EF5AF7" w14:paraId="1A27CA41" w14:textId="77777777" w:rsidTr="003D6C5A">
              <w:trPr>
                <w:trHeight w:val="187"/>
              </w:trPr>
              <w:tc>
                <w:tcPr>
                  <w:tcW w:w="1954" w:type="dxa"/>
                  <w:vMerge/>
                  <w:shd w:val="clear" w:color="auto" w:fill="auto"/>
                  <w:vAlign w:val="center"/>
                </w:tcPr>
                <w:p w14:paraId="292420F3" w14:textId="77777777" w:rsidR="00A30984" w:rsidRPr="00EF5AF7" w:rsidRDefault="00A30984" w:rsidP="00A30984">
                  <w:pPr>
                    <w:jc w:val="center"/>
                    <w:rPr>
                      <w:rFonts w:eastAsia="Calibri"/>
                      <w:sz w:val="24"/>
                      <w:szCs w:val="24"/>
                      <w:lang w:eastAsia="en-US"/>
                    </w:rPr>
                  </w:pPr>
                </w:p>
              </w:tc>
              <w:tc>
                <w:tcPr>
                  <w:tcW w:w="5110" w:type="dxa"/>
                  <w:shd w:val="clear" w:color="auto" w:fill="auto"/>
                  <w:vAlign w:val="center"/>
                </w:tcPr>
                <w:p w14:paraId="6A10D02F"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Virsbūves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krāsošanas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darbi</w:t>
                  </w:r>
                  <w:proofErr w:type="spellEnd"/>
                </w:p>
              </w:tc>
              <w:tc>
                <w:tcPr>
                  <w:tcW w:w="1281" w:type="dxa"/>
                  <w:gridSpan w:val="3"/>
                  <w:shd w:val="clear" w:color="auto" w:fill="auto"/>
                  <w:vAlign w:val="center"/>
                </w:tcPr>
                <w:p w14:paraId="220F86F9"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shd w:val="clear" w:color="auto" w:fill="auto"/>
                  <w:vAlign w:val="center"/>
                </w:tcPr>
                <w:p w14:paraId="48B9C783" w14:textId="77777777" w:rsidR="00A30984" w:rsidRPr="00EF5AF7" w:rsidRDefault="00A30984" w:rsidP="00A30984">
                  <w:pPr>
                    <w:jc w:val="center"/>
                    <w:rPr>
                      <w:rFonts w:eastAsia="Calibri"/>
                      <w:sz w:val="24"/>
                      <w:szCs w:val="24"/>
                      <w:lang w:eastAsia="en-US"/>
                    </w:rPr>
                  </w:pPr>
                </w:p>
              </w:tc>
            </w:tr>
            <w:tr w:rsidR="00A30984" w:rsidRPr="00EF5AF7" w14:paraId="030AC513" w14:textId="77777777" w:rsidTr="006C25B4">
              <w:trPr>
                <w:trHeight w:val="187"/>
              </w:trPr>
              <w:tc>
                <w:tcPr>
                  <w:tcW w:w="1954" w:type="dxa"/>
                  <w:vMerge/>
                  <w:shd w:val="clear" w:color="auto" w:fill="auto"/>
                  <w:vAlign w:val="center"/>
                </w:tcPr>
                <w:p w14:paraId="0386D50B" w14:textId="77777777" w:rsidR="00A30984" w:rsidRPr="00EF5AF7" w:rsidRDefault="00A30984" w:rsidP="00A30984">
                  <w:pPr>
                    <w:jc w:val="center"/>
                    <w:rPr>
                      <w:rFonts w:eastAsia="Calibri"/>
                      <w:sz w:val="24"/>
                      <w:szCs w:val="24"/>
                      <w:lang w:eastAsia="en-US"/>
                    </w:rPr>
                  </w:pPr>
                </w:p>
              </w:tc>
              <w:tc>
                <w:tcPr>
                  <w:tcW w:w="5110" w:type="dxa"/>
                  <w:tcBorders>
                    <w:bottom w:val="single" w:sz="4" w:space="0" w:color="auto"/>
                  </w:tcBorders>
                  <w:shd w:val="clear" w:color="auto" w:fill="auto"/>
                  <w:vAlign w:val="center"/>
                </w:tcPr>
                <w:p w14:paraId="66A7A7AA"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Citu</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mehānismu</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detaļu</w:t>
                  </w:r>
                  <w:proofErr w:type="spellEnd"/>
                  <w:r w:rsidRPr="00EF5AF7">
                    <w:rPr>
                      <w:rFonts w:eastAsia="Calibri"/>
                      <w:sz w:val="24"/>
                      <w:szCs w:val="24"/>
                      <w:lang w:eastAsia="en-US"/>
                    </w:rPr>
                    <w:t xml:space="preserve"> un </w:t>
                  </w:r>
                  <w:proofErr w:type="spellStart"/>
                  <w:r w:rsidRPr="00EF5AF7">
                    <w:rPr>
                      <w:rFonts w:eastAsia="Calibri"/>
                      <w:sz w:val="24"/>
                      <w:szCs w:val="24"/>
                      <w:lang w:eastAsia="en-US"/>
                    </w:rPr>
                    <w:t>mezglu</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remontdarbi</w:t>
                  </w:r>
                  <w:proofErr w:type="spellEnd"/>
                </w:p>
              </w:tc>
              <w:tc>
                <w:tcPr>
                  <w:tcW w:w="1281" w:type="dxa"/>
                  <w:gridSpan w:val="3"/>
                  <w:tcBorders>
                    <w:bottom w:val="single" w:sz="4" w:space="0" w:color="auto"/>
                  </w:tcBorders>
                  <w:shd w:val="clear" w:color="auto" w:fill="auto"/>
                  <w:vAlign w:val="center"/>
                </w:tcPr>
                <w:p w14:paraId="48D80617"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tcBorders>
                    <w:bottom w:val="single" w:sz="4" w:space="0" w:color="auto"/>
                  </w:tcBorders>
                  <w:shd w:val="clear" w:color="auto" w:fill="auto"/>
                  <w:vAlign w:val="center"/>
                </w:tcPr>
                <w:p w14:paraId="226E7853" w14:textId="77777777" w:rsidR="00A30984" w:rsidRPr="00EF5AF7" w:rsidRDefault="00A30984" w:rsidP="00A30984">
                  <w:pPr>
                    <w:jc w:val="center"/>
                    <w:rPr>
                      <w:rFonts w:eastAsia="Calibri"/>
                      <w:sz w:val="24"/>
                      <w:szCs w:val="24"/>
                      <w:lang w:eastAsia="en-US"/>
                    </w:rPr>
                  </w:pPr>
                </w:p>
              </w:tc>
            </w:tr>
            <w:tr w:rsidR="00A30984" w:rsidRPr="00EF5AF7" w14:paraId="5949CFB3" w14:textId="77777777" w:rsidTr="006C25B4">
              <w:trPr>
                <w:trHeight w:val="187"/>
              </w:trPr>
              <w:tc>
                <w:tcPr>
                  <w:tcW w:w="1954" w:type="dxa"/>
                  <w:vMerge/>
                  <w:shd w:val="clear" w:color="auto" w:fill="auto"/>
                  <w:vAlign w:val="center"/>
                </w:tcPr>
                <w:p w14:paraId="4F3710DD" w14:textId="77777777" w:rsidR="00A30984" w:rsidRPr="00EF5AF7" w:rsidRDefault="00A30984" w:rsidP="00A30984">
                  <w:pPr>
                    <w:jc w:val="center"/>
                    <w:rPr>
                      <w:rFonts w:eastAsia="Calibri"/>
                      <w:sz w:val="24"/>
                      <w:szCs w:val="24"/>
                      <w:lang w:eastAsia="en-US"/>
                    </w:rPr>
                  </w:pPr>
                </w:p>
              </w:tc>
              <w:tc>
                <w:tcPr>
                  <w:tcW w:w="5110" w:type="dxa"/>
                  <w:tcBorders>
                    <w:bottom w:val="single" w:sz="4" w:space="0" w:color="auto"/>
                  </w:tcBorders>
                  <w:shd w:val="clear" w:color="auto" w:fill="auto"/>
                  <w:vAlign w:val="center"/>
                </w:tcPr>
                <w:p w14:paraId="0E8ED983"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Izbraukuma</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remonts</w:t>
                  </w:r>
                  <w:proofErr w:type="spellEnd"/>
                  <w:r w:rsidRPr="00EF5AF7">
                    <w:rPr>
                      <w:rFonts w:eastAsia="Calibri"/>
                      <w:sz w:val="24"/>
                      <w:szCs w:val="24"/>
                      <w:lang w:eastAsia="en-US"/>
                    </w:rPr>
                    <w:t xml:space="preserve"> </w:t>
                  </w:r>
                </w:p>
              </w:tc>
              <w:tc>
                <w:tcPr>
                  <w:tcW w:w="1281" w:type="dxa"/>
                  <w:gridSpan w:val="3"/>
                  <w:tcBorders>
                    <w:bottom w:val="single" w:sz="4" w:space="0" w:color="auto"/>
                  </w:tcBorders>
                  <w:shd w:val="clear" w:color="auto" w:fill="auto"/>
                  <w:vAlign w:val="center"/>
                </w:tcPr>
                <w:p w14:paraId="193B3E4D"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tcBorders>
                    <w:bottom w:val="single" w:sz="4" w:space="0" w:color="auto"/>
                  </w:tcBorders>
                  <w:shd w:val="clear" w:color="auto" w:fill="auto"/>
                  <w:vAlign w:val="center"/>
                </w:tcPr>
                <w:p w14:paraId="10D1BCEF" w14:textId="77777777" w:rsidR="00A30984" w:rsidRPr="00EF5AF7" w:rsidRDefault="00A30984" w:rsidP="00A30984">
                  <w:pPr>
                    <w:jc w:val="center"/>
                    <w:rPr>
                      <w:rFonts w:eastAsia="Calibri"/>
                      <w:sz w:val="24"/>
                      <w:szCs w:val="24"/>
                      <w:lang w:eastAsia="en-US"/>
                    </w:rPr>
                  </w:pPr>
                </w:p>
              </w:tc>
            </w:tr>
            <w:tr w:rsidR="00A30984" w:rsidRPr="00EF5AF7" w14:paraId="0814AAEF" w14:textId="77777777" w:rsidTr="006C25B4">
              <w:trPr>
                <w:trHeight w:val="187"/>
              </w:trPr>
              <w:tc>
                <w:tcPr>
                  <w:tcW w:w="1954" w:type="dxa"/>
                  <w:vMerge/>
                  <w:tcBorders>
                    <w:bottom w:val="single" w:sz="4" w:space="0" w:color="auto"/>
                    <w:right w:val="single" w:sz="4" w:space="0" w:color="auto"/>
                  </w:tcBorders>
                  <w:shd w:val="clear" w:color="auto" w:fill="auto"/>
                  <w:vAlign w:val="center"/>
                </w:tcPr>
                <w:p w14:paraId="7FB1ECAD" w14:textId="77777777" w:rsidR="00A30984" w:rsidRPr="00EF5AF7" w:rsidRDefault="00A30984" w:rsidP="00A30984">
                  <w:pPr>
                    <w:jc w:val="center"/>
                    <w:rPr>
                      <w:rFonts w:eastAsia="Calibri"/>
                      <w:sz w:val="24"/>
                      <w:szCs w:val="24"/>
                      <w:lang w:eastAsia="en-US"/>
                    </w:rPr>
                  </w:pPr>
                </w:p>
              </w:tc>
              <w:tc>
                <w:tcPr>
                  <w:tcW w:w="5110" w:type="dxa"/>
                  <w:tcBorders>
                    <w:top w:val="single" w:sz="4" w:space="0" w:color="auto"/>
                    <w:left w:val="single" w:sz="4" w:space="0" w:color="auto"/>
                    <w:bottom w:val="nil"/>
                    <w:right w:val="single" w:sz="4" w:space="0" w:color="auto"/>
                  </w:tcBorders>
                  <w:shd w:val="clear" w:color="auto" w:fill="auto"/>
                  <w:vAlign w:val="center"/>
                </w:tcPr>
                <w:p w14:paraId="67D1A334" w14:textId="77777777" w:rsidR="00A30984" w:rsidRPr="00EF5AF7" w:rsidRDefault="00A30984" w:rsidP="00A30984">
                  <w:pPr>
                    <w:rPr>
                      <w:rFonts w:eastAsia="Calibri"/>
                      <w:sz w:val="24"/>
                      <w:szCs w:val="24"/>
                      <w:lang w:eastAsia="en-US"/>
                    </w:rPr>
                  </w:pPr>
                  <w:proofErr w:type="spellStart"/>
                  <w:r w:rsidRPr="00EF5AF7">
                    <w:rPr>
                      <w:rFonts w:eastAsia="Calibri"/>
                      <w:sz w:val="24"/>
                      <w:szCs w:val="24"/>
                      <w:lang w:eastAsia="en-US"/>
                    </w:rPr>
                    <w:t>Transmisijas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remontdarbi</w:t>
                  </w:r>
                  <w:proofErr w:type="spellEnd"/>
                </w:p>
              </w:tc>
              <w:tc>
                <w:tcPr>
                  <w:tcW w:w="1281" w:type="dxa"/>
                  <w:gridSpan w:val="3"/>
                  <w:tcBorders>
                    <w:top w:val="single" w:sz="4" w:space="0" w:color="auto"/>
                    <w:left w:val="single" w:sz="4" w:space="0" w:color="auto"/>
                    <w:bottom w:val="nil"/>
                    <w:right w:val="single" w:sz="4" w:space="0" w:color="auto"/>
                  </w:tcBorders>
                  <w:shd w:val="clear" w:color="auto" w:fill="auto"/>
                  <w:vAlign w:val="center"/>
                </w:tcPr>
                <w:p w14:paraId="706EF38E" w14:textId="77777777" w:rsidR="00A30984" w:rsidRPr="00EF5AF7" w:rsidRDefault="00A30984" w:rsidP="00A30984">
                  <w:pPr>
                    <w:jc w:val="center"/>
                    <w:rPr>
                      <w:rFonts w:eastAsia="Calibri"/>
                      <w:sz w:val="24"/>
                      <w:szCs w:val="24"/>
                      <w:lang w:eastAsia="en-US"/>
                    </w:rPr>
                  </w:pPr>
                  <w:proofErr w:type="spellStart"/>
                  <w:r w:rsidRPr="00EF5AF7">
                    <w:rPr>
                      <w:rFonts w:eastAsia="Calibri"/>
                      <w:sz w:val="24"/>
                      <w:szCs w:val="24"/>
                      <w:lang w:eastAsia="en-US"/>
                    </w:rPr>
                    <w:t>st.</w:t>
                  </w:r>
                  <w:proofErr w:type="spellEnd"/>
                </w:p>
              </w:tc>
              <w:tc>
                <w:tcPr>
                  <w:tcW w:w="1011" w:type="dxa"/>
                  <w:gridSpan w:val="2"/>
                  <w:tcBorders>
                    <w:top w:val="single" w:sz="4" w:space="0" w:color="auto"/>
                    <w:left w:val="single" w:sz="4" w:space="0" w:color="auto"/>
                    <w:bottom w:val="nil"/>
                    <w:right w:val="single" w:sz="4" w:space="0" w:color="auto"/>
                  </w:tcBorders>
                  <w:shd w:val="clear" w:color="auto" w:fill="auto"/>
                  <w:vAlign w:val="center"/>
                </w:tcPr>
                <w:p w14:paraId="6B827D7A" w14:textId="77777777" w:rsidR="00A30984" w:rsidRPr="00EF5AF7" w:rsidRDefault="00A30984" w:rsidP="00A30984">
                  <w:pPr>
                    <w:jc w:val="center"/>
                    <w:rPr>
                      <w:rFonts w:eastAsia="Calibri"/>
                      <w:sz w:val="24"/>
                      <w:szCs w:val="24"/>
                      <w:lang w:eastAsia="en-US"/>
                    </w:rPr>
                  </w:pPr>
                </w:p>
              </w:tc>
            </w:tr>
            <w:tr w:rsidR="00A30984" w:rsidRPr="00EF5AF7" w14:paraId="4D1C6652" w14:textId="77777777" w:rsidTr="006C25B4">
              <w:trPr>
                <w:trHeight w:val="396"/>
              </w:trPr>
              <w:tc>
                <w:tcPr>
                  <w:tcW w:w="1954" w:type="dxa"/>
                  <w:tcBorders>
                    <w:top w:val="single" w:sz="4" w:space="0" w:color="auto"/>
                    <w:left w:val="single" w:sz="4" w:space="0" w:color="auto"/>
                    <w:bottom w:val="single" w:sz="4" w:space="0" w:color="auto"/>
                    <w:right w:val="nil"/>
                  </w:tcBorders>
                  <w:shd w:val="clear" w:color="auto" w:fill="auto"/>
                  <w:vAlign w:val="center"/>
                </w:tcPr>
                <w:p w14:paraId="1BEE3ECF" w14:textId="77777777" w:rsidR="00A30984" w:rsidRPr="00EF5AF7" w:rsidRDefault="00A30984" w:rsidP="00A30984">
                  <w:pPr>
                    <w:jc w:val="center"/>
                    <w:rPr>
                      <w:rFonts w:eastAsia="Calibri"/>
                      <w:sz w:val="24"/>
                      <w:szCs w:val="24"/>
                      <w:lang w:eastAsia="en-US"/>
                    </w:rPr>
                  </w:pPr>
                  <w:r w:rsidRPr="00EF5AF7">
                    <w:rPr>
                      <w:rFonts w:eastAsia="Calibri"/>
                      <w:sz w:val="24"/>
                      <w:szCs w:val="24"/>
                      <w:lang w:eastAsia="en-US"/>
                    </w:rPr>
                    <w:t xml:space="preserve">Viena km </w:t>
                  </w:r>
                  <w:proofErr w:type="spellStart"/>
                  <w:r w:rsidRPr="00EF5AF7">
                    <w:rPr>
                      <w:rFonts w:eastAsia="Calibri"/>
                      <w:sz w:val="24"/>
                      <w:szCs w:val="24"/>
                      <w:lang w:eastAsia="en-US"/>
                    </w:rPr>
                    <w:t>izmaksas</w:t>
                  </w:r>
                  <w:proofErr w:type="spellEnd"/>
                </w:p>
              </w:tc>
              <w:tc>
                <w:tcPr>
                  <w:tcW w:w="5117" w:type="dxa"/>
                  <w:gridSpan w:val="2"/>
                  <w:tcBorders>
                    <w:top w:val="nil"/>
                    <w:left w:val="nil"/>
                    <w:bottom w:val="single" w:sz="4" w:space="0" w:color="auto"/>
                    <w:right w:val="nil"/>
                  </w:tcBorders>
                  <w:shd w:val="clear" w:color="auto" w:fill="auto"/>
                </w:tcPr>
                <w:p w14:paraId="1DEC5694" w14:textId="77777777" w:rsidR="00A30984" w:rsidRPr="00EF5AF7" w:rsidRDefault="00A30984" w:rsidP="00990305">
                  <w:pPr>
                    <w:pBdr>
                      <w:top w:val="single" w:sz="4" w:space="1" w:color="auto"/>
                      <w:left w:val="single" w:sz="4" w:space="4" w:color="auto"/>
                      <w:right w:val="single" w:sz="4" w:space="4" w:color="auto"/>
                      <w:between w:val="single" w:sz="4" w:space="1" w:color="auto"/>
                      <w:bar w:val="single" w:sz="4" w:color="auto"/>
                    </w:pBdr>
                    <w:rPr>
                      <w:rFonts w:eastAsia="Calibri"/>
                      <w:sz w:val="24"/>
                      <w:szCs w:val="24"/>
                      <w:lang w:eastAsia="en-US"/>
                    </w:rPr>
                  </w:pPr>
                  <w:proofErr w:type="spellStart"/>
                  <w:r w:rsidRPr="00EF5AF7">
                    <w:rPr>
                      <w:rFonts w:eastAsia="Calibri"/>
                      <w:sz w:val="24"/>
                      <w:szCs w:val="24"/>
                      <w:lang w:eastAsia="en-US"/>
                    </w:rPr>
                    <w:t>Izbraukuma</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remonts</w:t>
                  </w:r>
                  <w:proofErr w:type="spellEnd"/>
                  <w:r w:rsidRPr="00EF5AF7">
                    <w:rPr>
                      <w:rFonts w:eastAsia="Calibri"/>
                      <w:sz w:val="24"/>
                      <w:szCs w:val="24"/>
                      <w:lang w:eastAsia="en-US"/>
                    </w:rPr>
                    <w:t xml:space="preserve"> pie </w:t>
                  </w:r>
                  <w:proofErr w:type="spellStart"/>
                  <w:r w:rsidRPr="00EF5AF7">
                    <w:rPr>
                      <w:rFonts w:eastAsia="Calibri"/>
                      <w:sz w:val="24"/>
                      <w:szCs w:val="24"/>
                      <w:lang w:eastAsia="en-US"/>
                    </w:rPr>
                    <w:t>pasūtītāja</w:t>
                  </w:r>
                  <w:proofErr w:type="spellEnd"/>
                  <w:r w:rsidRPr="00EF5AF7">
                    <w:rPr>
                      <w:rFonts w:eastAsia="Calibri"/>
                      <w:sz w:val="24"/>
                      <w:szCs w:val="24"/>
                      <w:lang w:eastAsia="en-US"/>
                    </w:rPr>
                    <w:tab/>
                  </w:r>
                </w:p>
                <w:p w14:paraId="0EC23B45" w14:textId="77777777" w:rsidR="00A30984" w:rsidRPr="00EF5AF7" w:rsidRDefault="00A30984" w:rsidP="00990305">
                  <w:pPr>
                    <w:pBdr>
                      <w:top w:val="single" w:sz="4" w:space="1" w:color="auto"/>
                      <w:left w:val="single" w:sz="4" w:space="4" w:color="auto"/>
                      <w:right w:val="single" w:sz="4" w:space="4" w:color="auto"/>
                      <w:between w:val="single" w:sz="4" w:space="1" w:color="auto"/>
                      <w:bar w:val="single" w:sz="4" w:color="auto"/>
                    </w:pBdr>
                    <w:rPr>
                      <w:rFonts w:eastAsia="Calibri"/>
                      <w:sz w:val="24"/>
                      <w:szCs w:val="24"/>
                      <w:lang w:eastAsia="en-US"/>
                    </w:rPr>
                  </w:pPr>
                  <w:proofErr w:type="spellStart"/>
                  <w:r w:rsidRPr="00EF5AF7">
                    <w:rPr>
                      <w:rFonts w:eastAsia="Calibri"/>
                      <w:sz w:val="24"/>
                      <w:szCs w:val="24"/>
                      <w:lang w:eastAsia="en-US"/>
                    </w:rPr>
                    <w:t>Evakuācijas</w:t>
                  </w:r>
                  <w:proofErr w:type="spellEnd"/>
                  <w:r w:rsidRPr="00EF5AF7">
                    <w:rPr>
                      <w:rFonts w:eastAsia="Calibri"/>
                      <w:sz w:val="24"/>
                      <w:szCs w:val="24"/>
                      <w:lang w:eastAsia="en-US"/>
                    </w:rPr>
                    <w:t xml:space="preserve"> </w:t>
                  </w:r>
                  <w:proofErr w:type="spellStart"/>
                  <w:r w:rsidRPr="00EF5AF7">
                    <w:rPr>
                      <w:rFonts w:eastAsia="Calibri"/>
                      <w:sz w:val="24"/>
                      <w:szCs w:val="24"/>
                      <w:lang w:eastAsia="en-US"/>
                    </w:rPr>
                    <w:t>izmaksas</w:t>
                  </w:r>
                  <w:proofErr w:type="spellEnd"/>
                </w:p>
              </w:tc>
              <w:tc>
                <w:tcPr>
                  <w:tcW w:w="1274" w:type="dxa"/>
                  <w:gridSpan w:val="2"/>
                  <w:tcBorders>
                    <w:top w:val="nil"/>
                    <w:left w:val="nil"/>
                    <w:bottom w:val="single" w:sz="4" w:space="0" w:color="auto"/>
                    <w:right w:val="nil"/>
                  </w:tcBorders>
                  <w:vAlign w:val="center"/>
                </w:tcPr>
                <w:p w14:paraId="4C686ED4" w14:textId="77777777" w:rsidR="00A30984" w:rsidRPr="00EF5AF7" w:rsidRDefault="00A30984" w:rsidP="00A30984">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eastAsia="Calibri"/>
                      <w:sz w:val="24"/>
                      <w:szCs w:val="24"/>
                      <w:lang w:eastAsia="en-US"/>
                    </w:rPr>
                  </w:pPr>
                  <w:r w:rsidRPr="00EF5AF7">
                    <w:rPr>
                      <w:rFonts w:eastAsia="Calibri"/>
                      <w:sz w:val="24"/>
                      <w:szCs w:val="24"/>
                      <w:lang w:eastAsia="en-US"/>
                    </w:rPr>
                    <w:t>km</w:t>
                  </w:r>
                </w:p>
                <w:p w14:paraId="5D708DA9" w14:textId="77777777" w:rsidR="00A30984" w:rsidRPr="00EF5AF7" w:rsidRDefault="00A30984" w:rsidP="00A30984">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eastAsia="Calibri"/>
                      <w:sz w:val="24"/>
                      <w:szCs w:val="24"/>
                      <w:lang w:eastAsia="en-US"/>
                    </w:rPr>
                  </w:pPr>
                  <w:r w:rsidRPr="00EF5AF7">
                    <w:rPr>
                      <w:rFonts w:eastAsia="Calibri"/>
                      <w:sz w:val="24"/>
                      <w:szCs w:val="24"/>
                      <w:lang w:eastAsia="en-US"/>
                    </w:rPr>
                    <w:t>km</w:t>
                  </w:r>
                </w:p>
              </w:tc>
              <w:tc>
                <w:tcPr>
                  <w:tcW w:w="1011" w:type="dxa"/>
                  <w:gridSpan w:val="2"/>
                  <w:tcBorders>
                    <w:top w:val="nil"/>
                    <w:left w:val="nil"/>
                    <w:bottom w:val="single" w:sz="4" w:space="0" w:color="auto"/>
                    <w:right w:val="single" w:sz="4" w:space="0" w:color="auto"/>
                  </w:tcBorders>
                </w:tcPr>
                <w:p w14:paraId="41F773A5" w14:textId="77777777" w:rsidR="00A30984" w:rsidRPr="00EF5AF7" w:rsidRDefault="00A30984" w:rsidP="00A30984">
                  <w:pPr>
                    <w:pBdr>
                      <w:top w:val="single" w:sz="4" w:space="1" w:color="auto"/>
                      <w:left w:val="single" w:sz="4" w:space="4" w:color="auto"/>
                      <w:bottom w:val="single" w:sz="4" w:space="1" w:color="auto"/>
                      <w:right w:val="single" w:sz="4" w:space="4" w:color="auto"/>
                      <w:between w:val="single" w:sz="4" w:space="1" w:color="auto"/>
                      <w:bar w:val="single" w:sz="4" w:color="auto"/>
                    </w:pBdr>
                    <w:rPr>
                      <w:rFonts w:eastAsia="Calibri"/>
                      <w:sz w:val="24"/>
                      <w:szCs w:val="24"/>
                      <w:lang w:eastAsia="en-US"/>
                    </w:rPr>
                  </w:pPr>
                </w:p>
              </w:tc>
            </w:tr>
          </w:tbl>
          <w:p w14:paraId="6635294A" w14:textId="77777777" w:rsidR="00A30984" w:rsidRPr="00EF5AF7" w:rsidRDefault="00A30984">
            <w:pPr>
              <w:tabs>
                <w:tab w:val="num" w:pos="1230"/>
              </w:tabs>
              <w:spacing w:after="240"/>
              <w:ind w:left="284"/>
              <w:jc w:val="center"/>
              <w:rPr>
                <w:b/>
                <w:sz w:val="24"/>
                <w:szCs w:val="24"/>
                <w:lang w:val="lv-LV"/>
              </w:rPr>
            </w:pPr>
          </w:p>
          <w:p w14:paraId="687C63F2" w14:textId="00EB2FFF" w:rsidR="00A30984" w:rsidRPr="00EF5AF7" w:rsidRDefault="00A30984" w:rsidP="00A30984">
            <w:pPr>
              <w:tabs>
                <w:tab w:val="num" w:pos="1230"/>
              </w:tabs>
              <w:spacing w:after="240"/>
              <w:ind w:left="284"/>
              <w:jc w:val="center"/>
              <w:rPr>
                <w:b/>
                <w:sz w:val="24"/>
                <w:szCs w:val="24"/>
                <w:lang w:val="lv-LV"/>
              </w:rPr>
            </w:pPr>
          </w:p>
        </w:tc>
      </w:tr>
    </w:tbl>
    <w:p w14:paraId="223F5F04" w14:textId="631B4D3F" w:rsidR="009A2FF2" w:rsidRPr="00EF5AF7" w:rsidRDefault="009A2FF2">
      <w:pPr>
        <w:spacing w:after="160" w:line="259" w:lineRule="auto"/>
        <w:rPr>
          <w:sz w:val="18"/>
          <w:szCs w:val="24"/>
          <w:lang w:val="lv-LV"/>
        </w:rPr>
        <w:sectPr w:rsidR="009A2FF2" w:rsidRPr="00EF5AF7" w:rsidSect="00DD1B86">
          <w:footerReference w:type="default" r:id="rId18"/>
          <w:pgSz w:w="11906" w:h="16838"/>
          <w:pgMar w:top="1134" w:right="991" w:bottom="1134" w:left="1559" w:header="709" w:footer="709" w:gutter="0"/>
          <w:cols w:space="708"/>
          <w:docGrid w:linePitch="360"/>
        </w:sectPr>
      </w:pPr>
    </w:p>
    <w:p w14:paraId="62F42FF0" w14:textId="1C952951" w:rsidR="009A2FF2" w:rsidRPr="00EF5AF7" w:rsidRDefault="009E5A94" w:rsidP="009A2FF2">
      <w:pPr>
        <w:ind w:right="-2"/>
        <w:jc w:val="right"/>
        <w:rPr>
          <w:sz w:val="24"/>
          <w:szCs w:val="24"/>
          <w:lang w:val="lv-LV"/>
        </w:rPr>
      </w:pPr>
      <w:r w:rsidRPr="00EF5AF7">
        <w:rPr>
          <w:sz w:val="18"/>
          <w:lang w:val="lv-LV"/>
        </w:rPr>
        <w:lastRenderedPageBreak/>
        <w:t>2</w:t>
      </w:r>
      <w:r w:rsidR="009A2FF2" w:rsidRPr="00EF5AF7">
        <w:rPr>
          <w:sz w:val="18"/>
          <w:lang w:val="lv-LV"/>
        </w:rPr>
        <w:t>. pielikums</w:t>
      </w:r>
    </w:p>
    <w:p w14:paraId="4CE0012C" w14:textId="77777777" w:rsidR="009A2FF2" w:rsidRPr="00EF5AF7" w:rsidRDefault="009A2FF2" w:rsidP="009A2FF2">
      <w:pPr>
        <w:ind w:right="-2"/>
        <w:jc w:val="right"/>
        <w:rPr>
          <w:sz w:val="18"/>
          <w:lang w:val="lv-LV"/>
        </w:rPr>
      </w:pPr>
      <w:r w:rsidRPr="00EF5AF7">
        <w:rPr>
          <w:sz w:val="18"/>
          <w:lang w:val="lv-LV"/>
        </w:rPr>
        <w:t>Sarunu procedūras identifikācijas</w:t>
      </w:r>
    </w:p>
    <w:p w14:paraId="4899DFE8" w14:textId="440FA98F" w:rsidR="009A2FF2" w:rsidRPr="00EF5AF7" w:rsidRDefault="009A2FF2" w:rsidP="009A2FF2">
      <w:pPr>
        <w:ind w:left="5529"/>
        <w:jc w:val="right"/>
        <w:rPr>
          <w:sz w:val="18"/>
          <w:lang w:val="lv-LV"/>
        </w:rPr>
      </w:pPr>
      <w:r w:rsidRPr="00EF5AF7">
        <w:rPr>
          <w:sz w:val="18"/>
          <w:lang w:val="lv-LV"/>
        </w:rPr>
        <w:t>Nr. VALIC 202</w:t>
      </w:r>
      <w:r w:rsidR="00A30984" w:rsidRPr="00EF5AF7">
        <w:rPr>
          <w:sz w:val="18"/>
          <w:lang w:val="lv-LV"/>
        </w:rPr>
        <w:t>6</w:t>
      </w:r>
      <w:r w:rsidRPr="00EF5AF7">
        <w:rPr>
          <w:sz w:val="18"/>
          <w:lang w:val="lv-LV"/>
        </w:rPr>
        <w:t>/0</w:t>
      </w:r>
      <w:r w:rsidR="00A30984" w:rsidRPr="00EF5AF7">
        <w:rPr>
          <w:sz w:val="18"/>
          <w:lang w:val="lv-LV"/>
        </w:rPr>
        <w:t>20</w:t>
      </w:r>
      <w:r w:rsidRPr="00EF5AF7">
        <w:rPr>
          <w:sz w:val="18"/>
          <w:lang w:val="lv-LV"/>
        </w:rPr>
        <w:t>/BN-A-SPP,</w:t>
      </w:r>
    </w:p>
    <w:p w14:paraId="09D1715F" w14:textId="522FA8D6" w:rsidR="00442746" w:rsidRPr="00EF5AF7" w:rsidRDefault="009A2FF2" w:rsidP="009A2FF2">
      <w:pPr>
        <w:jc w:val="right"/>
        <w:rPr>
          <w:lang w:val="lv-LV"/>
        </w:rPr>
      </w:pPr>
      <w:r w:rsidRPr="00EF5AF7">
        <w:rPr>
          <w:sz w:val="18"/>
          <w:lang w:val="lv-LV"/>
        </w:rPr>
        <w:t>nolikumam</w:t>
      </w:r>
    </w:p>
    <w:p w14:paraId="42F7102B" w14:textId="77777777" w:rsidR="00442746" w:rsidRPr="00EF5AF7" w:rsidRDefault="00442746" w:rsidP="00442746">
      <w:pPr>
        <w:ind w:left="4876"/>
        <w:rPr>
          <w:sz w:val="24"/>
          <w:szCs w:val="24"/>
          <w:lang w:val="lv-LV"/>
        </w:rPr>
      </w:pPr>
    </w:p>
    <w:tbl>
      <w:tblPr>
        <w:tblStyle w:val="TableGrid"/>
        <w:tblW w:w="14459" w:type="dxa"/>
        <w:jc w:val="center"/>
        <w:tblLook w:val="04A0" w:firstRow="1" w:lastRow="0" w:firstColumn="1" w:lastColumn="0" w:noHBand="0" w:noVBand="1"/>
      </w:tblPr>
      <w:tblGrid>
        <w:gridCol w:w="9067"/>
        <w:gridCol w:w="5392"/>
      </w:tblGrid>
      <w:tr w:rsidR="00442746" w:rsidRPr="00EF5AF7" w14:paraId="3AB4DC87" w14:textId="77777777">
        <w:trPr>
          <w:trHeight w:val="665"/>
          <w:jc w:val="center"/>
        </w:trPr>
        <w:tc>
          <w:tcPr>
            <w:tcW w:w="14459" w:type="dxa"/>
            <w:gridSpan w:val="2"/>
            <w:vAlign w:val="center"/>
          </w:tcPr>
          <w:p w14:paraId="1B34267A" w14:textId="77777777" w:rsidR="00442746" w:rsidRPr="00EF5AF7" w:rsidDel="00622B9E" w:rsidRDefault="00442746">
            <w:pPr>
              <w:spacing w:before="100" w:beforeAutospacing="1" w:after="100" w:afterAutospacing="1"/>
              <w:jc w:val="center"/>
              <w:outlineLvl w:val="2"/>
              <w:rPr>
                <w:b/>
                <w:bCs/>
                <w:sz w:val="24"/>
                <w:szCs w:val="24"/>
                <w:lang w:val="lv-LV"/>
              </w:rPr>
            </w:pPr>
            <w:r w:rsidRPr="00EF5AF7">
              <w:rPr>
                <w:b/>
                <w:sz w:val="24"/>
                <w:szCs w:val="24"/>
                <w:lang w:val="lv-LV"/>
              </w:rPr>
              <w:t>Informatīvs izvilkums no Aizsardzības un drošības jomas iepirkumu likuma – 44. pants un 44.</w:t>
            </w:r>
            <w:r w:rsidRPr="00EF5AF7">
              <w:rPr>
                <w:b/>
                <w:sz w:val="24"/>
                <w:szCs w:val="24"/>
                <w:vertAlign w:val="superscript"/>
                <w:lang w:val="lv-LV"/>
              </w:rPr>
              <w:t>1</w:t>
            </w:r>
            <w:r w:rsidRPr="00EF5AF7">
              <w:rPr>
                <w:b/>
                <w:sz w:val="24"/>
                <w:szCs w:val="24"/>
                <w:lang w:val="lv-LV"/>
              </w:rPr>
              <w:t> pants</w:t>
            </w:r>
          </w:p>
        </w:tc>
      </w:tr>
      <w:tr w:rsidR="00442746" w:rsidRPr="00EF5AF7" w14:paraId="22BA02B7" w14:textId="77777777">
        <w:trPr>
          <w:trHeight w:val="703"/>
          <w:jc w:val="center"/>
        </w:trPr>
        <w:tc>
          <w:tcPr>
            <w:tcW w:w="14459" w:type="dxa"/>
            <w:gridSpan w:val="2"/>
            <w:vAlign w:val="center"/>
          </w:tcPr>
          <w:p w14:paraId="477D0873" w14:textId="77777777" w:rsidR="00442746" w:rsidRPr="00EF5AF7" w:rsidDel="00622B9E" w:rsidRDefault="00442746">
            <w:pPr>
              <w:spacing w:before="100" w:beforeAutospacing="1" w:after="100" w:afterAutospacing="1"/>
              <w:jc w:val="center"/>
              <w:rPr>
                <w:sz w:val="24"/>
                <w:szCs w:val="24"/>
                <w:lang w:val="lv-LV"/>
              </w:rPr>
            </w:pPr>
            <w:r w:rsidRPr="00EF5AF7">
              <w:rPr>
                <w:b/>
                <w:sz w:val="24"/>
                <w:szCs w:val="24"/>
                <w:lang w:val="lv-LV"/>
              </w:rPr>
              <w:t xml:space="preserve">Aizsardzības un drošības jomas iepirkumu likuma </w:t>
            </w:r>
            <w:r w:rsidRPr="00EF5AF7">
              <w:rPr>
                <w:b/>
                <w:bCs/>
                <w:sz w:val="24"/>
                <w:szCs w:val="24"/>
                <w:lang w:val="lv-LV"/>
              </w:rPr>
              <w:t>44. pants: Kandidātu un pretendentu izslēgšanas noteikumi</w:t>
            </w:r>
          </w:p>
        </w:tc>
      </w:tr>
      <w:tr w:rsidR="00442746" w:rsidRPr="00EF5AF7" w14:paraId="2371ED7A" w14:textId="77777777">
        <w:trPr>
          <w:trHeight w:val="711"/>
          <w:jc w:val="center"/>
        </w:trPr>
        <w:tc>
          <w:tcPr>
            <w:tcW w:w="9067" w:type="dxa"/>
            <w:shd w:val="clear" w:color="auto" w:fill="E7E6E6" w:themeFill="background2"/>
          </w:tcPr>
          <w:p w14:paraId="5506DF46" w14:textId="77777777" w:rsidR="00442746" w:rsidRPr="00EF5AF7" w:rsidRDefault="00442746">
            <w:pPr>
              <w:spacing w:before="100" w:beforeAutospacing="1" w:after="100" w:afterAutospacing="1"/>
              <w:jc w:val="both"/>
              <w:rPr>
                <w:b/>
                <w:sz w:val="24"/>
                <w:szCs w:val="24"/>
                <w:lang w:val="lv-LV"/>
              </w:rPr>
            </w:pPr>
            <w:r w:rsidRPr="00EF5AF7">
              <w:rPr>
                <w:sz w:val="24"/>
                <w:szCs w:val="24"/>
                <w:lang w:val="lv-LV"/>
              </w:rPr>
              <w:t xml:space="preserve"> (1) Pasūtītājs izslēdz kandidātu vai pretendentu no turpmākās dalības iepirkuma procedūrā saskaņā ar šā panta noteikumiem.</w:t>
            </w:r>
          </w:p>
        </w:tc>
        <w:tc>
          <w:tcPr>
            <w:tcW w:w="5392" w:type="dxa"/>
            <w:shd w:val="clear" w:color="auto" w:fill="E7E6E6" w:themeFill="background2"/>
            <w:vAlign w:val="center"/>
          </w:tcPr>
          <w:p w14:paraId="03B0747F" w14:textId="77777777" w:rsidR="00442746" w:rsidRPr="00EF5AF7" w:rsidRDefault="00442746">
            <w:pPr>
              <w:jc w:val="center"/>
              <w:rPr>
                <w:b/>
                <w:sz w:val="24"/>
                <w:szCs w:val="24"/>
                <w:lang w:val="lv-LV"/>
              </w:rPr>
            </w:pPr>
            <w:r w:rsidRPr="00EF5AF7">
              <w:rPr>
                <w:b/>
                <w:sz w:val="24"/>
                <w:szCs w:val="24"/>
                <w:lang w:val="lv-LV"/>
              </w:rPr>
              <w:t>Veicamās darbības:</w:t>
            </w:r>
          </w:p>
        </w:tc>
      </w:tr>
      <w:tr w:rsidR="00442746" w:rsidRPr="00EF5AF7" w14:paraId="174FDB95" w14:textId="77777777">
        <w:trPr>
          <w:trHeight w:val="1978"/>
          <w:jc w:val="center"/>
        </w:trPr>
        <w:tc>
          <w:tcPr>
            <w:tcW w:w="9067" w:type="dxa"/>
          </w:tcPr>
          <w:p w14:paraId="64B023C8"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Kandidātu un pretendentu izslēgšanas iemesli ir šādi:</w:t>
            </w:r>
          </w:p>
          <w:p w14:paraId="54598DE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1) kandidāts, pretendents vai persona, kura ir kandidāta vai pretendenta valdes vai padomes loceklis, </w:t>
            </w:r>
            <w:proofErr w:type="spellStart"/>
            <w:r w:rsidRPr="00EF5AF7">
              <w:rPr>
                <w:sz w:val="24"/>
                <w:szCs w:val="24"/>
                <w:lang w:val="lv-LV"/>
              </w:rPr>
              <w:t>pārstāvēttiesīgā</w:t>
            </w:r>
            <w:proofErr w:type="spellEnd"/>
            <w:r w:rsidRPr="00EF5AF7">
              <w:rPr>
                <w:sz w:val="24"/>
                <w:szCs w:val="24"/>
                <w:lang w:val="lv-LV"/>
              </w:rPr>
              <w:t xml:space="preserve">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w:t>
            </w:r>
          </w:p>
          <w:p w14:paraId="0AA6372F"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a)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259FAC24"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b) krāpšanu, piesavināšanos vai noziedzīgi iegūtu līdzekļu legalizēšanu,</w:t>
            </w:r>
          </w:p>
          <w:p w14:paraId="799B9F0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c) terorismu, terorisma finansēšanu, teroristu grupas izveidi vai organizēšanu, ceļošanu terorisma nolūkā, terorisma attaisnošanu, aicinājumu uz terorismu, terorisma draudiem vai personas vervēšanu vai apmācīšanu terora aktu veikšanai,</w:t>
            </w:r>
          </w:p>
          <w:p w14:paraId="62314B27"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lastRenderedPageBreak/>
              <w:t>d) noziedzīgas organizācijas izveidošanu, vadīšanu, iesaistīšanos tajā vai tās sastāvā ietilpstošā organizētā grupā vai citā noziedzīgā formējumā vai piedalīšanos šādas organizācijas izdarītos noziedzīgos nodarījumos,</w:t>
            </w:r>
          </w:p>
          <w:p w14:paraId="181CEF36"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e) radioaktīvo vai bīstamo vielu, stratēģiskas nozīmes preču vai citu vērtību, sprāgstvielu, ieroču vai munīcijas pārvietošanu pāri valsts robežai nelikumīgā veidā,</w:t>
            </w:r>
          </w:p>
          <w:p w14:paraId="2911AE81"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f) izvairīšanos no nodokļu un tiem pielīdzināto maksājumu samaksas;</w:t>
            </w:r>
          </w:p>
          <w:p w14:paraId="26605412"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pasūtītājs ir saņēmis valsts drošības iestādes atzinumu, ka iepirkuma līguma noslēgšana ar kandidātu vai pretendentu var radīt draudus nacionālajai drošībai, tai skaitā kandidāta vai pretendenta darbība ir vērsta pret Latvijas Republikas drošību, kandidāts vai pretendents ir saistīts ar organizēto noziedzību vai kriminālsodāmām darbībām, ir ziņas, kas apliecina kandidāta vai pretendenta piederību aizliegtiem militarizētiem vai bruņotiem grupējumiem, sabiedriskajām organizācijām (partijām) vai to apvienībām vai reliģiskajām organizācijām;</w:t>
            </w:r>
          </w:p>
          <w:p w14:paraId="5885FBC6"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kandidāts vai pretendents, tā dalībnieks vai biedrs (ja kandidāts vai pretendents ir piegādātāju apvienība vai personālsabiedrība) kā līgumslēdzēja puse vai līgumslēdzējas puses dalībnieks vai biedrs (ja līgumslēdzēja puse ir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2718AE7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4) kandidātam pieteikumu un 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w:t>
            </w:r>
            <w:r w:rsidRPr="00EF5AF7">
              <w:rPr>
                <w:sz w:val="24"/>
                <w:szCs w:val="24"/>
                <w:lang w:val="lv-LV"/>
              </w:rPr>
              <w:lastRenderedPageBreak/>
              <w:t>normatīvajiem aktiem ir neizpildītas saistības nodokļu, tai skaitā valsts sociālās apdrošināšanas, jomā;</w:t>
            </w:r>
          </w:p>
          <w:p w14:paraId="78EA4619"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5) kandidāts vai pretendents ar kompetentas institūcijas lēmumu, tiesas spriedumu vai prokurora priekšrakstu par sodu, kas stājies spēkā un kļuvis neapstrīdams un nepārsūdzams, ir atzīts par vainīgu un sodīts par pārkāpumu, kurš izpaužas kā:</w:t>
            </w:r>
          </w:p>
          <w:p w14:paraId="4E902DBC"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a) vienas vai vairāku personu nodarbināšana, ja tām nav nepieciešamās darba atļaujas vai ja tās nav tiesīgas uzturēties Eiropas Savienības dalībvalstī,</w:t>
            </w:r>
          </w:p>
          <w:p w14:paraId="0C375A7E"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b) personas nodarbināšana bez </w:t>
            </w:r>
            <w:proofErr w:type="spellStart"/>
            <w:r w:rsidRPr="00EF5AF7">
              <w:rPr>
                <w:sz w:val="24"/>
                <w:szCs w:val="24"/>
                <w:lang w:val="lv-LV"/>
              </w:rPr>
              <w:t>rakstveidā</w:t>
            </w:r>
            <w:proofErr w:type="spellEnd"/>
            <w:r w:rsidRPr="00EF5AF7">
              <w:rPr>
                <w:sz w:val="24"/>
                <w:szCs w:val="24"/>
                <w:lang w:val="lv-LV"/>
              </w:rPr>
              <w:t xml:space="preserve"> noslēgta darba līguma, normatīvajos aktos par nodokļiem noteiktajā termiņā neiesniedzot par šo personu informatīvo deklarāciju, kas iesniedzama par personām, kuras uzsāk darbu;</w:t>
            </w:r>
          </w:p>
          <w:p w14:paraId="42975B68"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6) ir pasludināts kandidāta vai pretendenta maksātnespējas process, apturēta kandidāta vai pretendenta saimnieciskā darbība, kandidāts vai pretendents tiek likvidēts;</w:t>
            </w:r>
          </w:p>
          <w:p w14:paraId="439A7122"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7) kandidāts vai pretendents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samazinājusi;</w:t>
            </w:r>
          </w:p>
          <w:p w14:paraId="16F302B7"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8) kandidāts vai pretendents ir sniedzis nepatiesu informāciju, lai apliecinātu atbilstību šā panta noteikumiem vai saskaņā ar šo likumu noteiktajām kandidātu un pretendentu kvalifikācijas prasībām, vai nav sniedzis prasīto informāciju.</w:t>
            </w:r>
          </w:p>
          <w:p w14:paraId="03BBE666"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Šā panta otrajā daļā minētie izslēgšanas iemesli attiecas arī uz jebkuru no šādām personām:</w:t>
            </w:r>
          </w:p>
          <w:p w14:paraId="5A828835"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lastRenderedPageBreak/>
              <w:t>1) uz personālsabiedrības biedru, ja kandidāts vai pretendents ir personālsabiedrība;</w:t>
            </w:r>
          </w:p>
          <w:p w14:paraId="5CB03916"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uz kandidāta vai pretendenta norādīto personu, uz kuras iespējām kandidāts vai pretendents balstās, lai apliecinātu, ka tā kvalifikācija atbilst paziņojumā par līgumu vai iepirkuma procedūras dokumentos noteiktajām prasībām;</w:t>
            </w:r>
          </w:p>
          <w:p w14:paraId="6F8AE70B"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uz pretendenta norādīto apakšuzņēmēju;</w:t>
            </w:r>
          </w:p>
          <w:p w14:paraId="3ECE79F9"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4) uz pretendenta atlasīto apakšuzņēmēju atbilstoši šā likuma 60. panta noteikumiem.</w:t>
            </w:r>
          </w:p>
          <w:p w14:paraId="122A0B5E"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(4) Pasūtītājs tomēr neizslēdz kandidātu vai pretendentu no dalības iepirkuma procedūrā jebkurā no šādiem gadījumiem:</w:t>
            </w:r>
          </w:p>
          <w:p w14:paraId="7202DAAE"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1) kandidāts vai pretendents ir nodrošinājis uzticamību šā likuma 44.</w:t>
            </w:r>
            <w:r w:rsidRPr="00EF5AF7">
              <w:rPr>
                <w:sz w:val="24"/>
                <w:szCs w:val="24"/>
                <w:vertAlign w:val="superscript"/>
                <w:lang w:val="lv-LV"/>
              </w:rPr>
              <w:t>1</w:t>
            </w:r>
            <w:r w:rsidRPr="00EF5AF7">
              <w:rPr>
                <w:sz w:val="24"/>
                <w:szCs w:val="24"/>
                <w:lang w:val="lv-LV"/>
              </w:rPr>
              <w:t> pantā noteiktajā kārtībā;</w:t>
            </w:r>
          </w:p>
          <w:p w14:paraId="728C34A0"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šā panta otrās daļas 1., 5. un 7. punktā minētajā gadījumā, ja no dienas, kad kļuvis neapstrīdams un nepārsūdzams tiesas spriedums, prokurora priekšraksts par sodu vai citas kompetentas institūcijas pieņemtais lēmums, līdz pieteikumu vai piedāvājumu iesniegšanas termiņa pēdējai dienai ir pagājuši trīs gadi;</w:t>
            </w:r>
          </w:p>
          <w:p w14:paraId="07CBE23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šā panta otrās daļas 3. punktā minētajā gadījumā, ja no dienas, kad pasūtītājs, sabiedrisko pakalpojumu sniedzējs, publiskais partneris vai publiskā partnera pārstāvis vienpusēji atkāpies no iepirkuma līguma, vispārīgās vienošanās, partnerības iepirkuma līguma vai koncesijas līguma, līdz pieteikumu vai piedāvājumu iesniegšanas termiņa pēdējai dienai ir pagājuši trīs gadi.</w:t>
            </w:r>
          </w:p>
          <w:p w14:paraId="33B2878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(5) Pasūtītājs izslēdz kandidātu vai pretendentu no dalības iepirkuma procedūrā šā panta otrās daļas 1., 2., 4., 5., 6. vai 7. punktā minēto iemeslu dēļ, pamatojoties uz informāciju, kuru tas iegūst šādā kārtībā:</w:t>
            </w:r>
          </w:p>
          <w:p w14:paraId="63068303"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lastRenderedPageBreak/>
              <w:t>1) attiecībā uz Latvijā reģistrētu vai pastāvīgi dzīvojošu personu, kā arī saistībā ar šā panta otrās daļas 1., 4., 5. un 7. punktā minētajiem izslēgšanas iemesliem attiecībā uz ārvalstī reģistrētu vai pastāvīgi dzīvojošu personu izmanto Ministru kabineta noteikto informācijas sistēmu, ievērojot šādu kārtību un neprasot attiecīgo personu piekrišanu:</w:t>
            </w:r>
          </w:p>
          <w:p w14:paraId="0BDCE7AE"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a) informāciju par šā panta otrās daļas 1., 5. un 7. punktā minēto izslēgšanas iemeslu pasūtītājs, kā arī piegādātājs par sevi iegūst no </w:t>
            </w:r>
            <w:proofErr w:type="spellStart"/>
            <w:r w:rsidRPr="00EF5AF7">
              <w:rPr>
                <w:sz w:val="24"/>
                <w:szCs w:val="24"/>
                <w:lang w:val="lv-LV"/>
              </w:rPr>
              <w:t>Iekšlietu</w:t>
            </w:r>
            <w:proofErr w:type="spellEnd"/>
            <w:r w:rsidRPr="00EF5AF7">
              <w:rPr>
                <w:sz w:val="24"/>
                <w:szCs w:val="24"/>
                <w:lang w:val="lv-LV"/>
              </w:rPr>
              <w:t xml:space="preserve"> ministrijas Informācijas centra (Sodu reģistra),</w:t>
            </w:r>
          </w:p>
          <w:p w14:paraId="34B0ACAB"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b) informāciju par šā panta otrās daļas 1. punktā minēto personu (valdes vai padomes locekli, </w:t>
            </w:r>
            <w:proofErr w:type="spellStart"/>
            <w:r w:rsidRPr="00EF5AF7">
              <w:rPr>
                <w:sz w:val="24"/>
                <w:szCs w:val="24"/>
                <w:lang w:val="lv-LV"/>
              </w:rPr>
              <w:t>pārstāvēttiesīgo</w:t>
            </w:r>
            <w:proofErr w:type="spellEnd"/>
            <w:r w:rsidRPr="00EF5AF7">
              <w:rPr>
                <w:sz w:val="24"/>
                <w:szCs w:val="24"/>
                <w:lang w:val="lv-LV"/>
              </w:rPr>
              <w:t xml:space="preserve"> personu, prokūristu vai personu, kura ir pilnvarota pārstāvēt kandidātu vai pretendentu darbībās, kas saistītas ar filiāli) pasūtītājs iegūst no Uzņēmumu reģistra,</w:t>
            </w:r>
          </w:p>
          <w:p w14:paraId="78DCE745"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c) informāciju par šā panta otrās daļas 4. punktā minēto izslēgšanas iemeslu pasūtītājs, kā arī piegādātājs par sevi iegūst no Valsts ieņēmumu dienesta un Latvijas pašvaldībām. Pasūtītājs ņem vērā informāciju, kas ievietota Ministru kabineta noteiktajā informācijas sistēmā Valsts ieņēmumu dienesta publiskās nodokļu parādnieku datubāzes un Nekustamā īpašuma nodokļa administrēšanas sistēmas pēdējās datu aktualizācijas datumā. 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kandidātam, pretendentam vai šā panta trešajā daļā minētajai personai pieteikumu vai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šā panta sestajā daļā minēto pierādījumu iesniegšanai par to, ka kandidātam, pretendentam vai šā panta trešajā daļā minētajai personai attiecīgajā dienā nebija neizpildītu saistību nodokļu jomā,</w:t>
            </w:r>
          </w:p>
          <w:p w14:paraId="4DA14963"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d) informāciju par šā panta otrās daļas 6. punktā minēto izslēgšanas iemeslu pasūtītājs, kā arī piegādātājs par sevi iegūst no Uzņēmumu reģistra,</w:t>
            </w:r>
          </w:p>
          <w:p w14:paraId="3F89369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lastRenderedPageBreak/>
              <w:t>e) informāciju par ārvalstī reģistrētu vai pastāvīgi dzīvojošu personu pasūtītājs iegūst no kandidāta vai pretendenta;</w:t>
            </w:r>
          </w:p>
          <w:p w14:paraId="0E009168"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2) lai apliecinātu, ka uz ārvalstī reģistrētu vai pastāvīgi dzīvojošu personu, tai skaitā Latvijā reģistrēta kandidāta, pretendenta vai šā panta trešajā daļā minētās personas valdes vai padomes locekli, </w:t>
            </w:r>
            <w:proofErr w:type="spellStart"/>
            <w:r w:rsidRPr="00EF5AF7">
              <w:rPr>
                <w:sz w:val="24"/>
                <w:szCs w:val="24"/>
                <w:lang w:val="lv-LV"/>
              </w:rPr>
              <w:t>pārstāvēttiesīgo</w:t>
            </w:r>
            <w:proofErr w:type="spellEnd"/>
            <w:r w:rsidRPr="00EF5AF7">
              <w:rPr>
                <w:sz w:val="24"/>
                <w:szCs w:val="24"/>
                <w:lang w:val="lv-LV"/>
              </w:rPr>
              <w:t xml:space="preserve"> personu, prokūristu vai personu, kura ir pilnvarota pārstāvēt kandidātu vai pretendentu darbībās, kas saistītas ar filiāli, un kura pastāvīgi dzīvo ārvalstī, neattiecas šā panta otrajā daļā minētie izslēgšanas iemesli, pēc pasūtītāja pieprasījuma pasūtītāja noteiktajā termiņā, kas nevar būt īsāks par 10 darbdienām pēc pieprasījuma nosūtīšanas dienas, kandidāts vai pretendents iesniedz:</w:t>
            </w:r>
          </w:p>
          <w:p w14:paraId="46D705FE"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a) saistībā ar šā panta otrās daļas 1., 4., 5., 6. un 7. punktā minētajiem izslēgšanas iemesliem — attiecīgās ārvalsts kompetentās institūcijas izziņu vai citu dokumentu, kas apliecina izslēgšanas iemesla </w:t>
            </w:r>
            <w:proofErr w:type="spellStart"/>
            <w:r w:rsidRPr="00EF5AF7">
              <w:rPr>
                <w:sz w:val="24"/>
                <w:szCs w:val="24"/>
                <w:lang w:val="lv-LV"/>
              </w:rPr>
              <w:t>neesību</w:t>
            </w:r>
            <w:proofErr w:type="spellEnd"/>
            <w:r w:rsidRPr="00EF5AF7">
              <w:rPr>
                <w:sz w:val="24"/>
                <w:szCs w:val="24"/>
                <w:lang w:val="lv-LV"/>
              </w:rPr>
              <w:t xml:space="preserve">. Attiecīgo ārvalsts kompetentās iestādes izziņu var aizstāt ar skaidrojumu, ja atbilstoši kandidāta, pretendenta vai šā panta trešajā daļā minētās personas reģistrācijas valsts normatīvajiem aktiem par valdes vai padomes locekli, </w:t>
            </w:r>
            <w:proofErr w:type="spellStart"/>
            <w:r w:rsidRPr="00EF5AF7">
              <w:rPr>
                <w:sz w:val="24"/>
                <w:szCs w:val="24"/>
                <w:lang w:val="lv-LV"/>
              </w:rPr>
              <w:t>pārstāvēttiesīgo</w:t>
            </w:r>
            <w:proofErr w:type="spellEnd"/>
            <w:r w:rsidRPr="00EF5AF7">
              <w:rPr>
                <w:sz w:val="24"/>
                <w:szCs w:val="24"/>
                <w:lang w:val="lv-LV"/>
              </w:rPr>
              <w:t xml:space="preserve"> personu, prokūristu vai personu, kura ir pilnvarota pārstāvēt kandidātu vai pretendentu darbībās, kas saistītas ar filiāli, nevar būt persona, uz kuru ir attiecināmi šā panta otrās daļas 1. punktā noteiktie izslēgšanas iemesli,</w:t>
            </w:r>
          </w:p>
          <w:p w14:paraId="420DB87D"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b) ja attiecīgajā ārvalstī šā punkta "a" apakšpunktā minētās kompetentās institūcijas izziņas vai citi dokumenti netiek izsniegti vai ar tiem nepietiek, lai apliecinātu, ka uz kandidātu, pretendentu vai šā panta trešajā daļā minēto personu neattiecas šā panta otrās daļas 1., 4., 5., 6. un 7. punktā minētie izslēgšanas iemesli, šīs izziņas vai citus dokumentus var aizstāt ar zvērestu vai, ja zvēresta došanu attiecīgās valsts normatīvie akti neparedz, par šā panta otrās daļas 1., 4. vai 6. punktā minēto izslēgšanas iemeslu — ar paša kandidāta,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7. punktā </w:t>
            </w:r>
            <w:r w:rsidRPr="00EF5AF7">
              <w:rPr>
                <w:sz w:val="24"/>
                <w:szCs w:val="24"/>
                <w:lang w:val="lv-LV"/>
              </w:rPr>
              <w:lastRenderedPageBreak/>
              <w:t>minēto izslēgšanas iemeslu — ar paša kandidāta, pretendenta vai trešajā daļā minētās personas apliecinājumu pasūtītājam;</w:t>
            </w:r>
          </w:p>
          <w:p w14:paraId="236B7DBC"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saistībā ar šā panta otrās daļas 2. punktā minēto izslēgšanas iemeslu pasūtītājs lūdz sniegt atzinumu:</w:t>
            </w:r>
          </w:p>
          <w:p w14:paraId="6DC36578"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a) </w:t>
            </w:r>
            <w:hyperlink r:id="rId19" w:tgtFrame="_blank" w:history="1">
              <w:r w:rsidRPr="00EF5AF7">
                <w:rPr>
                  <w:sz w:val="24"/>
                  <w:szCs w:val="24"/>
                  <w:lang w:val="lv-LV"/>
                </w:rPr>
                <w:t>Satversmes</w:t>
              </w:r>
            </w:hyperlink>
            <w:r w:rsidRPr="00EF5AF7">
              <w:rPr>
                <w:sz w:val="24"/>
                <w:szCs w:val="24"/>
                <w:lang w:val="lv-LV"/>
              </w:rPr>
              <w:t xml:space="preserve"> aizsardzības birojam, ja pasūtītājs ir Saeima, Valsts prezidenta kanceleja, Valsts kanceleja, </w:t>
            </w:r>
            <w:proofErr w:type="spellStart"/>
            <w:r w:rsidRPr="00EF5AF7">
              <w:rPr>
                <w:sz w:val="24"/>
                <w:szCs w:val="24"/>
                <w:lang w:val="lv-LV"/>
              </w:rPr>
              <w:t>Pārresoru</w:t>
            </w:r>
            <w:proofErr w:type="spellEnd"/>
            <w:r w:rsidRPr="00EF5AF7">
              <w:rPr>
                <w:sz w:val="24"/>
                <w:szCs w:val="24"/>
                <w:lang w:val="lv-LV"/>
              </w:rPr>
              <w:t xml:space="preserve"> koordinācijas centrs, Valsts kontrole, Latvijas Banka, Ārlietu ministrija, prokuratūra vai Korupcijas novēršanas un apkarošanas birojs,</w:t>
            </w:r>
          </w:p>
          <w:p w14:paraId="7C189411"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b) Militārās izlūkošanas un drošības dienestam, ja pasūtītājs ir Aizsardzības ministrija, tās padotības iestāde vai Nacionālie bruņotie spēki,</w:t>
            </w:r>
          </w:p>
          <w:p w14:paraId="55F54A88"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c) Valsts drošības dienestam, ja pasūtītājs ir institūcija, kas nav minēta šā punkta "a" un "b" apakšpunktā.</w:t>
            </w:r>
          </w:p>
          <w:p w14:paraId="3E393513"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(6) Šā panta piektās daļas 1. punkta "c" apakšpunktā minētie pierādījumi, ar kuriem var apliecināt, ka kandidātam, pretendentam vai šā panta trešajā daļā minētajai personai attiecīgajā dienā nebija neizpildītu saistību nodokļu jomā, ir šādi:</w:t>
            </w:r>
          </w:p>
          <w:p w14:paraId="33B5E26F"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1) izziņa no Valsts ieņēmumu dienesta elektroniskās deklarēšanas sistēmas;</w:t>
            </w:r>
          </w:p>
          <w:p w14:paraId="63BC8F91"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pašvaldības izdota izziņa par to, ka attiecīgajai personai nebija nekustamā īpašuma nodokļa parādu;</w:t>
            </w:r>
          </w:p>
          <w:p w14:paraId="53DCA64F"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3) citi objektīvi pierādījumi par nodokļu parādu </w:t>
            </w:r>
            <w:proofErr w:type="spellStart"/>
            <w:r w:rsidRPr="00EF5AF7">
              <w:rPr>
                <w:sz w:val="24"/>
                <w:szCs w:val="24"/>
                <w:lang w:val="lv-LV"/>
              </w:rPr>
              <w:t>neesību</w:t>
            </w:r>
            <w:proofErr w:type="spellEnd"/>
            <w:r w:rsidRPr="00EF5AF7">
              <w:rPr>
                <w:sz w:val="24"/>
                <w:szCs w:val="24"/>
                <w:lang w:val="lv-LV"/>
              </w:rPr>
              <w:t xml:space="preserve"> vai nodokļu saistību izpildi.</w:t>
            </w:r>
          </w:p>
          <w:p w14:paraId="52E50F79"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(7) Pasūtītājs var izslēgt kandidātu vai pretendentu no dalības iepirkuma procedūrā šā panta otrās daļas 3. punktā minētā izslēgšanas iemesla dēļ, ja pasūtītāja rīcībā ir tāda pietiekama un objektīva informācija, ar kuru ir pierādāms, ka pastāv attiecīgais izslēgšanas iemesls. Ja pasūtītājam, izvērtējot tā rīcībā esošo informāciju, ir pamatotas šaubas par pierādījumu </w:t>
            </w:r>
            <w:r w:rsidRPr="00EF5AF7">
              <w:rPr>
                <w:sz w:val="24"/>
                <w:szCs w:val="24"/>
                <w:lang w:val="lv-LV"/>
              </w:rPr>
              <w:lastRenderedPageBreak/>
              <w:t>pietiekamību vai arī konkrētās personas pieļautie pārkāpumi ir maznozīmīgi, pasūtītājs neizslēdz kandidātu vai pretendentu no turpmākās dalības iepirkuma procedūrā.</w:t>
            </w:r>
          </w:p>
          <w:p w14:paraId="388F6894"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(8) Pasūtītājs izslēdz kandidātu vai pretendentu no dalības iepirkuma procedūrā, ja pasūtītājs konstatē šā panta otrās daļas 8. punktā minēto izslēgšanas iemeslu.</w:t>
            </w:r>
          </w:p>
          <w:p w14:paraId="70ABC483"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(9) Pasūtītājs pārbaudi par šā panta otrajā daļā noteiktajiem kandidātu un pretendentu izslēgšanas iemesliem veic:</w:t>
            </w:r>
          </w:p>
          <w:p w14:paraId="089ED220"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1) slēgtā konkursā, sarunu procedūrā, publicējot paziņojumu par līgumu, un konkursa dialogā — attiecībā uz katru kandidātu, kurš atbilst citām paziņojumā par līgumu un kandidātu atlases nolikumā noteiktajām prasībām un būtu uzaicināms iesniegt piedāvājumu. Ja tas paredzēts iepirkumu dokumentos, pārbaudi var veikt attiecībā uz pretendentu, kuram atbilstoši citām paziņojumā par līgumu un iepirkuma procedūras dokumentos noteiktajām prasībām un izraudzītajiem piedāvājuma izvērtēšanas kritērijiem būtu piešķiramas iepirkuma līguma slēgšanas tiesības, savukārt, ja pasūtītājs piemēro kandidātu skaita samazināšanu, tas minēto pārbaudi veic pirms kandidātu skaita samazināšanas. Pasūtītājs pārbaudi par šā panta otrās daļas 4. punktā minēto izslēgšanas iemeslu veic attiecībā uz katru pretendentu, kuram atbilstoši citām paziņojumā par līgumu un iepirkuma procedūras dokumentos noteiktajām prasībām un izraudzītajiem piedāvājuma izvērtēšanas kritērijiem būtu piešķiramas iepirkuma līguma slēgšanas tiesības;</w:t>
            </w:r>
          </w:p>
          <w:p w14:paraId="4FEFC4E7"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sarunu procedūrā, nepublicējot paziņojumu par līgumu, un šā likuma 6. panta septītajā daļā minētajā iepirkumā (ja pasūtītājs iepirkuma procedūras dokumentos paredzējis piemērot šā panta otrajā daļā minētos izslēgšanas iemeslus) — attiecībā uz katru pretendentu, kuram būtu piešķiramas iepirkuma līguma slēgšanas tiesības.</w:t>
            </w:r>
          </w:p>
          <w:p w14:paraId="3C61C35C"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(10) Ministru kabinets nosaka:</w:t>
            </w:r>
          </w:p>
          <w:p w14:paraId="0D907A6A"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lastRenderedPageBreak/>
              <w:t>1) informācijas sistēmu, kurā veicama šā panta piektās daļas 1. punktā minētā pārbaude, kā arī šīs sistēmas uzturēšanas un izmantošanas kārtību;</w:t>
            </w:r>
          </w:p>
          <w:p w14:paraId="7AB4EDC0"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2) šā panta piektās daļas 1. punkta "a" apakšpunktā minētās pārbaudāmās informācijas apstrādes mērķi un apjomu, kā arī tos normatīvos aktus un to normas, kuras atbilst šā panta otrajā daļā noteiktajiem kandidātu un pretendentu izslēgšanas iemesliem un par kurās paredzētajiem pārkāpumiem un noziedzīgajiem nodarījumiem veicama šā panta piektās daļas 1. punkta "a" apakšpunktā noteiktā pārbaude;</w:t>
            </w:r>
          </w:p>
          <w:p w14:paraId="0A11D644"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kārtību, kādā šīs daļas 1. punktā minētā informācijas sistēma saņem un apstrādā informāciju no šā panta piektajā daļā minēto iestāžu uzturētajām informācijas sistēmām;</w:t>
            </w:r>
          </w:p>
          <w:p w14:paraId="69559763"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4) šā panta piektās daļas 1. punktā minētās pārbaudāmās informācijas apjomu šīs daļas 1. punktā minētajā informācijas sistēmā par ārvalstī reģistrētām vai pastāvīgi dzīvojošām personām.</w:t>
            </w:r>
          </w:p>
        </w:tc>
        <w:tc>
          <w:tcPr>
            <w:tcW w:w="5392" w:type="dxa"/>
          </w:tcPr>
          <w:p w14:paraId="139DA302" w14:textId="77777777" w:rsidR="00442746" w:rsidRPr="00EF5AF7" w:rsidRDefault="00442746">
            <w:pPr>
              <w:jc w:val="both"/>
              <w:rPr>
                <w:sz w:val="24"/>
                <w:szCs w:val="24"/>
                <w:lang w:val="lv-LV"/>
              </w:rPr>
            </w:pPr>
            <w:r w:rsidRPr="00EF5AF7">
              <w:rPr>
                <w:sz w:val="24"/>
                <w:szCs w:val="24"/>
                <w:lang w:val="lv-LV"/>
              </w:rPr>
              <w:lastRenderedPageBreak/>
              <w:t xml:space="preserve">(2) 1) izmanto Ministru kabineta noteikto informācijas sistēmu un informāciju iegūst no </w:t>
            </w:r>
            <w:proofErr w:type="spellStart"/>
            <w:r w:rsidRPr="00EF5AF7">
              <w:rPr>
                <w:sz w:val="24"/>
                <w:szCs w:val="24"/>
                <w:lang w:val="lv-LV"/>
              </w:rPr>
              <w:t>Iekšlietu</w:t>
            </w:r>
            <w:proofErr w:type="spellEnd"/>
            <w:r w:rsidRPr="00EF5AF7">
              <w:rPr>
                <w:sz w:val="24"/>
                <w:szCs w:val="24"/>
                <w:lang w:val="lv-LV"/>
              </w:rPr>
              <w:t xml:space="preserve"> ministrijas Informācijas centra (Sodu reģistra).</w:t>
            </w:r>
          </w:p>
          <w:p w14:paraId="218348BD" w14:textId="77777777" w:rsidR="00442746" w:rsidRPr="00EF5AF7" w:rsidRDefault="00442746">
            <w:pPr>
              <w:jc w:val="both"/>
              <w:rPr>
                <w:sz w:val="24"/>
                <w:szCs w:val="24"/>
                <w:lang w:val="lv-LV"/>
              </w:rPr>
            </w:pPr>
          </w:p>
          <w:p w14:paraId="448A394D" w14:textId="77777777" w:rsidR="00442746" w:rsidRPr="00EF5AF7" w:rsidRDefault="00442746">
            <w:pPr>
              <w:jc w:val="both"/>
              <w:rPr>
                <w:sz w:val="24"/>
                <w:szCs w:val="24"/>
                <w:lang w:val="lv-LV"/>
              </w:rPr>
            </w:pPr>
          </w:p>
          <w:p w14:paraId="05C5131F" w14:textId="77777777" w:rsidR="00442746" w:rsidRPr="00EF5AF7" w:rsidRDefault="00442746">
            <w:pPr>
              <w:jc w:val="both"/>
              <w:rPr>
                <w:sz w:val="24"/>
                <w:szCs w:val="24"/>
                <w:lang w:val="lv-LV"/>
              </w:rPr>
            </w:pPr>
          </w:p>
          <w:p w14:paraId="747B3F0F" w14:textId="77777777" w:rsidR="00442746" w:rsidRPr="00EF5AF7" w:rsidRDefault="00442746">
            <w:pPr>
              <w:jc w:val="both"/>
              <w:rPr>
                <w:sz w:val="24"/>
                <w:szCs w:val="24"/>
                <w:lang w:val="lv-LV"/>
              </w:rPr>
            </w:pPr>
          </w:p>
          <w:p w14:paraId="372F287F" w14:textId="77777777" w:rsidR="00442746" w:rsidRPr="00EF5AF7" w:rsidRDefault="00442746">
            <w:pPr>
              <w:jc w:val="both"/>
              <w:rPr>
                <w:sz w:val="24"/>
                <w:szCs w:val="24"/>
                <w:lang w:val="lv-LV"/>
              </w:rPr>
            </w:pPr>
          </w:p>
          <w:p w14:paraId="27316854" w14:textId="77777777" w:rsidR="00442746" w:rsidRPr="00EF5AF7" w:rsidRDefault="00442746">
            <w:pPr>
              <w:jc w:val="both"/>
              <w:rPr>
                <w:sz w:val="24"/>
                <w:szCs w:val="24"/>
                <w:lang w:val="lv-LV"/>
              </w:rPr>
            </w:pPr>
          </w:p>
          <w:p w14:paraId="2D7C3057" w14:textId="77777777" w:rsidR="00442746" w:rsidRPr="00EF5AF7" w:rsidRDefault="00442746">
            <w:pPr>
              <w:jc w:val="both"/>
              <w:rPr>
                <w:sz w:val="24"/>
                <w:szCs w:val="24"/>
                <w:lang w:val="lv-LV"/>
              </w:rPr>
            </w:pPr>
          </w:p>
          <w:p w14:paraId="10573A92" w14:textId="77777777" w:rsidR="00442746" w:rsidRPr="00EF5AF7" w:rsidRDefault="00442746">
            <w:pPr>
              <w:jc w:val="both"/>
              <w:rPr>
                <w:sz w:val="24"/>
                <w:szCs w:val="24"/>
                <w:lang w:val="lv-LV"/>
              </w:rPr>
            </w:pPr>
          </w:p>
          <w:p w14:paraId="7D6EB905" w14:textId="77777777" w:rsidR="00442746" w:rsidRPr="00EF5AF7" w:rsidRDefault="00442746">
            <w:pPr>
              <w:jc w:val="both"/>
              <w:rPr>
                <w:sz w:val="24"/>
                <w:szCs w:val="24"/>
                <w:lang w:val="lv-LV"/>
              </w:rPr>
            </w:pPr>
          </w:p>
          <w:p w14:paraId="1BBCE7AF" w14:textId="77777777" w:rsidR="00442746" w:rsidRPr="00EF5AF7" w:rsidRDefault="00442746">
            <w:pPr>
              <w:jc w:val="both"/>
              <w:rPr>
                <w:sz w:val="24"/>
                <w:szCs w:val="24"/>
                <w:lang w:val="lv-LV"/>
              </w:rPr>
            </w:pPr>
          </w:p>
          <w:p w14:paraId="3910E995" w14:textId="77777777" w:rsidR="00442746" w:rsidRPr="00EF5AF7" w:rsidRDefault="00442746">
            <w:pPr>
              <w:jc w:val="both"/>
              <w:rPr>
                <w:sz w:val="24"/>
                <w:szCs w:val="24"/>
                <w:lang w:val="lv-LV"/>
              </w:rPr>
            </w:pPr>
          </w:p>
          <w:p w14:paraId="58DDDE22" w14:textId="77777777" w:rsidR="00442746" w:rsidRPr="00EF5AF7" w:rsidRDefault="00442746">
            <w:pPr>
              <w:jc w:val="both"/>
              <w:rPr>
                <w:sz w:val="24"/>
                <w:szCs w:val="24"/>
                <w:lang w:val="lv-LV"/>
              </w:rPr>
            </w:pPr>
          </w:p>
          <w:p w14:paraId="529F927F" w14:textId="77777777" w:rsidR="00442746" w:rsidRPr="00EF5AF7" w:rsidRDefault="00442746">
            <w:pPr>
              <w:jc w:val="both"/>
              <w:rPr>
                <w:sz w:val="24"/>
                <w:szCs w:val="24"/>
                <w:lang w:val="lv-LV"/>
              </w:rPr>
            </w:pPr>
          </w:p>
          <w:p w14:paraId="4EC3EB4D" w14:textId="77777777" w:rsidR="00442746" w:rsidRPr="00EF5AF7" w:rsidRDefault="00442746">
            <w:pPr>
              <w:jc w:val="both"/>
              <w:rPr>
                <w:sz w:val="24"/>
                <w:szCs w:val="24"/>
                <w:lang w:val="lv-LV"/>
              </w:rPr>
            </w:pPr>
          </w:p>
          <w:p w14:paraId="4D26C8A8" w14:textId="77777777" w:rsidR="00442746" w:rsidRPr="00EF5AF7" w:rsidRDefault="00442746">
            <w:pPr>
              <w:jc w:val="both"/>
              <w:rPr>
                <w:sz w:val="24"/>
                <w:szCs w:val="24"/>
                <w:lang w:val="lv-LV"/>
              </w:rPr>
            </w:pPr>
          </w:p>
          <w:p w14:paraId="63ECAD25" w14:textId="77777777" w:rsidR="00442746" w:rsidRPr="00EF5AF7" w:rsidRDefault="00442746">
            <w:pPr>
              <w:jc w:val="both"/>
              <w:rPr>
                <w:sz w:val="24"/>
                <w:szCs w:val="24"/>
                <w:lang w:val="lv-LV"/>
              </w:rPr>
            </w:pPr>
          </w:p>
          <w:p w14:paraId="09BB55A9" w14:textId="77777777" w:rsidR="00442746" w:rsidRPr="00EF5AF7" w:rsidRDefault="00442746">
            <w:pPr>
              <w:jc w:val="both"/>
              <w:rPr>
                <w:sz w:val="24"/>
                <w:szCs w:val="24"/>
                <w:lang w:val="lv-LV"/>
              </w:rPr>
            </w:pPr>
          </w:p>
          <w:p w14:paraId="72D1F97A" w14:textId="77777777" w:rsidR="00442746" w:rsidRPr="00EF5AF7" w:rsidRDefault="00442746">
            <w:pPr>
              <w:jc w:val="both"/>
              <w:rPr>
                <w:sz w:val="24"/>
                <w:szCs w:val="24"/>
                <w:lang w:val="lv-LV"/>
              </w:rPr>
            </w:pPr>
          </w:p>
          <w:p w14:paraId="7C5CA94A" w14:textId="77777777" w:rsidR="00442746" w:rsidRPr="00EF5AF7" w:rsidRDefault="00442746">
            <w:pPr>
              <w:jc w:val="both"/>
              <w:rPr>
                <w:sz w:val="24"/>
                <w:szCs w:val="24"/>
                <w:lang w:val="lv-LV"/>
              </w:rPr>
            </w:pPr>
          </w:p>
          <w:p w14:paraId="09D77259" w14:textId="77777777" w:rsidR="00442746" w:rsidRPr="00EF5AF7" w:rsidRDefault="00442746">
            <w:pPr>
              <w:jc w:val="both"/>
              <w:rPr>
                <w:sz w:val="24"/>
                <w:szCs w:val="24"/>
                <w:lang w:val="lv-LV"/>
              </w:rPr>
            </w:pPr>
          </w:p>
          <w:p w14:paraId="294A7A8E" w14:textId="77777777" w:rsidR="00442746" w:rsidRPr="00EF5AF7" w:rsidRDefault="00442746">
            <w:pPr>
              <w:jc w:val="both"/>
              <w:rPr>
                <w:sz w:val="24"/>
                <w:szCs w:val="24"/>
                <w:lang w:val="lv-LV"/>
              </w:rPr>
            </w:pPr>
          </w:p>
          <w:p w14:paraId="294C523C" w14:textId="77777777" w:rsidR="00442746" w:rsidRPr="00EF5AF7" w:rsidRDefault="00442746">
            <w:pPr>
              <w:jc w:val="both"/>
              <w:rPr>
                <w:sz w:val="24"/>
                <w:szCs w:val="24"/>
                <w:lang w:val="lv-LV"/>
              </w:rPr>
            </w:pPr>
          </w:p>
          <w:p w14:paraId="6FFB878F" w14:textId="77777777" w:rsidR="00442746" w:rsidRPr="00EF5AF7" w:rsidRDefault="00442746">
            <w:pPr>
              <w:jc w:val="both"/>
              <w:rPr>
                <w:sz w:val="24"/>
                <w:szCs w:val="24"/>
                <w:lang w:val="lv-LV"/>
              </w:rPr>
            </w:pPr>
          </w:p>
          <w:p w14:paraId="1F8C68E5" w14:textId="7D39C33F" w:rsidR="00442746" w:rsidRPr="00EF5AF7" w:rsidRDefault="00442746">
            <w:pPr>
              <w:jc w:val="both"/>
              <w:rPr>
                <w:sz w:val="24"/>
                <w:szCs w:val="24"/>
                <w:lang w:val="lv-LV"/>
              </w:rPr>
            </w:pPr>
          </w:p>
          <w:p w14:paraId="2C045414" w14:textId="3D1A5769" w:rsidR="00365DD5" w:rsidRPr="00EF5AF7" w:rsidRDefault="00365DD5">
            <w:pPr>
              <w:jc w:val="both"/>
              <w:rPr>
                <w:sz w:val="24"/>
                <w:szCs w:val="24"/>
                <w:lang w:val="lv-LV"/>
              </w:rPr>
            </w:pPr>
          </w:p>
          <w:p w14:paraId="3698304F" w14:textId="77777777" w:rsidR="00365DD5" w:rsidRPr="00EF5AF7" w:rsidRDefault="00365DD5">
            <w:pPr>
              <w:jc w:val="both"/>
              <w:rPr>
                <w:sz w:val="24"/>
                <w:szCs w:val="24"/>
                <w:lang w:val="lv-LV"/>
              </w:rPr>
            </w:pPr>
          </w:p>
          <w:p w14:paraId="68A0DB0D" w14:textId="77777777" w:rsidR="00442746" w:rsidRPr="00EF5AF7" w:rsidRDefault="00442746">
            <w:pPr>
              <w:jc w:val="both"/>
              <w:rPr>
                <w:sz w:val="24"/>
                <w:szCs w:val="24"/>
                <w:lang w:val="lv-LV"/>
              </w:rPr>
            </w:pPr>
            <w:r w:rsidRPr="00EF5AF7">
              <w:rPr>
                <w:sz w:val="24"/>
                <w:szCs w:val="24"/>
                <w:lang w:val="lv-LV"/>
              </w:rPr>
              <w:t>(2) 2) lūdz sniegt atzinumu Militārās izlūkošanas un drošības dienestam.</w:t>
            </w:r>
          </w:p>
          <w:p w14:paraId="7E0074F5" w14:textId="77777777" w:rsidR="00442746" w:rsidRPr="00EF5AF7" w:rsidRDefault="00442746">
            <w:pPr>
              <w:jc w:val="both"/>
              <w:rPr>
                <w:sz w:val="24"/>
                <w:szCs w:val="24"/>
                <w:lang w:val="lv-LV"/>
              </w:rPr>
            </w:pPr>
          </w:p>
          <w:p w14:paraId="7293E924" w14:textId="77777777" w:rsidR="00442746" w:rsidRPr="00EF5AF7" w:rsidRDefault="00442746">
            <w:pPr>
              <w:jc w:val="both"/>
              <w:rPr>
                <w:sz w:val="24"/>
                <w:szCs w:val="24"/>
                <w:lang w:val="lv-LV"/>
              </w:rPr>
            </w:pPr>
          </w:p>
          <w:p w14:paraId="2F63F9F3" w14:textId="07822663" w:rsidR="00442746" w:rsidRPr="00EF5AF7" w:rsidRDefault="00442746">
            <w:pPr>
              <w:jc w:val="both"/>
              <w:rPr>
                <w:sz w:val="24"/>
                <w:szCs w:val="24"/>
                <w:lang w:val="lv-LV"/>
              </w:rPr>
            </w:pPr>
          </w:p>
          <w:p w14:paraId="270755B8" w14:textId="5F703EB2" w:rsidR="00365DD5" w:rsidRPr="00EF5AF7" w:rsidRDefault="00365DD5">
            <w:pPr>
              <w:jc w:val="both"/>
              <w:rPr>
                <w:sz w:val="24"/>
                <w:szCs w:val="24"/>
                <w:lang w:val="lv-LV"/>
              </w:rPr>
            </w:pPr>
          </w:p>
          <w:p w14:paraId="17ADCF8B" w14:textId="77777777" w:rsidR="00365DD5" w:rsidRPr="00EF5AF7" w:rsidRDefault="00365DD5">
            <w:pPr>
              <w:jc w:val="both"/>
              <w:rPr>
                <w:sz w:val="24"/>
                <w:szCs w:val="24"/>
                <w:lang w:val="lv-LV"/>
              </w:rPr>
            </w:pPr>
          </w:p>
          <w:p w14:paraId="29789A19" w14:textId="77777777" w:rsidR="00442746" w:rsidRPr="00EF5AF7" w:rsidRDefault="00442746">
            <w:pPr>
              <w:jc w:val="both"/>
              <w:rPr>
                <w:sz w:val="24"/>
                <w:szCs w:val="24"/>
                <w:lang w:val="lv-LV"/>
              </w:rPr>
            </w:pPr>
            <w:r w:rsidRPr="00EF5AF7">
              <w:rPr>
                <w:sz w:val="24"/>
                <w:szCs w:val="24"/>
                <w:lang w:val="lv-LV"/>
              </w:rPr>
              <w:t>(2) 3) saņem ziņas no pasūtītāja, ja pasūtītāja rīcībā ir tāda pietiekama un objektīva informācija, ar kuru ir pierādāms, ka pastāv attiecīgais izslēgšanas iemesls.</w:t>
            </w:r>
          </w:p>
          <w:p w14:paraId="12BC7B1D" w14:textId="77777777" w:rsidR="00442746" w:rsidRPr="00EF5AF7" w:rsidRDefault="00442746">
            <w:pPr>
              <w:jc w:val="both"/>
              <w:rPr>
                <w:sz w:val="24"/>
                <w:szCs w:val="24"/>
                <w:lang w:val="lv-LV"/>
              </w:rPr>
            </w:pPr>
          </w:p>
          <w:p w14:paraId="63CBCCB1" w14:textId="77777777" w:rsidR="00442746" w:rsidRPr="00EF5AF7" w:rsidRDefault="00442746">
            <w:pPr>
              <w:jc w:val="both"/>
              <w:rPr>
                <w:sz w:val="24"/>
                <w:szCs w:val="24"/>
                <w:lang w:val="lv-LV"/>
              </w:rPr>
            </w:pPr>
          </w:p>
          <w:p w14:paraId="1C78953E" w14:textId="01FFC1A5" w:rsidR="00442746" w:rsidRPr="00EF5AF7" w:rsidRDefault="00442746">
            <w:pPr>
              <w:jc w:val="both"/>
              <w:rPr>
                <w:sz w:val="24"/>
                <w:szCs w:val="24"/>
                <w:lang w:val="lv-LV"/>
              </w:rPr>
            </w:pPr>
          </w:p>
          <w:p w14:paraId="4BB4889E" w14:textId="67E9FFA6" w:rsidR="00365DD5" w:rsidRPr="00EF5AF7" w:rsidRDefault="00365DD5">
            <w:pPr>
              <w:jc w:val="both"/>
              <w:rPr>
                <w:sz w:val="24"/>
                <w:szCs w:val="24"/>
                <w:lang w:val="lv-LV"/>
              </w:rPr>
            </w:pPr>
          </w:p>
          <w:p w14:paraId="17016384" w14:textId="2B537B1F" w:rsidR="00365DD5" w:rsidRPr="00EF5AF7" w:rsidRDefault="00365DD5">
            <w:pPr>
              <w:jc w:val="both"/>
              <w:rPr>
                <w:sz w:val="24"/>
                <w:szCs w:val="24"/>
                <w:lang w:val="lv-LV"/>
              </w:rPr>
            </w:pPr>
          </w:p>
          <w:p w14:paraId="3CA728A2" w14:textId="77777777" w:rsidR="00365DD5" w:rsidRPr="00EF5AF7" w:rsidRDefault="00365DD5">
            <w:pPr>
              <w:jc w:val="both"/>
              <w:rPr>
                <w:sz w:val="24"/>
                <w:szCs w:val="24"/>
                <w:lang w:val="lv-LV"/>
              </w:rPr>
            </w:pPr>
          </w:p>
          <w:p w14:paraId="5902376D" w14:textId="77777777" w:rsidR="00442746" w:rsidRPr="00EF5AF7" w:rsidRDefault="00442746">
            <w:pPr>
              <w:jc w:val="both"/>
              <w:rPr>
                <w:sz w:val="24"/>
                <w:szCs w:val="24"/>
                <w:lang w:val="lv-LV"/>
              </w:rPr>
            </w:pPr>
          </w:p>
          <w:p w14:paraId="45152A83" w14:textId="77777777" w:rsidR="00442746" w:rsidRPr="00EF5AF7" w:rsidRDefault="00442746">
            <w:pPr>
              <w:jc w:val="both"/>
              <w:rPr>
                <w:sz w:val="24"/>
                <w:szCs w:val="24"/>
                <w:lang w:val="lv-LV"/>
              </w:rPr>
            </w:pPr>
            <w:r w:rsidRPr="00EF5AF7">
              <w:rPr>
                <w:sz w:val="24"/>
                <w:szCs w:val="24"/>
                <w:lang w:val="lv-LV"/>
              </w:rPr>
              <w:t xml:space="preserve">(2) 4) izmanto Ministru kabineta noteikto informācijas sistēmu un informāciju iegūst no Valsts ieņēmumu dienesta un Latvijas pašvaldībām. Pasūtītājs ņem vērā informāciju, kas ievietota Ministru kabineta noteiktajā informācijas sistēmā Valsts ieņēmumu dienesta </w:t>
            </w:r>
            <w:r w:rsidRPr="00EF5AF7">
              <w:rPr>
                <w:sz w:val="24"/>
                <w:szCs w:val="24"/>
                <w:lang w:val="lv-LV"/>
              </w:rPr>
              <w:lastRenderedPageBreak/>
              <w:t xml:space="preserve">publiskās nodokļu parādnieku datubāzes un Nekustamā īpašuma nodokļa administrēšanas sistēmas pēdējās datu aktualizācijas datumā. </w:t>
            </w:r>
          </w:p>
          <w:p w14:paraId="580CBC3B" w14:textId="77777777" w:rsidR="00442746" w:rsidRPr="00EF5AF7" w:rsidRDefault="00442746">
            <w:pPr>
              <w:jc w:val="both"/>
              <w:rPr>
                <w:sz w:val="24"/>
                <w:szCs w:val="24"/>
                <w:lang w:val="lv-LV"/>
              </w:rPr>
            </w:pPr>
          </w:p>
          <w:p w14:paraId="7B9DF8B3" w14:textId="77777777" w:rsidR="00442746" w:rsidRPr="00EF5AF7" w:rsidRDefault="00442746">
            <w:pPr>
              <w:jc w:val="both"/>
              <w:rPr>
                <w:sz w:val="24"/>
                <w:szCs w:val="24"/>
                <w:lang w:val="lv-LV"/>
              </w:rPr>
            </w:pPr>
          </w:p>
          <w:p w14:paraId="765ADFFD" w14:textId="77777777" w:rsidR="00442746" w:rsidRPr="00EF5AF7" w:rsidRDefault="00442746">
            <w:pPr>
              <w:jc w:val="both"/>
              <w:rPr>
                <w:sz w:val="24"/>
                <w:szCs w:val="24"/>
                <w:lang w:val="lv-LV"/>
              </w:rPr>
            </w:pPr>
            <w:r w:rsidRPr="00EF5AF7">
              <w:rPr>
                <w:sz w:val="24"/>
                <w:szCs w:val="24"/>
                <w:lang w:val="lv-LV"/>
              </w:rPr>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kandidātam, pretendentam vai šā panta trešajā daļā minētajai personai pieteikumu vai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44. panta sestajā daļā minēto pierādījumu iesniegšanai par to, ka kandidātam, pretendentam vai šā panta trešajā daļā minētajai personai attiecīgajā dienā nebija neizpildītu saistību nodokļu jomā.</w:t>
            </w:r>
          </w:p>
        </w:tc>
      </w:tr>
      <w:tr w:rsidR="00442746" w:rsidRPr="00EF5AF7" w14:paraId="52ED3719" w14:textId="77777777">
        <w:trPr>
          <w:trHeight w:val="703"/>
          <w:jc w:val="center"/>
        </w:trPr>
        <w:tc>
          <w:tcPr>
            <w:tcW w:w="14459" w:type="dxa"/>
            <w:gridSpan w:val="2"/>
            <w:vAlign w:val="center"/>
          </w:tcPr>
          <w:p w14:paraId="6DA7A18B" w14:textId="77777777" w:rsidR="00442746" w:rsidRPr="00EF5AF7" w:rsidRDefault="00442746">
            <w:pPr>
              <w:spacing w:before="100" w:beforeAutospacing="1" w:after="100" w:afterAutospacing="1"/>
              <w:jc w:val="center"/>
              <w:rPr>
                <w:sz w:val="24"/>
                <w:szCs w:val="24"/>
                <w:lang w:val="lv-LV"/>
              </w:rPr>
            </w:pPr>
            <w:r w:rsidRPr="00EF5AF7">
              <w:rPr>
                <w:b/>
                <w:sz w:val="24"/>
                <w:szCs w:val="24"/>
                <w:lang w:val="lv-LV"/>
              </w:rPr>
              <w:lastRenderedPageBreak/>
              <w:t xml:space="preserve">Aizsardzības un drošības jomas iepirkumu likuma </w:t>
            </w:r>
            <w:r w:rsidRPr="00EF5AF7">
              <w:rPr>
                <w:b/>
                <w:bCs/>
                <w:sz w:val="24"/>
                <w:szCs w:val="24"/>
                <w:lang w:val="lv-LV"/>
              </w:rPr>
              <w:t>44.</w:t>
            </w:r>
            <w:r w:rsidRPr="00EF5AF7">
              <w:rPr>
                <w:b/>
                <w:bCs/>
                <w:sz w:val="24"/>
                <w:szCs w:val="24"/>
                <w:vertAlign w:val="superscript"/>
                <w:lang w:val="lv-LV"/>
              </w:rPr>
              <w:t>1</w:t>
            </w:r>
            <w:r w:rsidRPr="00EF5AF7">
              <w:rPr>
                <w:b/>
                <w:bCs/>
                <w:sz w:val="24"/>
                <w:szCs w:val="24"/>
                <w:lang w:val="lv-LV"/>
              </w:rPr>
              <w:t xml:space="preserve"> pants: Uzticamības nodrošināšana</w:t>
            </w:r>
          </w:p>
        </w:tc>
      </w:tr>
      <w:tr w:rsidR="00442746" w:rsidRPr="00867835" w14:paraId="5C5A7A4A" w14:textId="77777777">
        <w:trPr>
          <w:jc w:val="center"/>
        </w:trPr>
        <w:tc>
          <w:tcPr>
            <w:tcW w:w="9067" w:type="dxa"/>
          </w:tcPr>
          <w:p w14:paraId="71679F9B"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(1) Ja pasūtītājs konstatē, ka kandidāts vai pretendents būtu izslēdzams no dalības iepirkuma procedūrā, pamatojoties uz šā likuma 44. panta otrās daļas 1., 3., 5., 6., 7. un 8. punktā minētajiem izslēgšanas iemesliem, tai skaitā saistībā ar šā likuma 44. panta trešās daļas 1. punktā minēto personu, un nav piemērojami šā likuma 44. panta ceturtās daļas 2. un 3. punktā noteiktie izņēmumi, pasūtītājs dod kandidātam vai pretendentam tiesības termiņā, kas ir vismaz 10 dienas pēc informācijas pieprasījuma nosūtīšanas dienas, iesniegt skaidrojumu un pierādījumus, kas apliecina kandidāta vai pretendenta uzticamību saskaņā ar šā panta noteikumiem.</w:t>
            </w:r>
          </w:p>
          <w:p w14:paraId="2F63023C"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(2) Apliecinot uzticamību, kandidāts vai pretendents iesniedz skaidrojumu un pierādījumus par nodarītā kaitējuma atlīdzināšanu vai noslēgtu vienošanos par nodarītā kaitējuma atlīdzināšanu, sadarbošanos ar izmeklēšanas iestādēm un veiktajiem tehniskajiem, </w:t>
            </w:r>
            <w:r w:rsidRPr="00EF5AF7">
              <w:rPr>
                <w:sz w:val="24"/>
                <w:szCs w:val="24"/>
                <w:lang w:val="lv-LV"/>
              </w:rPr>
              <w:lastRenderedPageBreak/>
              <w:t xml:space="preserve">organizatoriskajiem vai </w:t>
            </w:r>
            <w:proofErr w:type="spellStart"/>
            <w:r w:rsidRPr="00EF5AF7">
              <w:rPr>
                <w:sz w:val="24"/>
                <w:szCs w:val="24"/>
                <w:lang w:val="lv-LV"/>
              </w:rPr>
              <w:t>personālvadības</w:t>
            </w:r>
            <w:proofErr w:type="spellEnd"/>
            <w:r w:rsidRPr="00EF5AF7">
              <w:rPr>
                <w:sz w:val="24"/>
                <w:szCs w:val="24"/>
                <w:lang w:val="lv-LV"/>
              </w:rPr>
              <w:t xml:space="preserve"> pasākumiem, lai pierādītu savu uzticamību un novērstu tādu pašu un līdzīgu gadījumu atkārtošanos nākotnē.</w:t>
            </w:r>
          </w:p>
          <w:p w14:paraId="04597445"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(3) Pasūtītājs izvērtē kandidāta, pretendenta vai personālsabiedrības biedra (ja kandidāts vai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kandidāta vai pretendenta veiktie pasākumi ir pietiekami uzticamības atjaunošanai un tādu pašu un līdzīgu gadījumu novēršanai nākotnē. Atzinumu nepieprasa, ja pasūtītājam ir pieejams attiecīgā pārkāpuma jomā kompetentās institūcijas atzinums par konkrētā kandidāta vai pretendenta veikto pasākumu pietiekamību uzticamības atjaunošanai un tādu pašu un līdzīgu gadījumu novēršanai nākotnē vai arī ja kandidāts vai pretendents ir iesniedzis šādu atzinumu.</w:t>
            </w:r>
          </w:p>
          <w:p w14:paraId="76CE1E94"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(4) Ja pasūtītājs skaidrojumā sniegto informāciju un veiktos pasākumus uzskata par pietiekamiem uzticamības atjaunošanai un tādu pašu un līdzīgu gadījumu novēršanai nākotnē, tas pieņem lēmumu, ka attiecīgais kandidāts vai pretendents ir nodrošinājis uzticamību un nav izslēdzams no dalības iepirkuma procedūrā saskaņā ar šā likuma 44. panta ceturtās daļas 1. punktā noteikto.</w:t>
            </w:r>
          </w:p>
          <w:p w14:paraId="5C7817B7"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(5) Ja šā likuma 44. panta otrajā daļā minētie izslēgšanas iemesli attiecas uz šā likuma 44. panta trešās daļas 2., 3. un 4. punktā minēto personu, uzticamība nodrošināma, kandidātam vai pretendentam nomainot šā likuma 44. panta trešās daļas 2., 3. un 4. punktā minēto personu pret tādu personu, kura atbilst iepirkuma procedūras dokumentos noteiktajām prasībām un uz kuru nav attiecināmi šā likuma 44. panta otrajā daļā noteiktie izslēgšanas iemesli.</w:t>
            </w:r>
          </w:p>
          <w:p w14:paraId="06329C61"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 xml:space="preserve">(6) Ja kandidāts vai pretendents šā panta pirmajā daļā noteiktajā termiņā neiesniedz šā panta otrajā daļā minētos dokumentus vai pasūtītājs neuzskata iesniegto skaidrojumu un pierādījumus par pietiekamiem uzticamības atjaunošanai un tādu pašu un līdzīgu gadījumu novēršanai nākotnē, vai arī kandidāts vai pretendents neveic šā likuma 44. panta trešās daļas </w:t>
            </w:r>
            <w:r w:rsidRPr="00EF5AF7">
              <w:rPr>
                <w:sz w:val="24"/>
                <w:szCs w:val="24"/>
                <w:lang w:val="lv-LV"/>
              </w:rPr>
              <w:lastRenderedPageBreak/>
              <w:t>2. un 3. punktā minēto personu nomaiņu saskaņā ar šā panta piekto daļu, pasūtītājs pieņem lēmumu izslēgt kandidātu vai pretendentu no turpmākās dalības iepirkuma procedūrā.</w:t>
            </w:r>
          </w:p>
          <w:p w14:paraId="5EA5E0FF" w14:textId="77777777" w:rsidR="00442746" w:rsidRPr="00EF5AF7" w:rsidRDefault="00442746">
            <w:pPr>
              <w:spacing w:before="100" w:beforeAutospacing="1" w:after="100" w:afterAutospacing="1"/>
              <w:jc w:val="both"/>
              <w:rPr>
                <w:sz w:val="24"/>
                <w:szCs w:val="24"/>
                <w:lang w:val="lv-LV"/>
              </w:rPr>
            </w:pPr>
            <w:r w:rsidRPr="00EF5AF7">
              <w:rPr>
                <w:sz w:val="24"/>
                <w:szCs w:val="24"/>
                <w:lang w:val="lv-LV"/>
              </w:rPr>
              <w:t>(7) Iepirkuma procedūrā izraudzītais pretendents 10 dienu laikā pēc pasūtītāja noraidošā lēmuma par pretendenta atlasīto apakšuzņēmēju nosūtīšanas nomaina šā likuma 44. panta trešās daļas 4. punktā minēto personu atbilstoši šā panta piektajai daļai.</w:t>
            </w:r>
          </w:p>
          <w:p w14:paraId="1CB5737A" w14:textId="77777777" w:rsidR="00442746" w:rsidRPr="00CB15ED" w:rsidRDefault="00442746">
            <w:pPr>
              <w:spacing w:before="100" w:beforeAutospacing="1" w:after="100" w:afterAutospacing="1"/>
              <w:jc w:val="both"/>
              <w:rPr>
                <w:sz w:val="24"/>
                <w:szCs w:val="24"/>
                <w:lang w:val="lv-LV"/>
              </w:rPr>
            </w:pPr>
            <w:r w:rsidRPr="00EF5AF7">
              <w:rPr>
                <w:sz w:val="24"/>
                <w:szCs w:val="24"/>
                <w:lang w:val="lv-LV"/>
              </w:rPr>
              <w:t>(8) Šajā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tc>
        <w:tc>
          <w:tcPr>
            <w:tcW w:w="5392" w:type="dxa"/>
          </w:tcPr>
          <w:p w14:paraId="781BC4D1" w14:textId="77777777" w:rsidR="00442746" w:rsidRPr="00CB15ED" w:rsidRDefault="00442746">
            <w:pPr>
              <w:rPr>
                <w:b/>
                <w:sz w:val="24"/>
                <w:szCs w:val="24"/>
                <w:lang w:val="lv-LV"/>
              </w:rPr>
            </w:pPr>
          </w:p>
        </w:tc>
      </w:tr>
    </w:tbl>
    <w:p w14:paraId="1612462C" w14:textId="77777777" w:rsidR="00442746" w:rsidRPr="00CB15ED" w:rsidRDefault="00442746" w:rsidP="00442746">
      <w:pPr>
        <w:tabs>
          <w:tab w:val="left" w:pos="7012"/>
        </w:tabs>
        <w:jc w:val="right"/>
        <w:rPr>
          <w:bCs/>
          <w:lang w:val="lv-LV"/>
        </w:rPr>
      </w:pPr>
    </w:p>
    <w:p w14:paraId="561ABEEE" w14:textId="77777777" w:rsidR="00442746" w:rsidRPr="00CB15ED" w:rsidRDefault="00442746" w:rsidP="00442746">
      <w:pPr>
        <w:tabs>
          <w:tab w:val="left" w:pos="7012"/>
        </w:tabs>
        <w:jc w:val="right"/>
        <w:rPr>
          <w:bCs/>
          <w:lang w:val="lv-LV"/>
        </w:rPr>
      </w:pPr>
    </w:p>
    <w:p w14:paraId="4E6813EE" w14:textId="77777777" w:rsidR="00442746" w:rsidRPr="00AC4232" w:rsidRDefault="00442746">
      <w:pPr>
        <w:spacing w:after="160" w:line="259" w:lineRule="auto"/>
        <w:rPr>
          <w:lang w:val="lv-LV"/>
        </w:rPr>
      </w:pPr>
    </w:p>
    <w:p w14:paraId="23096DCB" w14:textId="03F6C738" w:rsidR="00442746" w:rsidRPr="00AC4232" w:rsidRDefault="00442746">
      <w:pPr>
        <w:spacing w:after="160" w:line="259" w:lineRule="auto"/>
        <w:rPr>
          <w:lang w:val="lv-LV"/>
        </w:rPr>
      </w:pPr>
    </w:p>
    <w:sectPr w:rsidR="00442746" w:rsidRPr="00AC4232" w:rsidSect="009A2FF2">
      <w:pgSz w:w="16838" w:h="11906" w:orient="landscape"/>
      <w:pgMar w:top="1559" w:right="1134" w:bottom="99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9D869" w14:textId="77777777" w:rsidR="00FE0844" w:rsidRDefault="00FE0844" w:rsidP="00757914">
      <w:r>
        <w:separator/>
      </w:r>
    </w:p>
  </w:endnote>
  <w:endnote w:type="continuationSeparator" w:id="0">
    <w:p w14:paraId="50D40ABE" w14:textId="77777777" w:rsidR="00FE0844" w:rsidRDefault="00FE0844" w:rsidP="0075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Display">
    <w:panose1 w:val="00000000000000000000"/>
    <w:charset w:val="BA"/>
    <w:family w:val="auto"/>
    <w:pitch w:val="variable"/>
    <w:sig w:usb0="A00002EF" w:usb1="4000204B" w:usb2="00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RimTimes">
    <w:altName w:val="Courier New"/>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ppara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187345"/>
      <w:docPartObj>
        <w:docPartGallery w:val="Page Numbers (Bottom of Page)"/>
        <w:docPartUnique/>
      </w:docPartObj>
    </w:sdtPr>
    <w:sdtEndPr>
      <w:rPr>
        <w:noProof/>
      </w:rPr>
    </w:sdtEndPr>
    <w:sdtContent>
      <w:p w14:paraId="54A875CB" w14:textId="75DD4659" w:rsidR="00442746" w:rsidRPr="00AC4232" w:rsidRDefault="00442746">
        <w:pPr>
          <w:pStyle w:val="Footer"/>
          <w:jc w:val="center"/>
          <w:rPr>
            <w:lang w:val="fr-MC"/>
          </w:rPr>
        </w:pPr>
        <w:r w:rsidRPr="00AC4232">
          <w:rPr>
            <w:lang w:val="fr-MC"/>
          </w:rPr>
          <w:t>DOKUMENTS IR PARAKSTĪTS AR DROŠU ELEKTRONISKO PARAKSTU UN SATUR LAIKA ZĪMOGU</w:t>
        </w:r>
      </w:p>
      <w:p w14:paraId="373F49A9" w14:textId="34199651" w:rsidR="000E6350" w:rsidRDefault="000E6350">
        <w:pPr>
          <w:pStyle w:val="Footer"/>
          <w:jc w:val="center"/>
        </w:pPr>
        <w:r>
          <w:fldChar w:fldCharType="begin"/>
        </w:r>
        <w:r>
          <w:instrText xml:space="preserve"> PAGE   \* MERGEFORMAT </w:instrText>
        </w:r>
        <w:r>
          <w:fldChar w:fldCharType="separate"/>
        </w:r>
        <w:r w:rsidR="00C76536">
          <w:rPr>
            <w:noProof/>
          </w:rPr>
          <w:t>1</w:t>
        </w:r>
        <w:r>
          <w:rPr>
            <w:noProof/>
          </w:rPr>
          <w:fldChar w:fldCharType="end"/>
        </w:r>
      </w:p>
    </w:sdtContent>
  </w:sdt>
  <w:p w14:paraId="3FC47372" w14:textId="238F1D64" w:rsidR="000E6350" w:rsidRPr="00DB3AEA" w:rsidRDefault="000E6350" w:rsidP="00467D60">
    <w:pPr>
      <w:pStyle w:val="Footer"/>
      <w:ind w:right="360"/>
      <w:rPr>
        <w:sz w:val="16"/>
        <w:szCs w:val="16"/>
        <w:lang w:val="lv-LV"/>
      </w:rPr>
    </w:pPr>
    <w:r w:rsidRPr="009F7200">
      <w:rPr>
        <w:sz w:val="16"/>
        <w:szCs w:val="16"/>
        <w:lang w:val="lv-LV"/>
      </w:rPr>
      <w:t>VALIC 202</w:t>
    </w:r>
    <w:r w:rsidR="0010626A">
      <w:rPr>
        <w:sz w:val="16"/>
        <w:szCs w:val="16"/>
        <w:lang w:val="lv-LV"/>
      </w:rPr>
      <w:t>6</w:t>
    </w:r>
    <w:r w:rsidRPr="009F7200">
      <w:rPr>
        <w:sz w:val="16"/>
        <w:szCs w:val="16"/>
        <w:lang w:val="lv-LV"/>
      </w:rPr>
      <w:t>/0</w:t>
    </w:r>
    <w:r w:rsidR="0010626A">
      <w:rPr>
        <w:sz w:val="16"/>
        <w:szCs w:val="16"/>
        <w:lang w:val="lv-LV"/>
      </w:rPr>
      <w:t>20</w:t>
    </w:r>
    <w:r w:rsidRPr="009F7200">
      <w:rPr>
        <w:sz w:val="16"/>
        <w:szCs w:val="16"/>
        <w:lang w:val="lv-LV"/>
      </w:rPr>
      <w:t>/</w:t>
    </w:r>
    <w:r w:rsidR="002D2E39">
      <w:rPr>
        <w:sz w:val="16"/>
        <w:szCs w:val="16"/>
        <w:lang w:val="lv-LV"/>
      </w:rPr>
      <w:t>B</w:t>
    </w:r>
    <w:r w:rsidRPr="009F7200">
      <w:rPr>
        <w:sz w:val="16"/>
        <w:szCs w:val="16"/>
        <w:lang w:val="lv-LV"/>
      </w:rPr>
      <w:t>N-A-SPP</w:t>
    </w:r>
  </w:p>
  <w:p w14:paraId="332A53E0" w14:textId="5A9C3F8F" w:rsidR="000E6350" w:rsidRPr="007F07F0" w:rsidRDefault="000E6350" w:rsidP="007F07F0">
    <w:pPr>
      <w:pStyle w:val="Footer"/>
      <w:ind w:right="360"/>
      <w:rPr>
        <w:sz w:val="16"/>
        <w:szCs w:val="16"/>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10EFF" w14:textId="77777777" w:rsidR="00FE0844" w:rsidRDefault="00FE0844" w:rsidP="00757914">
      <w:r>
        <w:separator/>
      </w:r>
    </w:p>
  </w:footnote>
  <w:footnote w:type="continuationSeparator" w:id="0">
    <w:p w14:paraId="26350A31" w14:textId="77777777" w:rsidR="00FE0844" w:rsidRDefault="00FE0844" w:rsidP="00757914">
      <w:r>
        <w:continuationSeparator/>
      </w:r>
    </w:p>
  </w:footnote>
  <w:footnote w:id="1">
    <w:p w14:paraId="66433519" w14:textId="77777777" w:rsidR="00B5395B" w:rsidRPr="00CD7BC3" w:rsidRDefault="00B5395B" w:rsidP="00B5395B">
      <w:pPr>
        <w:pStyle w:val="FootnoteText"/>
        <w:jc w:val="both"/>
        <w:rPr>
          <w:lang w:val="lv-LV"/>
        </w:rPr>
      </w:pPr>
      <w:r w:rsidRPr="00F436C3">
        <w:rPr>
          <w:rStyle w:val="FootnoteReference"/>
        </w:rPr>
        <w:footnoteRef/>
      </w:r>
      <w:r w:rsidRPr="00F436C3">
        <w:t xml:space="preserve"> </w:t>
      </w:r>
      <w:r w:rsidRPr="00136F88">
        <w:t>Tehniskās specifikācijas apstiprināšanas datums: 2025. gada 3. septembris.</w:t>
      </w:r>
    </w:p>
  </w:footnote>
  <w:footnote w:id="2">
    <w:p w14:paraId="2FF3FF3D" w14:textId="77777777" w:rsidR="000E6350" w:rsidRPr="009372F2" w:rsidRDefault="000E6350" w:rsidP="005A4E19">
      <w:pPr>
        <w:pStyle w:val="FootnoteText"/>
        <w:jc w:val="both"/>
        <w:rPr>
          <w:lang w:val="lv-LV"/>
        </w:rPr>
      </w:pPr>
      <w:r>
        <w:rPr>
          <w:rStyle w:val="FootnoteReference"/>
        </w:rPr>
        <w:footnoteRef/>
      </w:r>
      <w:r w:rsidRPr="00885B08">
        <w:rPr>
          <w:lang w:val="lv-LV"/>
        </w:rPr>
        <w:t> </w:t>
      </w:r>
      <w:r w:rsidRPr="009372F2">
        <w:rPr>
          <w:lang w:val="lv-LV"/>
        </w:rPr>
        <w:t>E-konkursu sistēmas lietotāju rokasgrāmatā ietvertā informācija pieejama tīmekļvietnē: https://www.eis.gov.lv/EKEIS/NetHelp/lv/LRG%20Help.htm#!Documents.</w:t>
      </w:r>
    </w:p>
  </w:footnote>
  <w:footnote w:id="3">
    <w:p w14:paraId="5EA13445" w14:textId="7E342B49" w:rsidR="000E6350" w:rsidRPr="00D96326" w:rsidRDefault="000E6350" w:rsidP="00683BBD">
      <w:pPr>
        <w:pStyle w:val="FootnoteText"/>
        <w:rPr>
          <w:lang w:val="lv-LV"/>
        </w:rPr>
      </w:pPr>
      <w:r>
        <w:rPr>
          <w:rStyle w:val="FootnoteReference"/>
        </w:rPr>
        <w:footnoteRef/>
      </w:r>
      <w:r w:rsidRPr="00885B08">
        <w:rPr>
          <w:lang w:val="lv-LV"/>
        </w:rPr>
        <w:t xml:space="preserve"> </w:t>
      </w:r>
      <w:r>
        <w:rPr>
          <w:lang w:val="lv-LV"/>
        </w:rPr>
        <w:t>2.pielikumā ietverta informatīva informācija informēt kandidātus un pretendentus par izslēgšanas noteikumiem (ADJL 44.pants) un uzticamības nodrošināšanu (ADJL 44.</w:t>
      </w:r>
      <w:r w:rsidRPr="00F80537">
        <w:rPr>
          <w:vertAlign w:val="superscript"/>
          <w:lang w:val="lv-LV"/>
        </w:rPr>
        <w:t>1</w:t>
      </w:r>
      <w:r>
        <w:rPr>
          <w:lang w:val="lv-LV"/>
        </w:rPr>
        <w:t xml:space="preserve">.pants)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36EE"/>
    <w:multiLevelType w:val="multilevel"/>
    <w:tmpl w:val="626C5522"/>
    <w:styleLink w:val="Style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241BBC"/>
    <w:multiLevelType w:val="multilevel"/>
    <w:tmpl w:val="3A2AA5DC"/>
    <w:lvl w:ilvl="0">
      <w:start w:val="3"/>
      <w:numFmt w:val="decimal"/>
      <w:lvlText w:val="%1."/>
      <w:lvlJc w:val="left"/>
      <w:pPr>
        <w:ind w:left="360" w:hanging="360"/>
      </w:pPr>
      <w:rPr>
        <w:rFonts w:hint="default"/>
        <w:b/>
        <w:bCs/>
      </w:rPr>
    </w:lvl>
    <w:lvl w:ilvl="1">
      <w:start w:val="4"/>
      <w:numFmt w:val="decimal"/>
      <w:lvlText w:val="%1.%2."/>
      <w:lvlJc w:val="left"/>
      <w:pPr>
        <w:ind w:left="36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6F6D8F"/>
    <w:multiLevelType w:val="hybridMultilevel"/>
    <w:tmpl w:val="BBB6E25A"/>
    <w:lvl w:ilvl="0" w:tplc="5FB8B09C">
      <w:start w:val="1"/>
      <w:numFmt w:val="decimal"/>
      <w:lvlText w:val="4.%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B11B89"/>
    <w:multiLevelType w:val="multilevel"/>
    <w:tmpl w:val="222A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50501"/>
    <w:multiLevelType w:val="multilevel"/>
    <w:tmpl w:val="626C5522"/>
    <w:styleLink w:val="Style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E304C2"/>
    <w:multiLevelType w:val="multilevel"/>
    <w:tmpl w:val="626C5522"/>
    <w:styleLink w:val="Style1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653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C77A94"/>
    <w:multiLevelType w:val="multilevel"/>
    <w:tmpl w:val="FC4A49C0"/>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8"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9" w15:restartNumberingAfterBreak="0">
    <w:nsid w:val="0ECA1B51"/>
    <w:multiLevelType w:val="multilevel"/>
    <w:tmpl w:val="D04231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72297F"/>
    <w:multiLevelType w:val="hybridMultilevel"/>
    <w:tmpl w:val="BCCC8800"/>
    <w:lvl w:ilvl="0" w:tplc="F858D318">
      <w:start w:val="1"/>
      <w:numFmt w:val="bullet"/>
      <w:lvlText w:val="-"/>
      <w:lvlJc w:val="left"/>
      <w:pPr>
        <w:ind w:left="1434" w:hanging="360"/>
      </w:pPr>
      <w:rPr>
        <w:rFonts w:ascii="Sitka Display" w:hAnsi="Sitka Display" w:hint="default"/>
        <w:caps w:val="0"/>
        <w:strike w:val="0"/>
        <w:dstrike w:val="0"/>
        <w:vanish w:val="0"/>
        <w:vertAlign w:val="baseline"/>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1" w15:restartNumberingAfterBreak="0">
    <w:nsid w:val="194939AB"/>
    <w:multiLevelType w:val="hybridMultilevel"/>
    <w:tmpl w:val="13BA4E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A364B69"/>
    <w:multiLevelType w:val="multilevel"/>
    <w:tmpl w:val="63B478BA"/>
    <w:lvl w:ilvl="0">
      <w:start w:val="5"/>
      <w:numFmt w:val="decimal"/>
      <w:lvlText w:val="%1."/>
      <w:lvlJc w:val="left"/>
      <w:pPr>
        <w:ind w:left="360" w:hanging="360"/>
      </w:pPr>
      <w:rPr>
        <w:rFonts w:hint="default"/>
      </w:rPr>
    </w:lvl>
    <w:lvl w:ilvl="1">
      <w:start w:val="1"/>
      <w:numFmt w:val="decimal"/>
      <w:lvlText w:val="%1.%2."/>
      <w:lvlJc w:val="left"/>
      <w:pPr>
        <w:ind w:left="1284" w:hanging="360"/>
      </w:pPr>
      <w:rPr>
        <w:rFonts w:hint="default"/>
      </w:rPr>
    </w:lvl>
    <w:lvl w:ilvl="2">
      <w:start w:val="1"/>
      <w:numFmt w:val="decimal"/>
      <w:lvlText w:val="%1.%2.%3."/>
      <w:lvlJc w:val="left"/>
      <w:pPr>
        <w:ind w:left="2568" w:hanging="720"/>
      </w:pPr>
      <w:rPr>
        <w:rFonts w:hint="default"/>
      </w:rPr>
    </w:lvl>
    <w:lvl w:ilvl="3">
      <w:start w:val="1"/>
      <w:numFmt w:val="decimal"/>
      <w:lvlText w:val="%1.%2.%3.%4."/>
      <w:lvlJc w:val="left"/>
      <w:pPr>
        <w:ind w:left="3492" w:hanging="720"/>
      </w:pPr>
      <w:rPr>
        <w:rFonts w:hint="default"/>
      </w:rPr>
    </w:lvl>
    <w:lvl w:ilvl="4">
      <w:start w:val="1"/>
      <w:numFmt w:val="decimal"/>
      <w:lvlText w:val="%1.%2.%3.%4.%5."/>
      <w:lvlJc w:val="left"/>
      <w:pPr>
        <w:ind w:left="4776" w:hanging="1080"/>
      </w:pPr>
      <w:rPr>
        <w:rFonts w:hint="default"/>
      </w:rPr>
    </w:lvl>
    <w:lvl w:ilvl="5">
      <w:start w:val="1"/>
      <w:numFmt w:val="decimal"/>
      <w:lvlText w:val="%1.%2.%3.%4.%5.%6."/>
      <w:lvlJc w:val="left"/>
      <w:pPr>
        <w:ind w:left="5700" w:hanging="1080"/>
      </w:pPr>
      <w:rPr>
        <w:rFonts w:hint="default"/>
      </w:rPr>
    </w:lvl>
    <w:lvl w:ilvl="6">
      <w:start w:val="1"/>
      <w:numFmt w:val="decimal"/>
      <w:lvlText w:val="%1.%2.%3.%4.%5.%6.%7."/>
      <w:lvlJc w:val="left"/>
      <w:pPr>
        <w:ind w:left="6984" w:hanging="1440"/>
      </w:pPr>
      <w:rPr>
        <w:rFonts w:hint="default"/>
      </w:rPr>
    </w:lvl>
    <w:lvl w:ilvl="7">
      <w:start w:val="1"/>
      <w:numFmt w:val="decimal"/>
      <w:lvlText w:val="%1.%2.%3.%4.%5.%6.%7.%8."/>
      <w:lvlJc w:val="left"/>
      <w:pPr>
        <w:ind w:left="7908" w:hanging="1440"/>
      </w:pPr>
      <w:rPr>
        <w:rFonts w:hint="default"/>
      </w:rPr>
    </w:lvl>
    <w:lvl w:ilvl="8">
      <w:start w:val="1"/>
      <w:numFmt w:val="decimal"/>
      <w:lvlText w:val="%1.%2.%3.%4.%5.%6.%7.%8.%9."/>
      <w:lvlJc w:val="left"/>
      <w:pPr>
        <w:ind w:left="9192" w:hanging="1800"/>
      </w:pPr>
      <w:rPr>
        <w:rFonts w:hint="default"/>
      </w:rPr>
    </w:lvl>
  </w:abstractNum>
  <w:abstractNum w:abstractNumId="13" w15:restartNumberingAfterBreak="0">
    <w:nsid w:val="1E3B6862"/>
    <w:multiLevelType w:val="multilevel"/>
    <w:tmpl w:val="9E860D9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77691B"/>
    <w:multiLevelType w:val="multilevel"/>
    <w:tmpl w:val="B06C99C6"/>
    <w:lvl w:ilvl="0">
      <w:start w:val="1"/>
      <w:numFmt w:val="decimal"/>
      <w:lvlText w:val="%1."/>
      <w:lvlJc w:val="left"/>
      <w:pPr>
        <w:ind w:left="720" w:hanging="360"/>
      </w:pPr>
      <w:rPr>
        <w:rFonts w:hint="default"/>
      </w:rPr>
    </w:lvl>
    <w:lvl w:ilvl="1">
      <w:start w:val="1"/>
      <w:numFmt w:val="decimal"/>
      <w:isLgl/>
      <w:lvlText w:val="%1.%2."/>
      <w:lvlJc w:val="left"/>
      <w:pPr>
        <w:ind w:left="1284" w:hanging="360"/>
      </w:pPr>
      <w:rPr>
        <w:rFonts w:hint="default"/>
      </w:rPr>
    </w:lvl>
    <w:lvl w:ilvl="2">
      <w:start w:val="1"/>
      <w:numFmt w:val="decimal"/>
      <w:isLgl/>
      <w:lvlText w:val="%1.%2.%3."/>
      <w:lvlJc w:val="left"/>
      <w:pPr>
        <w:ind w:left="2208" w:hanging="720"/>
      </w:pPr>
      <w:rPr>
        <w:rFonts w:hint="default"/>
      </w:rPr>
    </w:lvl>
    <w:lvl w:ilvl="3">
      <w:start w:val="1"/>
      <w:numFmt w:val="decimal"/>
      <w:isLgl/>
      <w:lvlText w:val="%1.%2.%3.%4."/>
      <w:lvlJc w:val="left"/>
      <w:pPr>
        <w:ind w:left="2772" w:hanging="720"/>
      </w:pPr>
      <w:rPr>
        <w:rFonts w:hint="default"/>
      </w:rPr>
    </w:lvl>
    <w:lvl w:ilvl="4">
      <w:start w:val="1"/>
      <w:numFmt w:val="decimal"/>
      <w:isLgl/>
      <w:lvlText w:val="%1.%2.%3.%4.%5."/>
      <w:lvlJc w:val="left"/>
      <w:pPr>
        <w:ind w:left="3696" w:hanging="1080"/>
      </w:pPr>
      <w:rPr>
        <w:rFonts w:hint="default"/>
      </w:rPr>
    </w:lvl>
    <w:lvl w:ilvl="5">
      <w:start w:val="1"/>
      <w:numFmt w:val="decimal"/>
      <w:isLgl/>
      <w:lvlText w:val="%1.%2.%3.%4.%5.%6."/>
      <w:lvlJc w:val="left"/>
      <w:pPr>
        <w:ind w:left="4260" w:hanging="1080"/>
      </w:pPr>
      <w:rPr>
        <w:rFonts w:hint="default"/>
      </w:rPr>
    </w:lvl>
    <w:lvl w:ilvl="6">
      <w:start w:val="1"/>
      <w:numFmt w:val="decimal"/>
      <w:isLgl/>
      <w:lvlText w:val="%1.%2.%3.%4.%5.%6.%7."/>
      <w:lvlJc w:val="left"/>
      <w:pPr>
        <w:ind w:left="5184" w:hanging="1440"/>
      </w:pPr>
      <w:rPr>
        <w:rFonts w:hint="default"/>
      </w:rPr>
    </w:lvl>
    <w:lvl w:ilvl="7">
      <w:start w:val="1"/>
      <w:numFmt w:val="decimal"/>
      <w:isLgl/>
      <w:lvlText w:val="%1.%2.%3.%4.%5.%6.%7.%8."/>
      <w:lvlJc w:val="left"/>
      <w:pPr>
        <w:ind w:left="5748" w:hanging="1440"/>
      </w:pPr>
      <w:rPr>
        <w:rFonts w:hint="default"/>
      </w:rPr>
    </w:lvl>
    <w:lvl w:ilvl="8">
      <w:start w:val="1"/>
      <w:numFmt w:val="decimal"/>
      <w:isLgl/>
      <w:lvlText w:val="%1.%2.%3.%4.%5.%6.%7.%8.%9."/>
      <w:lvlJc w:val="left"/>
      <w:pPr>
        <w:ind w:left="6672" w:hanging="1800"/>
      </w:pPr>
      <w:rPr>
        <w:rFonts w:hint="default"/>
      </w:rPr>
    </w:lvl>
  </w:abstractNum>
  <w:abstractNum w:abstractNumId="15" w15:restartNumberingAfterBreak="0">
    <w:nsid w:val="229E419E"/>
    <w:multiLevelType w:val="hybridMultilevel"/>
    <w:tmpl w:val="99165A28"/>
    <w:lvl w:ilvl="0" w:tplc="18945632">
      <w:start w:val="1"/>
      <w:numFmt w:val="decimal"/>
      <w:lvlText w:val="1.%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28E3514B"/>
    <w:multiLevelType w:val="multilevel"/>
    <w:tmpl w:val="626C5522"/>
    <w:numStyleLink w:val="Style12"/>
  </w:abstractNum>
  <w:abstractNum w:abstractNumId="17" w15:restartNumberingAfterBreak="0">
    <w:nsid w:val="2FA743CA"/>
    <w:multiLevelType w:val="hybridMultilevel"/>
    <w:tmpl w:val="A86EF7A8"/>
    <w:lvl w:ilvl="0" w:tplc="F858D318">
      <w:start w:val="1"/>
      <w:numFmt w:val="bullet"/>
      <w:lvlText w:val="-"/>
      <w:lvlJc w:val="left"/>
      <w:pPr>
        <w:ind w:left="720" w:hanging="360"/>
      </w:pPr>
      <w:rPr>
        <w:rFonts w:ascii="Sitka Display" w:hAnsi="Sitka Display" w:hint="default"/>
        <w:caps w:val="0"/>
        <w:strike w:val="0"/>
        <w:dstrike w:val="0"/>
        <w:vanish w:val="0"/>
        <w:vertAlign w:val="baseli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1A12BF6"/>
    <w:multiLevelType w:val="multilevel"/>
    <w:tmpl w:val="0878288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0C5561"/>
    <w:multiLevelType w:val="hybridMultilevel"/>
    <w:tmpl w:val="571AD4A2"/>
    <w:lvl w:ilvl="0" w:tplc="73D2D094">
      <w:start w:val="1"/>
      <w:numFmt w:val="decimal"/>
      <w:lvlText w:val="%1."/>
      <w:lvlJc w:val="left"/>
      <w:pPr>
        <w:ind w:left="360" w:hanging="360"/>
      </w:pPr>
      <w:rPr>
        <w:rFonts w:hint="default"/>
        <w:b/>
      </w:rPr>
    </w:lvl>
    <w:lvl w:ilvl="1" w:tplc="D68C4112">
      <w:start w:val="1"/>
      <w:numFmt w:val="decimal"/>
      <w:lvlText w:val="%2."/>
      <w:lvlJc w:val="left"/>
      <w:pPr>
        <w:ind w:left="1080" w:hanging="360"/>
      </w:pPr>
      <w:rPr>
        <w:b w:val="0"/>
      </w:rPr>
    </w:lvl>
    <w:lvl w:ilvl="2" w:tplc="0426000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6F856E4"/>
    <w:multiLevelType w:val="multilevel"/>
    <w:tmpl w:val="626C5522"/>
    <w:numStyleLink w:val="Style10"/>
  </w:abstractNum>
  <w:abstractNum w:abstractNumId="21" w15:restartNumberingAfterBreak="0">
    <w:nsid w:val="5A0527F8"/>
    <w:multiLevelType w:val="multilevel"/>
    <w:tmpl w:val="DF1AAC54"/>
    <w:lvl w:ilvl="0">
      <w:start w:val="10"/>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9F6045"/>
    <w:multiLevelType w:val="multilevel"/>
    <w:tmpl w:val="332098AE"/>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360" w:hanging="360"/>
      </w:pPr>
      <w:rPr>
        <w:rFonts w:ascii="Times New Roman" w:hAnsi="Times New Roman" w:hint="default"/>
        <w:b w:val="0"/>
        <w:i w:val="0"/>
        <w:caps w:val="0"/>
        <w:strike w:val="0"/>
        <w:dstrike w:val="0"/>
        <w:vanish w:val="0"/>
        <w:sz w:val="24"/>
        <w:szCs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DB820F1"/>
    <w:multiLevelType w:val="multilevel"/>
    <w:tmpl w:val="FC4CA55E"/>
    <w:lvl w:ilvl="0">
      <w:start w:val="4"/>
      <w:numFmt w:val="decimal"/>
      <w:lvlText w:val="%1."/>
      <w:lvlJc w:val="left"/>
      <w:pPr>
        <w:ind w:left="360" w:hanging="360"/>
      </w:pPr>
      <w:rPr>
        <w:rFonts w:hint="default"/>
      </w:rPr>
    </w:lvl>
    <w:lvl w:ilvl="1">
      <w:start w:val="3"/>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1146" w:hanging="720"/>
      </w:pPr>
      <w:rPr>
        <w:rFonts w:ascii="Times New Roman" w:hAnsi="Times New Roman" w:cs="Times New Roman" w:hint="default"/>
        <w:b w:val="0"/>
        <w:sz w:val="24"/>
        <w:szCs w:val="24"/>
      </w:rPr>
    </w:lvl>
    <w:lvl w:ilvl="3">
      <w:start w:val="1"/>
      <w:numFmt w:val="decimal"/>
      <w:lvlText w:val="%1.%2.%3.%4."/>
      <w:lvlJc w:val="left"/>
      <w:pPr>
        <w:ind w:left="185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F075C2D"/>
    <w:multiLevelType w:val="hybridMultilevel"/>
    <w:tmpl w:val="4B464E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05E32A2"/>
    <w:multiLevelType w:val="multilevel"/>
    <w:tmpl w:val="5FD4DA46"/>
    <w:styleLink w:val="Style131"/>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65442534"/>
    <w:multiLevelType w:val="multilevel"/>
    <w:tmpl w:val="0EE4C3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58F75AD"/>
    <w:multiLevelType w:val="multilevel"/>
    <w:tmpl w:val="71BEE8F8"/>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29" w15:restartNumberingAfterBreak="0">
    <w:nsid w:val="68677746"/>
    <w:multiLevelType w:val="hybridMultilevel"/>
    <w:tmpl w:val="E89C49C4"/>
    <w:lvl w:ilvl="0" w:tplc="F858D318">
      <w:start w:val="1"/>
      <w:numFmt w:val="bullet"/>
      <w:lvlText w:val="-"/>
      <w:lvlJc w:val="left"/>
      <w:pPr>
        <w:ind w:left="720" w:hanging="360"/>
      </w:pPr>
      <w:rPr>
        <w:rFonts w:ascii="Sitka Display" w:hAnsi="Sitka Display" w:hint="default"/>
        <w:caps w:val="0"/>
        <w:strike w:val="0"/>
        <w:dstrike w:val="0"/>
        <w:vanish w:val="0"/>
        <w:vertAlign w:val="baseli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0037F70"/>
    <w:multiLevelType w:val="multilevel"/>
    <w:tmpl w:val="652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0414D8"/>
    <w:multiLevelType w:val="multilevel"/>
    <w:tmpl w:val="8F5C62D4"/>
    <w:lvl w:ilvl="0">
      <w:start w:val="10"/>
      <w:numFmt w:val="decimal"/>
      <w:lvlText w:val="%1."/>
      <w:lvlJc w:val="left"/>
      <w:pPr>
        <w:ind w:left="660" w:hanging="660"/>
      </w:pPr>
      <w:rPr>
        <w:rFonts w:hint="default"/>
      </w:rPr>
    </w:lvl>
    <w:lvl w:ilvl="1">
      <w:start w:val="7"/>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DA574EC"/>
    <w:multiLevelType w:val="multilevel"/>
    <w:tmpl w:val="D04231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27002145">
    <w:abstractNumId w:val="26"/>
  </w:num>
  <w:num w:numId="2" w16cid:durableId="1225524779">
    <w:abstractNumId w:val="6"/>
  </w:num>
  <w:num w:numId="3" w16cid:durableId="605312986">
    <w:abstractNumId w:val="0"/>
  </w:num>
  <w:num w:numId="4" w16cid:durableId="1653101280">
    <w:abstractNumId w:val="16"/>
    <w:lvlOverride w:ilvl="0">
      <w:lvl w:ilvl="0">
        <w:start w:val="5"/>
        <w:numFmt w:val="decimal"/>
        <w:lvlText w:val="%1."/>
        <w:lvlJc w:val="left"/>
        <w:pPr>
          <w:ind w:left="360" w:hanging="360"/>
        </w:pPr>
        <w:rPr>
          <w:rFonts w:hint="default"/>
          <w:b/>
        </w:rPr>
      </w:lvl>
    </w:lvlOverride>
  </w:num>
  <w:num w:numId="5" w16cid:durableId="533857760">
    <w:abstractNumId w:val="5"/>
  </w:num>
  <w:num w:numId="6" w16cid:durableId="1214196224">
    <w:abstractNumId w:val="20"/>
    <w:lvlOverride w:ilvl="0">
      <w:lvl w:ilvl="0">
        <w:start w:val="6"/>
        <w:numFmt w:val="decimal"/>
        <w:lvlText w:val="%1."/>
        <w:lvlJc w:val="left"/>
        <w:pPr>
          <w:ind w:left="360" w:hanging="360"/>
        </w:pPr>
        <w:rPr>
          <w:rFonts w:hint="default"/>
          <w:b/>
        </w:rPr>
      </w:lvl>
    </w:lvlOverride>
    <w:lvlOverride w:ilvl="1">
      <w:lvl w:ilvl="1">
        <w:start w:val="1"/>
        <w:numFmt w:val="decimal"/>
        <w:lvlText w:val="%1.%2."/>
        <w:lvlJc w:val="left"/>
        <w:pPr>
          <w:ind w:left="360" w:hanging="360"/>
        </w:pPr>
        <w:rPr>
          <w:rFonts w:hint="default"/>
          <w:b w:val="0"/>
        </w:rPr>
      </w:lvl>
    </w:lvlOverride>
  </w:num>
  <w:num w:numId="7" w16cid:durableId="1316374386">
    <w:abstractNumId w:val="7"/>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num>
  <w:num w:numId="8" w16cid:durableId="1371610093">
    <w:abstractNumId w:val="1"/>
  </w:num>
  <w:num w:numId="9" w16cid:durableId="678896710">
    <w:abstractNumId w:val="23"/>
  </w:num>
  <w:num w:numId="10" w16cid:durableId="846137910">
    <w:abstractNumId w:val="7"/>
  </w:num>
  <w:num w:numId="11" w16cid:durableId="1818375194">
    <w:abstractNumId w:val="2"/>
  </w:num>
  <w:num w:numId="12" w16cid:durableId="286856375">
    <w:abstractNumId w:val="32"/>
  </w:num>
  <w:num w:numId="13" w16cid:durableId="1458723229">
    <w:abstractNumId w:val="20"/>
    <w:lvlOverride w:ilvl="0">
      <w:lvl w:ilvl="0">
        <w:start w:val="6"/>
        <w:numFmt w:val="decimal"/>
        <w:lvlText w:val="%1."/>
        <w:lvlJc w:val="left"/>
        <w:pPr>
          <w:ind w:left="3338" w:hanging="360"/>
        </w:pPr>
        <w:rPr>
          <w:rFonts w:hint="default"/>
          <w:b/>
        </w:rPr>
      </w:lvl>
    </w:lvlOverride>
    <w:lvlOverride w:ilvl="1">
      <w:lvl w:ilvl="1">
        <w:start w:val="1"/>
        <w:numFmt w:val="decimal"/>
        <w:lvlText w:val="%1.%2."/>
        <w:lvlJc w:val="left"/>
        <w:pPr>
          <w:ind w:left="360" w:hanging="360"/>
        </w:pPr>
        <w:rPr>
          <w:rFonts w:hint="default"/>
          <w:b w:val="0"/>
        </w:rPr>
      </w:lvl>
    </w:lvlOverride>
  </w:num>
  <w:num w:numId="14" w16cid:durableId="1202550306">
    <w:abstractNumId w:val="13"/>
  </w:num>
  <w:num w:numId="15" w16cid:durableId="495733559">
    <w:abstractNumId w:val="21"/>
  </w:num>
  <w:num w:numId="16" w16cid:durableId="1326472029">
    <w:abstractNumId w:val="22"/>
  </w:num>
  <w:num w:numId="17" w16cid:durableId="2023428719">
    <w:abstractNumId w:val="19"/>
  </w:num>
  <w:num w:numId="18" w16cid:durableId="2088763741">
    <w:abstractNumId w:val="28"/>
  </w:num>
  <w:num w:numId="19" w16cid:durableId="354432050">
    <w:abstractNumId w:val="15"/>
  </w:num>
  <w:num w:numId="20" w16cid:durableId="548568265">
    <w:abstractNumId w:val="10"/>
  </w:num>
  <w:num w:numId="21" w16cid:durableId="216208799">
    <w:abstractNumId w:val="12"/>
  </w:num>
  <w:num w:numId="22" w16cid:durableId="608850766">
    <w:abstractNumId w:val="17"/>
  </w:num>
  <w:num w:numId="23" w16cid:durableId="2056268655">
    <w:abstractNumId w:val="14"/>
  </w:num>
  <w:num w:numId="24" w16cid:durableId="2135832489">
    <w:abstractNumId w:val="29"/>
  </w:num>
  <w:num w:numId="25" w16cid:durableId="1094713437">
    <w:abstractNumId w:val="27"/>
  </w:num>
  <w:num w:numId="26" w16cid:durableId="1089427715">
    <w:abstractNumId w:val="3"/>
  </w:num>
  <w:num w:numId="27" w16cid:durableId="829710325">
    <w:abstractNumId w:val="8"/>
  </w:num>
  <w:num w:numId="28" w16cid:durableId="544636222">
    <w:abstractNumId w:val="11"/>
  </w:num>
  <w:num w:numId="29" w16cid:durableId="338777610">
    <w:abstractNumId w:val="8"/>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30" w16cid:durableId="459999956">
    <w:abstractNumId w:val="8"/>
    <w:lvlOverride w:ilvl="0">
      <w:lvl w:ilvl="0">
        <w:start w:val="1"/>
        <w:numFmt w:val="decimal"/>
        <w:lvlText w:val="%1."/>
        <w:lvlJc w:val="left"/>
        <w:pPr>
          <w:tabs>
            <w:tab w:val="num" w:pos="996"/>
          </w:tabs>
          <w:ind w:left="996" w:hanging="570"/>
        </w:pPr>
        <w:rPr>
          <w:b w:val="0"/>
          <w:i w:val="0"/>
        </w:rPr>
      </w:lvl>
    </w:lvlOverride>
  </w:num>
  <w:num w:numId="31" w16cid:durableId="1898121436">
    <w:abstractNumId w:val="8"/>
    <w:lvlOverride w:ilvl="0">
      <w:lvl w:ilvl="0">
        <w:start w:val="1"/>
        <w:numFmt w:val="decimal"/>
        <w:lvlText w:val="%1."/>
        <w:lvlJc w:val="left"/>
        <w:pPr>
          <w:tabs>
            <w:tab w:val="num" w:pos="570"/>
          </w:tabs>
          <w:ind w:left="570" w:hanging="570"/>
        </w:pPr>
        <w:rPr>
          <w:rFonts w:ascii="Times New Roman" w:hAnsi="Times New Roman" w:cs="Times New Roman" w:hint="default"/>
          <w:b w:val="0"/>
          <w:i w:val="0"/>
          <w:sz w:val="24"/>
          <w:szCs w:val="24"/>
        </w:rPr>
      </w:lvl>
    </w:lvlOverride>
  </w:num>
  <w:num w:numId="32" w16cid:durableId="1140073202">
    <w:abstractNumId w:val="31"/>
  </w:num>
  <w:num w:numId="33" w16cid:durableId="1456831905">
    <w:abstractNumId w:val="18"/>
  </w:num>
  <w:num w:numId="34" w16cid:durableId="1842770880">
    <w:abstractNumId w:val="25"/>
  </w:num>
  <w:num w:numId="35" w16cid:durableId="443309191">
    <w:abstractNumId w:val="30"/>
  </w:num>
  <w:num w:numId="36" w16cid:durableId="232279845">
    <w:abstractNumId w:val="4"/>
  </w:num>
  <w:num w:numId="37" w16cid:durableId="336658796">
    <w:abstractNumId w:val="24"/>
  </w:num>
  <w:num w:numId="38" w16cid:durableId="927467848">
    <w:abstractNumId w:val="7"/>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39" w16cid:durableId="1944723249">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914"/>
    <w:rsid w:val="000076C1"/>
    <w:rsid w:val="00013E55"/>
    <w:rsid w:val="000153AF"/>
    <w:rsid w:val="00016411"/>
    <w:rsid w:val="000242CA"/>
    <w:rsid w:val="00024E7A"/>
    <w:rsid w:val="000263D9"/>
    <w:rsid w:val="00031CDB"/>
    <w:rsid w:val="000324BB"/>
    <w:rsid w:val="00037972"/>
    <w:rsid w:val="000400EF"/>
    <w:rsid w:val="000415CB"/>
    <w:rsid w:val="00044BB2"/>
    <w:rsid w:val="00045824"/>
    <w:rsid w:val="00056A15"/>
    <w:rsid w:val="00057613"/>
    <w:rsid w:val="00064492"/>
    <w:rsid w:val="00065682"/>
    <w:rsid w:val="00066F22"/>
    <w:rsid w:val="00070A77"/>
    <w:rsid w:val="00073DFF"/>
    <w:rsid w:val="0007463B"/>
    <w:rsid w:val="000746A9"/>
    <w:rsid w:val="00076957"/>
    <w:rsid w:val="00077525"/>
    <w:rsid w:val="0008256D"/>
    <w:rsid w:val="000839FB"/>
    <w:rsid w:val="000861CD"/>
    <w:rsid w:val="00090272"/>
    <w:rsid w:val="00096F6A"/>
    <w:rsid w:val="00097F31"/>
    <w:rsid w:val="000A392E"/>
    <w:rsid w:val="000A3BD2"/>
    <w:rsid w:val="000A4BB1"/>
    <w:rsid w:val="000A7A24"/>
    <w:rsid w:val="000B172F"/>
    <w:rsid w:val="000B2079"/>
    <w:rsid w:val="000B2B41"/>
    <w:rsid w:val="000B3FA6"/>
    <w:rsid w:val="000B577D"/>
    <w:rsid w:val="000B7CC7"/>
    <w:rsid w:val="000C473F"/>
    <w:rsid w:val="000C5D0D"/>
    <w:rsid w:val="000D12AA"/>
    <w:rsid w:val="000D1CFC"/>
    <w:rsid w:val="000D6E41"/>
    <w:rsid w:val="000D77F8"/>
    <w:rsid w:val="000E6350"/>
    <w:rsid w:val="000F0E46"/>
    <w:rsid w:val="000F2D59"/>
    <w:rsid w:val="000F4006"/>
    <w:rsid w:val="000F607F"/>
    <w:rsid w:val="000F7190"/>
    <w:rsid w:val="000F7359"/>
    <w:rsid w:val="0010453A"/>
    <w:rsid w:val="0010626A"/>
    <w:rsid w:val="001074A3"/>
    <w:rsid w:val="00120EDB"/>
    <w:rsid w:val="00123AE6"/>
    <w:rsid w:val="00124990"/>
    <w:rsid w:val="00131F7E"/>
    <w:rsid w:val="00136F88"/>
    <w:rsid w:val="001404C8"/>
    <w:rsid w:val="00140D9F"/>
    <w:rsid w:val="00142A73"/>
    <w:rsid w:val="00143ECF"/>
    <w:rsid w:val="001515EE"/>
    <w:rsid w:val="00153833"/>
    <w:rsid w:val="00155F65"/>
    <w:rsid w:val="0016539A"/>
    <w:rsid w:val="00172BE3"/>
    <w:rsid w:val="0017307F"/>
    <w:rsid w:val="0018430E"/>
    <w:rsid w:val="001859DD"/>
    <w:rsid w:val="00186161"/>
    <w:rsid w:val="001900CE"/>
    <w:rsid w:val="00196A7D"/>
    <w:rsid w:val="001A17B9"/>
    <w:rsid w:val="001B086C"/>
    <w:rsid w:val="001B1D40"/>
    <w:rsid w:val="001B5AAE"/>
    <w:rsid w:val="001C3156"/>
    <w:rsid w:val="001D2BB6"/>
    <w:rsid w:val="001D423C"/>
    <w:rsid w:val="001E053D"/>
    <w:rsid w:val="001E31E7"/>
    <w:rsid w:val="001E35D1"/>
    <w:rsid w:val="001E37C3"/>
    <w:rsid w:val="001E3B79"/>
    <w:rsid w:val="001F5D74"/>
    <w:rsid w:val="001F7E83"/>
    <w:rsid w:val="00202FEC"/>
    <w:rsid w:val="00211C0E"/>
    <w:rsid w:val="00213E10"/>
    <w:rsid w:val="00221316"/>
    <w:rsid w:val="0022147B"/>
    <w:rsid w:val="002254D1"/>
    <w:rsid w:val="00226309"/>
    <w:rsid w:val="00226F15"/>
    <w:rsid w:val="002353FF"/>
    <w:rsid w:val="002377B0"/>
    <w:rsid w:val="00237F2E"/>
    <w:rsid w:val="00250876"/>
    <w:rsid w:val="00250D25"/>
    <w:rsid w:val="00251D3F"/>
    <w:rsid w:val="00252FAC"/>
    <w:rsid w:val="00253190"/>
    <w:rsid w:val="002622FA"/>
    <w:rsid w:val="00266EAE"/>
    <w:rsid w:val="002713ED"/>
    <w:rsid w:val="00274737"/>
    <w:rsid w:val="00274A9D"/>
    <w:rsid w:val="00280028"/>
    <w:rsid w:val="002874D2"/>
    <w:rsid w:val="0029558C"/>
    <w:rsid w:val="002A5975"/>
    <w:rsid w:val="002B0F7D"/>
    <w:rsid w:val="002B234F"/>
    <w:rsid w:val="002B54B1"/>
    <w:rsid w:val="002B5B9E"/>
    <w:rsid w:val="002B738B"/>
    <w:rsid w:val="002C294D"/>
    <w:rsid w:val="002C5262"/>
    <w:rsid w:val="002D2E39"/>
    <w:rsid w:val="002D6D06"/>
    <w:rsid w:val="002E0633"/>
    <w:rsid w:val="00300DD2"/>
    <w:rsid w:val="00303C0C"/>
    <w:rsid w:val="003048F2"/>
    <w:rsid w:val="0030642C"/>
    <w:rsid w:val="003067F0"/>
    <w:rsid w:val="00310DE0"/>
    <w:rsid w:val="00324F09"/>
    <w:rsid w:val="0033131D"/>
    <w:rsid w:val="00332FFC"/>
    <w:rsid w:val="00333DF9"/>
    <w:rsid w:val="00335252"/>
    <w:rsid w:val="0034207E"/>
    <w:rsid w:val="003429B8"/>
    <w:rsid w:val="00343955"/>
    <w:rsid w:val="00347CDC"/>
    <w:rsid w:val="00350208"/>
    <w:rsid w:val="00350426"/>
    <w:rsid w:val="00350D16"/>
    <w:rsid w:val="00351026"/>
    <w:rsid w:val="00360350"/>
    <w:rsid w:val="00365DD5"/>
    <w:rsid w:val="00370CB2"/>
    <w:rsid w:val="003727EA"/>
    <w:rsid w:val="003744BE"/>
    <w:rsid w:val="00374980"/>
    <w:rsid w:val="00376C16"/>
    <w:rsid w:val="003772E3"/>
    <w:rsid w:val="00380391"/>
    <w:rsid w:val="00380F02"/>
    <w:rsid w:val="00381B45"/>
    <w:rsid w:val="003828DE"/>
    <w:rsid w:val="00390BE2"/>
    <w:rsid w:val="003960B7"/>
    <w:rsid w:val="003A2342"/>
    <w:rsid w:val="003A5590"/>
    <w:rsid w:val="003A68E5"/>
    <w:rsid w:val="003B2887"/>
    <w:rsid w:val="003B29E8"/>
    <w:rsid w:val="003B2E4C"/>
    <w:rsid w:val="003C3551"/>
    <w:rsid w:val="003C53C1"/>
    <w:rsid w:val="003C53CD"/>
    <w:rsid w:val="003D037C"/>
    <w:rsid w:val="003D248B"/>
    <w:rsid w:val="003D62D1"/>
    <w:rsid w:val="003D6EEE"/>
    <w:rsid w:val="003E03B7"/>
    <w:rsid w:val="003E1985"/>
    <w:rsid w:val="003E3820"/>
    <w:rsid w:val="003E4851"/>
    <w:rsid w:val="003E51FA"/>
    <w:rsid w:val="003F26E3"/>
    <w:rsid w:val="003F7864"/>
    <w:rsid w:val="003F7C6E"/>
    <w:rsid w:val="00402988"/>
    <w:rsid w:val="00405715"/>
    <w:rsid w:val="00405757"/>
    <w:rsid w:val="004162F9"/>
    <w:rsid w:val="00416CC8"/>
    <w:rsid w:val="004202D2"/>
    <w:rsid w:val="00420332"/>
    <w:rsid w:val="00420BC4"/>
    <w:rsid w:val="004211A5"/>
    <w:rsid w:val="00423BB3"/>
    <w:rsid w:val="00424BBF"/>
    <w:rsid w:val="004303FC"/>
    <w:rsid w:val="00431E99"/>
    <w:rsid w:val="004368BD"/>
    <w:rsid w:val="00442746"/>
    <w:rsid w:val="00444A3C"/>
    <w:rsid w:val="00445444"/>
    <w:rsid w:val="00446D2F"/>
    <w:rsid w:val="004553A0"/>
    <w:rsid w:val="0045688D"/>
    <w:rsid w:val="00456BE4"/>
    <w:rsid w:val="00462272"/>
    <w:rsid w:val="00466152"/>
    <w:rsid w:val="00467D60"/>
    <w:rsid w:val="00470F96"/>
    <w:rsid w:val="0047530D"/>
    <w:rsid w:val="00475FFA"/>
    <w:rsid w:val="004828D5"/>
    <w:rsid w:val="004831B9"/>
    <w:rsid w:val="004839CA"/>
    <w:rsid w:val="00483B40"/>
    <w:rsid w:val="00492628"/>
    <w:rsid w:val="004A18E4"/>
    <w:rsid w:val="004A30B4"/>
    <w:rsid w:val="004A3481"/>
    <w:rsid w:val="004B1AF3"/>
    <w:rsid w:val="004B1F4B"/>
    <w:rsid w:val="004B4906"/>
    <w:rsid w:val="004B49E1"/>
    <w:rsid w:val="004B4BD2"/>
    <w:rsid w:val="004D0696"/>
    <w:rsid w:val="004D459E"/>
    <w:rsid w:val="004E0D5D"/>
    <w:rsid w:val="004E697E"/>
    <w:rsid w:val="004F3596"/>
    <w:rsid w:val="004F49FE"/>
    <w:rsid w:val="004F5807"/>
    <w:rsid w:val="00502DBE"/>
    <w:rsid w:val="00504B9C"/>
    <w:rsid w:val="005158E3"/>
    <w:rsid w:val="00520672"/>
    <w:rsid w:val="005239F9"/>
    <w:rsid w:val="00541404"/>
    <w:rsid w:val="00544538"/>
    <w:rsid w:val="00550388"/>
    <w:rsid w:val="00566BB2"/>
    <w:rsid w:val="00572D95"/>
    <w:rsid w:val="005745CF"/>
    <w:rsid w:val="005765E4"/>
    <w:rsid w:val="00581ECA"/>
    <w:rsid w:val="005826E1"/>
    <w:rsid w:val="005833C7"/>
    <w:rsid w:val="00594898"/>
    <w:rsid w:val="00597668"/>
    <w:rsid w:val="005A3BF3"/>
    <w:rsid w:val="005A45B5"/>
    <w:rsid w:val="005A4614"/>
    <w:rsid w:val="005A4793"/>
    <w:rsid w:val="005A4E19"/>
    <w:rsid w:val="005B2FBD"/>
    <w:rsid w:val="005B6321"/>
    <w:rsid w:val="005C1AEC"/>
    <w:rsid w:val="005C28D7"/>
    <w:rsid w:val="005C3827"/>
    <w:rsid w:val="005C46F5"/>
    <w:rsid w:val="005C4A57"/>
    <w:rsid w:val="005C5D54"/>
    <w:rsid w:val="005D1C78"/>
    <w:rsid w:val="005D6F1C"/>
    <w:rsid w:val="005D7B40"/>
    <w:rsid w:val="005E1EB9"/>
    <w:rsid w:val="005E4BE2"/>
    <w:rsid w:val="005E4DC9"/>
    <w:rsid w:val="005F7406"/>
    <w:rsid w:val="00603BDE"/>
    <w:rsid w:val="00613341"/>
    <w:rsid w:val="00613391"/>
    <w:rsid w:val="006154E9"/>
    <w:rsid w:val="006162F5"/>
    <w:rsid w:val="00622EAF"/>
    <w:rsid w:val="00623011"/>
    <w:rsid w:val="00631650"/>
    <w:rsid w:val="00635E56"/>
    <w:rsid w:val="00637E89"/>
    <w:rsid w:val="0065055A"/>
    <w:rsid w:val="00656BA3"/>
    <w:rsid w:val="00656D97"/>
    <w:rsid w:val="0066354C"/>
    <w:rsid w:val="0066415F"/>
    <w:rsid w:val="00665E3C"/>
    <w:rsid w:val="006709EF"/>
    <w:rsid w:val="006739C5"/>
    <w:rsid w:val="00677195"/>
    <w:rsid w:val="00681246"/>
    <w:rsid w:val="00683BBD"/>
    <w:rsid w:val="00691BA4"/>
    <w:rsid w:val="00692C31"/>
    <w:rsid w:val="00696263"/>
    <w:rsid w:val="006973CB"/>
    <w:rsid w:val="006A4A87"/>
    <w:rsid w:val="006B3FC7"/>
    <w:rsid w:val="006C25B4"/>
    <w:rsid w:val="006D6BCF"/>
    <w:rsid w:val="006E2027"/>
    <w:rsid w:val="006E6793"/>
    <w:rsid w:val="006E70F1"/>
    <w:rsid w:val="006E75EE"/>
    <w:rsid w:val="006F28C6"/>
    <w:rsid w:val="006F28FA"/>
    <w:rsid w:val="006F34C8"/>
    <w:rsid w:val="006F7627"/>
    <w:rsid w:val="00700B61"/>
    <w:rsid w:val="007037E0"/>
    <w:rsid w:val="0070385E"/>
    <w:rsid w:val="00703CE7"/>
    <w:rsid w:val="00706049"/>
    <w:rsid w:val="007147E8"/>
    <w:rsid w:val="007151A6"/>
    <w:rsid w:val="007169CC"/>
    <w:rsid w:val="00717750"/>
    <w:rsid w:val="0072186D"/>
    <w:rsid w:val="007220D1"/>
    <w:rsid w:val="00724255"/>
    <w:rsid w:val="00724DB9"/>
    <w:rsid w:val="007261ED"/>
    <w:rsid w:val="00731311"/>
    <w:rsid w:val="00737A30"/>
    <w:rsid w:val="00745081"/>
    <w:rsid w:val="0074596D"/>
    <w:rsid w:val="00751273"/>
    <w:rsid w:val="00751B39"/>
    <w:rsid w:val="00754515"/>
    <w:rsid w:val="00757914"/>
    <w:rsid w:val="007602C9"/>
    <w:rsid w:val="007614D4"/>
    <w:rsid w:val="00761B60"/>
    <w:rsid w:val="00765F65"/>
    <w:rsid w:val="00771ACE"/>
    <w:rsid w:val="007737BD"/>
    <w:rsid w:val="00773FF7"/>
    <w:rsid w:val="007744D0"/>
    <w:rsid w:val="00776F6F"/>
    <w:rsid w:val="00783B48"/>
    <w:rsid w:val="00784D0B"/>
    <w:rsid w:val="00794C00"/>
    <w:rsid w:val="0079753D"/>
    <w:rsid w:val="00797A17"/>
    <w:rsid w:val="007A1656"/>
    <w:rsid w:val="007A6D9B"/>
    <w:rsid w:val="007A765F"/>
    <w:rsid w:val="007B2BA9"/>
    <w:rsid w:val="007B492F"/>
    <w:rsid w:val="007C3637"/>
    <w:rsid w:val="007C7A4A"/>
    <w:rsid w:val="007C7A59"/>
    <w:rsid w:val="007D0FDA"/>
    <w:rsid w:val="007D72BE"/>
    <w:rsid w:val="007D762E"/>
    <w:rsid w:val="007E01DE"/>
    <w:rsid w:val="007E1CE3"/>
    <w:rsid w:val="007F07F0"/>
    <w:rsid w:val="007F6198"/>
    <w:rsid w:val="007F6ECD"/>
    <w:rsid w:val="007F7426"/>
    <w:rsid w:val="0080161F"/>
    <w:rsid w:val="008031B7"/>
    <w:rsid w:val="00805C95"/>
    <w:rsid w:val="008119F6"/>
    <w:rsid w:val="008148F9"/>
    <w:rsid w:val="00815492"/>
    <w:rsid w:val="00820AFC"/>
    <w:rsid w:val="008240CE"/>
    <w:rsid w:val="0083136D"/>
    <w:rsid w:val="008325E3"/>
    <w:rsid w:val="00833401"/>
    <w:rsid w:val="008354E6"/>
    <w:rsid w:val="0083573A"/>
    <w:rsid w:val="00845376"/>
    <w:rsid w:val="008503ED"/>
    <w:rsid w:val="00852291"/>
    <w:rsid w:val="0085656B"/>
    <w:rsid w:val="008570C0"/>
    <w:rsid w:val="0085716A"/>
    <w:rsid w:val="008579E8"/>
    <w:rsid w:val="008602A4"/>
    <w:rsid w:val="00862F58"/>
    <w:rsid w:val="00863CB2"/>
    <w:rsid w:val="00867835"/>
    <w:rsid w:val="008805F3"/>
    <w:rsid w:val="008818C8"/>
    <w:rsid w:val="00882C1A"/>
    <w:rsid w:val="008922A8"/>
    <w:rsid w:val="0089327E"/>
    <w:rsid w:val="008A0EE0"/>
    <w:rsid w:val="008A6272"/>
    <w:rsid w:val="008B09C9"/>
    <w:rsid w:val="008B36B1"/>
    <w:rsid w:val="008B395F"/>
    <w:rsid w:val="008B6D4E"/>
    <w:rsid w:val="008C5F49"/>
    <w:rsid w:val="008C7E1B"/>
    <w:rsid w:val="008D0516"/>
    <w:rsid w:val="008D2514"/>
    <w:rsid w:val="008D3FA5"/>
    <w:rsid w:val="008E559B"/>
    <w:rsid w:val="008E56B0"/>
    <w:rsid w:val="008E697B"/>
    <w:rsid w:val="008E6F61"/>
    <w:rsid w:val="008E7494"/>
    <w:rsid w:val="008F2355"/>
    <w:rsid w:val="008F337B"/>
    <w:rsid w:val="008F37D4"/>
    <w:rsid w:val="008F63DF"/>
    <w:rsid w:val="00900FA7"/>
    <w:rsid w:val="009064F8"/>
    <w:rsid w:val="00906CBD"/>
    <w:rsid w:val="00907362"/>
    <w:rsid w:val="009117D8"/>
    <w:rsid w:val="00912041"/>
    <w:rsid w:val="0091593C"/>
    <w:rsid w:val="00916A7A"/>
    <w:rsid w:val="0092054B"/>
    <w:rsid w:val="0092332E"/>
    <w:rsid w:val="00924EB4"/>
    <w:rsid w:val="009304D2"/>
    <w:rsid w:val="00930B33"/>
    <w:rsid w:val="00935ACA"/>
    <w:rsid w:val="00937250"/>
    <w:rsid w:val="00937386"/>
    <w:rsid w:val="00944FB0"/>
    <w:rsid w:val="00961048"/>
    <w:rsid w:val="00961120"/>
    <w:rsid w:val="009614E7"/>
    <w:rsid w:val="00961D0C"/>
    <w:rsid w:val="0097398B"/>
    <w:rsid w:val="00974871"/>
    <w:rsid w:val="00975E8E"/>
    <w:rsid w:val="00976BDD"/>
    <w:rsid w:val="00977BF2"/>
    <w:rsid w:val="00990305"/>
    <w:rsid w:val="009A0EDA"/>
    <w:rsid w:val="009A178B"/>
    <w:rsid w:val="009A2FF2"/>
    <w:rsid w:val="009A3AAE"/>
    <w:rsid w:val="009A3B4D"/>
    <w:rsid w:val="009A718C"/>
    <w:rsid w:val="009A7ABA"/>
    <w:rsid w:val="009B28AD"/>
    <w:rsid w:val="009C1BE6"/>
    <w:rsid w:val="009C2436"/>
    <w:rsid w:val="009C763F"/>
    <w:rsid w:val="009D3D16"/>
    <w:rsid w:val="009D75F9"/>
    <w:rsid w:val="009E05F4"/>
    <w:rsid w:val="009E10C6"/>
    <w:rsid w:val="009E360B"/>
    <w:rsid w:val="009E3CAB"/>
    <w:rsid w:val="009E5A94"/>
    <w:rsid w:val="009E69FD"/>
    <w:rsid w:val="009E7ADC"/>
    <w:rsid w:val="009F0E39"/>
    <w:rsid w:val="009F412F"/>
    <w:rsid w:val="009F4EFD"/>
    <w:rsid w:val="009F7200"/>
    <w:rsid w:val="009F7E13"/>
    <w:rsid w:val="00A007A1"/>
    <w:rsid w:val="00A03606"/>
    <w:rsid w:val="00A070F7"/>
    <w:rsid w:val="00A13057"/>
    <w:rsid w:val="00A14369"/>
    <w:rsid w:val="00A16881"/>
    <w:rsid w:val="00A17DD5"/>
    <w:rsid w:val="00A244B9"/>
    <w:rsid w:val="00A25295"/>
    <w:rsid w:val="00A265DE"/>
    <w:rsid w:val="00A30984"/>
    <w:rsid w:val="00A32090"/>
    <w:rsid w:val="00A349B0"/>
    <w:rsid w:val="00A41979"/>
    <w:rsid w:val="00A41B39"/>
    <w:rsid w:val="00A4561E"/>
    <w:rsid w:val="00A51D0F"/>
    <w:rsid w:val="00A5306D"/>
    <w:rsid w:val="00A55263"/>
    <w:rsid w:val="00A6237B"/>
    <w:rsid w:val="00A62C34"/>
    <w:rsid w:val="00A63645"/>
    <w:rsid w:val="00A67EF3"/>
    <w:rsid w:val="00A77393"/>
    <w:rsid w:val="00A80940"/>
    <w:rsid w:val="00A92947"/>
    <w:rsid w:val="00A92A92"/>
    <w:rsid w:val="00A96E92"/>
    <w:rsid w:val="00A97590"/>
    <w:rsid w:val="00AA13B1"/>
    <w:rsid w:val="00AB19F6"/>
    <w:rsid w:val="00AB1AC0"/>
    <w:rsid w:val="00AB4E9A"/>
    <w:rsid w:val="00AB55C2"/>
    <w:rsid w:val="00AC3E48"/>
    <w:rsid w:val="00AC4232"/>
    <w:rsid w:val="00AD12B9"/>
    <w:rsid w:val="00AD2511"/>
    <w:rsid w:val="00AD30F2"/>
    <w:rsid w:val="00AD55D6"/>
    <w:rsid w:val="00AD694B"/>
    <w:rsid w:val="00AD7FE7"/>
    <w:rsid w:val="00AE193A"/>
    <w:rsid w:val="00AE429D"/>
    <w:rsid w:val="00AE4C63"/>
    <w:rsid w:val="00AE7CAC"/>
    <w:rsid w:val="00AF3C9A"/>
    <w:rsid w:val="00AF7776"/>
    <w:rsid w:val="00B1494C"/>
    <w:rsid w:val="00B17DDB"/>
    <w:rsid w:val="00B2548B"/>
    <w:rsid w:val="00B407BF"/>
    <w:rsid w:val="00B40EB8"/>
    <w:rsid w:val="00B43176"/>
    <w:rsid w:val="00B4606E"/>
    <w:rsid w:val="00B501BB"/>
    <w:rsid w:val="00B52027"/>
    <w:rsid w:val="00B5395B"/>
    <w:rsid w:val="00B548BD"/>
    <w:rsid w:val="00B54DCF"/>
    <w:rsid w:val="00B554B6"/>
    <w:rsid w:val="00B56250"/>
    <w:rsid w:val="00B63BB8"/>
    <w:rsid w:val="00B64D80"/>
    <w:rsid w:val="00B75765"/>
    <w:rsid w:val="00B77679"/>
    <w:rsid w:val="00B80534"/>
    <w:rsid w:val="00B84CAF"/>
    <w:rsid w:val="00B86021"/>
    <w:rsid w:val="00B86E3B"/>
    <w:rsid w:val="00B87479"/>
    <w:rsid w:val="00B9093B"/>
    <w:rsid w:val="00BA145B"/>
    <w:rsid w:val="00BB2CBA"/>
    <w:rsid w:val="00BC693D"/>
    <w:rsid w:val="00BC74C7"/>
    <w:rsid w:val="00BE3684"/>
    <w:rsid w:val="00BE48C1"/>
    <w:rsid w:val="00BE7712"/>
    <w:rsid w:val="00BF47E0"/>
    <w:rsid w:val="00BF6DE7"/>
    <w:rsid w:val="00C00554"/>
    <w:rsid w:val="00C016C3"/>
    <w:rsid w:val="00C13D75"/>
    <w:rsid w:val="00C16621"/>
    <w:rsid w:val="00C22F4D"/>
    <w:rsid w:val="00C23AB6"/>
    <w:rsid w:val="00C24B86"/>
    <w:rsid w:val="00C25AD3"/>
    <w:rsid w:val="00C264B6"/>
    <w:rsid w:val="00C26C4A"/>
    <w:rsid w:val="00C27B9C"/>
    <w:rsid w:val="00C27C21"/>
    <w:rsid w:val="00C30DFA"/>
    <w:rsid w:val="00C318B4"/>
    <w:rsid w:val="00C3193D"/>
    <w:rsid w:val="00C33E30"/>
    <w:rsid w:val="00C35291"/>
    <w:rsid w:val="00C36A68"/>
    <w:rsid w:val="00C36C1D"/>
    <w:rsid w:val="00C36D58"/>
    <w:rsid w:val="00C41117"/>
    <w:rsid w:val="00C45790"/>
    <w:rsid w:val="00C535A9"/>
    <w:rsid w:val="00C55322"/>
    <w:rsid w:val="00C55AB7"/>
    <w:rsid w:val="00C56016"/>
    <w:rsid w:val="00C722AF"/>
    <w:rsid w:val="00C72D6D"/>
    <w:rsid w:val="00C76536"/>
    <w:rsid w:val="00C76905"/>
    <w:rsid w:val="00C77D8D"/>
    <w:rsid w:val="00C9099A"/>
    <w:rsid w:val="00C916D8"/>
    <w:rsid w:val="00C917C3"/>
    <w:rsid w:val="00CA0E6F"/>
    <w:rsid w:val="00CA349C"/>
    <w:rsid w:val="00CA4E16"/>
    <w:rsid w:val="00CB3871"/>
    <w:rsid w:val="00CC1748"/>
    <w:rsid w:val="00CC1D67"/>
    <w:rsid w:val="00CC5D4F"/>
    <w:rsid w:val="00CC6C20"/>
    <w:rsid w:val="00CD2E28"/>
    <w:rsid w:val="00CE0AF4"/>
    <w:rsid w:val="00CE3817"/>
    <w:rsid w:val="00CE55CD"/>
    <w:rsid w:val="00CE7CD4"/>
    <w:rsid w:val="00CF1A80"/>
    <w:rsid w:val="00CF1CF3"/>
    <w:rsid w:val="00CF22D8"/>
    <w:rsid w:val="00CF3483"/>
    <w:rsid w:val="00CF437E"/>
    <w:rsid w:val="00CF5C1F"/>
    <w:rsid w:val="00CF5C44"/>
    <w:rsid w:val="00CF6B47"/>
    <w:rsid w:val="00D00683"/>
    <w:rsid w:val="00D008C6"/>
    <w:rsid w:val="00D03B66"/>
    <w:rsid w:val="00D0586C"/>
    <w:rsid w:val="00D210EE"/>
    <w:rsid w:val="00D21C4A"/>
    <w:rsid w:val="00D242D9"/>
    <w:rsid w:val="00D24DDF"/>
    <w:rsid w:val="00D274A7"/>
    <w:rsid w:val="00D2756D"/>
    <w:rsid w:val="00D30A14"/>
    <w:rsid w:val="00D3660A"/>
    <w:rsid w:val="00D40ED0"/>
    <w:rsid w:val="00D43782"/>
    <w:rsid w:val="00D43B1A"/>
    <w:rsid w:val="00D44124"/>
    <w:rsid w:val="00D52DB6"/>
    <w:rsid w:val="00D534B4"/>
    <w:rsid w:val="00D562E7"/>
    <w:rsid w:val="00D56C0F"/>
    <w:rsid w:val="00D601E6"/>
    <w:rsid w:val="00D64117"/>
    <w:rsid w:val="00D7141D"/>
    <w:rsid w:val="00D72908"/>
    <w:rsid w:val="00D763D8"/>
    <w:rsid w:val="00D76B69"/>
    <w:rsid w:val="00D8068C"/>
    <w:rsid w:val="00D8112F"/>
    <w:rsid w:val="00D82263"/>
    <w:rsid w:val="00D856AD"/>
    <w:rsid w:val="00D87FBF"/>
    <w:rsid w:val="00D90628"/>
    <w:rsid w:val="00D92DF5"/>
    <w:rsid w:val="00D966B0"/>
    <w:rsid w:val="00DA5968"/>
    <w:rsid w:val="00DA7322"/>
    <w:rsid w:val="00DC24A7"/>
    <w:rsid w:val="00DC2CAB"/>
    <w:rsid w:val="00DD1B86"/>
    <w:rsid w:val="00DD474C"/>
    <w:rsid w:val="00DD51C7"/>
    <w:rsid w:val="00DE1010"/>
    <w:rsid w:val="00DE39C4"/>
    <w:rsid w:val="00DE5A28"/>
    <w:rsid w:val="00DF0F2A"/>
    <w:rsid w:val="00DF65FE"/>
    <w:rsid w:val="00DF7EC2"/>
    <w:rsid w:val="00E034F9"/>
    <w:rsid w:val="00E04B0A"/>
    <w:rsid w:val="00E04E2F"/>
    <w:rsid w:val="00E065E5"/>
    <w:rsid w:val="00E12414"/>
    <w:rsid w:val="00E124D4"/>
    <w:rsid w:val="00E20CB1"/>
    <w:rsid w:val="00E2628A"/>
    <w:rsid w:val="00E3152B"/>
    <w:rsid w:val="00E446C7"/>
    <w:rsid w:val="00E4683F"/>
    <w:rsid w:val="00E51CC8"/>
    <w:rsid w:val="00E53AD3"/>
    <w:rsid w:val="00E67E59"/>
    <w:rsid w:val="00E71441"/>
    <w:rsid w:val="00E82DB3"/>
    <w:rsid w:val="00E844D1"/>
    <w:rsid w:val="00E92DA5"/>
    <w:rsid w:val="00E97F85"/>
    <w:rsid w:val="00EA074D"/>
    <w:rsid w:val="00EA1B74"/>
    <w:rsid w:val="00EA265C"/>
    <w:rsid w:val="00EA4965"/>
    <w:rsid w:val="00EB178C"/>
    <w:rsid w:val="00EB1BDD"/>
    <w:rsid w:val="00EB7F22"/>
    <w:rsid w:val="00EC568D"/>
    <w:rsid w:val="00ED0ADE"/>
    <w:rsid w:val="00ED14E2"/>
    <w:rsid w:val="00ED45CD"/>
    <w:rsid w:val="00ED6175"/>
    <w:rsid w:val="00EE38C3"/>
    <w:rsid w:val="00EE4A71"/>
    <w:rsid w:val="00EE4C7D"/>
    <w:rsid w:val="00EF5220"/>
    <w:rsid w:val="00EF5AF7"/>
    <w:rsid w:val="00F02735"/>
    <w:rsid w:val="00F034A7"/>
    <w:rsid w:val="00F04014"/>
    <w:rsid w:val="00F05740"/>
    <w:rsid w:val="00F0615D"/>
    <w:rsid w:val="00F07574"/>
    <w:rsid w:val="00F07BE4"/>
    <w:rsid w:val="00F119C8"/>
    <w:rsid w:val="00F13468"/>
    <w:rsid w:val="00F13A48"/>
    <w:rsid w:val="00F16032"/>
    <w:rsid w:val="00F177CD"/>
    <w:rsid w:val="00F21CC9"/>
    <w:rsid w:val="00F227DB"/>
    <w:rsid w:val="00F236EA"/>
    <w:rsid w:val="00F25A2C"/>
    <w:rsid w:val="00F335C0"/>
    <w:rsid w:val="00F436C3"/>
    <w:rsid w:val="00F53830"/>
    <w:rsid w:val="00F571FA"/>
    <w:rsid w:val="00F604E5"/>
    <w:rsid w:val="00F6070D"/>
    <w:rsid w:val="00F650C3"/>
    <w:rsid w:val="00F67651"/>
    <w:rsid w:val="00F705ED"/>
    <w:rsid w:val="00F715BC"/>
    <w:rsid w:val="00F76783"/>
    <w:rsid w:val="00F80DF3"/>
    <w:rsid w:val="00F83B0C"/>
    <w:rsid w:val="00F91B82"/>
    <w:rsid w:val="00F92BC6"/>
    <w:rsid w:val="00F93DED"/>
    <w:rsid w:val="00F945E1"/>
    <w:rsid w:val="00F94BEE"/>
    <w:rsid w:val="00F96373"/>
    <w:rsid w:val="00FA5EF5"/>
    <w:rsid w:val="00FA73F9"/>
    <w:rsid w:val="00FB1AB8"/>
    <w:rsid w:val="00FB7AB2"/>
    <w:rsid w:val="00FC2E7E"/>
    <w:rsid w:val="00FC3C5B"/>
    <w:rsid w:val="00FC6AC1"/>
    <w:rsid w:val="00FD3A0F"/>
    <w:rsid w:val="00FD3E3F"/>
    <w:rsid w:val="00FD6938"/>
    <w:rsid w:val="00FD7890"/>
    <w:rsid w:val="00FE0844"/>
    <w:rsid w:val="00FE696D"/>
    <w:rsid w:val="00FF3FAF"/>
    <w:rsid w:val="00FF4FB5"/>
    <w:rsid w:val="00FF51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23327"/>
  <w15:chartTrackingRefBased/>
  <w15:docId w15:val="{4D93F15F-6934-416C-9A60-74F0069A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14"/>
    <w:pPr>
      <w:spacing w:after="0" w:line="240" w:lineRule="auto"/>
    </w:pPr>
    <w:rPr>
      <w:rFonts w:ascii="Times New Roman" w:eastAsia="Times New Roman" w:hAnsi="Times New Roman" w:cs="Times New Roman"/>
      <w:sz w:val="20"/>
      <w:szCs w:val="20"/>
      <w:lang w:val="en-GB" w:eastAsia="lv-LV"/>
    </w:rPr>
  </w:style>
  <w:style w:type="paragraph" w:styleId="Heading1">
    <w:name w:val="heading 1"/>
    <w:aliases w:val="Antraste 1"/>
    <w:basedOn w:val="Normal"/>
    <w:next w:val="Normal"/>
    <w:link w:val="Heading1Char"/>
    <w:uiPriority w:val="9"/>
    <w:qFormat/>
    <w:rsid w:val="007313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qFormat/>
    <w:rsid w:val="00757914"/>
    <w:pPr>
      <w:keepNext/>
      <w:jc w:val="center"/>
      <w:outlineLvl w:val="2"/>
    </w:pPr>
    <w:rPr>
      <w:b/>
      <w:sz w:val="24"/>
      <w:lang w:val="x-none" w:eastAsia="x-none"/>
    </w:rPr>
  </w:style>
  <w:style w:type="paragraph" w:styleId="Heading5">
    <w:name w:val="heading 5"/>
    <w:basedOn w:val="Normal"/>
    <w:next w:val="Normal"/>
    <w:link w:val="Heading5Char"/>
    <w:unhideWhenUsed/>
    <w:qFormat/>
    <w:rsid w:val="005B2FBD"/>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semiHidden/>
    <w:unhideWhenUsed/>
    <w:qFormat/>
    <w:rsid w:val="00550388"/>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57914"/>
    <w:rPr>
      <w:rFonts w:ascii="Times New Roman" w:eastAsia="Times New Roman" w:hAnsi="Times New Roman" w:cs="Times New Roman"/>
      <w:b/>
      <w:sz w:val="24"/>
      <w:szCs w:val="20"/>
      <w:lang w:val="x-none" w:eastAsia="x-none"/>
    </w:rPr>
  </w:style>
  <w:style w:type="paragraph" w:styleId="ListParagraph">
    <w:name w:val="List Paragraph"/>
    <w:aliases w:val="2,Strip,H&amp;P List Paragraph,Syle 1,Normal bullet 2,Bullet list,Paragrafo elenco,Saistīto dokumentu saraksts,List Paragraph1,Numurets,Saraksta rindkopa,PPS_Bullet,Virsraksti,list paragraph,h&amp;p list paragraph,saistīto dokumentu saraksts,Dot "/>
    <w:basedOn w:val="Normal"/>
    <w:link w:val="ListParagraphChar"/>
    <w:uiPriority w:val="34"/>
    <w:qFormat/>
    <w:rsid w:val="00757914"/>
    <w:pPr>
      <w:ind w:left="720"/>
      <w:contextualSpacing/>
    </w:pPr>
  </w:style>
  <w:style w:type="character" w:styleId="Hyperlink">
    <w:name w:val="Hyperlink"/>
    <w:rsid w:val="00757914"/>
    <w:rPr>
      <w:color w:val="0000FF"/>
      <w:u w:val="single"/>
    </w:rPr>
  </w:style>
  <w:style w:type="character" w:styleId="CommentReference">
    <w:name w:val="annotation reference"/>
    <w:uiPriority w:val="99"/>
    <w:semiHidden/>
    <w:rsid w:val="00757914"/>
    <w:rPr>
      <w:sz w:val="16"/>
      <w:szCs w:val="16"/>
    </w:rPr>
  </w:style>
  <w:style w:type="paragraph" w:styleId="CommentText">
    <w:name w:val="annotation text"/>
    <w:basedOn w:val="Normal"/>
    <w:link w:val="CommentTextChar"/>
    <w:uiPriority w:val="99"/>
    <w:semiHidden/>
    <w:rsid w:val="00757914"/>
  </w:style>
  <w:style w:type="character" w:customStyle="1" w:styleId="CommentTextChar">
    <w:name w:val="Comment Text Char"/>
    <w:basedOn w:val="DefaultParagraphFont"/>
    <w:link w:val="CommentText"/>
    <w:uiPriority w:val="99"/>
    <w:semiHidden/>
    <w:rsid w:val="00757914"/>
    <w:rPr>
      <w:rFonts w:ascii="Times New Roman" w:eastAsia="Times New Roman" w:hAnsi="Times New Roman" w:cs="Times New Roman"/>
      <w:sz w:val="20"/>
      <w:szCs w:val="20"/>
      <w:lang w:val="en-GB" w:eastAsia="lv-LV"/>
    </w:rPr>
  </w:style>
  <w:style w:type="character" w:customStyle="1" w:styleId="ListParagraphChar">
    <w:name w:val="List Paragraph Char"/>
    <w:aliases w:val="2 Char,Strip Char,H&amp;P List Paragraph Char,Syle 1 Char,Normal bullet 2 Char,Bullet list Char,Paragrafo elenco Char,Saistīto dokumentu saraksts Char,List Paragraph1 Char,Numurets Char,Saraksta rindkopa Char,PPS_Bullet Char,Dot  Char"/>
    <w:link w:val="ListParagraph"/>
    <w:uiPriority w:val="34"/>
    <w:qFormat/>
    <w:locked/>
    <w:rsid w:val="00757914"/>
    <w:rPr>
      <w:rFonts w:ascii="Times New Roman" w:eastAsia="Times New Roman" w:hAnsi="Times New Roman" w:cs="Times New Roman"/>
      <w:sz w:val="20"/>
      <w:szCs w:val="20"/>
      <w:lang w:val="en-GB" w:eastAsia="lv-LV"/>
    </w:rPr>
  </w:style>
  <w:style w:type="character" w:customStyle="1" w:styleId="UnresolvedMention1">
    <w:name w:val="Unresolved Mention1"/>
    <w:basedOn w:val="DefaultParagraphFont"/>
    <w:uiPriority w:val="99"/>
    <w:semiHidden/>
    <w:unhideWhenUsed/>
    <w:rsid w:val="00757914"/>
    <w:rPr>
      <w:color w:val="605E5C"/>
      <w:shd w:val="clear" w:color="auto" w:fill="E1DFDD"/>
    </w:rPr>
  </w:style>
  <w:style w:type="paragraph" w:styleId="FootnoteText">
    <w:name w:val="footnote text"/>
    <w:aliases w:val="Footnote,Fußnote"/>
    <w:basedOn w:val="Normal"/>
    <w:link w:val="FootnoteTextChar"/>
    <w:uiPriority w:val="99"/>
    <w:rsid w:val="00757914"/>
  </w:style>
  <w:style w:type="character" w:customStyle="1" w:styleId="FootnoteTextChar">
    <w:name w:val="Footnote Text Char"/>
    <w:aliases w:val="Footnote Char,Fußnote Char"/>
    <w:basedOn w:val="DefaultParagraphFont"/>
    <w:link w:val="FootnoteText"/>
    <w:uiPriority w:val="99"/>
    <w:rsid w:val="00757914"/>
    <w:rPr>
      <w:rFonts w:ascii="Times New Roman" w:eastAsia="Times New Roman" w:hAnsi="Times New Roman" w:cs="Times New Roman"/>
      <w:sz w:val="20"/>
      <w:szCs w:val="20"/>
      <w:lang w:val="en-GB" w:eastAsia="lv-LV"/>
    </w:rPr>
  </w:style>
  <w:style w:type="character" w:styleId="FootnoteReference">
    <w:name w:val="footnote reference"/>
    <w:aliases w:val="Footnote symbol"/>
    <w:uiPriority w:val="99"/>
    <w:rsid w:val="00757914"/>
    <w:rPr>
      <w:vertAlign w:val="superscript"/>
    </w:rPr>
  </w:style>
  <w:style w:type="paragraph" w:styleId="Header">
    <w:name w:val="header"/>
    <w:aliases w:val="Header Char1,Header Char Char,Galvene Rakstz.1,Galvene Rakstz. Rakstz.1,Galvene Rakstz.2 Rakstz. Rakstz.,Galvene Rakstz.1 Rakstz. Rakstz. Rakstz.,Galvene Rakstz. Rakstz. Rakstz. Rakstz. Rakstz.,Galvene Rakstz. Rakstz.1 Rakstz. Rakstz."/>
    <w:basedOn w:val="Normal"/>
    <w:link w:val="HeaderChar"/>
    <w:unhideWhenUsed/>
    <w:rsid w:val="00DE39C4"/>
    <w:pPr>
      <w:tabs>
        <w:tab w:val="center" w:pos="4153"/>
        <w:tab w:val="right" w:pos="8306"/>
      </w:tabs>
    </w:pPr>
  </w:style>
  <w:style w:type="character" w:customStyle="1" w:styleId="HeaderChar">
    <w:name w:val="Header Char"/>
    <w:aliases w:val="Header Char1 Char,Header Char Char Char,Galvene Rakstz.1 Char1,Galvene Rakstz. Rakstz.1 Char1,Galvene Rakstz.2 Rakstz. Rakstz. Char1,Galvene Rakstz.1 Rakstz. Rakstz. Rakstz. Char1,Galvene Rakstz. Rakstz. Rakstz. Rakstz. Rakstz. Char1"/>
    <w:basedOn w:val="DefaultParagraphFont"/>
    <w:link w:val="Header"/>
    <w:uiPriority w:val="99"/>
    <w:rsid w:val="00DE39C4"/>
    <w:rPr>
      <w:rFonts w:ascii="Times New Roman" w:eastAsia="Times New Roman" w:hAnsi="Times New Roman" w:cs="Times New Roman"/>
      <w:sz w:val="20"/>
      <w:szCs w:val="20"/>
      <w:lang w:val="en-GB" w:eastAsia="lv-LV"/>
    </w:rPr>
  </w:style>
  <w:style w:type="numbering" w:customStyle="1" w:styleId="Style13">
    <w:name w:val="Style13"/>
    <w:uiPriority w:val="99"/>
    <w:rsid w:val="00DE39C4"/>
    <w:pPr>
      <w:numPr>
        <w:numId w:val="2"/>
      </w:numPr>
    </w:pPr>
  </w:style>
  <w:style w:type="numbering" w:customStyle="1" w:styleId="Style12">
    <w:name w:val="Style12"/>
    <w:uiPriority w:val="99"/>
    <w:rsid w:val="00DE39C4"/>
    <w:pPr>
      <w:numPr>
        <w:numId w:val="3"/>
      </w:numPr>
    </w:pPr>
  </w:style>
  <w:style w:type="numbering" w:customStyle="1" w:styleId="Style10">
    <w:name w:val="Style10"/>
    <w:uiPriority w:val="99"/>
    <w:rsid w:val="00DE39C4"/>
    <w:pPr>
      <w:numPr>
        <w:numId w:val="5"/>
      </w:numPr>
    </w:pPr>
  </w:style>
  <w:style w:type="character" w:customStyle="1" w:styleId="Heading1Char">
    <w:name w:val="Heading 1 Char"/>
    <w:aliases w:val="Antraste 1 Char"/>
    <w:basedOn w:val="DefaultParagraphFont"/>
    <w:link w:val="Heading1"/>
    <w:uiPriority w:val="9"/>
    <w:rsid w:val="00731311"/>
    <w:rPr>
      <w:rFonts w:asciiTheme="majorHAnsi" w:eastAsiaTheme="majorEastAsia" w:hAnsiTheme="majorHAnsi" w:cstheme="majorBidi"/>
      <w:color w:val="2F5496" w:themeColor="accent1" w:themeShade="BF"/>
      <w:sz w:val="32"/>
      <w:szCs w:val="32"/>
      <w:lang w:val="en-GB" w:eastAsia="lv-LV"/>
    </w:rPr>
  </w:style>
  <w:style w:type="paragraph" w:styleId="BodyTextIndent">
    <w:name w:val="Body Text Indent"/>
    <w:basedOn w:val="Normal"/>
    <w:link w:val="BodyTextIndentChar"/>
    <w:rsid w:val="00731311"/>
    <w:pPr>
      <w:spacing w:after="120"/>
      <w:ind w:left="283"/>
    </w:pPr>
    <w:rPr>
      <w:rFonts w:ascii="Dutch TL" w:hAnsi="Dutch TL"/>
      <w:sz w:val="24"/>
      <w:lang w:val="en-AU" w:eastAsia="en-US"/>
    </w:rPr>
  </w:style>
  <w:style w:type="character" w:customStyle="1" w:styleId="BodyTextIndentChar">
    <w:name w:val="Body Text Indent Char"/>
    <w:basedOn w:val="DefaultParagraphFont"/>
    <w:link w:val="BodyTextIndent"/>
    <w:rsid w:val="00731311"/>
    <w:rPr>
      <w:rFonts w:ascii="Dutch TL" w:eastAsia="Times New Roman" w:hAnsi="Dutch TL" w:cs="Times New Roman"/>
      <w:sz w:val="24"/>
      <w:szCs w:val="20"/>
      <w:lang w:val="en-AU"/>
    </w:rPr>
  </w:style>
  <w:style w:type="paragraph" w:styleId="BodyTextIndent2">
    <w:name w:val="Body Text Indent 2"/>
    <w:basedOn w:val="Normal"/>
    <w:link w:val="BodyTextIndent2Char"/>
    <w:uiPriority w:val="99"/>
    <w:semiHidden/>
    <w:unhideWhenUsed/>
    <w:rsid w:val="00731311"/>
    <w:pPr>
      <w:spacing w:after="120" w:line="480" w:lineRule="auto"/>
      <w:ind w:left="283"/>
    </w:pPr>
  </w:style>
  <w:style w:type="character" w:customStyle="1" w:styleId="BodyTextIndent2Char">
    <w:name w:val="Body Text Indent 2 Char"/>
    <w:basedOn w:val="DefaultParagraphFont"/>
    <w:link w:val="BodyTextIndent2"/>
    <w:uiPriority w:val="99"/>
    <w:semiHidden/>
    <w:rsid w:val="00731311"/>
    <w:rPr>
      <w:rFonts w:ascii="Times New Roman" w:eastAsia="Times New Roman" w:hAnsi="Times New Roman" w:cs="Times New Roman"/>
      <w:sz w:val="20"/>
      <w:szCs w:val="20"/>
      <w:lang w:val="en-GB" w:eastAsia="lv-LV"/>
    </w:rPr>
  </w:style>
  <w:style w:type="paragraph" w:styleId="BodyText">
    <w:name w:val="Body Text"/>
    <w:basedOn w:val="Normal"/>
    <w:link w:val="BodyTextChar"/>
    <w:uiPriority w:val="99"/>
    <w:unhideWhenUsed/>
    <w:rsid w:val="00731311"/>
    <w:pPr>
      <w:spacing w:after="120"/>
    </w:pPr>
  </w:style>
  <w:style w:type="character" w:customStyle="1" w:styleId="BodyTextChar">
    <w:name w:val="Body Text Char"/>
    <w:basedOn w:val="DefaultParagraphFont"/>
    <w:link w:val="BodyText"/>
    <w:uiPriority w:val="99"/>
    <w:rsid w:val="00731311"/>
    <w:rPr>
      <w:rFonts w:ascii="Times New Roman" w:eastAsia="Times New Roman" w:hAnsi="Times New Roman" w:cs="Times New Roman"/>
      <w:sz w:val="20"/>
      <w:szCs w:val="20"/>
      <w:lang w:val="en-GB" w:eastAsia="lv-LV"/>
    </w:rPr>
  </w:style>
  <w:style w:type="paragraph" w:styleId="Title">
    <w:name w:val="Title"/>
    <w:basedOn w:val="Normal"/>
    <w:link w:val="TitleChar"/>
    <w:qFormat/>
    <w:rsid w:val="00731311"/>
    <w:pPr>
      <w:jc w:val="center"/>
      <w:outlineLvl w:val="0"/>
    </w:pPr>
    <w:rPr>
      <w:rFonts w:ascii="RimTimes" w:hAnsi="RimTimes"/>
      <w:sz w:val="28"/>
      <w:lang w:val="lv-LV"/>
    </w:rPr>
  </w:style>
  <w:style w:type="character" w:customStyle="1" w:styleId="TitleChar">
    <w:name w:val="Title Char"/>
    <w:basedOn w:val="DefaultParagraphFont"/>
    <w:link w:val="Title"/>
    <w:rsid w:val="00731311"/>
    <w:rPr>
      <w:rFonts w:ascii="RimTimes" w:eastAsia="Times New Roman" w:hAnsi="RimTimes" w:cs="Times New Roman"/>
      <w:sz w:val="28"/>
      <w:szCs w:val="20"/>
      <w:lang w:eastAsia="lv-LV"/>
    </w:rPr>
  </w:style>
  <w:style w:type="paragraph" w:styleId="CommentSubject">
    <w:name w:val="annotation subject"/>
    <w:basedOn w:val="CommentText"/>
    <w:next w:val="CommentText"/>
    <w:link w:val="CommentSubjectChar"/>
    <w:uiPriority w:val="99"/>
    <w:semiHidden/>
    <w:unhideWhenUsed/>
    <w:rsid w:val="001E053D"/>
    <w:rPr>
      <w:b/>
      <w:bCs/>
    </w:rPr>
  </w:style>
  <w:style w:type="character" w:customStyle="1" w:styleId="CommentSubjectChar">
    <w:name w:val="Comment Subject Char"/>
    <w:basedOn w:val="CommentTextChar"/>
    <w:link w:val="CommentSubject"/>
    <w:uiPriority w:val="99"/>
    <w:semiHidden/>
    <w:rsid w:val="001E053D"/>
    <w:rPr>
      <w:rFonts w:ascii="Times New Roman" w:eastAsia="Times New Roman" w:hAnsi="Times New Roman" w:cs="Times New Roman"/>
      <w:b/>
      <w:bCs/>
      <w:sz w:val="20"/>
      <w:szCs w:val="20"/>
      <w:lang w:val="en-GB" w:eastAsia="lv-LV"/>
    </w:rPr>
  </w:style>
  <w:style w:type="paragraph" w:styleId="Footer">
    <w:name w:val="footer"/>
    <w:aliases w:val=" Char"/>
    <w:basedOn w:val="Normal"/>
    <w:link w:val="FooterChar"/>
    <w:uiPriority w:val="99"/>
    <w:unhideWhenUsed/>
    <w:rsid w:val="007F07F0"/>
    <w:pPr>
      <w:tabs>
        <w:tab w:val="center" w:pos="4153"/>
        <w:tab w:val="right" w:pos="8306"/>
      </w:tabs>
    </w:pPr>
  </w:style>
  <w:style w:type="character" w:customStyle="1" w:styleId="FooterChar">
    <w:name w:val="Footer Char"/>
    <w:aliases w:val=" Char Char"/>
    <w:basedOn w:val="DefaultParagraphFont"/>
    <w:link w:val="Footer"/>
    <w:uiPriority w:val="99"/>
    <w:rsid w:val="007F07F0"/>
    <w:rPr>
      <w:rFonts w:ascii="Times New Roman" w:eastAsia="Times New Roman" w:hAnsi="Times New Roman" w:cs="Times New Roman"/>
      <w:sz w:val="20"/>
      <w:szCs w:val="20"/>
      <w:lang w:val="en-GB" w:eastAsia="lv-LV"/>
    </w:rPr>
  </w:style>
  <w:style w:type="character" w:customStyle="1" w:styleId="Heading6Char">
    <w:name w:val="Heading 6 Char"/>
    <w:basedOn w:val="DefaultParagraphFont"/>
    <w:link w:val="Heading6"/>
    <w:uiPriority w:val="9"/>
    <w:semiHidden/>
    <w:rsid w:val="00550388"/>
    <w:rPr>
      <w:rFonts w:asciiTheme="majorHAnsi" w:eastAsiaTheme="majorEastAsia" w:hAnsiTheme="majorHAnsi" w:cstheme="majorBidi"/>
      <w:color w:val="1F3763" w:themeColor="accent1" w:themeShade="7F"/>
      <w:sz w:val="20"/>
      <w:szCs w:val="20"/>
      <w:lang w:val="en-GB" w:eastAsia="lv-LV"/>
    </w:rPr>
  </w:style>
  <w:style w:type="paragraph" w:styleId="BalloonText">
    <w:name w:val="Balloon Text"/>
    <w:basedOn w:val="Normal"/>
    <w:link w:val="BalloonTextChar"/>
    <w:uiPriority w:val="99"/>
    <w:semiHidden/>
    <w:unhideWhenUsed/>
    <w:rsid w:val="009748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871"/>
    <w:rPr>
      <w:rFonts w:ascii="Segoe UI" w:eastAsia="Times New Roman" w:hAnsi="Segoe UI" w:cs="Segoe UI"/>
      <w:sz w:val="18"/>
      <w:szCs w:val="18"/>
      <w:lang w:val="en-GB" w:eastAsia="lv-LV"/>
    </w:rPr>
  </w:style>
  <w:style w:type="character" w:customStyle="1" w:styleId="field-content">
    <w:name w:val="field-content"/>
    <w:basedOn w:val="DefaultParagraphFont"/>
    <w:rsid w:val="00974871"/>
  </w:style>
  <w:style w:type="table" w:styleId="TableGrid">
    <w:name w:val="Table Grid"/>
    <w:basedOn w:val="TableNormal"/>
    <w:uiPriority w:val="39"/>
    <w:rsid w:val="009A1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24B86"/>
    <w:pPr>
      <w:spacing w:after="0" w:line="240" w:lineRule="auto"/>
    </w:pPr>
    <w:rPr>
      <w:rFonts w:ascii="Times New Roman" w:eastAsia="Times New Roman" w:hAnsi="Times New Roman" w:cs="Times New Roman"/>
      <w:sz w:val="24"/>
      <w:szCs w:val="24"/>
      <w:lang w:eastAsia="lv-LV"/>
    </w:rPr>
  </w:style>
  <w:style w:type="character" w:customStyle="1" w:styleId="Heading5Char">
    <w:name w:val="Heading 5 Char"/>
    <w:basedOn w:val="DefaultParagraphFont"/>
    <w:link w:val="Heading5"/>
    <w:rsid w:val="005B2FBD"/>
    <w:rPr>
      <w:rFonts w:ascii="Calibri" w:eastAsia="Times New Roman" w:hAnsi="Calibri" w:cs="Times New Roman"/>
      <w:b/>
      <w:bCs/>
      <w:i/>
      <w:iCs/>
      <w:sz w:val="26"/>
      <w:szCs w:val="26"/>
      <w:lang w:val="x-none" w:eastAsia="x-none"/>
    </w:rPr>
  </w:style>
  <w:style w:type="character" w:customStyle="1" w:styleId="GalveneRakstz1Char">
    <w:name w:val="Galvene Rakstz.1 Char"/>
    <w:aliases w:val="Galvene Rakstz. Rakstz.1 Char,Galvene Rakstz.2 Rakstz. Rakstz. Char,Galvene Rakstz.1 Rakstz. Rakstz. Rakstz. Char,Galvene Rakstz. Rakstz. Rakstz. Rakstz. Rakstz. Char,Galvene Rakstz. Rakstz.1 Rakstz. Rakstz. Char1"/>
    <w:locked/>
    <w:rsid w:val="005B2FBD"/>
    <w:rPr>
      <w:sz w:val="24"/>
      <w:szCs w:val="24"/>
      <w:lang w:eastAsia="x-none"/>
    </w:rPr>
  </w:style>
  <w:style w:type="numbering" w:customStyle="1" w:styleId="Style13122">
    <w:name w:val="Style13122"/>
    <w:rsid w:val="009304D2"/>
    <w:pPr>
      <w:numPr>
        <w:numId w:val="10"/>
      </w:numPr>
    </w:pPr>
  </w:style>
  <w:style w:type="paragraph" w:styleId="Subtitle">
    <w:name w:val="Subtitle"/>
    <w:basedOn w:val="Normal"/>
    <w:link w:val="SubtitleChar"/>
    <w:qFormat/>
    <w:rsid w:val="00C22F4D"/>
    <w:pPr>
      <w:jc w:val="center"/>
    </w:pPr>
    <w:rPr>
      <w:b/>
      <w:bCs/>
      <w:sz w:val="24"/>
      <w:szCs w:val="24"/>
      <w:lang w:val="x-none" w:eastAsia="x-none"/>
    </w:rPr>
  </w:style>
  <w:style w:type="character" w:customStyle="1" w:styleId="SubtitleChar">
    <w:name w:val="Subtitle Char"/>
    <w:basedOn w:val="DefaultParagraphFont"/>
    <w:link w:val="Subtitle"/>
    <w:rsid w:val="00C22F4D"/>
    <w:rPr>
      <w:rFonts w:ascii="Times New Roman" w:eastAsia="Times New Roman" w:hAnsi="Times New Roman" w:cs="Times New Roman"/>
      <w:b/>
      <w:bCs/>
      <w:sz w:val="24"/>
      <w:szCs w:val="24"/>
      <w:lang w:val="x-none" w:eastAsia="x-none"/>
    </w:rPr>
  </w:style>
  <w:style w:type="paragraph" w:styleId="BodyTextIndent3">
    <w:name w:val="Body Text Indent 3"/>
    <w:basedOn w:val="Normal"/>
    <w:link w:val="BodyTextIndent3Char"/>
    <w:uiPriority w:val="99"/>
    <w:semiHidden/>
    <w:unhideWhenUsed/>
    <w:rsid w:val="00C22F4D"/>
    <w:pPr>
      <w:spacing w:after="120"/>
      <w:ind w:left="283"/>
    </w:pPr>
    <w:rPr>
      <w:sz w:val="16"/>
      <w:szCs w:val="16"/>
      <w:lang w:val="lv-LV"/>
    </w:rPr>
  </w:style>
  <w:style w:type="character" w:customStyle="1" w:styleId="BodyTextIndent3Char">
    <w:name w:val="Body Text Indent 3 Char"/>
    <w:basedOn w:val="DefaultParagraphFont"/>
    <w:link w:val="BodyTextIndent3"/>
    <w:uiPriority w:val="99"/>
    <w:semiHidden/>
    <w:rsid w:val="00C22F4D"/>
    <w:rPr>
      <w:rFonts w:ascii="Times New Roman" w:eastAsia="Times New Roman" w:hAnsi="Times New Roman" w:cs="Times New Roman"/>
      <w:sz w:val="16"/>
      <w:szCs w:val="16"/>
      <w:lang w:eastAsia="lv-LV"/>
    </w:rPr>
  </w:style>
  <w:style w:type="numbering" w:customStyle="1" w:styleId="Style21">
    <w:name w:val="Style21"/>
    <w:rsid w:val="00C22F4D"/>
    <w:pPr>
      <w:numPr>
        <w:numId w:val="8"/>
      </w:numPr>
    </w:pPr>
  </w:style>
  <w:style w:type="numbering" w:customStyle="1" w:styleId="Style31">
    <w:name w:val="Style31"/>
    <w:rsid w:val="00C22F4D"/>
    <w:pPr>
      <w:numPr>
        <w:numId w:val="9"/>
      </w:numPr>
    </w:pPr>
  </w:style>
  <w:style w:type="character" w:customStyle="1" w:styleId="word">
    <w:name w:val="word"/>
    <w:rsid w:val="003C3551"/>
  </w:style>
  <w:style w:type="character" w:customStyle="1" w:styleId="phrase">
    <w:name w:val="phrase"/>
    <w:rsid w:val="003C3551"/>
  </w:style>
  <w:style w:type="paragraph" w:customStyle="1" w:styleId="mt-translation">
    <w:name w:val="mt-translation"/>
    <w:basedOn w:val="Normal"/>
    <w:rsid w:val="003C3551"/>
    <w:pPr>
      <w:spacing w:before="100" w:beforeAutospacing="1" w:after="100" w:afterAutospacing="1"/>
    </w:pPr>
    <w:rPr>
      <w:sz w:val="24"/>
      <w:szCs w:val="24"/>
      <w:lang w:val="lv-LV"/>
    </w:rPr>
  </w:style>
  <w:style w:type="character" w:styleId="UnresolvedMention">
    <w:name w:val="Unresolved Mention"/>
    <w:basedOn w:val="DefaultParagraphFont"/>
    <w:uiPriority w:val="99"/>
    <w:semiHidden/>
    <w:unhideWhenUsed/>
    <w:rsid w:val="002D2E39"/>
    <w:rPr>
      <w:color w:val="605E5C"/>
      <w:shd w:val="clear" w:color="auto" w:fill="E1DFDD"/>
    </w:rPr>
  </w:style>
  <w:style w:type="table" w:customStyle="1" w:styleId="TableGrid15">
    <w:name w:val="Table Grid15"/>
    <w:basedOn w:val="TableNormal"/>
    <w:next w:val="TableGrid"/>
    <w:uiPriority w:val="59"/>
    <w:rsid w:val="00BB2CB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6AC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845376"/>
    <w:pPr>
      <w:numPr>
        <w:numId w:val="1"/>
      </w:numPr>
    </w:pPr>
  </w:style>
  <w:style w:type="paragraph" w:customStyle="1" w:styleId="Pa13">
    <w:name w:val="Pa13"/>
    <w:basedOn w:val="Normal"/>
    <w:uiPriority w:val="99"/>
    <w:rsid w:val="00845376"/>
    <w:pPr>
      <w:autoSpaceDE w:val="0"/>
      <w:autoSpaceDN w:val="0"/>
      <w:spacing w:line="141" w:lineRule="atLeast"/>
    </w:pPr>
    <w:rPr>
      <w:rFonts w:ascii="Apparat" w:hAnsi="Apparat" w:cs="Calibri"/>
      <w:sz w:val="24"/>
      <w:szCs w:val="24"/>
      <w:lang w:val="lv-LV" w:eastAsia="en-US"/>
    </w:rPr>
  </w:style>
  <w:style w:type="paragraph" w:customStyle="1" w:styleId="Pa40">
    <w:name w:val="Pa40"/>
    <w:basedOn w:val="Normal"/>
    <w:uiPriority w:val="99"/>
    <w:rsid w:val="00845376"/>
    <w:pPr>
      <w:autoSpaceDE w:val="0"/>
      <w:autoSpaceDN w:val="0"/>
      <w:spacing w:line="141" w:lineRule="atLeast"/>
    </w:pPr>
    <w:rPr>
      <w:rFonts w:ascii="Apparat" w:hAnsi="Apparat" w:cs="Calibri"/>
      <w:sz w:val="24"/>
      <w:szCs w:val="24"/>
      <w:lang w:val="lv-LV" w:eastAsia="en-US"/>
    </w:rPr>
  </w:style>
  <w:style w:type="character" w:customStyle="1" w:styleId="highlight">
    <w:name w:val="highlight"/>
    <w:basedOn w:val="DefaultParagraphFont"/>
    <w:rsid w:val="00B56250"/>
  </w:style>
  <w:style w:type="character" w:styleId="FollowedHyperlink">
    <w:name w:val="FollowedHyperlink"/>
    <w:basedOn w:val="DefaultParagraphFont"/>
    <w:uiPriority w:val="99"/>
    <w:semiHidden/>
    <w:unhideWhenUsed/>
    <w:rsid w:val="00B9093B"/>
    <w:rPr>
      <w:color w:val="954F72" w:themeColor="followedHyperlink"/>
      <w:u w:val="single"/>
    </w:rPr>
  </w:style>
  <w:style w:type="paragraph" w:styleId="Revision">
    <w:name w:val="Revision"/>
    <w:hidden/>
    <w:uiPriority w:val="99"/>
    <w:semiHidden/>
    <w:rsid w:val="00343955"/>
    <w:pPr>
      <w:spacing w:after="0" w:line="240" w:lineRule="auto"/>
    </w:pPr>
    <w:rPr>
      <w:rFonts w:ascii="Times New Roman" w:eastAsia="Times New Roman" w:hAnsi="Times New Roman" w:cs="Times New Roman"/>
      <w:sz w:val="20"/>
      <w:szCs w:val="20"/>
      <w:lang w:val="en-GB" w:eastAsia="lv-LV"/>
    </w:rPr>
  </w:style>
  <w:style w:type="character" w:styleId="Strong">
    <w:name w:val="Strong"/>
    <w:qFormat/>
    <w:rsid w:val="00A309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7681">
      <w:bodyDiv w:val="1"/>
      <w:marLeft w:val="0"/>
      <w:marRight w:val="0"/>
      <w:marTop w:val="0"/>
      <w:marBottom w:val="0"/>
      <w:divBdr>
        <w:top w:val="none" w:sz="0" w:space="0" w:color="auto"/>
        <w:left w:val="none" w:sz="0" w:space="0" w:color="auto"/>
        <w:bottom w:val="none" w:sz="0" w:space="0" w:color="auto"/>
        <w:right w:val="none" w:sz="0" w:space="0" w:color="auto"/>
      </w:divBdr>
    </w:div>
    <w:div w:id="168642838">
      <w:bodyDiv w:val="1"/>
      <w:marLeft w:val="0"/>
      <w:marRight w:val="0"/>
      <w:marTop w:val="0"/>
      <w:marBottom w:val="0"/>
      <w:divBdr>
        <w:top w:val="none" w:sz="0" w:space="0" w:color="auto"/>
        <w:left w:val="none" w:sz="0" w:space="0" w:color="auto"/>
        <w:bottom w:val="none" w:sz="0" w:space="0" w:color="auto"/>
        <w:right w:val="none" w:sz="0" w:space="0" w:color="auto"/>
      </w:divBdr>
    </w:div>
    <w:div w:id="238289508">
      <w:bodyDiv w:val="1"/>
      <w:marLeft w:val="0"/>
      <w:marRight w:val="0"/>
      <w:marTop w:val="0"/>
      <w:marBottom w:val="0"/>
      <w:divBdr>
        <w:top w:val="none" w:sz="0" w:space="0" w:color="auto"/>
        <w:left w:val="none" w:sz="0" w:space="0" w:color="auto"/>
        <w:bottom w:val="none" w:sz="0" w:space="0" w:color="auto"/>
        <w:right w:val="none" w:sz="0" w:space="0" w:color="auto"/>
      </w:divBdr>
    </w:div>
    <w:div w:id="253704907">
      <w:bodyDiv w:val="1"/>
      <w:marLeft w:val="0"/>
      <w:marRight w:val="0"/>
      <w:marTop w:val="0"/>
      <w:marBottom w:val="0"/>
      <w:divBdr>
        <w:top w:val="none" w:sz="0" w:space="0" w:color="auto"/>
        <w:left w:val="none" w:sz="0" w:space="0" w:color="auto"/>
        <w:bottom w:val="none" w:sz="0" w:space="0" w:color="auto"/>
        <w:right w:val="none" w:sz="0" w:space="0" w:color="auto"/>
      </w:divBdr>
    </w:div>
    <w:div w:id="262882424">
      <w:bodyDiv w:val="1"/>
      <w:marLeft w:val="0"/>
      <w:marRight w:val="0"/>
      <w:marTop w:val="0"/>
      <w:marBottom w:val="0"/>
      <w:divBdr>
        <w:top w:val="none" w:sz="0" w:space="0" w:color="auto"/>
        <w:left w:val="none" w:sz="0" w:space="0" w:color="auto"/>
        <w:bottom w:val="none" w:sz="0" w:space="0" w:color="auto"/>
        <w:right w:val="none" w:sz="0" w:space="0" w:color="auto"/>
      </w:divBdr>
    </w:div>
    <w:div w:id="270666766">
      <w:bodyDiv w:val="1"/>
      <w:marLeft w:val="0"/>
      <w:marRight w:val="0"/>
      <w:marTop w:val="0"/>
      <w:marBottom w:val="0"/>
      <w:divBdr>
        <w:top w:val="none" w:sz="0" w:space="0" w:color="auto"/>
        <w:left w:val="none" w:sz="0" w:space="0" w:color="auto"/>
        <w:bottom w:val="none" w:sz="0" w:space="0" w:color="auto"/>
        <w:right w:val="none" w:sz="0" w:space="0" w:color="auto"/>
      </w:divBdr>
    </w:div>
    <w:div w:id="283578383">
      <w:bodyDiv w:val="1"/>
      <w:marLeft w:val="0"/>
      <w:marRight w:val="0"/>
      <w:marTop w:val="0"/>
      <w:marBottom w:val="0"/>
      <w:divBdr>
        <w:top w:val="none" w:sz="0" w:space="0" w:color="auto"/>
        <w:left w:val="none" w:sz="0" w:space="0" w:color="auto"/>
        <w:bottom w:val="none" w:sz="0" w:space="0" w:color="auto"/>
        <w:right w:val="none" w:sz="0" w:space="0" w:color="auto"/>
      </w:divBdr>
    </w:div>
    <w:div w:id="377363850">
      <w:bodyDiv w:val="1"/>
      <w:marLeft w:val="0"/>
      <w:marRight w:val="0"/>
      <w:marTop w:val="0"/>
      <w:marBottom w:val="0"/>
      <w:divBdr>
        <w:top w:val="none" w:sz="0" w:space="0" w:color="auto"/>
        <w:left w:val="none" w:sz="0" w:space="0" w:color="auto"/>
        <w:bottom w:val="none" w:sz="0" w:space="0" w:color="auto"/>
        <w:right w:val="none" w:sz="0" w:space="0" w:color="auto"/>
      </w:divBdr>
    </w:div>
    <w:div w:id="386535130">
      <w:bodyDiv w:val="1"/>
      <w:marLeft w:val="0"/>
      <w:marRight w:val="0"/>
      <w:marTop w:val="0"/>
      <w:marBottom w:val="0"/>
      <w:divBdr>
        <w:top w:val="none" w:sz="0" w:space="0" w:color="auto"/>
        <w:left w:val="none" w:sz="0" w:space="0" w:color="auto"/>
        <w:bottom w:val="none" w:sz="0" w:space="0" w:color="auto"/>
        <w:right w:val="none" w:sz="0" w:space="0" w:color="auto"/>
      </w:divBdr>
    </w:div>
    <w:div w:id="462387852">
      <w:bodyDiv w:val="1"/>
      <w:marLeft w:val="0"/>
      <w:marRight w:val="0"/>
      <w:marTop w:val="0"/>
      <w:marBottom w:val="0"/>
      <w:divBdr>
        <w:top w:val="none" w:sz="0" w:space="0" w:color="auto"/>
        <w:left w:val="none" w:sz="0" w:space="0" w:color="auto"/>
        <w:bottom w:val="none" w:sz="0" w:space="0" w:color="auto"/>
        <w:right w:val="none" w:sz="0" w:space="0" w:color="auto"/>
      </w:divBdr>
    </w:div>
    <w:div w:id="561643994">
      <w:bodyDiv w:val="1"/>
      <w:marLeft w:val="0"/>
      <w:marRight w:val="0"/>
      <w:marTop w:val="0"/>
      <w:marBottom w:val="0"/>
      <w:divBdr>
        <w:top w:val="none" w:sz="0" w:space="0" w:color="auto"/>
        <w:left w:val="none" w:sz="0" w:space="0" w:color="auto"/>
        <w:bottom w:val="none" w:sz="0" w:space="0" w:color="auto"/>
        <w:right w:val="none" w:sz="0" w:space="0" w:color="auto"/>
      </w:divBdr>
    </w:div>
    <w:div w:id="594483274">
      <w:bodyDiv w:val="1"/>
      <w:marLeft w:val="0"/>
      <w:marRight w:val="0"/>
      <w:marTop w:val="0"/>
      <w:marBottom w:val="0"/>
      <w:divBdr>
        <w:top w:val="none" w:sz="0" w:space="0" w:color="auto"/>
        <w:left w:val="none" w:sz="0" w:space="0" w:color="auto"/>
        <w:bottom w:val="none" w:sz="0" w:space="0" w:color="auto"/>
        <w:right w:val="none" w:sz="0" w:space="0" w:color="auto"/>
      </w:divBdr>
    </w:div>
    <w:div w:id="687171831">
      <w:bodyDiv w:val="1"/>
      <w:marLeft w:val="0"/>
      <w:marRight w:val="0"/>
      <w:marTop w:val="0"/>
      <w:marBottom w:val="0"/>
      <w:divBdr>
        <w:top w:val="none" w:sz="0" w:space="0" w:color="auto"/>
        <w:left w:val="none" w:sz="0" w:space="0" w:color="auto"/>
        <w:bottom w:val="none" w:sz="0" w:space="0" w:color="auto"/>
        <w:right w:val="none" w:sz="0" w:space="0" w:color="auto"/>
      </w:divBdr>
    </w:div>
    <w:div w:id="820080742">
      <w:bodyDiv w:val="1"/>
      <w:marLeft w:val="0"/>
      <w:marRight w:val="0"/>
      <w:marTop w:val="0"/>
      <w:marBottom w:val="0"/>
      <w:divBdr>
        <w:top w:val="none" w:sz="0" w:space="0" w:color="auto"/>
        <w:left w:val="none" w:sz="0" w:space="0" w:color="auto"/>
        <w:bottom w:val="none" w:sz="0" w:space="0" w:color="auto"/>
        <w:right w:val="none" w:sz="0" w:space="0" w:color="auto"/>
      </w:divBdr>
    </w:div>
    <w:div w:id="843127458">
      <w:bodyDiv w:val="1"/>
      <w:marLeft w:val="0"/>
      <w:marRight w:val="0"/>
      <w:marTop w:val="0"/>
      <w:marBottom w:val="0"/>
      <w:divBdr>
        <w:top w:val="none" w:sz="0" w:space="0" w:color="auto"/>
        <w:left w:val="none" w:sz="0" w:space="0" w:color="auto"/>
        <w:bottom w:val="none" w:sz="0" w:space="0" w:color="auto"/>
        <w:right w:val="none" w:sz="0" w:space="0" w:color="auto"/>
      </w:divBdr>
    </w:div>
    <w:div w:id="975912308">
      <w:bodyDiv w:val="1"/>
      <w:marLeft w:val="0"/>
      <w:marRight w:val="0"/>
      <w:marTop w:val="0"/>
      <w:marBottom w:val="0"/>
      <w:divBdr>
        <w:top w:val="none" w:sz="0" w:space="0" w:color="auto"/>
        <w:left w:val="none" w:sz="0" w:space="0" w:color="auto"/>
        <w:bottom w:val="none" w:sz="0" w:space="0" w:color="auto"/>
        <w:right w:val="none" w:sz="0" w:space="0" w:color="auto"/>
      </w:divBdr>
    </w:div>
    <w:div w:id="1014956375">
      <w:bodyDiv w:val="1"/>
      <w:marLeft w:val="0"/>
      <w:marRight w:val="0"/>
      <w:marTop w:val="0"/>
      <w:marBottom w:val="0"/>
      <w:divBdr>
        <w:top w:val="none" w:sz="0" w:space="0" w:color="auto"/>
        <w:left w:val="none" w:sz="0" w:space="0" w:color="auto"/>
        <w:bottom w:val="none" w:sz="0" w:space="0" w:color="auto"/>
        <w:right w:val="none" w:sz="0" w:space="0" w:color="auto"/>
      </w:divBdr>
    </w:div>
    <w:div w:id="1284114031">
      <w:bodyDiv w:val="1"/>
      <w:marLeft w:val="0"/>
      <w:marRight w:val="0"/>
      <w:marTop w:val="0"/>
      <w:marBottom w:val="0"/>
      <w:divBdr>
        <w:top w:val="none" w:sz="0" w:space="0" w:color="auto"/>
        <w:left w:val="none" w:sz="0" w:space="0" w:color="auto"/>
        <w:bottom w:val="none" w:sz="0" w:space="0" w:color="auto"/>
        <w:right w:val="none" w:sz="0" w:space="0" w:color="auto"/>
      </w:divBdr>
    </w:div>
    <w:div w:id="1361053128">
      <w:bodyDiv w:val="1"/>
      <w:marLeft w:val="0"/>
      <w:marRight w:val="0"/>
      <w:marTop w:val="0"/>
      <w:marBottom w:val="0"/>
      <w:divBdr>
        <w:top w:val="none" w:sz="0" w:space="0" w:color="auto"/>
        <w:left w:val="none" w:sz="0" w:space="0" w:color="auto"/>
        <w:bottom w:val="none" w:sz="0" w:space="0" w:color="auto"/>
        <w:right w:val="none" w:sz="0" w:space="0" w:color="auto"/>
      </w:divBdr>
    </w:div>
    <w:div w:id="1373381320">
      <w:bodyDiv w:val="1"/>
      <w:marLeft w:val="0"/>
      <w:marRight w:val="0"/>
      <w:marTop w:val="0"/>
      <w:marBottom w:val="0"/>
      <w:divBdr>
        <w:top w:val="none" w:sz="0" w:space="0" w:color="auto"/>
        <w:left w:val="none" w:sz="0" w:space="0" w:color="auto"/>
        <w:bottom w:val="none" w:sz="0" w:space="0" w:color="auto"/>
        <w:right w:val="none" w:sz="0" w:space="0" w:color="auto"/>
      </w:divBdr>
    </w:div>
    <w:div w:id="1588034484">
      <w:bodyDiv w:val="1"/>
      <w:marLeft w:val="0"/>
      <w:marRight w:val="0"/>
      <w:marTop w:val="0"/>
      <w:marBottom w:val="0"/>
      <w:divBdr>
        <w:top w:val="none" w:sz="0" w:space="0" w:color="auto"/>
        <w:left w:val="none" w:sz="0" w:space="0" w:color="auto"/>
        <w:bottom w:val="none" w:sz="0" w:space="0" w:color="auto"/>
        <w:right w:val="none" w:sz="0" w:space="0" w:color="auto"/>
      </w:divBdr>
    </w:div>
    <w:div w:id="1704594987">
      <w:bodyDiv w:val="1"/>
      <w:marLeft w:val="0"/>
      <w:marRight w:val="0"/>
      <w:marTop w:val="0"/>
      <w:marBottom w:val="0"/>
      <w:divBdr>
        <w:top w:val="none" w:sz="0" w:space="0" w:color="auto"/>
        <w:left w:val="none" w:sz="0" w:space="0" w:color="auto"/>
        <w:bottom w:val="none" w:sz="0" w:space="0" w:color="auto"/>
        <w:right w:val="none" w:sz="0" w:space="0" w:color="auto"/>
      </w:divBdr>
    </w:div>
    <w:div w:id="1902448129">
      <w:bodyDiv w:val="1"/>
      <w:marLeft w:val="0"/>
      <w:marRight w:val="0"/>
      <w:marTop w:val="0"/>
      <w:marBottom w:val="0"/>
      <w:divBdr>
        <w:top w:val="none" w:sz="0" w:space="0" w:color="auto"/>
        <w:left w:val="none" w:sz="0" w:space="0" w:color="auto"/>
        <w:bottom w:val="none" w:sz="0" w:space="0" w:color="auto"/>
        <w:right w:val="none" w:sz="0" w:space="0" w:color="auto"/>
      </w:divBdr>
    </w:div>
    <w:div w:id="1921139362">
      <w:bodyDiv w:val="1"/>
      <w:marLeft w:val="0"/>
      <w:marRight w:val="0"/>
      <w:marTop w:val="0"/>
      <w:marBottom w:val="0"/>
      <w:divBdr>
        <w:top w:val="none" w:sz="0" w:space="0" w:color="auto"/>
        <w:left w:val="none" w:sz="0" w:space="0" w:color="auto"/>
        <w:bottom w:val="none" w:sz="0" w:space="0" w:color="auto"/>
        <w:right w:val="none" w:sz="0" w:space="0" w:color="auto"/>
      </w:divBdr>
    </w:div>
    <w:div w:id="198962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mailto:agnese.kalnina@valic.gov.lv" TargetMode="External"/><Relationship Id="rId19" Type="http://schemas.openxmlformats.org/officeDocument/2006/relationships/hyperlink" Target="https://likumi.lv/ta/id/57980-latvijas-republikas-satversme" TargetMode="Externa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1874E-59D6-4F69-80BD-77256C63C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25</Pages>
  <Words>33242</Words>
  <Characters>18949</Characters>
  <Application>Microsoft Office Word</Application>
  <DocSecurity>0</DocSecurity>
  <Lines>157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Vīksna</dc:creator>
  <cp:keywords/>
  <dc:description/>
  <cp:lastModifiedBy>Agnese Kalniņa</cp:lastModifiedBy>
  <cp:revision>9</cp:revision>
  <cp:lastPrinted>2023-11-15T08:43:00Z</cp:lastPrinted>
  <dcterms:created xsi:type="dcterms:W3CDTF">2026-03-03T14:04:00Z</dcterms:created>
  <dcterms:modified xsi:type="dcterms:W3CDTF">2026-03-04T08:36:00Z</dcterms:modified>
</cp:coreProperties>
</file>