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DD924" w14:textId="2D5B7847" w:rsidR="00CA1148" w:rsidRPr="006D3565" w:rsidRDefault="00CA1148" w:rsidP="008721CA">
      <w:pPr>
        <w:suppressAutoHyphens/>
        <w:autoSpaceDN w:val="0"/>
        <w:spacing w:after="0" w:line="240" w:lineRule="auto"/>
        <w:jc w:val="center"/>
        <w:textAlignment w:val="baseline"/>
        <w:rPr>
          <w:rFonts w:ascii="Times New Roman" w:hAnsi="Times New Roman" w:cs="Times New Roman"/>
          <w:b/>
          <w:kern w:val="3"/>
          <w:sz w:val="24"/>
          <w:szCs w:val="24"/>
          <w14:ligatures w14:val="standardContextual"/>
        </w:rPr>
      </w:pPr>
      <w:r w:rsidRPr="00C84FBF">
        <w:rPr>
          <w:rFonts w:ascii="Times New Roman" w:hAnsi="Times New Roman" w:cs="Times New Roman"/>
          <w:b/>
          <w:bCs/>
          <w:kern w:val="3"/>
          <w:sz w:val="24"/>
          <w:szCs w:val="24"/>
          <w14:ligatures w14:val="standardContextual"/>
        </w:rPr>
        <w:t>IEKŠLIETU MINISTRIJA</w:t>
      </w:r>
      <w:r w:rsidR="008721CA" w:rsidRPr="00C84FBF">
        <w:rPr>
          <w:rFonts w:ascii="Times New Roman" w:hAnsi="Times New Roman" w:cs="Times New Roman"/>
          <w:b/>
          <w:bCs/>
          <w:kern w:val="3"/>
          <w:sz w:val="24"/>
          <w:szCs w:val="24"/>
          <w14:ligatures w14:val="standardContextual"/>
        </w:rPr>
        <w:t>S</w:t>
      </w:r>
      <w:r w:rsidR="008721CA" w:rsidRPr="008721CA">
        <w:rPr>
          <w:rFonts w:ascii="Times New Roman" w:hAnsi="Times New Roman" w:cs="Times New Roman"/>
          <w:b/>
          <w:bCs/>
          <w:kern w:val="3"/>
          <w:sz w:val="24"/>
          <w:szCs w:val="24"/>
          <w14:ligatures w14:val="standardContextual"/>
        </w:rPr>
        <w:t xml:space="preserve"> </w:t>
      </w:r>
      <w:r w:rsidRPr="006D3565">
        <w:rPr>
          <w:rFonts w:ascii="Times New Roman" w:hAnsi="Times New Roman" w:cs="Times New Roman"/>
          <w:b/>
          <w:kern w:val="3"/>
          <w:sz w:val="24"/>
          <w:szCs w:val="24"/>
          <w14:ligatures w14:val="standardContextual"/>
        </w:rPr>
        <w:t>INFORMĀCIJAS CENTR</w:t>
      </w:r>
      <w:r w:rsidR="008721CA">
        <w:rPr>
          <w:rFonts w:ascii="Times New Roman" w:hAnsi="Times New Roman" w:cs="Times New Roman"/>
          <w:b/>
          <w:kern w:val="3"/>
          <w:sz w:val="24"/>
          <w:szCs w:val="24"/>
          <w14:ligatures w14:val="standardContextual"/>
        </w:rPr>
        <w:t>A</w:t>
      </w:r>
    </w:p>
    <w:p w14:paraId="7940EE61" w14:textId="4075E02D" w:rsidR="006D3565" w:rsidRPr="006D3565" w:rsidRDefault="006D3565" w:rsidP="006D3565">
      <w:pPr>
        <w:pStyle w:val="Standard"/>
        <w:spacing w:after="120"/>
        <w:jc w:val="center"/>
        <w:rPr>
          <w:b/>
          <w:color w:val="auto"/>
        </w:rPr>
      </w:pPr>
      <w:r w:rsidRPr="006D3565">
        <w:rPr>
          <w:color w:val="auto"/>
          <w:lang w:eastAsia="ar-SA"/>
        </w:rPr>
        <w:t>Sarunu procedūra</w:t>
      </w:r>
    </w:p>
    <w:p w14:paraId="4B06018A" w14:textId="77777777" w:rsidR="006D3565" w:rsidRPr="006D3565" w:rsidRDefault="006D3565" w:rsidP="006D3565">
      <w:pPr>
        <w:pStyle w:val="Standard"/>
        <w:jc w:val="center"/>
        <w:rPr>
          <w:b/>
          <w:color w:val="auto"/>
        </w:rPr>
      </w:pPr>
      <w:bookmarkStart w:id="0" w:name="_Hlk165626592"/>
      <w:r w:rsidRPr="006D3565">
        <w:rPr>
          <w:b/>
          <w:color w:val="auto"/>
        </w:rPr>
        <w:t>“</w:t>
      </w:r>
      <w:bookmarkStart w:id="1" w:name="_Hlk223353210"/>
      <w:proofErr w:type="spellStart"/>
      <w:r w:rsidRPr="006D3565">
        <w:rPr>
          <w:b/>
          <w:color w:val="auto"/>
          <w:lang w:eastAsia="lv-LV"/>
        </w:rPr>
        <w:t>Iekšlietu</w:t>
      </w:r>
      <w:proofErr w:type="spellEnd"/>
      <w:r w:rsidRPr="006D3565">
        <w:rPr>
          <w:b/>
          <w:color w:val="auto"/>
          <w:lang w:eastAsia="lv-LV"/>
        </w:rPr>
        <w:t xml:space="preserve"> ministrijas Informācijas centra radiosakaru sistēmas ASTRO uzturēšana, aparatūras un programmatūras piegāde uz septiņiem gadiem</w:t>
      </w:r>
      <w:r w:rsidRPr="006D3565">
        <w:rPr>
          <w:b/>
          <w:color w:val="auto"/>
        </w:rPr>
        <w:t>”</w:t>
      </w:r>
    </w:p>
    <w:bookmarkEnd w:id="0"/>
    <w:bookmarkEnd w:id="1"/>
    <w:p w14:paraId="23DC8291" w14:textId="7B1E955D" w:rsidR="00CA1148" w:rsidRPr="006D3565" w:rsidRDefault="00264AAF" w:rsidP="00CA1148">
      <w:pPr>
        <w:spacing w:before="120" w:after="120" w:line="240" w:lineRule="auto"/>
        <w:jc w:val="center"/>
        <w:rPr>
          <w:rFonts w:ascii="Times New Roman" w:hAnsi="Times New Roman" w:cs="Times New Roman"/>
          <w:sz w:val="24"/>
          <w:szCs w:val="24"/>
          <w14:ligatures w14:val="standardContextual"/>
        </w:rPr>
      </w:pPr>
      <w:proofErr w:type="spellStart"/>
      <w:r w:rsidRPr="006D3565">
        <w:rPr>
          <w:rFonts w:ascii="Times New Roman" w:eastAsia="Times New Roman" w:hAnsi="Times New Roman" w:cs="Times New Roman"/>
          <w:bCs/>
          <w:kern w:val="3"/>
          <w:sz w:val="24"/>
          <w:szCs w:val="24"/>
        </w:rPr>
        <w:t>Id</w:t>
      </w:r>
      <w:proofErr w:type="spellEnd"/>
      <w:r w:rsidRPr="006D3565">
        <w:rPr>
          <w:rFonts w:ascii="Times New Roman" w:eastAsia="Times New Roman" w:hAnsi="Times New Roman" w:cs="Times New Roman"/>
          <w:bCs/>
          <w:kern w:val="3"/>
          <w:sz w:val="24"/>
          <w:szCs w:val="24"/>
        </w:rPr>
        <w:t xml:space="preserve">. </w:t>
      </w:r>
      <w:r w:rsidR="00CA1148" w:rsidRPr="006D3565">
        <w:rPr>
          <w:rFonts w:ascii="Times New Roman" w:hAnsi="Times New Roman" w:cs="Times New Roman"/>
          <w:bCs/>
          <w:sz w:val="24"/>
          <w:szCs w:val="24"/>
          <w14:ligatures w14:val="standardContextual"/>
        </w:rPr>
        <w:t>Nr.</w:t>
      </w:r>
      <w:r w:rsidR="00CA1148" w:rsidRPr="006D3565">
        <w:rPr>
          <w:rFonts w:ascii="Times New Roman" w:hAnsi="Times New Roman" w:cs="Times New Roman"/>
          <w:sz w:val="24"/>
          <w:szCs w:val="24"/>
          <w14:ligatures w14:val="standardContextual"/>
        </w:rPr>
        <w:t xml:space="preserve"> IeM IC 2025/</w:t>
      </w:r>
      <w:r w:rsidR="006D3565" w:rsidRPr="006D3565">
        <w:rPr>
          <w:rFonts w:ascii="Times New Roman" w:hAnsi="Times New Roman" w:cs="Times New Roman"/>
          <w:sz w:val="24"/>
          <w:szCs w:val="24"/>
          <w14:ligatures w14:val="standardContextual"/>
        </w:rPr>
        <w:t>5</w:t>
      </w:r>
    </w:p>
    <w:p w14:paraId="5D89B15E" w14:textId="77777777" w:rsidR="00CA1148" w:rsidRPr="00503602" w:rsidRDefault="00CA1148" w:rsidP="00CA1148">
      <w:pPr>
        <w:shd w:val="clear" w:color="auto" w:fill="FFFFFF"/>
        <w:tabs>
          <w:tab w:val="num" w:pos="720"/>
        </w:tabs>
        <w:spacing w:after="0"/>
        <w:jc w:val="both"/>
        <w:rPr>
          <w:rFonts w:ascii="Times New Roman" w:hAnsi="Times New Roman" w:cs="Times New Roman"/>
          <w:color w:val="FF0000"/>
          <w:sz w:val="24"/>
          <w:szCs w:val="24"/>
          <w14:ligatures w14:val="standardContextual"/>
        </w:rPr>
      </w:pPr>
    </w:p>
    <w:p w14:paraId="0259C718" w14:textId="7F44F4F9" w:rsidR="002E2071" w:rsidRPr="009976BD" w:rsidRDefault="00CA1148" w:rsidP="00090466">
      <w:pPr>
        <w:shd w:val="clear" w:color="auto" w:fill="FFFFFF"/>
        <w:tabs>
          <w:tab w:val="num" w:pos="720"/>
        </w:tabs>
        <w:jc w:val="both"/>
        <w:rPr>
          <w:rFonts w:ascii="Times New Roman" w:hAnsi="Times New Roman" w:cs="Times New Roman"/>
          <w:sz w:val="24"/>
          <w:szCs w:val="24"/>
          <w:u w:val="single"/>
          <w14:ligatures w14:val="standardContextual"/>
        </w:rPr>
      </w:pPr>
      <w:r w:rsidRPr="009976BD">
        <w:rPr>
          <w:rFonts w:ascii="Times New Roman" w:hAnsi="Times New Roman" w:cs="Times New Roman"/>
          <w:sz w:val="24"/>
          <w:szCs w:val="24"/>
          <w:u w:val="single"/>
          <w14:ligatures w14:val="standardContextual"/>
        </w:rPr>
        <w:t xml:space="preserve">Iepirkuma komisija ir saņēmusi ieinteresētā </w:t>
      </w:r>
      <w:r w:rsidR="007A50E6">
        <w:rPr>
          <w:rFonts w:ascii="Times New Roman" w:hAnsi="Times New Roman" w:cs="Times New Roman"/>
          <w:sz w:val="24"/>
          <w:szCs w:val="24"/>
          <w:u w:val="single"/>
          <w14:ligatures w14:val="standardContextual"/>
        </w:rPr>
        <w:t>Kandidāta</w:t>
      </w:r>
      <w:r w:rsidRPr="009976BD">
        <w:rPr>
          <w:rFonts w:ascii="Times New Roman" w:hAnsi="Times New Roman" w:cs="Times New Roman"/>
          <w:sz w:val="24"/>
          <w:szCs w:val="24"/>
          <w:u w:val="single"/>
          <w14:ligatures w14:val="standardContextual"/>
        </w:rPr>
        <w:t xml:space="preserve"> jautājumus un </w:t>
      </w:r>
      <w:r w:rsidR="008721CA">
        <w:rPr>
          <w:rFonts w:ascii="Times New Roman" w:hAnsi="Times New Roman" w:cs="Times New Roman"/>
          <w:sz w:val="24"/>
          <w:szCs w:val="24"/>
          <w:u w:val="single"/>
          <w14:ligatures w14:val="standardContextual"/>
        </w:rPr>
        <w:t xml:space="preserve">citējot jautājumus </w:t>
      </w:r>
      <w:r w:rsidRPr="009976BD">
        <w:rPr>
          <w:rFonts w:ascii="Times New Roman" w:hAnsi="Times New Roman" w:cs="Times New Roman"/>
          <w:sz w:val="24"/>
          <w:szCs w:val="24"/>
          <w:u w:val="single"/>
          <w14:ligatures w14:val="standardContextual"/>
        </w:rPr>
        <w:t xml:space="preserve">sniedz </w:t>
      </w:r>
      <w:r w:rsidR="008721CA">
        <w:rPr>
          <w:rFonts w:ascii="Times New Roman" w:hAnsi="Times New Roman" w:cs="Times New Roman"/>
          <w:sz w:val="24"/>
          <w:szCs w:val="24"/>
          <w:u w:val="single"/>
          <w14:ligatures w14:val="standardContextual"/>
        </w:rPr>
        <w:t xml:space="preserve">šādas </w:t>
      </w:r>
      <w:r w:rsidRPr="009976BD">
        <w:rPr>
          <w:rFonts w:ascii="Times New Roman" w:hAnsi="Times New Roman" w:cs="Times New Roman"/>
          <w:sz w:val="24"/>
          <w:szCs w:val="24"/>
          <w:u w:val="single"/>
          <w14:ligatures w14:val="standardContextual"/>
        </w:rPr>
        <w:t xml:space="preserve">atbildes: </w:t>
      </w:r>
    </w:p>
    <w:p w14:paraId="3B175105" w14:textId="77777777" w:rsidR="00D75FB3" w:rsidRPr="00D5165A" w:rsidRDefault="00D75FB3" w:rsidP="002E2071">
      <w:pPr>
        <w:jc w:val="both"/>
        <w:rPr>
          <w:rFonts w:ascii="Times New Roman" w:hAnsi="Times New Roman" w:cs="Times New Roman"/>
          <w:b/>
          <w:bCs/>
          <w:sz w:val="24"/>
          <w:szCs w:val="24"/>
        </w:rPr>
      </w:pPr>
      <w:bookmarkStart w:id="2" w:name="_Hlk199936384"/>
      <w:r w:rsidRPr="00D5165A">
        <w:rPr>
          <w:rFonts w:ascii="Times New Roman" w:hAnsi="Times New Roman" w:cs="Times New Roman"/>
          <w:b/>
          <w:bCs/>
          <w:sz w:val="24"/>
          <w:szCs w:val="24"/>
        </w:rPr>
        <w:t>1.jautājums.</w:t>
      </w:r>
    </w:p>
    <w:bookmarkEnd w:id="2"/>
    <w:p w14:paraId="0181E60E" w14:textId="77777777" w:rsidR="00D5165A" w:rsidRPr="0045470E" w:rsidRDefault="00D5165A" w:rsidP="009976BD">
      <w:pPr>
        <w:pStyle w:val="m-2723188154695254692msolistparagraph"/>
        <w:shd w:val="clear" w:color="auto" w:fill="FFFFFF"/>
        <w:spacing w:before="120" w:beforeAutospacing="0" w:after="120" w:afterAutospacing="0"/>
        <w:jc w:val="both"/>
        <w:rPr>
          <w:rStyle w:val="field-text"/>
        </w:rPr>
      </w:pPr>
      <w:r>
        <w:rPr>
          <w:rStyle w:val="field-text"/>
        </w:rPr>
        <w:t xml:space="preserve">Lūdzam Iepirkumu iestādi pagarināt pieteikumu iesniegšanas termiņu līdz 2026. gada 25. martam. Šī </w:t>
      </w:r>
      <w:r w:rsidRPr="0045470E">
        <w:rPr>
          <w:rStyle w:val="field-text"/>
        </w:rPr>
        <w:t>pieprasījuma iemesls ir ievērojamais dokumentu skaits, kas Kandidātam jāsagatavo, tostarp dokumenti no ārējām iestādēm (piemēram, drošības sertifikāti).</w:t>
      </w:r>
    </w:p>
    <w:p w14:paraId="41C92C50" w14:textId="083201F6" w:rsidR="00D75FB3" w:rsidRPr="0045470E" w:rsidRDefault="00D75FB3" w:rsidP="009976BD">
      <w:pPr>
        <w:pStyle w:val="m-2723188154695254692msolistparagraph"/>
        <w:shd w:val="clear" w:color="auto" w:fill="FFFFFF"/>
        <w:spacing w:before="120" w:beforeAutospacing="0" w:after="120" w:afterAutospacing="0"/>
        <w:jc w:val="both"/>
        <w:rPr>
          <w:rStyle w:val="m-2723188154695254692ui-provider"/>
          <w:b/>
        </w:rPr>
      </w:pPr>
      <w:r w:rsidRPr="0045470E">
        <w:rPr>
          <w:rStyle w:val="m-2723188154695254692ui-provider"/>
          <w:b/>
        </w:rPr>
        <w:t xml:space="preserve">Atbilde uz 1.jautājumu: </w:t>
      </w:r>
    </w:p>
    <w:p w14:paraId="639EFC5E" w14:textId="00266F90" w:rsidR="00BE1CAE" w:rsidRPr="0045470E" w:rsidRDefault="00BE1CAE" w:rsidP="00BE1CAE">
      <w:pPr>
        <w:pStyle w:val="m-2723188154695254692msolistparagraph"/>
        <w:shd w:val="clear" w:color="auto" w:fill="FFFFFF"/>
        <w:spacing w:before="120" w:beforeAutospacing="0" w:after="120" w:afterAutospacing="0"/>
        <w:jc w:val="both"/>
        <w:rPr>
          <w:rStyle w:val="m-2723188154695254692ui-provider"/>
          <w:bCs/>
        </w:rPr>
      </w:pPr>
      <w:r w:rsidRPr="0045470E">
        <w:rPr>
          <w:rStyle w:val="m-2723188154695254692ui-provider"/>
          <w:bCs/>
        </w:rPr>
        <w:t xml:space="preserve">Komisija nolemj </w:t>
      </w:r>
      <w:r w:rsidR="003209C5" w:rsidRPr="0045470E">
        <w:rPr>
          <w:rStyle w:val="m-2723188154695254692ui-provider"/>
          <w:bCs/>
        </w:rPr>
        <w:t>sarunu procedūrā “</w:t>
      </w:r>
      <w:proofErr w:type="spellStart"/>
      <w:r w:rsidR="003209C5" w:rsidRPr="0045470E">
        <w:rPr>
          <w:rStyle w:val="m-2723188154695254692ui-provider"/>
          <w:bCs/>
        </w:rPr>
        <w:t>Iekšlietu</w:t>
      </w:r>
      <w:proofErr w:type="spellEnd"/>
      <w:r w:rsidR="003209C5" w:rsidRPr="0045470E">
        <w:rPr>
          <w:rStyle w:val="m-2723188154695254692ui-provider"/>
          <w:bCs/>
        </w:rPr>
        <w:t xml:space="preserve"> ministrijas Informācijas centra radiosakaru sistēmas ASTRO uzturēšana, aparatūras un programmatūras piegāde uz septiņiem gadiem”, identifikācijas numurs </w:t>
      </w:r>
      <w:r w:rsidR="00A237DC" w:rsidRPr="0045470E">
        <w:rPr>
          <w:rStyle w:val="m-2723188154695254692ui-provider"/>
          <w:bCs/>
        </w:rPr>
        <w:t xml:space="preserve">IeM IC 2025/5 (turpmāk – Sarunu </w:t>
      </w:r>
      <w:proofErr w:type="spellStart"/>
      <w:r w:rsidR="00A237DC" w:rsidRPr="0045470E">
        <w:rPr>
          <w:rStyle w:val="m-2723188154695254692ui-provider"/>
          <w:bCs/>
        </w:rPr>
        <w:t>prcoedūra</w:t>
      </w:r>
      <w:proofErr w:type="spellEnd"/>
      <w:r w:rsidR="00A237DC" w:rsidRPr="0045470E">
        <w:rPr>
          <w:rStyle w:val="m-2723188154695254692ui-provider"/>
          <w:bCs/>
        </w:rPr>
        <w:t>)</w:t>
      </w:r>
      <w:r w:rsidRPr="0045470E">
        <w:rPr>
          <w:rStyle w:val="m-2723188154695254692ui-provider"/>
          <w:bCs/>
        </w:rPr>
        <w:t xml:space="preserve"> pagarināt </w:t>
      </w:r>
      <w:r w:rsidR="00A237DC" w:rsidRPr="0045470E">
        <w:rPr>
          <w:rStyle w:val="m-2723188154695254692ui-provider"/>
          <w:bCs/>
        </w:rPr>
        <w:t xml:space="preserve">Kandidātiem pieteikumu </w:t>
      </w:r>
      <w:r w:rsidRPr="0045470E">
        <w:rPr>
          <w:rStyle w:val="m-2723188154695254692ui-provider"/>
          <w:bCs/>
        </w:rPr>
        <w:t xml:space="preserve">iesniegšanas termiņu līdz 2026.gada </w:t>
      </w:r>
      <w:r w:rsidR="00A237DC" w:rsidRPr="0045470E">
        <w:rPr>
          <w:rStyle w:val="m-2723188154695254692ui-provider"/>
          <w:bCs/>
        </w:rPr>
        <w:t>25</w:t>
      </w:r>
      <w:r w:rsidRPr="0045470E">
        <w:rPr>
          <w:rStyle w:val="m-2723188154695254692ui-provider"/>
          <w:bCs/>
        </w:rPr>
        <w:t>.</w:t>
      </w:r>
      <w:r w:rsidR="00A237DC" w:rsidRPr="0045470E">
        <w:rPr>
          <w:rStyle w:val="m-2723188154695254692ui-provider"/>
          <w:bCs/>
        </w:rPr>
        <w:t>marta</w:t>
      </w:r>
      <w:r w:rsidRPr="0045470E">
        <w:rPr>
          <w:rStyle w:val="m-2723188154695254692ui-provider"/>
          <w:bCs/>
        </w:rPr>
        <w:t xml:space="preserve"> plkst.10:00 , un noteikt pie</w:t>
      </w:r>
      <w:r w:rsidR="00A237DC" w:rsidRPr="0045470E">
        <w:rPr>
          <w:rStyle w:val="m-2723188154695254692ui-provider"/>
          <w:bCs/>
        </w:rPr>
        <w:t xml:space="preserve">teikumu </w:t>
      </w:r>
      <w:r w:rsidRPr="0045470E">
        <w:rPr>
          <w:rStyle w:val="m-2723188154695254692ui-provider"/>
          <w:bCs/>
        </w:rPr>
        <w:t xml:space="preserve">atvēršanu 2026.gada </w:t>
      </w:r>
      <w:r w:rsidR="00A237DC" w:rsidRPr="0045470E">
        <w:rPr>
          <w:rStyle w:val="m-2723188154695254692ui-provider"/>
          <w:bCs/>
        </w:rPr>
        <w:t>25</w:t>
      </w:r>
      <w:r w:rsidRPr="0045470E">
        <w:rPr>
          <w:rStyle w:val="m-2723188154695254692ui-provider"/>
          <w:bCs/>
        </w:rPr>
        <w:t>.</w:t>
      </w:r>
      <w:r w:rsidR="00A237DC" w:rsidRPr="0045470E">
        <w:rPr>
          <w:rStyle w:val="m-2723188154695254692ui-provider"/>
          <w:bCs/>
        </w:rPr>
        <w:t>martā</w:t>
      </w:r>
      <w:r w:rsidRPr="0045470E">
        <w:rPr>
          <w:rStyle w:val="m-2723188154695254692ui-provider"/>
          <w:bCs/>
        </w:rPr>
        <w:t xml:space="preserve"> plkst.14:00 Elektronisko iepirkumu sistēmā.</w:t>
      </w:r>
    </w:p>
    <w:p w14:paraId="39F07D83" w14:textId="77777777" w:rsidR="00BE1CAE" w:rsidRPr="0045470E" w:rsidRDefault="00BE1CAE" w:rsidP="00D75FB3">
      <w:pPr>
        <w:jc w:val="both"/>
        <w:rPr>
          <w:rFonts w:ascii="Times New Roman" w:hAnsi="Times New Roman" w:cs="Times New Roman"/>
          <w:b/>
          <w:bCs/>
          <w:sz w:val="24"/>
          <w:szCs w:val="24"/>
        </w:rPr>
      </w:pPr>
    </w:p>
    <w:p w14:paraId="725B572A" w14:textId="5B2F2021" w:rsidR="00D75FB3" w:rsidRPr="0045470E" w:rsidRDefault="00D75FB3" w:rsidP="00D75FB3">
      <w:pPr>
        <w:jc w:val="both"/>
        <w:rPr>
          <w:rFonts w:ascii="Times New Roman" w:hAnsi="Times New Roman" w:cs="Times New Roman"/>
          <w:b/>
          <w:bCs/>
          <w:sz w:val="24"/>
          <w:szCs w:val="24"/>
        </w:rPr>
      </w:pPr>
      <w:r w:rsidRPr="0045470E">
        <w:rPr>
          <w:rFonts w:ascii="Times New Roman" w:hAnsi="Times New Roman" w:cs="Times New Roman"/>
          <w:b/>
          <w:bCs/>
          <w:sz w:val="24"/>
          <w:szCs w:val="24"/>
        </w:rPr>
        <w:t>2.jautājums.</w:t>
      </w:r>
    </w:p>
    <w:p w14:paraId="5206A8BE" w14:textId="557B8E43" w:rsidR="00C74F6D" w:rsidRPr="0045470E" w:rsidRDefault="00035A69" w:rsidP="00C74F6D">
      <w:pPr>
        <w:spacing w:after="0" w:line="240" w:lineRule="auto"/>
        <w:jc w:val="both"/>
        <w:rPr>
          <w:rFonts w:ascii="Times New Roman" w:eastAsia="Times New Roman" w:hAnsi="Times New Roman" w:cs="Times New Roman"/>
          <w:sz w:val="24"/>
          <w:szCs w:val="24"/>
          <w:u w:val="single"/>
          <w:lang w:eastAsia="de-DE"/>
        </w:rPr>
      </w:pPr>
      <w:r w:rsidRPr="0045470E">
        <w:rPr>
          <w:rFonts w:ascii="Times New Roman" w:eastAsia="Times New Roman" w:hAnsi="Times New Roman" w:cs="Times New Roman"/>
          <w:sz w:val="24"/>
          <w:szCs w:val="24"/>
          <w:u w:val="single"/>
          <w:lang w:eastAsia="de-DE"/>
        </w:rPr>
        <w:t>“</w:t>
      </w:r>
      <w:r w:rsidR="00C74F6D" w:rsidRPr="0045470E">
        <w:rPr>
          <w:rFonts w:ascii="Times New Roman" w:eastAsia="Times New Roman" w:hAnsi="Times New Roman" w:cs="Times New Roman"/>
          <w:sz w:val="24"/>
          <w:szCs w:val="24"/>
          <w:u w:val="single"/>
          <w:lang w:eastAsia="de-DE"/>
        </w:rPr>
        <w:t>Attiecībā uz 4.3. punktu/3. pielikumu, atsaucoties uz 2.1. punktu</w:t>
      </w:r>
    </w:p>
    <w:p w14:paraId="2945EBBE" w14:textId="77777777" w:rsidR="001853A0" w:rsidRPr="0045470E" w:rsidRDefault="001853A0" w:rsidP="00C74F6D">
      <w:pPr>
        <w:spacing w:after="0" w:line="240" w:lineRule="auto"/>
        <w:jc w:val="both"/>
        <w:rPr>
          <w:rFonts w:ascii="Times New Roman" w:eastAsia="Times New Roman" w:hAnsi="Times New Roman" w:cs="Times New Roman"/>
          <w:sz w:val="24"/>
          <w:szCs w:val="24"/>
          <w:lang w:eastAsia="de-DE"/>
        </w:rPr>
      </w:pPr>
    </w:p>
    <w:p w14:paraId="446DC428" w14:textId="65FCAB56" w:rsidR="00C74F6D" w:rsidRPr="0045470E" w:rsidRDefault="00C74F6D" w:rsidP="00C74F6D">
      <w:pPr>
        <w:spacing w:after="0" w:line="240" w:lineRule="auto"/>
        <w:jc w:val="both"/>
        <w:rPr>
          <w:rFonts w:ascii="Times New Roman" w:eastAsia="Times New Roman" w:hAnsi="Times New Roman" w:cs="Times New Roman"/>
          <w:sz w:val="24"/>
          <w:szCs w:val="24"/>
          <w:lang w:eastAsia="de-DE"/>
        </w:rPr>
      </w:pPr>
      <w:r w:rsidRPr="0045470E">
        <w:rPr>
          <w:rFonts w:ascii="Times New Roman" w:eastAsia="Times New Roman" w:hAnsi="Times New Roman" w:cs="Times New Roman"/>
          <w:sz w:val="24"/>
          <w:szCs w:val="24"/>
          <w:lang w:eastAsia="de-DE"/>
        </w:rPr>
        <w:t>Pasūtītājs lūdz iepazīstināt ar Kandidāta izvēlētajiem apakšuzņēmējiem saskaņā ar 4.3. punktu.</w:t>
      </w:r>
    </w:p>
    <w:p w14:paraId="334E5322" w14:textId="77777777" w:rsidR="004060CD" w:rsidRPr="0045470E" w:rsidRDefault="00C74F6D" w:rsidP="00D25C3B">
      <w:pPr>
        <w:spacing w:after="0" w:line="240" w:lineRule="auto"/>
        <w:jc w:val="both"/>
        <w:rPr>
          <w:rFonts w:ascii="Times New Roman" w:eastAsia="Times New Roman" w:hAnsi="Times New Roman" w:cs="Times New Roman"/>
          <w:sz w:val="24"/>
          <w:szCs w:val="24"/>
          <w:lang w:eastAsia="de-DE"/>
        </w:rPr>
      </w:pPr>
      <w:r w:rsidRPr="0045470E">
        <w:rPr>
          <w:rFonts w:ascii="Times New Roman" w:eastAsia="Times New Roman" w:hAnsi="Times New Roman" w:cs="Times New Roman"/>
          <w:sz w:val="24"/>
          <w:szCs w:val="24"/>
          <w:lang w:eastAsia="de-DE"/>
        </w:rPr>
        <w:t>Šajā iepirkuma posmā 2.1. punktā minētais Iepirkuma priekšmeta apjoms ir sniegts tikai vispārīga apraksta veidā.</w:t>
      </w:r>
      <w:r w:rsidR="004060CD" w:rsidRPr="0045470E">
        <w:rPr>
          <w:rFonts w:ascii="Times New Roman" w:eastAsia="Times New Roman" w:hAnsi="Times New Roman" w:cs="Times New Roman"/>
          <w:sz w:val="24"/>
          <w:szCs w:val="24"/>
          <w:lang w:eastAsia="de-DE"/>
        </w:rPr>
        <w:t xml:space="preserve"> </w:t>
      </w:r>
    </w:p>
    <w:p w14:paraId="77E89F5D" w14:textId="149500D9" w:rsidR="00C74F6D" w:rsidRPr="0045470E" w:rsidRDefault="00C74F6D" w:rsidP="00D25C3B">
      <w:pPr>
        <w:spacing w:after="0" w:line="240" w:lineRule="auto"/>
        <w:jc w:val="both"/>
        <w:rPr>
          <w:rFonts w:ascii="Times New Roman" w:eastAsia="Times New Roman" w:hAnsi="Times New Roman" w:cs="Times New Roman"/>
          <w:sz w:val="24"/>
          <w:szCs w:val="24"/>
          <w:lang w:eastAsia="de-DE"/>
        </w:rPr>
      </w:pPr>
      <w:r w:rsidRPr="0045470E">
        <w:rPr>
          <w:rFonts w:ascii="Times New Roman" w:eastAsia="Times New Roman" w:hAnsi="Times New Roman" w:cs="Times New Roman"/>
          <w:sz w:val="24"/>
          <w:szCs w:val="24"/>
          <w:lang w:eastAsia="de-DE"/>
        </w:rPr>
        <w:t>4.3.1., 4.3.2. punktā ir noteikts, ka ir jāsniedz "īss apraksts par pamatlīguma daļu, kas tiks nodota"" apakšuzņēmējam. Bez pamatlīguma projekta zināšanām Kandidāts nevar atsaukties uz tā daļām.</w:t>
      </w:r>
      <w:r w:rsidR="00D25C3B" w:rsidRPr="0045470E">
        <w:rPr>
          <w:rFonts w:ascii="Times New Roman" w:eastAsia="Times New Roman" w:hAnsi="Times New Roman" w:cs="Times New Roman"/>
          <w:sz w:val="24"/>
          <w:szCs w:val="24"/>
          <w:lang w:eastAsia="de-DE"/>
        </w:rPr>
        <w:t xml:space="preserve"> </w:t>
      </w:r>
      <w:r w:rsidRPr="0045470E">
        <w:rPr>
          <w:rFonts w:ascii="Times New Roman" w:eastAsia="Times New Roman" w:hAnsi="Times New Roman" w:cs="Times New Roman"/>
          <w:sz w:val="24"/>
          <w:szCs w:val="24"/>
          <w:lang w:eastAsia="de-DE"/>
        </w:rPr>
        <w:t>Detalizētas Iepirkuma priekšmeta apjoma prasības un pamatlīguma projekts, domājams, būs pieejami veiksmīgajam Kandidātam sarunu procedūras otrajā posmā.</w:t>
      </w:r>
      <w:r w:rsidR="00D25C3B" w:rsidRPr="0045470E">
        <w:rPr>
          <w:rFonts w:ascii="Times New Roman" w:eastAsia="Times New Roman" w:hAnsi="Times New Roman" w:cs="Times New Roman"/>
          <w:sz w:val="24"/>
          <w:szCs w:val="24"/>
          <w:lang w:eastAsia="de-DE"/>
        </w:rPr>
        <w:t xml:space="preserve"> </w:t>
      </w:r>
      <w:r w:rsidRPr="0045470E">
        <w:rPr>
          <w:rFonts w:ascii="Times New Roman" w:eastAsia="Times New Roman" w:hAnsi="Times New Roman" w:cs="Times New Roman"/>
          <w:sz w:val="24"/>
          <w:szCs w:val="24"/>
          <w:lang w:eastAsia="de-DE"/>
        </w:rPr>
        <w:t>Tāpēc pašlaik spēja pienācīgi noteikt, vai Kandidātam būs jāalgo apakšuzņēmējs un kādā apmērā, ir diezgan ierobežota.</w:t>
      </w:r>
      <w:r w:rsidR="00D25C3B" w:rsidRPr="0045470E">
        <w:rPr>
          <w:rFonts w:ascii="Times New Roman" w:eastAsia="Times New Roman" w:hAnsi="Times New Roman" w:cs="Times New Roman"/>
          <w:sz w:val="24"/>
          <w:szCs w:val="24"/>
          <w:lang w:eastAsia="de-DE"/>
        </w:rPr>
        <w:t xml:space="preserve"> </w:t>
      </w:r>
      <w:r w:rsidRPr="0045470E">
        <w:rPr>
          <w:rFonts w:ascii="Times New Roman" w:eastAsia="Times New Roman" w:hAnsi="Times New Roman" w:cs="Times New Roman"/>
          <w:sz w:val="24"/>
          <w:szCs w:val="24"/>
          <w:lang w:eastAsia="de-DE"/>
        </w:rPr>
        <w:t>Svarīgi atzīmēt, ka 7 gadu līguma periodā apakšuzņēmēji laika gaitā var mainīties. Lūdzam līgumslēdzēju iestādi meklēt iespēju precizēt iepriekš minētās bažas un ieviest un/vai precizēt sarunu procedūras par potenciālo apakšuzņēmēju pievienošanu vēlākā procesa posmā un līguma izpildes laikā."</w:t>
      </w:r>
    </w:p>
    <w:p w14:paraId="774DF7D3" w14:textId="77777777" w:rsidR="00C74F6D" w:rsidRPr="0045470E" w:rsidRDefault="00C74F6D" w:rsidP="00C74F6D">
      <w:pPr>
        <w:jc w:val="both"/>
        <w:rPr>
          <w:rFonts w:ascii="Roboto Light" w:eastAsia="Times New Roman" w:hAnsi="Roboto Light" w:cs="Calibri"/>
          <w:lang w:eastAsia="de-DE"/>
        </w:rPr>
      </w:pPr>
    </w:p>
    <w:p w14:paraId="34296331" w14:textId="77777777" w:rsidR="00BE0EBE" w:rsidRPr="0045470E" w:rsidRDefault="00D75FB3" w:rsidP="00C74F6D">
      <w:pPr>
        <w:jc w:val="both"/>
        <w:rPr>
          <w:rFonts w:ascii="Times New Roman" w:hAnsi="Times New Roman" w:cs="Times New Roman"/>
          <w:b/>
          <w:bCs/>
          <w:sz w:val="24"/>
          <w:szCs w:val="24"/>
        </w:rPr>
      </w:pPr>
      <w:r w:rsidRPr="0045470E">
        <w:rPr>
          <w:rFonts w:ascii="Times New Roman" w:hAnsi="Times New Roman" w:cs="Times New Roman"/>
          <w:b/>
          <w:bCs/>
          <w:sz w:val="24"/>
          <w:szCs w:val="24"/>
        </w:rPr>
        <w:t>Atbilde uz 2.jautājumu:</w:t>
      </w:r>
    </w:p>
    <w:p w14:paraId="0C0D990E" w14:textId="0192820C" w:rsidR="008478BC" w:rsidRPr="0045470E" w:rsidRDefault="00B020FB" w:rsidP="008478BC">
      <w:pPr>
        <w:jc w:val="both"/>
        <w:rPr>
          <w:rFonts w:ascii="Times New Roman" w:hAnsi="Times New Roman" w:cs="Times New Roman"/>
          <w:sz w:val="24"/>
          <w:szCs w:val="24"/>
        </w:rPr>
      </w:pPr>
      <w:r w:rsidRPr="0045470E">
        <w:rPr>
          <w:rFonts w:ascii="Times New Roman" w:hAnsi="Times New Roman" w:cs="Times New Roman"/>
          <w:sz w:val="24"/>
          <w:szCs w:val="24"/>
        </w:rPr>
        <w:t>Komisija paskaidro</w:t>
      </w:r>
      <w:r w:rsidR="00BE0EBE" w:rsidRPr="0045470E">
        <w:rPr>
          <w:rFonts w:ascii="Times New Roman" w:hAnsi="Times New Roman" w:cs="Times New Roman"/>
          <w:sz w:val="24"/>
          <w:szCs w:val="24"/>
        </w:rPr>
        <w:t xml:space="preserve">, ka saskaņā ar </w:t>
      </w:r>
      <w:r w:rsidR="00E201DE" w:rsidRPr="0045470E">
        <w:rPr>
          <w:rFonts w:ascii="Times New Roman" w:hAnsi="Times New Roman" w:cs="Times New Roman"/>
          <w:sz w:val="24"/>
          <w:szCs w:val="24"/>
        </w:rPr>
        <w:t>S</w:t>
      </w:r>
      <w:r w:rsidR="00165C5E" w:rsidRPr="0045470E">
        <w:rPr>
          <w:rFonts w:ascii="Times New Roman" w:hAnsi="Times New Roman" w:cs="Times New Roman"/>
          <w:sz w:val="24"/>
          <w:szCs w:val="24"/>
        </w:rPr>
        <w:t xml:space="preserve">arunu procedūras </w:t>
      </w:r>
      <w:r w:rsidR="00530664" w:rsidRPr="0045470E">
        <w:rPr>
          <w:rFonts w:ascii="Times New Roman" w:hAnsi="Times New Roman" w:cs="Times New Roman"/>
          <w:sz w:val="24"/>
          <w:szCs w:val="24"/>
        </w:rPr>
        <w:t>nolikuma</w:t>
      </w:r>
      <w:r w:rsidR="00BE0EBE" w:rsidRPr="0045470E">
        <w:rPr>
          <w:rFonts w:ascii="Times New Roman" w:hAnsi="Times New Roman" w:cs="Times New Roman"/>
          <w:sz w:val="24"/>
          <w:szCs w:val="24"/>
        </w:rPr>
        <w:t xml:space="preserve"> 4.3 punktu, apakšuzņēmēju iesaiste nav obligāta prasība. Kandidāts var iesniegt </w:t>
      </w:r>
      <w:r w:rsidR="00365DD2" w:rsidRPr="0045470E">
        <w:rPr>
          <w:rFonts w:ascii="Times New Roman" w:hAnsi="Times New Roman" w:cs="Times New Roman"/>
          <w:sz w:val="24"/>
          <w:szCs w:val="24"/>
        </w:rPr>
        <w:t>pieteikumu</w:t>
      </w:r>
      <w:r w:rsidR="00BE0EBE" w:rsidRPr="0045470E">
        <w:rPr>
          <w:rFonts w:ascii="Times New Roman" w:hAnsi="Times New Roman" w:cs="Times New Roman"/>
          <w:sz w:val="24"/>
          <w:szCs w:val="24"/>
        </w:rPr>
        <w:t xml:space="preserve"> arī bez apakšuzņēmēju iesaistes.</w:t>
      </w:r>
      <w:r w:rsidR="00FD0A57" w:rsidRPr="0045470E">
        <w:rPr>
          <w:rFonts w:ascii="Times New Roman" w:hAnsi="Times New Roman" w:cs="Times New Roman"/>
          <w:sz w:val="24"/>
          <w:szCs w:val="24"/>
        </w:rPr>
        <w:t xml:space="preserve"> Ja Kandidāts tomēr plāno piesaistīt apakšuzņēmējus, viņam ir pienākums iesniegt attiecīgo informāciju par apakšuzņēmējiem atbilstoši </w:t>
      </w:r>
      <w:r w:rsidR="002A0C43" w:rsidRPr="0045470E">
        <w:rPr>
          <w:rFonts w:ascii="Times New Roman" w:hAnsi="Times New Roman" w:cs="Times New Roman"/>
          <w:sz w:val="24"/>
          <w:szCs w:val="24"/>
        </w:rPr>
        <w:t>Sarunu procedūras n</w:t>
      </w:r>
      <w:r w:rsidR="00FD0A57" w:rsidRPr="0045470E">
        <w:rPr>
          <w:rFonts w:ascii="Times New Roman" w:hAnsi="Times New Roman" w:cs="Times New Roman"/>
          <w:sz w:val="24"/>
          <w:szCs w:val="24"/>
        </w:rPr>
        <w:t xml:space="preserve">olikuma 4.3. punktā un tā apakšpunktos noteiktajam. Pretējā gadījumā šī informācija nav jāiesniedz. </w:t>
      </w:r>
      <w:r w:rsidR="006A408F" w:rsidRPr="0045470E">
        <w:rPr>
          <w:rFonts w:ascii="Times New Roman" w:hAnsi="Times New Roman" w:cs="Times New Roman"/>
          <w:sz w:val="24"/>
          <w:szCs w:val="24"/>
        </w:rPr>
        <w:t xml:space="preserve">Detalizēta informācija par iepirkuma priekšmeta apjomu un paredzētajiem uzdevumiem tiks sniegta </w:t>
      </w:r>
      <w:r w:rsidR="0030201E" w:rsidRPr="0045470E">
        <w:rPr>
          <w:rFonts w:ascii="Times New Roman" w:hAnsi="Times New Roman" w:cs="Times New Roman"/>
          <w:sz w:val="24"/>
          <w:szCs w:val="24"/>
        </w:rPr>
        <w:t>K</w:t>
      </w:r>
      <w:r w:rsidR="006A408F" w:rsidRPr="0045470E">
        <w:rPr>
          <w:rFonts w:ascii="Times New Roman" w:hAnsi="Times New Roman" w:cs="Times New Roman"/>
          <w:sz w:val="24"/>
          <w:szCs w:val="24"/>
        </w:rPr>
        <w:t xml:space="preserve">andidātiem, </w:t>
      </w:r>
      <w:r w:rsidR="00BC1893" w:rsidRPr="0045470E">
        <w:rPr>
          <w:rFonts w:ascii="Times New Roman" w:hAnsi="Times New Roman" w:cs="Times New Roman"/>
          <w:sz w:val="24"/>
          <w:szCs w:val="24"/>
        </w:rPr>
        <w:t>kuri</w:t>
      </w:r>
      <w:r w:rsidR="006A408F" w:rsidRPr="0045470E">
        <w:rPr>
          <w:rFonts w:ascii="Times New Roman" w:hAnsi="Times New Roman" w:cs="Times New Roman"/>
          <w:sz w:val="24"/>
          <w:szCs w:val="24"/>
        </w:rPr>
        <w:t xml:space="preserve"> tiks uzaicināti uz sarunu procedūras otro posmu. </w:t>
      </w:r>
    </w:p>
    <w:p w14:paraId="5BF4CA62" w14:textId="714FAE1B" w:rsidR="008478BC" w:rsidRPr="0045470E" w:rsidRDefault="00B020FB" w:rsidP="008478BC">
      <w:pPr>
        <w:jc w:val="both"/>
        <w:rPr>
          <w:rFonts w:ascii="Times New Roman" w:hAnsi="Times New Roman" w:cs="Times New Roman"/>
          <w:sz w:val="24"/>
          <w:szCs w:val="24"/>
        </w:rPr>
      </w:pPr>
      <w:r w:rsidRPr="0045470E">
        <w:rPr>
          <w:rFonts w:ascii="Times New Roman" w:hAnsi="Times New Roman" w:cs="Times New Roman"/>
          <w:sz w:val="24"/>
          <w:szCs w:val="24"/>
        </w:rPr>
        <w:lastRenderedPageBreak/>
        <w:t>Komisijas paskaidro</w:t>
      </w:r>
      <w:r w:rsidR="008478BC" w:rsidRPr="0045470E">
        <w:rPr>
          <w:rFonts w:ascii="Times New Roman" w:hAnsi="Times New Roman" w:cs="Times New Roman"/>
          <w:sz w:val="24"/>
          <w:szCs w:val="24"/>
        </w:rPr>
        <w:t>, ka iepirkuma priekšmets paredz arī inženiertehniskos darbus abonentu iekārtu funkciju uzlabojumu veikšanu klātienē. Šie darbi var tikt tieši saistīti ar piekļuvi konfidenciāliem valsts noslēpuma objektiem (VNO).</w:t>
      </w:r>
    </w:p>
    <w:p w14:paraId="5E6900BD" w14:textId="07AB8E16" w:rsidR="008478BC" w:rsidRPr="0045470E" w:rsidRDefault="008478BC" w:rsidP="008478BC">
      <w:pPr>
        <w:jc w:val="both"/>
        <w:rPr>
          <w:rFonts w:ascii="Times New Roman" w:hAnsi="Times New Roman" w:cs="Times New Roman"/>
          <w:sz w:val="24"/>
          <w:szCs w:val="24"/>
        </w:rPr>
      </w:pPr>
      <w:r w:rsidRPr="0045470E">
        <w:rPr>
          <w:rFonts w:ascii="Times New Roman" w:hAnsi="Times New Roman" w:cs="Times New Roman"/>
          <w:sz w:val="24"/>
          <w:szCs w:val="24"/>
        </w:rPr>
        <w:t xml:space="preserve">Pirmajā posmā (atlase): Saskaņā ar </w:t>
      </w:r>
      <w:r w:rsidR="00FB5B41" w:rsidRPr="0045470E">
        <w:rPr>
          <w:rFonts w:ascii="Times New Roman" w:hAnsi="Times New Roman" w:cs="Times New Roman"/>
          <w:sz w:val="24"/>
          <w:szCs w:val="24"/>
        </w:rPr>
        <w:t xml:space="preserve">Sarunu procedūras nolikuma </w:t>
      </w:r>
      <w:r w:rsidRPr="0045470E">
        <w:rPr>
          <w:rFonts w:ascii="Times New Roman" w:hAnsi="Times New Roman" w:cs="Times New Roman"/>
          <w:sz w:val="24"/>
          <w:szCs w:val="24"/>
        </w:rPr>
        <w:t>4.3. punktu Kandidātam ir jānorāda tie apakšuzņēmēji, uz kuru iespējām Kandidāts balstās, lai apliecinātu savu kvalifikāciju.</w:t>
      </w:r>
    </w:p>
    <w:p w14:paraId="2ED2E75B" w14:textId="5C61E9AF" w:rsidR="008478BC" w:rsidRPr="00BE0EBE" w:rsidRDefault="008478BC" w:rsidP="008478BC">
      <w:pPr>
        <w:jc w:val="both"/>
        <w:rPr>
          <w:rFonts w:ascii="Times New Roman" w:hAnsi="Times New Roman" w:cs="Times New Roman"/>
          <w:sz w:val="24"/>
          <w:szCs w:val="24"/>
        </w:rPr>
      </w:pPr>
      <w:r w:rsidRPr="0045470E">
        <w:rPr>
          <w:rFonts w:ascii="Times New Roman" w:hAnsi="Times New Roman" w:cs="Times New Roman"/>
          <w:sz w:val="24"/>
          <w:szCs w:val="24"/>
        </w:rPr>
        <w:t>Otrajā posmā un līguma izpildes laikā Kandidātam (Izpildītājam) būs tiesības 7 gadus (līguma izpildes laikā) mainīt esošos apakšuzņēmējus vai piesaistīt jaunus.</w:t>
      </w:r>
      <w:r w:rsidR="002A73AC" w:rsidRPr="0045470E">
        <w:rPr>
          <w:rFonts w:ascii="Times New Roman" w:hAnsi="Times New Roman" w:cs="Times New Roman"/>
          <w:sz w:val="24"/>
          <w:szCs w:val="24"/>
        </w:rPr>
        <w:t xml:space="preserve"> </w:t>
      </w:r>
      <w:r w:rsidRPr="0045470E">
        <w:rPr>
          <w:rFonts w:ascii="Times New Roman" w:hAnsi="Times New Roman" w:cs="Times New Roman"/>
          <w:sz w:val="24"/>
          <w:szCs w:val="24"/>
        </w:rPr>
        <w:t>Jebkura jauna apakšuzņēmēja piesaiste vai nomaiņa būs jāsaskaņo ar Pasūtītāju, un, ja apakšuzņēmēja darbs ietvers piekļuvi VNO, tam būs jāatbilst iepirkuma nolikumā noteiktajām valsts noslēpuma aizsardzības prasībām (spēkā esošs IDS un personāla pielaides).</w:t>
      </w:r>
    </w:p>
    <w:sectPr w:rsidR="008478BC" w:rsidRPr="00BE0E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oboto Light">
    <w:altName w:val="Roboto Light"/>
    <w:charset w:val="00"/>
    <w:family w:val="auto"/>
    <w:pitch w:val="variable"/>
    <w:sig w:usb0="E00002FF" w:usb1="5000205B" w:usb2="0000002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F56F22"/>
    <w:multiLevelType w:val="hybridMultilevel"/>
    <w:tmpl w:val="8D7AFBB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2235113"/>
    <w:multiLevelType w:val="hybridMultilevel"/>
    <w:tmpl w:val="C9E25B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6A84227"/>
    <w:multiLevelType w:val="hybridMultilevel"/>
    <w:tmpl w:val="886C06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C3C38F4"/>
    <w:multiLevelType w:val="multilevel"/>
    <w:tmpl w:val="F15AA42C"/>
    <w:lvl w:ilvl="0">
      <w:start w:val="2"/>
      <w:numFmt w:val="decimal"/>
      <w:lvlText w:val="%1."/>
      <w:lvlJc w:val="left"/>
      <w:pPr>
        <w:ind w:left="540" w:hanging="540"/>
      </w:pPr>
      <w:rPr>
        <w:rFonts w:hint="default"/>
      </w:rPr>
    </w:lvl>
    <w:lvl w:ilvl="1">
      <w:start w:val="1"/>
      <w:numFmt w:val="decimal"/>
      <w:lvlText w:val="%1.%2."/>
      <w:lvlJc w:val="left"/>
      <w:pPr>
        <w:ind w:left="785" w:hanging="540"/>
      </w:pPr>
      <w:rPr>
        <w:rFonts w:hint="default"/>
      </w:rPr>
    </w:lvl>
    <w:lvl w:ilvl="2">
      <w:start w:val="1"/>
      <w:numFmt w:val="decimal"/>
      <w:lvlText w:val="%1.%2.%3."/>
      <w:lvlJc w:val="left"/>
      <w:pPr>
        <w:ind w:left="1210" w:hanging="720"/>
      </w:pPr>
      <w:rPr>
        <w:rFonts w:hint="default"/>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910" w:hanging="144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760" w:hanging="1800"/>
      </w:pPr>
      <w:rPr>
        <w:rFonts w:hint="default"/>
      </w:rPr>
    </w:lvl>
  </w:abstractNum>
  <w:abstractNum w:abstractNumId="4" w15:restartNumberingAfterBreak="0">
    <w:nsid w:val="7094288A"/>
    <w:multiLevelType w:val="hybridMultilevel"/>
    <w:tmpl w:val="97B0B7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6FC6ADC"/>
    <w:multiLevelType w:val="hybridMultilevel"/>
    <w:tmpl w:val="1A860FB4"/>
    <w:lvl w:ilvl="0" w:tplc="D638DA44">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8B20C25"/>
    <w:multiLevelType w:val="hybridMultilevel"/>
    <w:tmpl w:val="4206514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6"/>
  </w:num>
  <w:num w:numId="5">
    <w:abstractNumId w:val="3"/>
  </w:num>
  <w:num w:numId="6">
    <w:abstractNumId w:val="2"/>
  </w:num>
  <w:num w:numId="7">
    <w:abstractNumId w:val="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73C"/>
    <w:rsid w:val="00027B7B"/>
    <w:rsid w:val="00035A69"/>
    <w:rsid w:val="00053062"/>
    <w:rsid w:val="00060599"/>
    <w:rsid w:val="0008293A"/>
    <w:rsid w:val="00090466"/>
    <w:rsid w:val="000E2B9D"/>
    <w:rsid w:val="00124E8E"/>
    <w:rsid w:val="00165C5E"/>
    <w:rsid w:val="001853A0"/>
    <w:rsid w:val="001D4EB7"/>
    <w:rsid w:val="00264AAF"/>
    <w:rsid w:val="002A0C43"/>
    <w:rsid w:val="002A73AC"/>
    <w:rsid w:val="002E2071"/>
    <w:rsid w:val="002E46B1"/>
    <w:rsid w:val="002F4ECC"/>
    <w:rsid w:val="0030201E"/>
    <w:rsid w:val="003209C5"/>
    <w:rsid w:val="00365DD2"/>
    <w:rsid w:val="00387CFB"/>
    <w:rsid w:val="004060CD"/>
    <w:rsid w:val="0045470E"/>
    <w:rsid w:val="005027BC"/>
    <w:rsid w:val="00503602"/>
    <w:rsid w:val="00530664"/>
    <w:rsid w:val="005A1ADD"/>
    <w:rsid w:val="005D0A8E"/>
    <w:rsid w:val="005D594F"/>
    <w:rsid w:val="00636194"/>
    <w:rsid w:val="006471B4"/>
    <w:rsid w:val="0066530B"/>
    <w:rsid w:val="00681518"/>
    <w:rsid w:val="006879D5"/>
    <w:rsid w:val="006A408F"/>
    <w:rsid w:val="006D3565"/>
    <w:rsid w:val="006D592A"/>
    <w:rsid w:val="00722E40"/>
    <w:rsid w:val="007506DE"/>
    <w:rsid w:val="00776E4B"/>
    <w:rsid w:val="00784886"/>
    <w:rsid w:val="007A50E6"/>
    <w:rsid w:val="007E0936"/>
    <w:rsid w:val="008227DC"/>
    <w:rsid w:val="008478BC"/>
    <w:rsid w:val="00856876"/>
    <w:rsid w:val="00865A24"/>
    <w:rsid w:val="008721CA"/>
    <w:rsid w:val="00895624"/>
    <w:rsid w:val="008A7F4A"/>
    <w:rsid w:val="008C2766"/>
    <w:rsid w:val="008D4A8A"/>
    <w:rsid w:val="009976BD"/>
    <w:rsid w:val="009F567C"/>
    <w:rsid w:val="00A11205"/>
    <w:rsid w:val="00A237DC"/>
    <w:rsid w:val="00A5043A"/>
    <w:rsid w:val="00A7170A"/>
    <w:rsid w:val="00AD2FE0"/>
    <w:rsid w:val="00AD7CE3"/>
    <w:rsid w:val="00AF4B29"/>
    <w:rsid w:val="00B020FB"/>
    <w:rsid w:val="00B4444D"/>
    <w:rsid w:val="00B449C0"/>
    <w:rsid w:val="00B90E6F"/>
    <w:rsid w:val="00BB671F"/>
    <w:rsid w:val="00BC1893"/>
    <w:rsid w:val="00BD2E3B"/>
    <w:rsid w:val="00BE0EBE"/>
    <w:rsid w:val="00BE1CAE"/>
    <w:rsid w:val="00C23653"/>
    <w:rsid w:val="00C74F6D"/>
    <w:rsid w:val="00C84FBF"/>
    <w:rsid w:val="00CA1148"/>
    <w:rsid w:val="00D25C3B"/>
    <w:rsid w:val="00D5165A"/>
    <w:rsid w:val="00D75FB3"/>
    <w:rsid w:val="00D9073C"/>
    <w:rsid w:val="00DA0A65"/>
    <w:rsid w:val="00DB6761"/>
    <w:rsid w:val="00DC536F"/>
    <w:rsid w:val="00DE5BCC"/>
    <w:rsid w:val="00E201DE"/>
    <w:rsid w:val="00E208DF"/>
    <w:rsid w:val="00ED2EC3"/>
    <w:rsid w:val="00ED32BD"/>
    <w:rsid w:val="00ED4869"/>
    <w:rsid w:val="00EF1D8A"/>
    <w:rsid w:val="00F4735B"/>
    <w:rsid w:val="00F87CB2"/>
    <w:rsid w:val="00FB5B41"/>
    <w:rsid w:val="00FD0A57"/>
    <w:rsid w:val="00FF5F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7C014"/>
  <w15:chartTrackingRefBased/>
  <w15:docId w15:val="{24713A52-0D53-4C91-8797-10A231502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2723188154695254692msolistparagraph">
    <w:name w:val="m_-2723188154695254692msolistparagraph"/>
    <w:basedOn w:val="Normal"/>
    <w:rsid w:val="00D75FB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m-2723188154695254692ui-provider">
    <w:name w:val="m_-2723188154695254692ui-provider"/>
    <w:basedOn w:val="DefaultParagraphFont"/>
    <w:rsid w:val="00D75FB3"/>
  </w:style>
  <w:style w:type="paragraph" w:customStyle="1" w:styleId="Standard">
    <w:name w:val="Standard"/>
    <w:rsid w:val="006D3565"/>
    <w:pPr>
      <w:suppressAutoHyphens/>
      <w:autoSpaceDN w:val="0"/>
      <w:spacing w:after="0" w:line="240" w:lineRule="auto"/>
      <w:textAlignment w:val="baseline"/>
    </w:pPr>
    <w:rPr>
      <w:rFonts w:ascii="Times New Roman" w:eastAsia="Times New Roman" w:hAnsi="Times New Roman" w:cs="Times New Roman"/>
      <w:color w:val="000000"/>
      <w:kern w:val="3"/>
      <w:sz w:val="24"/>
      <w:szCs w:val="24"/>
    </w:rPr>
  </w:style>
  <w:style w:type="paragraph" w:styleId="ListParagraph">
    <w:name w:val="List Paragraph"/>
    <w:aliases w:val="Normal bullet 2,Bullet list,List Paragraph1,H&amp;P List Paragraph,2,Saistīto dokumentu saraksts,Syle 1,Numurets,PPS_Bullet,Virsraksti,list paragraph,h&amp;p list paragraph,saistīto dokumentu saraksts,syle 1,list paragraph1,numurets,Strip,Dot pt"/>
    <w:basedOn w:val="Normal"/>
    <w:link w:val="ListParagraphChar"/>
    <w:uiPriority w:val="34"/>
    <w:qFormat/>
    <w:rsid w:val="00B90E6F"/>
    <w:pPr>
      <w:ind w:left="720"/>
      <w:contextualSpacing/>
    </w:pPr>
  </w:style>
  <w:style w:type="character" w:customStyle="1" w:styleId="ListParagraphChar">
    <w:name w:val="List Paragraph Char"/>
    <w:aliases w:val="Normal bullet 2 Char,Bullet list Char,List Paragraph1 Char,H&amp;P List Paragraph Char,2 Char,Saistīto dokumentu saraksts Char,Syle 1 Char,Numurets Char,PPS_Bullet Char,Virsraksti Char,list paragraph Char,h&amp;p list paragraph Char"/>
    <w:link w:val="ListParagraph"/>
    <w:uiPriority w:val="34"/>
    <w:qFormat/>
    <w:locked/>
    <w:rsid w:val="009F567C"/>
  </w:style>
  <w:style w:type="character" w:styleId="CommentReference">
    <w:name w:val="annotation reference"/>
    <w:basedOn w:val="DefaultParagraphFont"/>
    <w:uiPriority w:val="99"/>
    <w:semiHidden/>
    <w:unhideWhenUsed/>
    <w:rsid w:val="00C23653"/>
    <w:rPr>
      <w:sz w:val="16"/>
      <w:szCs w:val="16"/>
    </w:rPr>
  </w:style>
  <w:style w:type="paragraph" w:styleId="CommentText">
    <w:name w:val="annotation text"/>
    <w:basedOn w:val="Normal"/>
    <w:link w:val="CommentTextChar"/>
    <w:uiPriority w:val="99"/>
    <w:semiHidden/>
    <w:unhideWhenUsed/>
    <w:rsid w:val="00C23653"/>
    <w:pPr>
      <w:spacing w:line="240" w:lineRule="auto"/>
    </w:pPr>
    <w:rPr>
      <w:sz w:val="20"/>
      <w:szCs w:val="20"/>
    </w:rPr>
  </w:style>
  <w:style w:type="character" w:customStyle="1" w:styleId="CommentTextChar">
    <w:name w:val="Comment Text Char"/>
    <w:basedOn w:val="DefaultParagraphFont"/>
    <w:link w:val="CommentText"/>
    <w:uiPriority w:val="99"/>
    <w:semiHidden/>
    <w:rsid w:val="00C23653"/>
    <w:rPr>
      <w:sz w:val="20"/>
      <w:szCs w:val="20"/>
    </w:rPr>
  </w:style>
  <w:style w:type="paragraph" w:styleId="CommentSubject">
    <w:name w:val="annotation subject"/>
    <w:basedOn w:val="CommentText"/>
    <w:next w:val="CommentText"/>
    <w:link w:val="CommentSubjectChar"/>
    <w:uiPriority w:val="99"/>
    <w:semiHidden/>
    <w:unhideWhenUsed/>
    <w:rsid w:val="00C23653"/>
    <w:rPr>
      <w:b/>
      <w:bCs/>
    </w:rPr>
  </w:style>
  <w:style w:type="character" w:customStyle="1" w:styleId="CommentSubjectChar">
    <w:name w:val="Comment Subject Char"/>
    <w:basedOn w:val="CommentTextChar"/>
    <w:link w:val="CommentSubject"/>
    <w:uiPriority w:val="99"/>
    <w:semiHidden/>
    <w:rsid w:val="00C23653"/>
    <w:rPr>
      <w:b/>
      <w:bCs/>
      <w:sz w:val="20"/>
      <w:szCs w:val="20"/>
    </w:rPr>
  </w:style>
  <w:style w:type="character" w:styleId="Strong">
    <w:name w:val="Strong"/>
    <w:basedOn w:val="DefaultParagraphFont"/>
    <w:uiPriority w:val="22"/>
    <w:qFormat/>
    <w:rsid w:val="00FF5FCB"/>
    <w:rPr>
      <w:b/>
      <w:bCs/>
    </w:rPr>
  </w:style>
  <w:style w:type="character" w:customStyle="1" w:styleId="field-text">
    <w:name w:val="field-text"/>
    <w:basedOn w:val="DefaultParagraphFont"/>
    <w:rsid w:val="00D516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843031">
      <w:bodyDiv w:val="1"/>
      <w:marLeft w:val="0"/>
      <w:marRight w:val="0"/>
      <w:marTop w:val="0"/>
      <w:marBottom w:val="0"/>
      <w:divBdr>
        <w:top w:val="none" w:sz="0" w:space="0" w:color="auto"/>
        <w:left w:val="none" w:sz="0" w:space="0" w:color="auto"/>
        <w:bottom w:val="none" w:sz="0" w:space="0" w:color="auto"/>
        <w:right w:val="none" w:sz="0" w:space="0" w:color="auto"/>
      </w:divBdr>
    </w:div>
    <w:div w:id="154070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2</Pages>
  <Words>2271</Words>
  <Characters>1295</Characters>
  <Application>Microsoft Office Word</Application>
  <DocSecurity>0</DocSecurity>
  <Lines>10</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Liāna Savčenko</dc:creator>
  <cp:keywords/>
  <dc:description/>
  <cp:lastModifiedBy>Liāna Savčenko</cp:lastModifiedBy>
  <cp:revision>83</cp:revision>
  <dcterms:created xsi:type="dcterms:W3CDTF">2025-06-04T10:31:00Z</dcterms:created>
  <dcterms:modified xsi:type="dcterms:W3CDTF">2026-03-03T14:10:00Z</dcterms:modified>
</cp:coreProperties>
</file>