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85A36" w14:textId="44C6E2B7" w:rsidR="00535811" w:rsidRPr="00441279" w:rsidRDefault="00535811" w:rsidP="00535811">
      <w:pPr>
        <w:spacing w:after="0" w:line="240" w:lineRule="auto"/>
        <w:ind w:left="-709" w:right="-625"/>
        <w:jc w:val="center"/>
        <w:rPr>
          <w:rFonts w:ascii="Times New Roman" w:eastAsia="Calibri" w:hAnsi="Times New Roman" w:cs="Times New Roman"/>
          <w:b/>
          <w:sz w:val="28"/>
          <w:szCs w:val="28"/>
        </w:rPr>
      </w:pPr>
      <w:r w:rsidRPr="00441279">
        <w:rPr>
          <w:rFonts w:ascii="Times New Roman" w:eastAsia="Calibri" w:hAnsi="Times New Roman" w:cs="Times New Roman"/>
          <w:b/>
          <w:sz w:val="28"/>
          <w:szCs w:val="28"/>
        </w:rPr>
        <w:t>Atbilde uz ieinteresēt</w:t>
      </w:r>
      <w:r w:rsidR="002920B9" w:rsidRPr="00441279">
        <w:rPr>
          <w:rFonts w:ascii="Times New Roman" w:eastAsia="Calibri" w:hAnsi="Times New Roman" w:cs="Times New Roman"/>
          <w:b/>
          <w:sz w:val="28"/>
          <w:szCs w:val="28"/>
        </w:rPr>
        <w:t>ā</w:t>
      </w:r>
      <w:r w:rsidRPr="00441279">
        <w:rPr>
          <w:rFonts w:ascii="Times New Roman" w:eastAsia="Calibri" w:hAnsi="Times New Roman" w:cs="Times New Roman"/>
          <w:b/>
          <w:sz w:val="28"/>
          <w:szCs w:val="28"/>
        </w:rPr>
        <w:t xml:space="preserve"> piegādātāj</w:t>
      </w:r>
      <w:r w:rsidR="002920B9" w:rsidRPr="00441279">
        <w:rPr>
          <w:rFonts w:ascii="Times New Roman" w:eastAsia="Calibri" w:hAnsi="Times New Roman" w:cs="Times New Roman"/>
          <w:b/>
          <w:sz w:val="28"/>
          <w:szCs w:val="28"/>
        </w:rPr>
        <w:t>a</w:t>
      </w:r>
      <w:r w:rsidRPr="00441279">
        <w:rPr>
          <w:rFonts w:ascii="Times New Roman" w:eastAsia="Calibri" w:hAnsi="Times New Roman" w:cs="Times New Roman"/>
          <w:b/>
          <w:sz w:val="28"/>
          <w:szCs w:val="28"/>
        </w:rPr>
        <w:t xml:space="preserve"> uzdot</w:t>
      </w:r>
      <w:r w:rsidR="002920B9" w:rsidRPr="00441279">
        <w:rPr>
          <w:rFonts w:ascii="Times New Roman" w:eastAsia="Calibri" w:hAnsi="Times New Roman" w:cs="Times New Roman"/>
          <w:b/>
          <w:sz w:val="28"/>
          <w:szCs w:val="28"/>
        </w:rPr>
        <w:t>o</w:t>
      </w:r>
      <w:r w:rsidRPr="00441279">
        <w:rPr>
          <w:rFonts w:ascii="Times New Roman" w:eastAsia="Calibri" w:hAnsi="Times New Roman" w:cs="Times New Roman"/>
          <w:b/>
          <w:sz w:val="28"/>
          <w:szCs w:val="28"/>
        </w:rPr>
        <w:t xml:space="preserve"> jautāju</w:t>
      </w:r>
      <w:r w:rsidR="002920B9" w:rsidRPr="00441279">
        <w:rPr>
          <w:rFonts w:ascii="Times New Roman" w:eastAsia="Calibri" w:hAnsi="Times New Roman" w:cs="Times New Roman"/>
          <w:b/>
          <w:sz w:val="28"/>
          <w:szCs w:val="28"/>
        </w:rPr>
        <w:t>mu</w:t>
      </w:r>
    </w:p>
    <w:p w14:paraId="04BD392E" w14:textId="7314F7CA" w:rsidR="00535811" w:rsidRPr="00441279" w:rsidRDefault="00535811" w:rsidP="00755FDA">
      <w:pPr>
        <w:spacing w:after="0" w:line="240" w:lineRule="auto"/>
        <w:ind w:left="-709" w:right="-625"/>
        <w:jc w:val="center"/>
        <w:rPr>
          <w:rFonts w:ascii="Times New Roman" w:eastAsia="Calibri" w:hAnsi="Times New Roman" w:cs="Times New Roman"/>
          <w:b/>
          <w:sz w:val="28"/>
          <w:szCs w:val="28"/>
        </w:rPr>
      </w:pPr>
    </w:p>
    <w:p w14:paraId="6A475F78" w14:textId="0CD59DC8" w:rsidR="00535811" w:rsidRPr="00441279" w:rsidRDefault="00FA6918" w:rsidP="00535811">
      <w:pPr>
        <w:spacing w:after="0" w:line="240" w:lineRule="auto"/>
        <w:ind w:left="142"/>
        <w:jc w:val="center"/>
        <w:rPr>
          <w:rFonts w:ascii="Times New Roman" w:eastAsia="Calibri" w:hAnsi="Times New Roman" w:cs="Times New Roman"/>
          <w:b/>
          <w:sz w:val="28"/>
          <w:szCs w:val="28"/>
        </w:rPr>
      </w:pPr>
      <w:r w:rsidRPr="00441279">
        <w:rPr>
          <w:rFonts w:ascii="Times New Roman" w:eastAsia="Calibri" w:hAnsi="Times New Roman" w:cs="Times New Roman"/>
          <w:b/>
          <w:sz w:val="28"/>
          <w:szCs w:val="28"/>
        </w:rPr>
        <w:t>IEPIRKUMĀ</w:t>
      </w:r>
    </w:p>
    <w:p w14:paraId="3024D55E" w14:textId="08FF0E21" w:rsidR="004A2C1A" w:rsidRPr="002D256D" w:rsidRDefault="004A2C1A" w:rsidP="004A2C1A">
      <w:pPr>
        <w:spacing w:after="0" w:line="240" w:lineRule="auto"/>
        <w:jc w:val="center"/>
        <w:rPr>
          <w:rFonts w:ascii="Times New Roman" w:hAnsi="Times New Roman" w:cs="Times New Roman"/>
          <w:b/>
          <w:bCs/>
          <w:sz w:val="28"/>
          <w:szCs w:val="28"/>
        </w:rPr>
      </w:pPr>
      <w:bookmarkStart w:id="0" w:name="_Hlk164328371"/>
      <w:r w:rsidRPr="00441279">
        <w:rPr>
          <w:rFonts w:ascii="Times New Roman" w:hAnsi="Times New Roman" w:cs="Times New Roman"/>
          <w:b/>
          <w:bCs/>
          <w:sz w:val="28"/>
          <w:szCs w:val="28"/>
        </w:rPr>
        <w:t>„</w:t>
      </w:r>
      <w:r w:rsidR="00C413DE" w:rsidRPr="002D256D">
        <w:rPr>
          <w:rFonts w:ascii="Times New Roman" w:hAnsi="Times New Roman" w:cs="Times New Roman"/>
          <w:b/>
          <w:bCs/>
          <w:sz w:val="28"/>
          <w:szCs w:val="28"/>
        </w:rPr>
        <w:t>Speciālā aprīkojuma un iekārtu piegāde</w:t>
      </w:r>
      <w:r w:rsidRPr="002D256D">
        <w:rPr>
          <w:rFonts w:ascii="Times New Roman" w:hAnsi="Times New Roman" w:cs="Times New Roman"/>
          <w:b/>
          <w:bCs/>
          <w:sz w:val="28"/>
          <w:szCs w:val="28"/>
        </w:rPr>
        <w:t>”</w:t>
      </w:r>
      <w:bookmarkEnd w:id="0"/>
    </w:p>
    <w:p w14:paraId="1AC3F882" w14:textId="348DD1A2" w:rsidR="00941553" w:rsidRPr="002D256D" w:rsidRDefault="004A2C1A" w:rsidP="00306E27">
      <w:pPr>
        <w:jc w:val="center"/>
        <w:rPr>
          <w:rFonts w:ascii="Times New Roman" w:hAnsi="Times New Roman" w:cs="Times New Roman"/>
          <w:b/>
          <w:sz w:val="24"/>
          <w:szCs w:val="24"/>
        </w:rPr>
      </w:pPr>
      <w:bookmarkStart w:id="1" w:name="_Hlk526330717"/>
      <w:r w:rsidRPr="002D256D">
        <w:rPr>
          <w:rFonts w:ascii="Times New Roman" w:hAnsi="Times New Roman" w:cs="Times New Roman"/>
          <w:b/>
          <w:sz w:val="28"/>
          <w:szCs w:val="28"/>
        </w:rPr>
        <w:t>(</w:t>
      </w:r>
      <w:r w:rsidR="00704E16" w:rsidRPr="002D256D">
        <w:rPr>
          <w:rFonts w:ascii="Times New Roman" w:hAnsi="Times New Roman" w:cs="Times New Roman"/>
          <w:b/>
          <w:sz w:val="28"/>
          <w:szCs w:val="28"/>
        </w:rPr>
        <w:t xml:space="preserve">ID Nr. </w:t>
      </w:r>
      <w:r w:rsidR="00941553" w:rsidRPr="002D256D">
        <w:rPr>
          <w:rFonts w:ascii="Times New Roman" w:hAnsi="Times New Roman" w:cs="Times New Roman"/>
          <w:b/>
          <w:sz w:val="28"/>
          <w:szCs w:val="28"/>
        </w:rPr>
        <w:t>ŠN 202</w:t>
      </w:r>
      <w:r w:rsidR="00C413DE" w:rsidRPr="002D256D">
        <w:rPr>
          <w:rFonts w:ascii="Times New Roman" w:hAnsi="Times New Roman" w:cs="Times New Roman"/>
          <w:b/>
          <w:sz w:val="28"/>
          <w:szCs w:val="28"/>
        </w:rPr>
        <w:t>6</w:t>
      </w:r>
      <w:r w:rsidR="00941553" w:rsidRPr="002D256D">
        <w:rPr>
          <w:rFonts w:ascii="Times New Roman" w:hAnsi="Times New Roman" w:cs="Times New Roman"/>
          <w:b/>
          <w:sz w:val="28"/>
          <w:szCs w:val="28"/>
        </w:rPr>
        <w:t>/</w:t>
      </w:r>
      <w:r w:rsidR="00C413DE" w:rsidRPr="002D256D">
        <w:rPr>
          <w:rFonts w:ascii="Times New Roman" w:hAnsi="Times New Roman" w:cs="Times New Roman"/>
          <w:b/>
          <w:sz w:val="28"/>
          <w:szCs w:val="28"/>
        </w:rPr>
        <w:t>14</w:t>
      </w:r>
      <w:r w:rsidR="00441279" w:rsidRPr="002D256D">
        <w:rPr>
          <w:rFonts w:ascii="Times New Roman" w:hAnsi="Times New Roman" w:cs="Times New Roman"/>
          <w:b/>
          <w:sz w:val="28"/>
          <w:szCs w:val="28"/>
        </w:rPr>
        <w:t>-</w:t>
      </w:r>
      <w:r w:rsidR="00C413DE" w:rsidRPr="002D256D">
        <w:rPr>
          <w:rFonts w:ascii="Times New Roman" w:hAnsi="Times New Roman" w:cs="Times New Roman"/>
          <w:b/>
          <w:sz w:val="28"/>
          <w:szCs w:val="28"/>
        </w:rPr>
        <w:t>SA</w:t>
      </w:r>
      <w:r w:rsidR="00704E16" w:rsidRPr="002D256D">
        <w:rPr>
          <w:rFonts w:ascii="Times New Roman" w:hAnsi="Times New Roman" w:cs="Times New Roman"/>
          <w:b/>
          <w:sz w:val="28"/>
          <w:szCs w:val="28"/>
        </w:rPr>
        <w:t>)</w:t>
      </w:r>
    </w:p>
    <w:bookmarkEnd w:id="1"/>
    <w:p w14:paraId="2B8F6627" w14:textId="77777777" w:rsidR="00F413E8" w:rsidRPr="00C01E38" w:rsidRDefault="00F413E8" w:rsidP="00EA38BE">
      <w:pPr>
        <w:spacing w:after="0" w:line="240" w:lineRule="auto"/>
        <w:rPr>
          <w:rFonts w:ascii="Times New Roman" w:hAnsi="Times New Roman" w:cs="Times New Roman"/>
          <w:sz w:val="24"/>
          <w:szCs w:val="24"/>
        </w:rPr>
      </w:pPr>
    </w:p>
    <w:p w14:paraId="23E5E8EC" w14:textId="401EF6DF" w:rsidR="00535811" w:rsidRPr="002D256D" w:rsidRDefault="00535811" w:rsidP="00E1392D">
      <w:pPr>
        <w:tabs>
          <w:tab w:val="left" w:pos="567"/>
        </w:tabs>
        <w:spacing w:after="0" w:line="240" w:lineRule="auto"/>
        <w:ind w:right="-2"/>
        <w:jc w:val="both"/>
        <w:rPr>
          <w:rFonts w:ascii="Times New Roman" w:hAnsi="Times New Roman" w:cs="Times New Roman"/>
          <w:b/>
          <w:sz w:val="24"/>
          <w:szCs w:val="24"/>
        </w:rPr>
      </w:pPr>
      <w:r w:rsidRPr="00C413DE">
        <w:rPr>
          <w:rFonts w:ascii="Times New Roman" w:eastAsia="Calibri" w:hAnsi="Times New Roman" w:cs="Times New Roman"/>
          <w:b/>
          <w:sz w:val="24"/>
          <w:szCs w:val="24"/>
        </w:rPr>
        <w:t xml:space="preserve">VSIA “Šampētera nams” iepirkumu komisija informē, </w:t>
      </w:r>
      <w:r w:rsidRPr="008F7A4E">
        <w:rPr>
          <w:rFonts w:ascii="Times New Roman" w:eastAsia="Calibri" w:hAnsi="Times New Roman" w:cs="Times New Roman"/>
          <w:b/>
          <w:sz w:val="24"/>
          <w:szCs w:val="24"/>
        </w:rPr>
        <w:t>ka 202</w:t>
      </w:r>
      <w:r w:rsidR="008C352E" w:rsidRPr="008F7A4E">
        <w:rPr>
          <w:rFonts w:ascii="Times New Roman" w:eastAsia="Calibri" w:hAnsi="Times New Roman" w:cs="Times New Roman"/>
          <w:b/>
          <w:sz w:val="24"/>
          <w:szCs w:val="24"/>
        </w:rPr>
        <w:t>6</w:t>
      </w:r>
      <w:r w:rsidRPr="008F7A4E">
        <w:rPr>
          <w:rFonts w:ascii="Times New Roman" w:eastAsia="Calibri" w:hAnsi="Times New Roman" w:cs="Times New Roman"/>
          <w:b/>
          <w:sz w:val="24"/>
          <w:szCs w:val="24"/>
        </w:rPr>
        <w:t xml:space="preserve">.gada </w:t>
      </w:r>
      <w:r w:rsidR="00BC6CE0" w:rsidRPr="008F7A4E">
        <w:rPr>
          <w:rFonts w:ascii="Times New Roman" w:eastAsia="Calibri" w:hAnsi="Times New Roman" w:cs="Times New Roman"/>
          <w:b/>
          <w:sz w:val="24"/>
          <w:szCs w:val="24"/>
        </w:rPr>
        <w:t>2</w:t>
      </w:r>
      <w:r w:rsidR="003534E1">
        <w:rPr>
          <w:rFonts w:ascii="Times New Roman" w:eastAsia="Calibri" w:hAnsi="Times New Roman" w:cs="Times New Roman"/>
          <w:b/>
          <w:sz w:val="24"/>
          <w:szCs w:val="24"/>
        </w:rPr>
        <w:t>5</w:t>
      </w:r>
      <w:r w:rsidR="0093372C" w:rsidRPr="008F7A4E">
        <w:rPr>
          <w:rFonts w:ascii="Times New Roman" w:eastAsia="Calibri" w:hAnsi="Times New Roman" w:cs="Times New Roman"/>
          <w:b/>
          <w:sz w:val="24"/>
          <w:szCs w:val="24"/>
        </w:rPr>
        <w:t xml:space="preserve">. </w:t>
      </w:r>
      <w:r w:rsidR="008C352E" w:rsidRPr="008F7A4E">
        <w:rPr>
          <w:rFonts w:ascii="Times New Roman" w:eastAsia="Calibri" w:hAnsi="Times New Roman" w:cs="Times New Roman"/>
          <w:b/>
          <w:sz w:val="24"/>
          <w:szCs w:val="24"/>
        </w:rPr>
        <w:t>martā</w:t>
      </w:r>
      <w:r w:rsidR="004653D6" w:rsidRPr="008F7A4E">
        <w:rPr>
          <w:rFonts w:ascii="Times New Roman" w:eastAsia="Calibri" w:hAnsi="Times New Roman" w:cs="Times New Roman"/>
          <w:b/>
          <w:sz w:val="24"/>
          <w:szCs w:val="24"/>
        </w:rPr>
        <w:t xml:space="preserve"> </w:t>
      </w:r>
      <w:r w:rsidRPr="008F7A4E">
        <w:rPr>
          <w:rFonts w:ascii="Times New Roman" w:eastAsia="Calibri" w:hAnsi="Times New Roman" w:cs="Times New Roman"/>
          <w:b/>
          <w:sz w:val="24"/>
          <w:szCs w:val="24"/>
        </w:rPr>
        <w:t xml:space="preserve">tika </w:t>
      </w:r>
      <w:r w:rsidRPr="002D256D">
        <w:rPr>
          <w:rFonts w:ascii="Times New Roman" w:eastAsia="Calibri" w:hAnsi="Times New Roman" w:cs="Times New Roman"/>
          <w:b/>
          <w:sz w:val="24"/>
          <w:szCs w:val="24"/>
        </w:rPr>
        <w:t>saņemt</w:t>
      </w:r>
      <w:r w:rsidR="003F5CF5" w:rsidRPr="002D256D">
        <w:rPr>
          <w:rFonts w:ascii="Times New Roman" w:eastAsia="Calibri" w:hAnsi="Times New Roman" w:cs="Times New Roman"/>
          <w:b/>
          <w:sz w:val="24"/>
          <w:szCs w:val="24"/>
        </w:rPr>
        <w:t>i</w:t>
      </w:r>
      <w:r w:rsidRPr="002D256D">
        <w:rPr>
          <w:rFonts w:ascii="Times New Roman" w:eastAsia="Calibri" w:hAnsi="Times New Roman" w:cs="Times New Roman"/>
          <w:b/>
          <w:sz w:val="24"/>
          <w:szCs w:val="24"/>
        </w:rPr>
        <w:t xml:space="preserve"> ieinteresēt</w:t>
      </w:r>
      <w:r w:rsidR="003F5CF5" w:rsidRPr="002D256D">
        <w:rPr>
          <w:rFonts w:ascii="Times New Roman" w:eastAsia="Calibri" w:hAnsi="Times New Roman" w:cs="Times New Roman"/>
          <w:b/>
          <w:sz w:val="24"/>
          <w:szCs w:val="24"/>
        </w:rPr>
        <w:t>o</w:t>
      </w:r>
      <w:r w:rsidRPr="002D256D">
        <w:rPr>
          <w:rFonts w:ascii="Times New Roman" w:eastAsia="Calibri" w:hAnsi="Times New Roman" w:cs="Times New Roman"/>
          <w:b/>
          <w:sz w:val="24"/>
          <w:szCs w:val="24"/>
        </w:rPr>
        <w:t xml:space="preserve"> Piegādātāj</w:t>
      </w:r>
      <w:r w:rsidR="003F5CF5" w:rsidRPr="002D256D">
        <w:rPr>
          <w:rFonts w:ascii="Times New Roman" w:eastAsia="Calibri" w:hAnsi="Times New Roman" w:cs="Times New Roman"/>
          <w:b/>
          <w:sz w:val="24"/>
          <w:szCs w:val="24"/>
        </w:rPr>
        <w:t>u</w:t>
      </w:r>
      <w:r w:rsidR="00193244" w:rsidRPr="002D256D">
        <w:rPr>
          <w:rFonts w:ascii="Times New Roman" w:eastAsia="Calibri" w:hAnsi="Times New Roman" w:cs="Times New Roman"/>
          <w:b/>
          <w:sz w:val="24"/>
          <w:szCs w:val="24"/>
        </w:rPr>
        <w:t xml:space="preserve"> </w:t>
      </w:r>
      <w:r w:rsidRPr="002D256D">
        <w:rPr>
          <w:rFonts w:ascii="Times New Roman" w:eastAsia="Calibri" w:hAnsi="Times New Roman" w:cs="Times New Roman"/>
          <w:b/>
          <w:sz w:val="24"/>
          <w:szCs w:val="24"/>
        </w:rPr>
        <w:t>jautājum</w:t>
      </w:r>
      <w:r w:rsidR="003F5CF5" w:rsidRPr="002D256D">
        <w:rPr>
          <w:rFonts w:ascii="Times New Roman" w:eastAsia="Calibri" w:hAnsi="Times New Roman" w:cs="Times New Roman"/>
          <w:b/>
          <w:sz w:val="24"/>
          <w:szCs w:val="24"/>
        </w:rPr>
        <w:t>i</w:t>
      </w:r>
      <w:r w:rsidR="00384F97" w:rsidRPr="002D256D">
        <w:rPr>
          <w:rFonts w:ascii="Times New Roman" w:eastAsia="Calibri" w:hAnsi="Times New Roman" w:cs="Times New Roman"/>
          <w:b/>
          <w:sz w:val="24"/>
          <w:szCs w:val="24"/>
        </w:rPr>
        <w:t>,</w:t>
      </w:r>
      <w:r w:rsidR="00193244" w:rsidRPr="002D256D">
        <w:rPr>
          <w:rFonts w:ascii="Times New Roman" w:eastAsia="Calibri" w:hAnsi="Times New Roman" w:cs="Times New Roman"/>
          <w:b/>
          <w:sz w:val="24"/>
          <w:szCs w:val="24"/>
        </w:rPr>
        <w:t xml:space="preserve"> uz kur</w:t>
      </w:r>
      <w:r w:rsidR="003F5CF5" w:rsidRPr="002D256D">
        <w:rPr>
          <w:rFonts w:ascii="Times New Roman" w:eastAsia="Calibri" w:hAnsi="Times New Roman" w:cs="Times New Roman"/>
          <w:b/>
          <w:sz w:val="24"/>
          <w:szCs w:val="24"/>
        </w:rPr>
        <w:t>iem</w:t>
      </w:r>
      <w:r w:rsidR="00193244" w:rsidRPr="002D256D">
        <w:rPr>
          <w:rFonts w:ascii="Times New Roman" w:eastAsia="Calibri" w:hAnsi="Times New Roman" w:cs="Times New Roman"/>
          <w:b/>
          <w:sz w:val="24"/>
          <w:szCs w:val="24"/>
        </w:rPr>
        <w:t xml:space="preserve"> </w:t>
      </w:r>
      <w:r w:rsidRPr="002D256D">
        <w:rPr>
          <w:rFonts w:ascii="Times New Roman" w:hAnsi="Times New Roman" w:cs="Times New Roman"/>
          <w:b/>
          <w:sz w:val="24"/>
          <w:szCs w:val="24"/>
        </w:rPr>
        <w:t xml:space="preserve">Pasūtītājs </w:t>
      </w:r>
      <w:r w:rsidR="00193244" w:rsidRPr="002D256D">
        <w:rPr>
          <w:rFonts w:ascii="Times New Roman" w:hAnsi="Times New Roman" w:cs="Times New Roman"/>
          <w:b/>
          <w:sz w:val="24"/>
          <w:szCs w:val="24"/>
        </w:rPr>
        <w:t>sniedz</w:t>
      </w:r>
      <w:r w:rsidRPr="002D256D">
        <w:rPr>
          <w:rFonts w:ascii="Times New Roman" w:hAnsi="Times New Roman" w:cs="Times New Roman"/>
          <w:b/>
          <w:sz w:val="24"/>
          <w:szCs w:val="24"/>
        </w:rPr>
        <w:t xml:space="preserve"> šād</w:t>
      </w:r>
      <w:r w:rsidR="003F5CF5" w:rsidRPr="002D256D">
        <w:rPr>
          <w:rFonts w:ascii="Times New Roman" w:hAnsi="Times New Roman" w:cs="Times New Roman"/>
          <w:b/>
          <w:sz w:val="24"/>
          <w:szCs w:val="24"/>
        </w:rPr>
        <w:t>as</w:t>
      </w:r>
      <w:r w:rsidRPr="002D256D">
        <w:rPr>
          <w:rFonts w:ascii="Times New Roman" w:hAnsi="Times New Roman" w:cs="Times New Roman"/>
          <w:b/>
          <w:sz w:val="24"/>
          <w:szCs w:val="24"/>
        </w:rPr>
        <w:t xml:space="preserve"> atbild</w:t>
      </w:r>
      <w:r w:rsidR="003F5CF5" w:rsidRPr="002D256D">
        <w:rPr>
          <w:rFonts w:ascii="Times New Roman" w:hAnsi="Times New Roman" w:cs="Times New Roman"/>
          <w:b/>
          <w:sz w:val="24"/>
          <w:szCs w:val="24"/>
        </w:rPr>
        <w:t>es</w:t>
      </w:r>
      <w:r w:rsidRPr="002D256D">
        <w:rPr>
          <w:rFonts w:ascii="Times New Roman" w:hAnsi="Times New Roman" w:cs="Times New Roman"/>
          <w:b/>
          <w:sz w:val="24"/>
          <w:szCs w:val="24"/>
        </w:rPr>
        <w:t>:</w:t>
      </w:r>
    </w:p>
    <w:p w14:paraId="117179BD" w14:textId="77777777" w:rsidR="001602FE" w:rsidRPr="002D256D" w:rsidRDefault="001602FE" w:rsidP="00F413E8">
      <w:pPr>
        <w:spacing w:after="0" w:line="240" w:lineRule="auto"/>
        <w:jc w:val="both"/>
        <w:rPr>
          <w:rFonts w:ascii="Times New Roman" w:hAnsi="Times New Roman" w:cs="Times New Roman"/>
          <w:sz w:val="24"/>
          <w:szCs w:val="24"/>
        </w:rPr>
      </w:pPr>
    </w:p>
    <w:p w14:paraId="33F5F9E9" w14:textId="77777777" w:rsidR="009706BF" w:rsidRPr="009706BF" w:rsidRDefault="009706BF" w:rsidP="008F7A4E">
      <w:pPr>
        <w:spacing w:after="0" w:line="240" w:lineRule="auto"/>
        <w:ind w:right="-2"/>
        <w:jc w:val="both"/>
        <w:rPr>
          <w:rFonts w:ascii="Times New Roman" w:hAnsi="Times New Roman" w:cs="Times New Roman"/>
          <w:b/>
          <w:bCs/>
          <w:sz w:val="24"/>
          <w:szCs w:val="24"/>
        </w:rPr>
      </w:pPr>
      <w:r w:rsidRPr="009706BF">
        <w:rPr>
          <w:rFonts w:ascii="Times New Roman" w:hAnsi="Times New Roman" w:cs="Times New Roman"/>
          <w:b/>
          <w:bCs/>
          <w:sz w:val="24"/>
          <w:szCs w:val="24"/>
        </w:rPr>
        <w:t>Jautājums:</w:t>
      </w:r>
    </w:p>
    <w:p w14:paraId="44A31E97" w14:textId="77777777" w:rsidR="00BC6CE0" w:rsidRDefault="00BC6CE0" w:rsidP="008F7A4E">
      <w:pPr>
        <w:pStyle w:val="Paraststmeklis"/>
        <w:spacing w:before="0" w:beforeAutospacing="0" w:after="120" w:afterAutospacing="0"/>
        <w:ind w:right="-2"/>
        <w:jc w:val="both"/>
        <w:rPr>
          <w:rFonts w:ascii="Times New Roman" w:hAnsi="Times New Roman" w:cs="Times New Roman"/>
        </w:rPr>
      </w:pPr>
    </w:p>
    <w:p w14:paraId="3C2CA1F6" w14:textId="32BAD5A6" w:rsidR="0025190D" w:rsidRDefault="00B13709" w:rsidP="008F7A4E">
      <w:pPr>
        <w:pStyle w:val="Paraststmeklis"/>
        <w:spacing w:before="0" w:beforeAutospacing="0" w:after="120" w:afterAutospacing="0"/>
        <w:ind w:right="-2"/>
        <w:jc w:val="both"/>
        <w:rPr>
          <w:rFonts w:ascii="Times New Roman" w:hAnsi="Times New Roman" w:cs="Times New Roman"/>
        </w:rPr>
      </w:pPr>
      <w:r w:rsidRPr="00B13709">
        <w:rPr>
          <w:rFonts w:ascii="Times New Roman" w:hAnsi="Times New Roman" w:cs="Times New Roman"/>
        </w:rPr>
        <w:t>Lai neierobežotu konkurenci un paplašinātu pretendentu loku, lūdzam 2.5 punktu izteikt šādā redakcijā: Vannas pārvalka malu augstums 25 cm +/- 5cm. Lai neierobežotu konkurenci un paplašinātu pretendentu loku, lūdzam 2.10 punktu izteikt šādā redakcijā: Sānu aizsargi ar nolaišanas/pacelšanas mehānismu, to augstums 17 cm +/- 2cm.</w:t>
      </w:r>
      <w:r w:rsidR="00386973" w:rsidRPr="0073530A">
        <w:rPr>
          <w:rFonts w:ascii="Times New Roman" w:hAnsi="Times New Roman" w:cs="Times New Roman"/>
        </w:rPr>
        <w:t>;</w:t>
      </w:r>
    </w:p>
    <w:p w14:paraId="374F2F13" w14:textId="77777777" w:rsidR="00B53A07" w:rsidRDefault="00B53A07" w:rsidP="008F7A4E">
      <w:pPr>
        <w:spacing w:after="0" w:line="240" w:lineRule="auto"/>
        <w:ind w:right="-2"/>
        <w:jc w:val="both"/>
        <w:rPr>
          <w:rFonts w:ascii="Times New Roman" w:eastAsia="Calibri" w:hAnsi="Times New Roman" w:cs="Times New Roman"/>
          <w:b/>
          <w:bCs/>
          <w:sz w:val="24"/>
          <w:szCs w:val="24"/>
        </w:rPr>
      </w:pPr>
    </w:p>
    <w:p w14:paraId="3547C315" w14:textId="249305B8" w:rsidR="008C6F94" w:rsidRPr="008C6F94" w:rsidRDefault="008C6F94" w:rsidP="008F7A4E">
      <w:pPr>
        <w:spacing w:after="0" w:line="240" w:lineRule="auto"/>
        <w:ind w:right="-2"/>
        <w:jc w:val="both"/>
        <w:rPr>
          <w:rFonts w:ascii="Times New Roman" w:eastAsia="Calibri" w:hAnsi="Times New Roman" w:cs="Times New Roman"/>
          <w:b/>
          <w:bCs/>
          <w:sz w:val="24"/>
          <w:szCs w:val="24"/>
        </w:rPr>
      </w:pPr>
      <w:r w:rsidRPr="008C6F94">
        <w:rPr>
          <w:rFonts w:ascii="Times New Roman" w:eastAsia="Calibri" w:hAnsi="Times New Roman" w:cs="Times New Roman"/>
          <w:b/>
          <w:bCs/>
          <w:sz w:val="24"/>
          <w:szCs w:val="24"/>
        </w:rPr>
        <w:t>Atbilde:</w:t>
      </w:r>
    </w:p>
    <w:p w14:paraId="4780C263" w14:textId="0CADCD1E" w:rsidR="00601838" w:rsidRPr="00601838" w:rsidRDefault="00B13709" w:rsidP="008F7A4E">
      <w:pPr>
        <w:pStyle w:val="Paraststmeklis"/>
        <w:spacing w:after="120"/>
        <w:ind w:right="-2"/>
        <w:jc w:val="both"/>
        <w:rPr>
          <w:rFonts w:ascii="Times New Roman" w:hAnsi="Times New Roman" w:cs="Times New Roman"/>
        </w:rPr>
      </w:pPr>
      <w:r w:rsidRPr="00B13709">
        <w:rPr>
          <w:rFonts w:ascii="Times New Roman" w:hAnsi="Times New Roman" w:cs="Times New Roman"/>
        </w:rPr>
        <w:t>Pasūtītājs paskaidro, ka 2.5. un 2.10. noteiktās prasības ir nepieciešamas un būtiskas, ņemot vērā klientu dažādību un to dažādās diagnozes, kā arī drošības prasības, sniedzot aprūpi. Pasūtītājs neveiks grozījumus specifikācijas prasībās.</w:t>
      </w:r>
    </w:p>
    <w:p w14:paraId="65CBC444" w14:textId="77777777" w:rsidR="007F19F2" w:rsidRPr="007F19F2" w:rsidRDefault="007F19F2" w:rsidP="008F7A4E">
      <w:pPr>
        <w:spacing w:after="0" w:line="240" w:lineRule="auto"/>
        <w:ind w:right="-2"/>
        <w:jc w:val="both"/>
        <w:rPr>
          <w:rFonts w:ascii="Times New Roman" w:hAnsi="Times New Roman" w:cs="Times New Roman"/>
          <w:b/>
          <w:bCs/>
          <w:sz w:val="24"/>
          <w:szCs w:val="24"/>
        </w:rPr>
      </w:pPr>
      <w:r w:rsidRPr="007F19F2">
        <w:rPr>
          <w:rFonts w:ascii="Times New Roman" w:hAnsi="Times New Roman" w:cs="Times New Roman"/>
          <w:b/>
          <w:bCs/>
          <w:sz w:val="24"/>
          <w:szCs w:val="24"/>
        </w:rPr>
        <w:t>Jautājums:</w:t>
      </w:r>
    </w:p>
    <w:p w14:paraId="193E5593" w14:textId="77777777" w:rsidR="008C352E" w:rsidRPr="008C352E" w:rsidRDefault="008C352E" w:rsidP="008F7A4E">
      <w:pPr>
        <w:pStyle w:val="Paraststmeklis"/>
        <w:spacing w:after="0"/>
        <w:ind w:right="-2"/>
        <w:jc w:val="both"/>
        <w:rPr>
          <w:rFonts w:ascii="Times New Roman" w:hAnsi="Times New Roman" w:cs="Times New Roman"/>
        </w:rPr>
      </w:pPr>
      <w:r w:rsidRPr="008C352E">
        <w:rPr>
          <w:rFonts w:ascii="Times New Roman" w:hAnsi="Times New Roman" w:cs="Times New Roman"/>
        </w:rPr>
        <w:t xml:space="preserve">Vēlamies pievērst Jūsu uzmanību, ka konkursa 2. daļā “mobilo pacēlāju iegāde” </w:t>
      </w:r>
      <w:r w:rsidRPr="008C352E">
        <w:rPr>
          <w:rFonts w:ascii="Times New Roman" w:hAnsi="Times New Roman" w:cs="Times New Roman"/>
          <w:b/>
          <w:bCs/>
        </w:rPr>
        <w:t>punktā 2.9 ir norādīts</w:t>
      </w:r>
      <w:r w:rsidRPr="008C352E">
        <w:rPr>
          <w:rFonts w:ascii="Times New Roman" w:hAnsi="Times New Roman" w:cs="Times New Roman"/>
        </w:rPr>
        <w:t xml:space="preserve"> – “Celšanas diapazons ne mazāk kā 55 cm un ne vairāk kā 165 cm”. Mūsuprāt prasība ir nekorekti noformulēta, jo prasībā 2.1. ir norādīts, ka mobilajam pacēlājam jābūt iespējai pacelt pacientu t.sk. no grīdas, bet punktā (prasībā) 2.9. norādīts, ka zemākajam diapazonam jābūt ne mazāk, kā 55 cm no grīdas. Ja zemākais punkts no grīdas ir zemāk, tā ir priekšrocība, tāpēc, ka tas atvieglo pacienta pacelšanu un dod papildus iespējas aprūpētājiem manipulēt ar pacelšanas strēli, kas savukārt atvieglo visu darbības procesu. Tas arī atteicas uz prasīto aukstāko diapazonu 165 cm, tāpēc ka ja ir iespēja pacelt strēli augstāk, tas ir tikai pluss. Ierobežojot pacelšanas augstāko punktu Jūs samazināt pacēlāja funkcionalitāti. Balstoties uz aukstāk minēto lūdzam veikt izmaiņas konkursa 2. daļas 2.9. punkta prasībā un norādīt – “Celšanas diapazons vismaz no 55 cm līdz 165 cm”.</w:t>
      </w:r>
    </w:p>
    <w:p w14:paraId="54501D29" w14:textId="77777777" w:rsidR="0016746F" w:rsidRPr="00C01E38" w:rsidRDefault="0016746F" w:rsidP="008F7A4E">
      <w:pPr>
        <w:pStyle w:val="Paraststmeklis"/>
        <w:spacing w:before="0" w:beforeAutospacing="0" w:after="0" w:afterAutospacing="0"/>
        <w:ind w:right="-2"/>
        <w:jc w:val="both"/>
        <w:rPr>
          <w:rFonts w:ascii="Times New Roman" w:hAnsi="Times New Roman" w:cs="Times New Roman"/>
        </w:rPr>
      </w:pPr>
    </w:p>
    <w:p w14:paraId="5CDBDF5B" w14:textId="39268D37" w:rsidR="005E17AF" w:rsidRPr="00C01E38" w:rsidRDefault="00535811" w:rsidP="008F7A4E">
      <w:pPr>
        <w:spacing w:after="0" w:line="240" w:lineRule="auto"/>
        <w:ind w:right="-2"/>
        <w:jc w:val="both"/>
        <w:rPr>
          <w:rFonts w:ascii="Times New Roman" w:eastAsia="Calibri" w:hAnsi="Times New Roman" w:cs="Times New Roman"/>
          <w:b/>
          <w:bCs/>
          <w:sz w:val="24"/>
          <w:szCs w:val="24"/>
        </w:rPr>
      </w:pPr>
      <w:r w:rsidRPr="00C01E38">
        <w:rPr>
          <w:rFonts w:ascii="Times New Roman" w:eastAsia="Calibri" w:hAnsi="Times New Roman" w:cs="Times New Roman"/>
          <w:b/>
          <w:bCs/>
          <w:sz w:val="24"/>
          <w:szCs w:val="24"/>
        </w:rPr>
        <w:t>Atbilde</w:t>
      </w:r>
      <w:r w:rsidR="005E17AF" w:rsidRPr="00C01E38">
        <w:rPr>
          <w:rFonts w:ascii="Times New Roman" w:eastAsia="Calibri" w:hAnsi="Times New Roman" w:cs="Times New Roman"/>
          <w:b/>
          <w:bCs/>
          <w:sz w:val="24"/>
          <w:szCs w:val="24"/>
        </w:rPr>
        <w:t>:</w:t>
      </w:r>
    </w:p>
    <w:p w14:paraId="637C7E78" w14:textId="77777777" w:rsidR="009369F5" w:rsidRDefault="009369F5" w:rsidP="008F7A4E">
      <w:pPr>
        <w:spacing w:after="0" w:line="240" w:lineRule="auto"/>
        <w:ind w:right="-2"/>
        <w:jc w:val="both"/>
        <w:rPr>
          <w:rFonts w:ascii="Times New Roman" w:hAnsi="Times New Roman" w:cs="Times New Roman"/>
          <w:sz w:val="24"/>
          <w:szCs w:val="24"/>
        </w:rPr>
      </w:pPr>
    </w:p>
    <w:p w14:paraId="523A779A" w14:textId="77777777" w:rsidR="008C352E" w:rsidRDefault="008C352E" w:rsidP="008F7A4E">
      <w:pPr>
        <w:spacing w:after="0" w:line="240" w:lineRule="auto"/>
        <w:ind w:right="-2"/>
        <w:jc w:val="both"/>
        <w:rPr>
          <w:rFonts w:ascii="Times New Roman" w:hAnsi="Times New Roman" w:cs="Times New Roman"/>
          <w:bCs/>
          <w:sz w:val="24"/>
          <w:szCs w:val="24"/>
        </w:rPr>
      </w:pPr>
      <w:r w:rsidRPr="008C352E">
        <w:rPr>
          <w:rFonts w:ascii="Times New Roman" w:hAnsi="Times New Roman" w:cs="Times New Roman"/>
          <w:sz w:val="24"/>
          <w:szCs w:val="24"/>
        </w:rPr>
        <w:t>Noteiktais diapazons “Celšanas diapazons ne mazāk kā 55 cm un ne vairāk kā 165 cm” salīdzinot ar piedāvāto diapazonu “Celšanas diapazons vismaz no 55 cm līdz 165 cm” neatšķiras.</w:t>
      </w:r>
      <w:r w:rsidRPr="008C352E">
        <w:rPr>
          <w:rFonts w:ascii="Times New Roman" w:hAnsi="Times New Roman" w:cs="Times New Roman"/>
          <w:bCs/>
          <w:sz w:val="24"/>
          <w:szCs w:val="24"/>
        </w:rPr>
        <w:t xml:space="preserve"> </w:t>
      </w:r>
    </w:p>
    <w:p w14:paraId="3E408DF7" w14:textId="77777777" w:rsidR="008C352E" w:rsidRDefault="008C352E" w:rsidP="008F7A4E">
      <w:pPr>
        <w:spacing w:after="0" w:line="240" w:lineRule="auto"/>
        <w:ind w:right="-2"/>
        <w:jc w:val="both"/>
        <w:rPr>
          <w:rFonts w:ascii="Times New Roman" w:hAnsi="Times New Roman" w:cs="Times New Roman"/>
          <w:bCs/>
          <w:sz w:val="24"/>
          <w:szCs w:val="24"/>
        </w:rPr>
      </w:pPr>
    </w:p>
    <w:p w14:paraId="25114585" w14:textId="7F0A03CB" w:rsidR="008C352E" w:rsidRPr="008C352E" w:rsidRDefault="008C352E" w:rsidP="008F7A4E">
      <w:pPr>
        <w:spacing w:after="0" w:line="240" w:lineRule="auto"/>
        <w:ind w:right="-2"/>
        <w:jc w:val="both"/>
        <w:rPr>
          <w:rFonts w:ascii="Times New Roman" w:hAnsi="Times New Roman" w:cs="Times New Roman"/>
          <w:bCs/>
          <w:sz w:val="24"/>
          <w:szCs w:val="24"/>
        </w:rPr>
      </w:pPr>
      <w:r w:rsidRPr="008C352E">
        <w:rPr>
          <w:rFonts w:ascii="Times New Roman" w:hAnsi="Times New Roman" w:cs="Times New Roman"/>
          <w:bCs/>
          <w:sz w:val="24"/>
          <w:szCs w:val="24"/>
        </w:rPr>
        <w:t>Pasūtītājs izteicis 2.9. punktu jaunā redakcijā:</w:t>
      </w:r>
    </w:p>
    <w:p w14:paraId="22A4B99D" w14:textId="77777777" w:rsidR="008C352E" w:rsidRPr="008C352E" w:rsidRDefault="008C352E" w:rsidP="008F7A4E">
      <w:pPr>
        <w:spacing w:after="0" w:line="240" w:lineRule="auto"/>
        <w:ind w:right="-2"/>
        <w:jc w:val="both"/>
        <w:rPr>
          <w:rFonts w:ascii="Times New Roman" w:hAnsi="Times New Roman" w:cs="Times New Roman"/>
          <w:bCs/>
          <w:i/>
          <w:iCs/>
          <w:sz w:val="24"/>
          <w:szCs w:val="24"/>
        </w:rPr>
      </w:pPr>
      <w:r w:rsidRPr="008C352E">
        <w:rPr>
          <w:rFonts w:ascii="Times New Roman" w:hAnsi="Times New Roman" w:cs="Times New Roman"/>
          <w:bCs/>
          <w:i/>
          <w:iCs/>
          <w:sz w:val="24"/>
          <w:szCs w:val="24"/>
        </w:rPr>
        <w:t xml:space="preserve">Celšanas diapazons: atbilstošs 2.1. punktā norādītajai funkcionalitātei.  </w:t>
      </w:r>
    </w:p>
    <w:p w14:paraId="7A083A90" w14:textId="77777777" w:rsidR="005B7878" w:rsidRDefault="005B7878" w:rsidP="008F7A4E">
      <w:pPr>
        <w:spacing w:after="0" w:line="240" w:lineRule="auto"/>
        <w:ind w:right="-2"/>
        <w:jc w:val="both"/>
        <w:rPr>
          <w:rFonts w:ascii="Times New Roman" w:hAnsi="Times New Roman" w:cs="Times New Roman"/>
          <w:bCs/>
          <w:sz w:val="24"/>
          <w:szCs w:val="24"/>
        </w:rPr>
      </w:pPr>
    </w:p>
    <w:p w14:paraId="5E1DBCDD" w14:textId="77777777" w:rsidR="005B7878" w:rsidRDefault="005B7878" w:rsidP="008F7A4E">
      <w:pPr>
        <w:spacing w:after="0" w:line="240" w:lineRule="auto"/>
        <w:ind w:right="-2"/>
        <w:jc w:val="both"/>
        <w:rPr>
          <w:rFonts w:ascii="Times New Roman" w:hAnsi="Times New Roman" w:cs="Times New Roman"/>
          <w:bCs/>
          <w:sz w:val="24"/>
          <w:szCs w:val="24"/>
        </w:rPr>
      </w:pPr>
      <w:r>
        <w:rPr>
          <w:rFonts w:ascii="Times New Roman" w:hAnsi="Times New Roman" w:cs="Times New Roman"/>
          <w:bCs/>
          <w:sz w:val="24"/>
          <w:szCs w:val="24"/>
        </w:rPr>
        <w:t>Jautājums:</w:t>
      </w:r>
    </w:p>
    <w:p w14:paraId="24717BA7" w14:textId="4B56DB09" w:rsidR="008C352E" w:rsidRDefault="008C352E" w:rsidP="008F7A4E">
      <w:pPr>
        <w:spacing w:after="0" w:line="240" w:lineRule="auto"/>
        <w:ind w:right="-2"/>
        <w:jc w:val="both"/>
        <w:rPr>
          <w:rFonts w:ascii="Times New Roman" w:hAnsi="Times New Roman" w:cs="Times New Roman"/>
          <w:bCs/>
          <w:sz w:val="24"/>
          <w:szCs w:val="24"/>
        </w:rPr>
      </w:pPr>
      <w:r w:rsidRPr="008C352E">
        <w:rPr>
          <w:rFonts w:ascii="Times New Roman" w:hAnsi="Times New Roman" w:cs="Times New Roman"/>
          <w:bCs/>
          <w:sz w:val="24"/>
          <w:szCs w:val="24"/>
        </w:rPr>
        <w:t xml:space="preserve">Prasība, </w:t>
      </w:r>
      <w:r w:rsidRPr="008C352E">
        <w:rPr>
          <w:rFonts w:ascii="Times New Roman" w:hAnsi="Times New Roman" w:cs="Times New Roman"/>
          <w:b/>
          <w:bCs/>
          <w:sz w:val="24"/>
          <w:szCs w:val="24"/>
        </w:rPr>
        <w:t>punkts 2.8</w:t>
      </w:r>
      <w:r w:rsidRPr="008C352E">
        <w:rPr>
          <w:rFonts w:ascii="Times New Roman" w:hAnsi="Times New Roman" w:cs="Times New Roman"/>
          <w:bCs/>
          <w:sz w:val="24"/>
          <w:szCs w:val="24"/>
        </w:rPr>
        <w:t xml:space="preserve">.: “Mobilā pacēlāja platums ne mazāk kā 65 cm pamata pozīcijā.” Lūdzam veikt izmaiņas prasībā 2.8. un norādīt parametru ar nelielu pielaidi un norādīt - ne mazāk kā 64 cm vai 63 cm, jo pacēlāja platums dažādiem pasaules pacēlāju ražotājiem variē un var būt arī šaurāks, nekā prasīts, kas ir pat pluss, jo tas ļaus manevrēt šaurākās telpās, nekā ar pamatnes platību 65 cm vai vairāk. </w:t>
      </w:r>
    </w:p>
    <w:p w14:paraId="3ED6A086" w14:textId="0481D0D2" w:rsidR="008C352E" w:rsidRDefault="008C352E" w:rsidP="008F7A4E">
      <w:pPr>
        <w:spacing w:after="0" w:line="240" w:lineRule="auto"/>
        <w:ind w:right="-2"/>
        <w:jc w:val="both"/>
        <w:rPr>
          <w:rFonts w:ascii="Times New Roman" w:hAnsi="Times New Roman" w:cs="Times New Roman"/>
          <w:bCs/>
          <w:sz w:val="24"/>
          <w:szCs w:val="24"/>
        </w:rPr>
      </w:pPr>
    </w:p>
    <w:p w14:paraId="174DF450" w14:textId="053E0A1F" w:rsidR="008C352E" w:rsidRDefault="008C352E" w:rsidP="008F7A4E">
      <w:pPr>
        <w:spacing w:after="0" w:line="240" w:lineRule="auto"/>
        <w:ind w:right="-2"/>
        <w:jc w:val="both"/>
        <w:rPr>
          <w:rFonts w:ascii="Times New Roman" w:hAnsi="Times New Roman" w:cs="Times New Roman"/>
          <w:b/>
          <w:sz w:val="24"/>
          <w:szCs w:val="24"/>
        </w:rPr>
      </w:pPr>
      <w:r w:rsidRPr="008C352E">
        <w:rPr>
          <w:rFonts w:ascii="Times New Roman" w:hAnsi="Times New Roman" w:cs="Times New Roman"/>
          <w:b/>
          <w:sz w:val="24"/>
          <w:szCs w:val="24"/>
        </w:rPr>
        <w:lastRenderedPageBreak/>
        <w:t>Atbilde:</w:t>
      </w:r>
    </w:p>
    <w:p w14:paraId="5C8347BB" w14:textId="77777777" w:rsidR="008C352E" w:rsidRPr="008C352E" w:rsidRDefault="008C352E" w:rsidP="008F7A4E">
      <w:pPr>
        <w:spacing w:after="0" w:line="240" w:lineRule="auto"/>
        <w:ind w:right="-2"/>
        <w:jc w:val="both"/>
        <w:rPr>
          <w:rFonts w:ascii="Times New Roman" w:hAnsi="Times New Roman" w:cs="Times New Roman"/>
          <w:b/>
          <w:sz w:val="24"/>
          <w:szCs w:val="24"/>
        </w:rPr>
      </w:pPr>
    </w:p>
    <w:p w14:paraId="78B4E9F6" w14:textId="77777777" w:rsidR="008C352E" w:rsidRPr="008C352E" w:rsidRDefault="008C352E" w:rsidP="008F7A4E">
      <w:pPr>
        <w:spacing w:after="0" w:line="240" w:lineRule="auto"/>
        <w:ind w:right="-2"/>
        <w:jc w:val="both"/>
        <w:rPr>
          <w:rFonts w:ascii="Times New Roman" w:hAnsi="Times New Roman" w:cs="Times New Roman"/>
          <w:bCs/>
          <w:sz w:val="24"/>
          <w:szCs w:val="24"/>
        </w:rPr>
      </w:pPr>
      <w:r w:rsidRPr="008C352E">
        <w:rPr>
          <w:rFonts w:ascii="Times New Roman" w:hAnsi="Times New Roman" w:cs="Times New Roman"/>
          <w:bCs/>
          <w:sz w:val="24"/>
          <w:szCs w:val="24"/>
        </w:rPr>
        <w:t>Pasūtītājs skaidro, ka noteiktā pacēlāja platums pamata pozīcijā ir izvēlēts, lai nodrošinātu lielāku iekārtas stabilitāti, drošāku smaguma centra kontroli, kā arī ēkās, kurās tiks izmantots mobilais pacēlājs, pieļauj izmantot un manevrēt mobilo pacēlāju visās telpās. Pasūtītājs neveiks grozījumus specifikācijas prasībās.</w:t>
      </w:r>
    </w:p>
    <w:p w14:paraId="654A6E92" w14:textId="2E2D9575" w:rsidR="008C352E" w:rsidRPr="008C352E" w:rsidRDefault="008C352E" w:rsidP="008F7A4E">
      <w:pPr>
        <w:spacing w:after="0" w:line="240" w:lineRule="auto"/>
        <w:ind w:right="-2"/>
        <w:jc w:val="both"/>
        <w:rPr>
          <w:rFonts w:ascii="Times New Roman" w:hAnsi="Times New Roman" w:cs="Times New Roman"/>
          <w:bCs/>
          <w:sz w:val="24"/>
          <w:szCs w:val="24"/>
        </w:rPr>
      </w:pPr>
    </w:p>
    <w:p w14:paraId="5366A712" w14:textId="77777777" w:rsidR="008C352E" w:rsidRPr="008C352E" w:rsidRDefault="008C352E" w:rsidP="008F7A4E">
      <w:pPr>
        <w:spacing w:after="0" w:line="240" w:lineRule="auto"/>
        <w:ind w:right="-2"/>
        <w:jc w:val="both"/>
        <w:rPr>
          <w:rFonts w:ascii="Times New Roman" w:hAnsi="Times New Roman" w:cs="Times New Roman"/>
          <w:bCs/>
          <w:sz w:val="24"/>
          <w:szCs w:val="24"/>
        </w:rPr>
      </w:pPr>
    </w:p>
    <w:p w14:paraId="11F2D4A5" w14:textId="77777777" w:rsidR="009369F5" w:rsidRDefault="009369F5" w:rsidP="008F7A4E">
      <w:pPr>
        <w:spacing w:after="0" w:line="240" w:lineRule="auto"/>
        <w:ind w:right="-2"/>
        <w:jc w:val="both"/>
        <w:rPr>
          <w:rFonts w:ascii="Times New Roman" w:hAnsi="Times New Roman" w:cs="Times New Roman"/>
          <w:sz w:val="24"/>
          <w:szCs w:val="24"/>
        </w:rPr>
      </w:pPr>
    </w:p>
    <w:p w14:paraId="534159A9" w14:textId="77777777" w:rsidR="00061D63" w:rsidRDefault="00061D63" w:rsidP="008F7A4E">
      <w:pPr>
        <w:spacing w:after="0" w:line="240" w:lineRule="auto"/>
        <w:ind w:right="-2"/>
        <w:jc w:val="both"/>
        <w:rPr>
          <w:rFonts w:ascii="Times New Roman" w:hAnsi="Times New Roman" w:cs="Times New Roman"/>
          <w:b/>
          <w:bCs/>
          <w:sz w:val="24"/>
          <w:szCs w:val="24"/>
        </w:rPr>
      </w:pPr>
      <w:r w:rsidRPr="00C01E38">
        <w:rPr>
          <w:rFonts w:ascii="Times New Roman" w:hAnsi="Times New Roman" w:cs="Times New Roman"/>
          <w:b/>
          <w:bCs/>
          <w:sz w:val="24"/>
          <w:szCs w:val="24"/>
        </w:rPr>
        <w:t>Jautājums:</w:t>
      </w:r>
    </w:p>
    <w:p w14:paraId="147B1E7F" w14:textId="77777777" w:rsidR="008C352E" w:rsidRPr="00C01E38" w:rsidRDefault="008C352E" w:rsidP="008F7A4E">
      <w:pPr>
        <w:spacing w:after="0" w:line="240" w:lineRule="auto"/>
        <w:ind w:right="-2"/>
        <w:jc w:val="both"/>
        <w:rPr>
          <w:rFonts w:ascii="Times New Roman" w:hAnsi="Times New Roman" w:cs="Times New Roman"/>
          <w:b/>
          <w:bCs/>
          <w:sz w:val="24"/>
          <w:szCs w:val="24"/>
        </w:rPr>
      </w:pPr>
    </w:p>
    <w:p w14:paraId="1EAC5E20" w14:textId="77777777" w:rsidR="008C352E" w:rsidRPr="008C352E" w:rsidRDefault="008C352E" w:rsidP="008F7A4E">
      <w:pPr>
        <w:spacing w:after="0" w:line="240" w:lineRule="auto"/>
        <w:ind w:right="-2"/>
        <w:jc w:val="both"/>
        <w:rPr>
          <w:rFonts w:ascii="Times New Roman" w:hAnsi="Times New Roman" w:cs="Times New Roman"/>
          <w:sz w:val="24"/>
          <w:szCs w:val="24"/>
        </w:rPr>
      </w:pPr>
      <w:r w:rsidRPr="008C352E">
        <w:rPr>
          <w:rFonts w:ascii="Times New Roman" w:hAnsi="Times New Roman" w:cs="Times New Roman"/>
          <w:sz w:val="24"/>
          <w:szCs w:val="24"/>
        </w:rPr>
        <w:t>Gribam arī atzīmēt, ka specifikācija nav norādīta vēlamā pacēlāja maksimāla celtspēja, kas ir ļoti būtiski. Lūdzam papildināt 2. daļas tehnisko specifikāciju ar prasību par maksimālo pacēlāja celtspēju. Spriežot pēc vēlamiem parametriem, maksimālai slodzei jābūt vismaz 170-180 kg robežās.</w:t>
      </w:r>
    </w:p>
    <w:p w14:paraId="28A89252" w14:textId="77777777" w:rsidR="00061D63" w:rsidRDefault="00061D63" w:rsidP="008F7A4E">
      <w:pPr>
        <w:spacing w:after="0" w:line="240" w:lineRule="auto"/>
        <w:ind w:right="-2"/>
        <w:jc w:val="both"/>
        <w:rPr>
          <w:rFonts w:ascii="Times New Roman" w:hAnsi="Times New Roman" w:cs="Times New Roman"/>
          <w:sz w:val="24"/>
          <w:szCs w:val="24"/>
        </w:rPr>
      </w:pPr>
    </w:p>
    <w:p w14:paraId="5EBB1D58" w14:textId="77777777" w:rsidR="00061D63" w:rsidRDefault="00061D63" w:rsidP="008F7A4E">
      <w:pPr>
        <w:spacing w:after="0" w:line="240" w:lineRule="auto"/>
        <w:ind w:right="-2"/>
        <w:jc w:val="both"/>
        <w:rPr>
          <w:rFonts w:ascii="Times New Roman" w:eastAsia="Calibri" w:hAnsi="Times New Roman" w:cs="Times New Roman"/>
          <w:b/>
          <w:bCs/>
          <w:sz w:val="24"/>
          <w:szCs w:val="24"/>
        </w:rPr>
      </w:pPr>
      <w:r w:rsidRPr="00C01E38">
        <w:rPr>
          <w:rFonts w:ascii="Times New Roman" w:eastAsia="Calibri" w:hAnsi="Times New Roman" w:cs="Times New Roman"/>
          <w:b/>
          <w:bCs/>
          <w:sz w:val="24"/>
          <w:szCs w:val="24"/>
        </w:rPr>
        <w:t>Atbilde:</w:t>
      </w:r>
    </w:p>
    <w:p w14:paraId="4B6D2BAA" w14:textId="77777777" w:rsidR="00A70717" w:rsidRPr="00C01E38" w:rsidRDefault="00A70717" w:rsidP="008F7A4E">
      <w:pPr>
        <w:spacing w:after="0" w:line="240" w:lineRule="auto"/>
        <w:ind w:right="-2"/>
        <w:jc w:val="both"/>
        <w:rPr>
          <w:rFonts w:ascii="Times New Roman" w:eastAsia="Calibri" w:hAnsi="Times New Roman" w:cs="Times New Roman"/>
          <w:b/>
          <w:bCs/>
          <w:sz w:val="24"/>
          <w:szCs w:val="24"/>
        </w:rPr>
      </w:pPr>
    </w:p>
    <w:p w14:paraId="3D15FA00" w14:textId="7AFBB27F" w:rsidR="008C352E" w:rsidRPr="008C352E" w:rsidRDefault="008C352E" w:rsidP="008F7A4E">
      <w:pPr>
        <w:spacing w:after="0" w:line="240" w:lineRule="auto"/>
        <w:ind w:right="-2"/>
        <w:jc w:val="both"/>
        <w:rPr>
          <w:rFonts w:ascii="Times New Roman" w:hAnsi="Times New Roman" w:cs="Times New Roman"/>
          <w:sz w:val="24"/>
          <w:szCs w:val="24"/>
        </w:rPr>
      </w:pPr>
      <w:r w:rsidRPr="008C352E">
        <w:rPr>
          <w:rFonts w:ascii="Times New Roman" w:hAnsi="Times New Roman" w:cs="Times New Roman"/>
          <w:sz w:val="24"/>
          <w:szCs w:val="24"/>
        </w:rPr>
        <w:t xml:space="preserve">Pasūtītājs </w:t>
      </w:r>
      <w:r w:rsidR="00D64FFD">
        <w:rPr>
          <w:rFonts w:ascii="Times New Roman" w:hAnsi="Times New Roman" w:cs="Times New Roman"/>
          <w:sz w:val="24"/>
          <w:szCs w:val="24"/>
        </w:rPr>
        <w:t>veiks grozījumus Tehniskajā specifikācijā</w:t>
      </w:r>
      <w:r w:rsidRPr="008C352E">
        <w:rPr>
          <w:rFonts w:ascii="Times New Roman" w:hAnsi="Times New Roman" w:cs="Times New Roman"/>
          <w:sz w:val="24"/>
          <w:szCs w:val="24"/>
        </w:rPr>
        <w:t>, pievienojot 2.14. punktu:</w:t>
      </w:r>
    </w:p>
    <w:p w14:paraId="0F249E6E" w14:textId="77777777" w:rsidR="008C352E" w:rsidRDefault="008C352E" w:rsidP="008F7A4E">
      <w:pPr>
        <w:spacing w:after="0" w:line="240" w:lineRule="auto"/>
        <w:ind w:right="-2"/>
        <w:jc w:val="both"/>
        <w:rPr>
          <w:rFonts w:ascii="Times New Roman" w:hAnsi="Times New Roman" w:cs="Times New Roman"/>
          <w:i/>
          <w:iCs/>
          <w:sz w:val="24"/>
          <w:szCs w:val="24"/>
        </w:rPr>
      </w:pPr>
      <w:r w:rsidRPr="008C352E">
        <w:rPr>
          <w:rFonts w:ascii="Times New Roman" w:hAnsi="Times New Roman" w:cs="Times New Roman"/>
          <w:i/>
          <w:iCs/>
          <w:sz w:val="24"/>
          <w:szCs w:val="24"/>
        </w:rPr>
        <w:t>Celtspēja: vismaz 150 kg</w:t>
      </w:r>
    </w:p>
    <w:p w14:paraId="43DB6861" w14:textId="77777777" w:rsidR="00E71628" w:rsidRPr="008C352E" w:rsidRDefault="00E71628" w:rsidP="008F7A4E">
      <w:pPr>
        <w:spacing w:after="0" w:line="240" w:lineRule="auto"/>
        <w:ind w:right="-2"/>
        <w:jc w:val="both"/>
        <w:rPr>
          <w:rFonts w:ascii="Times New Roman" w:hAnsi="Times New Roman" w:cs="Times New Roman"/>
          <w:i/>
          <w:iCs/>
          <w:sz w:val="24"/>
          <w:szCs w:val="24"/>
        </w:rPr>
      </w:pPr>
    </w:p>
    <w:p w14:paraId="0ADE9FEE" w14:textId="77777777" w:rsidR="008C352E" w:rsidRPr="008C352E" w:rsidRDefault="008C352E" w:rsidP="008F7A4E">
      <w:pPr>
        <w:spacing w:after="0" w:line="240" w:lineRule="auto"/>
        <w:ind w:right="-2"/>
        <w:jc w:val="both"/>
        <w:rPr>
          <w:rFonts w:ascii="Times New Roman" w:hAnsi="Times New Roman" w:cs="Times New Roman"/>
          <w:sz w:val="24"/>
          <w:szCs w:val="24"/>
        </w:rPr>
      </w:pPr>
      <w:r w:rsidRPr="008C352E">
        <w:rPr>
          <w:rFonts w:ascii="Times New Roman" w:hAnsi="Times New Roman" w:cs="Times New Roman"/>
          <w:sz w:val="24"/>
          <w:szCs w:val="24"/>
        </w:rPr>
        <w:t>Balstoties uz augstāk minēto, mēs ierosinām veikt izmaiņas tehniskā specifikācijā, jo tas ļaus piedāvāt tādas pašas preces ar nebūtiskām izmaiņām, kuras nekādā gadījumā nemainīs to funkcionalitāti un pat ļaus piedāvāt labākos, pēc savas funkcionalitātes pacēlājus.</w:t>
      </w:r>
    </w:p>
    <w:p w14:paraId="19E65EF5" w14:textId="77777777" w:rsidR="00061D63" w:rsidRPr="00C01E38" w:rsidRDefault="00061D63" w:rsidP="008F7A4E">
      <w:pPr>
        <w:spacing w:after="0" w:line="240" w:lineRule="auto"/>
        <w:ind w:right="-2"/>
        <w:jc w:val="both"/>
        <w:rPr>
          <w:rFonts w:ascii="Times New Roman" w:hAnsi="Times New Roman" w:cs="Times New Roman"/>
          <w:sz w:val="24"/>
          <w:szCs w:val="24"/>
        </w:rPr>
      </w:pPr>
    </w:p>
    <w:p w14:paraId="798FB63A" w14:textId="77777777" w:rsidR="00483F0C" w:rsidRPr="00C01E38" w:rsidRDefault="00483F0C" w:rsidP="008F7A4E">
      <w:pPr>
        <w:spacing w:after="0" w:line="240" w:lineRule="auto"/>
        <w:ind w:right="-2"/>
        <w:jc w:val="both"/>
        <w:rPr>
          <w:rFonts w:ascii="Times New Roman" w:hAnsi="Times New Roman" w:cs="Times New Roman"/>
          <w:sz w:val="24"/>
          <w:szCs w:val="24"/>
        </w:rPr>
      </w:pPr>
    </w:p>
    <w:p w14:paraId="09177059" w14:textId="77777777" w:rsidR="008160A6" w:rsidRPr="00C01E38" w:rsidRDefault="008160A6" w:rsidP="00F413E8">
      <w:pPr>
        <w:spacing w:after="0" w:line="240" w:lineRule="auto"/>
        <w:rPr>
          <w:rFonts w:ascii="Times New Roman" w:eastAsia="Calibri" w:hAnsi="Times New Roman" w:cs="Times New Roman"/>
          <w:bCs/>
          <w:sz w:val="24"/>
          <w:szCs w:val="24"/>
        </w:rPr>
      </w:pPr>
    </w:p>
    <w:p w14:paraId="79741F7C" w14:textId="3CCFC077" w:rsidR="00535811" w:rsidRPr="00C01E38" w:rsidRDefault="00535811" w:rsidP="00F413E8">
      <w:pPr>
        <w:spacing w:after="0" w:line="240" w:lineRule="auto"/>
        <w:rPr>
          <w:rFonts w:ascii="Times New Roman" w:eastAsia="Calibri" w:hAnsi="Times New Roman" w:cs="Times New Roman"/>
          <w:bCs/>
        </w:rPr>
      </w:pPr>
      <w:r w:rsidRPr="00C01E38">
        <w:rPr>
          <w:rFonts w:ascii="Times New Roman" w:eastAsia="Calibri" w:hAnsi="Times New Roman" w:cs="Times New Roman"/>
          <w:bCs/>
        </w:rPr>
        <w:t xml:space="preserve">Apstiprināts: </w:t>
      </w:r>
    </w:p>
    <w:p w14:paraId="76E8BF4C" w14:textId="77777777" w:rsidR="00535811" w:rsidRPr="00C01E38" w:rsidRDefault="00535811" w:rsidP="00F413E8">
      <w:pPr>
        <w:spacing w:after="0" w:line="240" w:lineRule="auto"/>
        <w:ind w:right="42"/>
        <w:rPr>
          <w:rFonts w:ascii="Times New Roman" w:eastAsia="Calibri" w:hAnsi="Times New Roman" w:cs="Times New Roman"/>
          <w:bCs/>
        </w:rPr>
      </w:pPr>
      <w:r w:rsidRPr="00C01E38">
        <w:rPr>
          <w:rFonts w:ascii="Times New Roman" w:eastAsia="Calibri" w:hAnsi="Times New Roman" w:cs="Times New Roman"/>
          <w:bCs/>
        </w:rPr>
        <w:t>VSIA “Šampētera nams”</w:t>
      </w:r>
    </w:p>
    <w:p w14:paraId="59FFAC23" w14:textId="77777777" w:rsidR="00535811" w:rsidRPr="00C01E38" w:rsidRDefault="00535811" w:rsidP="00F413E8">
      <w:pPr>
        <w:spacing w:after="0" w:line="240" w:lineRule="auto"/>
        <w:rPr>
          <w:rFonts w:ascii="Times New Roman" w:eastAsia="Calibri" w:hAnsi="Times New Roman" w:cs="Times New Roman"/>
          <w:bCs/>
        </w:rPr>
      </w:pPr>
      <w:r w:rsidRPr="00C01E38">
        <w:rPr>
          <w:rFonts w:ascii="Times New Roman" w:eastAsia="Calibri" w:hAnsi="Times New Roman" w:cs="Times New Roman"/>
          <w:bCs/>
        </w:rPr>
        <w:t>Iepirkumu komisijas sēdē</w:t>
      </w:r>
    </w:p>
    <w:p w14:paraId="27D5863F" w14:textId="5D6F25A6" w:rsidR="005F2F97" w:rsidRPr="00C01E38" w:rsidRDefault="008C352E" w:rsidP="00F413E8">
      <w:pPr>
        <w:spacing w:after="0" w:line="240" w:lineRule="auto"/>
        <w:rPr>
          <w:rFonts w:ascii="Times New Roman" w:hAnsi="Times New Roman" w:cs="Times New Roman"/>
          <w:bCs/>
        </w:rPr>
      </w:pPr>
      <w:r>
        <w:rPr>
          <w:rFonts w:ascii="Times New Roman" w:hAnsi="Times New Roman" w:cs="Times New Roman"/>
          <w:bCs/>
        </w:rPr>
        <w:t>31</w:t>
      </w:r>
      <w:r w:rsidR="00982751" w:rsidRPr="00C01E38">
        <w:rPr>
          <w:rFonts w:ascii="Times New Roman" w:hAnsi="Times New Roman" w:cs="Times New Roman"/>
          <w:bCs/>
        </w:rPr>
        <w:t>.</w:t>
      </w:r>
      <w:r w:rsidR="00061D63">
        <w:rPr>
          <w:rFonts w:ascii="Times New Roman" w:hAnsi="Times New Roman" w:cs="Times New Roman"/>
          <w:bCs/>
        </w:rPr>
        <w:t>0</w:t>
      </w:r>
      <w:r>
        <w:rPr>
          <w:rFonts w:ascii="Times New Roman" w:hAnsi="Times New Roman" w:cs="Times New Roman"/>
          <w:bCs/>
        </w:rPr>
        <w:t>3</w:t>
      </w:r>
      <w:r w:rsidR="00982751" w:rsidRPr="00C01E38">
        <w:rPr>
          <w:rFonts w:ascii="Times New Roman" w:hAnsi="Times New Roman" w:cs="Times New Roman"/>
          <w:bCs/>
        </w:rPr>
        <w:t>.202</w:t>
      </w:r>
      <w:r>
        <w:rPr>
          <w:rFonts w:ascii="Times New Roman" w:hAnsi="Times New Roman" w:cs="Times New Roman"/>
          <w:bCs/>
        </w:rPr>
        <w:t>6</w:t>
      </w:r>
      <w:r w:rsidR="00982751" w:rsidRPr="00C01E38">
        <w:rPr>
          <w:rFonts w:ascii="Times New Roman" w:hAnsi="Times New Roman" w:cs="Times New Roman"/>
          <w:bCs/>
        </w:rPr>
        <w:t>.</w:t>
      </w:r>
    </w:p>
    <w:sectPr w:rsidR="005F2F97" w:rsidRPr="00C01E38" w:rsidSect="00FA6918">
      <w:pgSz w:w="11906" w:h="16838"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00125" w14:textId="77777777" w:rsidR="006B5275" w:rsidRDefault="006B5275" w:rsidP="00BB451C">
      <w:pPr>
        <w:spacing w:after="0" w:line="240" w:lineRule="auto"/>
      </w:pPr>
      <w:r>
        <w:separator/>
      </w:r>
    </w:p>
  </w:endnote>
  <w:endnote w:type="continuationSeparator" w:id="0">
    <w:p w14:paraId="20A3BFF8" w14:textId="77777777" w:rsidR="006B5275" w:rsidRDefault="006B5275" w:rsidP="00BB451C">
      <w:pPr>
        <w:spacing w:after="0" w:line="240" w:lineRule="auto"/>
      </w:pPr>
      <w:r>
        <w:continuationSeparator/>
      </w:r>
    </w:p>
  </w:endnote>
  <w:endnote w:type="continuationNotice" w:id="1">
    <w:p w14:paraId="68BEB16A" w14:textId="77777777" w:rsidR="006B5275" w:rsidRDefault="006B52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A523A" w14:textId="77777777" w:rsidR="006B5275" w:rsidRDefault="006B5275" w:rsidP="00BB451C">
      <w:pPr>
        <w:spacing w:after="0" w:line="240" w:lineRule="auto"/>
      </w:pPr>
      <w:r>
        <w:separator/>
      </w:r>
    </w:p>
  </w:footnote>
  <w:footnote w:type="continuationSeparator" w:id="0">
    <w:p w14:paraId="3204F185" w14:textId="77777777" w:rsidR="006B5275" w:rsidRDefault="006B5275" w:rsidP="00BB451C">
      <w:pPr>
        <w:spacing w:after="0" w:line="240" w:lineRule="auto"/>
      </w:pPr>
      <w:r>
        <w:continuationSeparator/>
      </w:r>
    </w:p>
  </w:footnote>
  <w:footnote w:type="continuationNotice" w:id="1">
    <w:p w14:paraId="0A4F4130" w14:textId="77777777" w:rsidR="006B5275" w:rsidRDefault="006B527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 w15:restartNumberingAfterBreak="0">
    <w:nsid w:val="1B067D9A"/>
    <w:multiLevelType w:val="hybridMultilevel"/>
    <w:tmpl w:val="7862E248"/>
    <w:lvl w:ilvl="0" w:tplc="55565F74">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0231E9A"/>
    <w:multiLevelType w:val="hybridMultilevel"/>
    <w:tmpl w:val="E7C4E7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917020"/>
    <w:multiLevelType w:val="hybridMultilevel"/>
    <w:tmpl w:val="AECA2C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27B6FC3"/>
    <w:multiLevelType w:val="hybridMultilevel"/>
    <w:tmpl w:val="E7C4E7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4435869"/>
    <w:multiLevelType w:val="hybridMultilevel"/>
    <w:tmpl w:val="E7C4E7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EE3136"/>
    <w:multiLevelType w:val="hybridMultilevel"/>
    <w:tmpl w:val="858CE048"/>
    <w:lvl w:ilvl="0" w:tplc="C3B46158">
      <w:start w:val="1"/>
      <w:numFmt w:val="decimal"/>
      <w:lvlText w:val="%1."/>
      <w:lvlJc w:val="left"/>
      <w:pPr>
        <w:ind w:left="720" w:hanging="360"/>
      </w:pPr>
      <w:rPr>
        <w:rFonts w:ascii="Times New Roman" w:eastAsia="Tw Cen MT"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3361F13"/>
    <w:multiLevelType w:val="hybridMultilevel"/>
    <w:tmpl w:val="70FAA392"/>
    <w:lvl w:ilvl="0" w:tplc="8EAAB7D4">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4A40A87"/>
    <w:multiLevelType w:val="hybridMultilevel"/>
    <w:tmpl w:val="025838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5BC71C9"/>
    <w:multiLevelType w:val="multilevel"/>
    <w:tmpl w:val="D3E24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1D646AC"/>
    <w:multiLevelType w:val="hybridMultilevel"/>
    <w:tmpl w:val="415CE5A2"/>
    <w:lvl w:ilvl="0" w:tplc="FCDE942E">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7933FF"/>
    <w:multiLevelType w:val="hybridMultilevel"/>
    <w:tmpl w:val="A70C1A2E"/>
    <w:lvl w:ilvl="0" w:tplc="A5CE50B8">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5DC220C"/>
    <w:multiLevelType w:val="hybridMultilevel"/>
    <w:tmpl w:val="68AAAE6A"/>
    <w:lvl w:ilvl="0" w:tplc="CE6A3A5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6B11B7C"/>
    <w:multiLevelType w:val="hybridMultilevel"/>
    <w:tmpl w:val="AB08CB24"/>
    <w:lvl w:ilvl="0" w:tplc="C6288F7A">
      <w:start w:val="5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4" w15:restartNumberingAfterBreak="0">
    <w:nsid w:val="72602692"/>
    <w:multiLevelType w:val="hybridMultilevel"/>
    <w:tmpl w:val="8A8ECAC2"/>
    <w:lvl w:ilvl="0" w:tplc="F5AA080C">
      <w:start w:val="1"/>
      <w:numFmt w:val="decimal"/>
      <w:pStyle w:val="Style1"/>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583246">
    <w:abstractNumId w:val="11"/>
  </w:num>
  <w:num w:numId="2" w16cid:durableId="1607614691">
    <w:abstractNumId w:val="2"/>
  </w:num>
  <w:num w:numId="3" w16cid:durableId="1436247376">
    <w:abstractNumId w:val="4"/>
  </w:num>
  <w:num w:numId="4" w16cid:durableId="1207835077">
    <w:abstractNumId w:val="1"/>
  </w:num>
  <w:num w:numId="5" w16cid:durableId="129790524">
    <w:abstractNumId w:val="5"/>
  </w:num>
  <w:num w:numId="6" w16cid:durableId="1749114757">
    <w:abstractNumId w:val="13"/>
  </w:num>
  <w:num w:numId="7" w16cid:durableId="1569345116">
    <w:abstractNumId w:val="3"/>
  </w:num>
  <w:num w:numId="8" w16cid:durableId="1227763214">
    <w:abstractNumId w:val="10"/>
  </w:num>
  <w:num w:numId="9" w16cid:durableId="1197081410">
    <w:abstractNumId w:val="7"/>
  </w:num>
  <w:num w:numId="10" w16cid:durableId="1261987306">
    <w:abstractNumId w:val="6"/>
  </w:num>
  <w:num w:numId="11" w16cid:durableId="2010283232">
    <w:abstractNumId w:val="12"/>
  </w:num>
  <w:num w:numId="12" w16cid:durableId="354500855">
    <w:abstractNumId w:val="0"/>
  </w:num>
  <w:num w:numId="13" w16cid:durableId="2102483077">
    <w:abstractNumId w:val="14"/>
  </w:num>
  <w:num w:numId="14" w16cid:durableId="1078207810">
    <w:abstractNumId w:val="8"/>
  </w:num>
  <w:num w:numId="15" w16cid:durableId="8793172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502"/>
    <w:rsid w:val="000155B9"/>
    <w:rsid w:val="00024CCD"/>
    <w:rsid w:val="00030D9C"/>
    <w:rsid w:val="0003449E"/>
    <w:rsid w:val="000442A2"/>
    <w:rsid w:val="000500DE"/>
    <w:rsid w:val="00061D63"/>
    <w:rsid w:val="000627EA"/>
    <w:rsid w:val="000A0D97"/>
    <w:rsid w:val="000A684C"/>
    <w:rsid w:val="000B0B68"/>
    <w:rsid w:val="000B425D"/>
    <w:rsid w:val="000B4F35"/>
    <w:rsid w:val="000B5DC9"/>
    <w:rsid w:val="000C35A1"/>
    <w:rsid w:val="000C65E0"/>
    <w:rsid w:val="000E1BD3"/>
    <w:rsid w:val="000E6D35"/>
    <w:rsid w:val="000F22D9"/>
    <w:rsid w:val="000F43D3"/>
    <w:rsid w:val="00113081"/>
    <w:rsid w:val="00117178"/>
    <w:rsid w:val="001173FD"/>
    <w:rsid w:val="001235FD"/>
    <w:rsid w:val="00124DA5"/>
    <w:rsid w:val="001329E5"/>
    <w:rsid w:val="00137A84"/>
    <w:rsid w:val="00140A01"/>
    <w:rsid w:val="001602FE"/>
    <w:rsid w:val="0016046C"/>
    <w:rsid w:val="0016746F"/>
    <w:rsid w:val="00185D9D"/>
    <w:rsid w:val="0018628A"/>
    <w:rsid w:val="00193244"/>
    <w:rsid w:val="001A7732"/>
    <w:rsid w:val="001B0C49"/>
    <w:rsid w:val="001D1489"/>
    <w:rsid w:val="001E168A"/>
    <w:rsid w:val="00207FB0"/>
    <w:rsid w:val="0021107B"/>
    <w:rsid w:val="0021343A"/>
    <w:rsid w:val="002135B9"/>
    <w:rsid w:val="0022494B"/>
    <w:rsid w:val="00232444"/>
    <w:rsid w:val="002440C0"/>
    <w:rsid w:val="002465CD"/>
    <w:rsid w:val="0025190D"/>
    <w:rsid w:val="00264FC1"/>
    <w:rsid w:val="00274E08"/>
    <w:rsid w:val="00287726"/>
    <w:rsid w:val="00287CDC"/>
    <w:rsid w:val="002920B9"/>
    <w:rsid w:val="00292B49"/>
    <w:rsid w:val="00293342"/>
    <w:rsid w:val="00293572"/>
    <w:rsid w:val="002C39E7"/>
    <w:rsid w:val="002C742F"/>
    <w:rsid w:val="002D256D"/>
    <w:rsid w:val="002E2FF0"/>
    <w:rsid w:val="002F0C2E"/>
    <w:rsid w:val="002F3394"/>
    <w:rsid w:val="003001C2"/>
    <w:rsid w:val="00306E27"/>
    <w:rsid w:val="003102FF"/>
    <w:rsid w:val="00315CBB"/>
    <w:rsid w:val="00322CF4"/>
    <w:rsid w:val="00326BE6"/>
    <w:rsid w:val="003372AA"/>
    <w:rsid w:val="0034427B"/>
    <w:rsid w:val="00344AA0"/>
    <w:rsid w:val="003534E1"/>
    <w:rsid w:val="00355CD2"/>
    <w:rsid w:val="0035615F"/>
    <w:rsid w:val="003622EF"/>
    <w:rsid w:val="00373348"/>
    <w:rsid w:val="003822E3"/>
    <w:rsid w:val="0038291A"/>
    <w:rsid w:val="00384F97"/>
    <w:rsid w:val="00386973"/>
    <w:rsid w:val="00391DB1"/>
    <w:rsid w:val="003A4CAB"/>
    <w:rsid w:val="003B26AA"/>
    <w:rsid w:val="003B3D69"/>
    <w:rsid w:val="003B594C"/>
    <w:rsid w:val="003B7F66"/>
    <w:rsid w:val="003D63E3"/>
    <w:rsid w:val="003E3D6E"/>
    <w:rsid w:val="003E4EEE"/>
    <w:rsid w:val="003E54AC"/>
    <w:rsid w:val="003F5CF5"/>
    <w:rsid w:val="0041036D"/>
    <w:rsid w:val="00422B15"/>
    <w:rsid w:val="00425DE1"/>
    <w:rsid w:val="00426C51"/>
    <w:rsid w:val="00430043"/>
    <w:rsid w:val="00441279"/>
    <w:rsid w:val="0044622F"/>
    <w:rsid w:val="00451D58"/>
    <w:rsid w:val="004571ED"/>
    <w:rsid w:val="00461704"/>
    <w:rsid w:val="004653D6"/>
    <w:rsid w:val="00466184"/>
    <w:rsid w:val="00476E73"/>
    <w:rsid w:val="00477A8B"/>
    <w:rsid w:val="00480651"/>
    <w:rsid w:val="00483F0C"/>
    <w:rsid w:val="004906D8"/>
    <w:rsid w:val="00493AAC"/>
    <w:rsid w:val="004949AC"/>
    <w:rsid w:val="00496907"/>
    <w:rsid w:val="004A2C1A"/>
    <w:rsid w:val="004B66D1"/>
    <w:rsid w:val="004C133A"/>
    <w:rsid w:val="004C29C8"/>
    <w:rsid w:val="004D2820"/>
    <w:rsid w:val="00504719"/>
    <w:rsid w:val="00530C60"/>
    <w:rsid w:val="00535811"/>
    <w:rsid w:val="00557BD2"/>
    <w:rsid w:val="00564DFD"/>
    <w:rsid w:val="00571B9D"/>
    <w:rsid w:val="005816CA"/>
    <w:rsid w:val="00591A26"/>
    <w:rsid w:val="005B7878"/>
    <w:rsid w:val="005C3A4E"/>
    <w:rsid w:val="005D2D54"/>
    <w:rsid w:val="005E17AF"/>
    <w:rsid w:val="005E38FC"/>
    <w:rsid w:val="005F1C9B"/>
    <w:rsid w:val="005F2DFF"/>
    <w:rsid w:val="005F2F97"/>
    <w:rsid w:val="00600582"/>
    <w:rsid w:val="00600F95"/>
    <w:rsid w:val="00601838"/>
    <w:rsid w:val="00604428"/>
    <w:rsid w:val="00642D32"/>
    <w:rsid w:val="0064335E"/>
    <w:rsid w:val="006454BE"/>
    <w:rsid w:val="00673F80"/>
    <w:rsid w:val="00674E54"/>
    <w:rsid w:val="0069365E"/>
    <w:rsid w:val="006A6F67"/>
    <w:rsid w:val="006A73DB"/>
    <w:rsid w:val="006B2654"/>
    <w:rsid w:val="006B5275"/>
    <w:rsid w:val="006C5AAA"/>
    <w:rsid w:val="006C6B44"/>
    <w:rsid w:val="006D7460"/>
    <w:rsid w:val="00704E16"/>
    <w:rsid w:val="007055C6"/>
    <w:rsid w:val="00707981"/>
    <w:rsid w:val="0073530A"/>
    <w:rsid w:val="007412E6"/>
    <w:rsid w:val="00745DD4"/>
    <w:rsid w:val="007479F6"/>
    <w:rsid w:val="0075247E"/>
    <w:rsid w:val="00755FDA"/>
    <w:rsid w:val="007573E6"/>
    <w:rsid w:val="00776EB3"/>
    <w:rsid w:val="007B7DCD"/>
    <w:rsid w:val="007D7CD0"/>
    <w:rsid w:val="007E3BE4"/>
    <w:rsid w:val="007E4C47"/>
    <w:rsid w:val="007F19F2"/>
    <w:rsid w:val="00800D37"/>
    <w:rsid w:val="008020D0"/>
    <w:rsid w:val="00803DDA"/>
    <w:rsid w:val="008160A6"/>
    <w:rsid w:val="008228C9"/>
    <w:rsid w:val="008249A5"/>
    <w:rsid w:val="00831514"/>
    <w:rsid w:val="00844508"/>
    <w:rsid w:val="00846888"/>
    <w:rsid w:val="00846BEF"/>
    <w:rsid w:val="00851F6A"/>
    <w:rsid w:val="00852523"/>
    <w:rsid w:val="00853C68"/>
    <w:rsid w:val="008572FB"/>
    <w:rsid w:val="0087686C"/>
    <w:rsid w:val="00884D3B"/>
    <w:rsid w:val="008918F1"/>
    <w:rsid w:val="008A6A47"/>
    <w:rsid w:val="008B0FA7"/>
    <w:rsid w:val="008B2502"/>
    <w:rsid w:val="008C1389"/>
    <w:rsid w:val="008C212C"/>
    <w:rsid w:val="008C352E"/>
    <w:rsid w:val="008C596F"/>
    <w:rsid w:val="008C5E4F"/>
    <w:rsid w:val="008C6F94"/>
    <w:rsid w:val="008E76F0"/>
    <w:rsid w:val="008F7A4E"/>
    <w:rsid w:val="00920E56"/>
    <w:rsid w:val="009249D9"/>
    <w:rsid w:val="009249E0"/>
    <w:rsid w:val="0093372C"/>
    <w:rsid w:val="009369F5"/>
    <w:rsid w:val="00940197"/>
    <w:rsid w:val="00941553"/>
    <w:rsid w:val="00942F1E"/>
    <w:rsid w:val="00960E7B"/>
    <w:rsid w:val="00964DDC"/>
    <w:rsid w:val="009659FC"/>
    <w:rsid w:val="009706BF"/>
    <w:rsid w:val="0097490A"/>
    <w:rsid w:val="009758AC"/>
    <w:rsid w:val="00977F3E"/>
    <w:rsid w:val="0098173D"/>
    <w:rsid w:val="00982751"/>
    <w:rsid w:val="00991EE5"/>
    <w:rsid w:val="009C518B"/>
    <w:rsid w:val="009D01B3"/>
    <w:rsid w:val="009E4F88"/>
    <w:rsid w:val="009F41EB"/>
    <w:rsid w:val="009F7FB4"/>
    <w:rsid w:val="00A11256"/>
    <w:rsid w:val="00A1633F"/>
    <w:rsid w:val="00A27556"/>
    <w:rsid w:val="00A55232"/>
    <w:rsid w:val="00A70717"/>
    <w:rsid w:val="00A71A18"/>
    <w:rsid w:val="00A85E8B"/>
    <w:rsid w:val="00AE280F"/>
    <w:rsid w:val="00AF1D1F"/>
    <w:rsid w:val="00AF1F09"/>
    <w:rsid w:val="00AF7641"/>
    <w:rsid w:val="00B071E0"/>
    <w:rsid w:val="00B13709"/>
    <w:rsid w:val="00B22A05"/>
    <w:rsid w:val="00B263D8"/>
    <w:rsid w:val="00B32C23"/>
    <w:rsid w:val="00B331A2"/>
    <w:rsid w:val="00B338C1"/>
    <w:rsid w:val="00B3653C"/>
    <w:rsid w:val="00B37FB6"/>
    <w:rsid w:val="00B406AB"/>
    <w:rsid w:val="00B4769D"/>
    <w:rsid w:val="00B51E96"/>
    <w:rsid w:val="00B53A07"/>
    <w:rsid w:val="00B64AB9"/>
    <w:rsid w:val="00B737AE"/>
    <w:rsid w:val="00B80200"/>
    <w:rsid w:val="00B812A4"/>
    <w:rsid w:val="00BA0C47"/>
    <w:rsid w:val="00BA48AF"/>
    <w:rsid w:val="00BB1FE9"/>
    <w:rsid w:val="00BB451C"/>
    <w:rsid w:val="00BC6CE0"/>
    <w:rsid w:val="00BD7A95"/>
    <w:rsid w:val="00BE2102"/>
    <w:rsid w:val="00BF369D"/>
    <w:rsid w:val="00C01E38"/>
    <w:rsid w:val="00C042F8"/>
    <w:rsid w:val="00C10681"/>
    <w:rsid w:val="00C413DE"/>
    <w:rsid w:val="00C50BC7"/>
    <w:rsid w:val="00C51E63"/>
    <w:rsid w:val="00C52664"/>
    <w:rsid w:val="00C52674"/>
    <w:rsid w:val="00C545B2"/>
    <w:rsid w:val="00C565DE"/>
    <w:rsid w:val="00C654A0"/>
    <w:rsid w:val="00C80E03"/>
    <w:rsid w:val="00C9044E"/>
    <w:rsid w:val="00CB11B0"/>
    <w:rsid w:val="00D26A73"/>
    <w:rsid w:val="00D30EC1"/>
    <w:rsid w:val="00D64FFD"/>
    <w:rsid w:val="00D75700"/>
    <w:rsid w:val="00D853E4"/>
    <w:rsid w:val="00D85453"/>
    <w:rsid w:val="00DA0506"/>
    <w:rsid w:val="00DA2A22"/>
    <w:rsid w:val="00DB6CB6"/>
    <w:rsid w:val="00DC4106"/>
    <w:rsid w:val="00DC44DC"/>
    <w:rsid w:val="00DC6BF6"/>
    <w:rsid w:val="00DD4F0A"/>
    <w:rsid w:val="00E04D94"/>
    <w:rsid w:val="00E1392D"/>
    <w:rsid w:val="00E25908"/>
    <w:rsid w:val="00E35A98"/>
    <w:rsid w:val="00E543A6"/>
    <w:rsid w:val="00E70748"/>
    <w:rsid w:val="00E70D72"/>
    <w:rsid w:val="00E71628"/>
    <w:rsid w:val="00E71C35"/>
    <w:rsid w:val="00E74018"/>
    <w:rsid w:val="00E81253"/>
    <w:rsid w:val="00E87565"/>
    <w:rsid w:val="00E93148"/>
    <w:rsid w:val="00E93B30"/>
    <w:rsid w:val="00E94FAF"/>
    <w:rsid w:val="00EA2283"/>
    <w:rsid w:val="00EA2823"/>
    <w:rsid w:val="00EA38BE"/>
    <w:rsid w:val="00EB5FBF"/>
    <w:rsid w:val="00ED6BB2"/>
    <w:rsid w:val="00EE0DC5"/>
    <w:rsid w:val="00F03925"/>
    <w:rsid w:val="00F14843"/>
    <w:rsid w:val="00F17BF9"/>
    <w:rsid w:val="00F275C0"/>
    <w:rsid w:val="00F344A7"/>
    <w:rsid w:val="00F34EAE"/>
    <w:rsid w:val="00F370ED"/>
    <w:rsid w:val="00F413E8"/>
    <w:rsid w:val="00F75B3E"/>
    <w:rsid w:val="00F87111"/>
    <w:rsid w:val="00F9786B"/>
    <w:rsid w:val="00FA0124"/>
    <w:rsid w:val="00FA4718"/>
    <w:rsid w:val="00FA6918"/>
    <w:rsid w:val="00FB3F4E"/>
    <w:rsid w:val="00FB5393"/>
    <w:rsid w:val="00FC4BE0"/>
    <w:rsid w:val="00FC7465"/>
    <w:rsid w:val="00FC7A1E"/>
    <w:rsid w:val="00FD1A5D"/>
    <w:rsid w:val="00FD385F"/>
    <w:rsid w:val="00FD6F9F"/>
    <w:rsid w:val="00FF42E3"/>
    <w:rsid w:val="00FF767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0A1FB"/>
  <w15:chartTrackingRefBased/>
  <w15:docId w15:val="{03C3603D-B126-4269-A2C3-B3C94A2F4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35811"/>
  </w:style>
  <w:style w:type="paragraph" w:styleId="Virsraksts7">
    <w:name w:val="heading 7"/>
    <w:basedOn w:val="Parasts"/>
    <w:next w:val="Parasts"/>
    <w:link w:val="Virsraksts7Rakstz"/>
    <w:uiPriority w:val="9"/>
    <w:semiHidden/>
    <w:unhideWhenUsed/>
    <w:qFormat/>
    <w:rsid w:val="00BB1FE9"/>
    <w:pPr>
      <w:keepNext/>
      <w:keepLines/>
      <w:spacing w:before="40" w:after="0" w:line="240" w:lineRule="auto"/>
      <w:outlineLvl w:val="6"/>
    </w:pPr>
    <w:rPr>
      <w:rFonts w:eastAsiaTheme="majorEastAsia" w:cstheme="majorBidi"/>
      <w:color w:val="595959" w:themeColor="text1" w:themeTint="A6"/>
      <w:kern w:val="2"/>
      <w:sz w:val="18"/>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trip,H&amp;P List Paragraph,2,Normal bullet 2,Bullet list,Syle 1,Virsraksti,Numbered Para 1,Dot pt,No Spacing1,List Paragraph Char Char Char,Indicator Text,Bullet Points,MAIN CONTENT,IFCL - List Paragraph"/>
    <w:basedOn w:val="Parasts"/>
    <w:link w:val="SarakstarindkopaRakstz"/>
    <w:uiPriority w:val="34"/>
    <w:qFormat/>
    <w:rsid w:val="00535811"/>
    <w:pPr>
      <w:ind w:left="720"/>
      <w:contextualSpacing/>
    </w:pPr>
  </w:style>
  <w:style w:type="character" w:customStyle="1" w:styleId="SarakstarindkopaRakstz">
    <w:name w:val="Saraksta rindkopa Rakstz."/>
    <w:aliases w:val="Saistīto dokumentu saraksts Rakstz.,Strip Rakstz.,H&amp;P List Paragraph Rakstz.,2 Rakstz.,Normal bullet 2 Rakstz.,Bullet list Rakstz.,Syle 1 Rakstz.,Virsraksti Rakstz.,Numbered Para 1 Rakstz.,Dot pt Rakstz.,No Spacing1 Rakstz."/>
    <w:link w:val="Sarakstarindkopa"/>
    <w:uiPriority w:val="34"/>
    <w:qFormat/>
    <w:locked/>
    <w:rsid w:val="00535811"/>
  </w:style>
  <w:style w:type="paragraph" w:styleId="Beiguvresteksts">
    <w:name w:val="endnote text"/>
    <w:basedOn w:val="Parasts"/>
    <w:link w:val="BeiguvrestekstsRakstz"/>
    <w:uiPriority w:val="99"/>
    <w:semiHidden/>
    <w:unhideWhenUsed/>
    <w:rsid w:val="00BB451C"/>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BB451C"/>
    <w:rPr>
      <w:sz w:val="20"/>
      <w:szCs w:val="20"/>
    </w:rPr>
  </w:style>
  <w:style w:type="character" w:styleId="Beiguvresatsauce">
    <w:name w:val="endnote reference"/>
    <w:basedOn w:val="Noklusjumarindkopasfonts"/>
    <w:uiPriority w:val="99"/>
    <w:semiHidden/>
    <w:unhideWhenUsed/>
    <w:rsid w:val="00BB451C"/>
    <w:rPr>
      <w:vertAlign w:val="superscript"/>
    </w:rPr>
  </w:style>
  <w:style w:type="paragraph" w:customStyle="1" w:styleId="Style1">
    <w:name w:val="Style1"/>
    <w:link w:val="Style1Rakstz"/>
    <w:autoRedefine/>
    <w:qFormat/>
    <w:rsid w:val="0025190D"/>
    <w:pPr>
      <w:widowControl w:val="0"/>
      <w:numPr>
        <w:numId w:val="13"/>
      </w:numPr>
      <w:spacing w:after="0"/>
      <w:ind w:left="567" w:hanging="567"/>
      <w:jc w:val="both"/>
    </w:pPr>
    <w:rPr>
      <w:rFonts w:ascii="Times New Roman" w:eastAsia="Tw Cen MT" w:hAnsi="Times New Roman" w:cs="Times New Roman"/>
      <w:i/>
      <w:sz w:val="24"/>
      <w:szCs w:val="24"/>
    </w:rPr>
  </w:style>
  <w:style w:type="paragraph" w:styleId="Paraststmeklis">
    <w:name w:val="Normal (Web)"/>
    <w:basedOn w:val="Parasts"/>
    <w:uiPriority w:val="99"/>
    <w:unhideWhenUsed/>
    <w:rsid w:val="00DC44DC"/>
    <w:pPr>
      <w:spacing w:before="100" w:beforeAutospacing="1" w:after="100" w:afterAutospacing="1" w:line="240" w:lineRule="auto"/>
    </w:pPr>
    <w:rPr>
      <w:rFonts w:ascii="Aptos" w:hAnsi="Aptos" w:cs="Aptos"/>
      <w:sz w:val="24"/>
      <w:szCs w:val="24"/>
      <w:lang w:eastAsia="lv-LV"/>
    </w:rPr>
  </w:style>
  <w:style w:type="character" w:customStyle="1" w:styleId="Virsraksts7Rakstz">
    <w:name w:val="Virsraksts 7 Rakstz."/>
    <w:basedOn w:val="Noklusjumarindkopasfonts"/>
    <w:link w:val="Virsraksts7"/>
    <w:uiPriority w:val="9"/>
    <w:semiHidden/>
    <w:rsid w:val="00BB1FE9"/>
    <w:rPr>
      <w:rFonts w:eastAsiaTheme="majorEastAsia" w:cstheme="majorBidi"/>
      <w:color w:val="595959" w:themeColor="text1" w:themeTint="A6"/>
      <w:kern w:val="2"/>
      <w:sz w:val="18"/>
      <w14:ligatures w14:val="standardContextual"/>
    </w:rPr>
  </w:style>
  <w:style w:type="character" w:styleId="Hipersaite">
    <w:name w:val="Hyperlink"/>
    <w:basedOn w:val="Noklusjumarindkopasfonts"/>
    <w:uiPriority w:val="99"/>
    <w:unhideWhenUsed/>
    <w:rsid w:val="001D1489"/>
    <w:rPr>
      <w:color w:val="0563C1" w:themeColor="hyperlink"/>
      <w:u w:val="single"/>
    </w:rPr>
  </w:style>
  <w:style w:type="paragraph" w:styleId="Galvene">
    <w:name w:val="header"/>
    <w:basedOn w:val="Parasts"/>
    <w:link w:val="GalveneRakstz"/>
    <w:uiPriority w:val="99"/>
    <w:semiHidden/>
    <w:unhideWhenUsed/>
    <w:rsid w:val="00477A8B"/>
    <w:pPr>
      <w:tabs>
        <w:tab w:val="center" w:pos="4513"/>
        <w:tab w:val="right" w:pos="9026"/>
      </w:tabs>
      <w:spacing w:after="0" w:line="240" w:lineRule="auto"/>
    </w:pPr>
  </w:style>
  <w:style w:type="character" w:customStyle="1" w:styleId="GalveneRakstz">
    <w:name w:val="Galvene Rakstz."/>
    <w:basedOn w:val="Noklusjumarindkopasfonts"/>
    <w:link w:val="Galvene"/>
    <w:uiPriority w:val="99"/>
    <w:semiHidden/>
    <w:rsid w:val="00477A8B"/>
  </w:style>
  <w:style w:type="paragraph" w:styleId="Kjene">
    <w:name w:val="footer"/>
    <w:basedOn w:val="Parasts"/>
    <w:link w:val="KjeneRakstz"/>
    <w:uiPriority w:val="99"/>
    <w:semiHidden/>
    <w:unhideWhenUsed/>
    <w:rsid w:val="00477A8B"/>
    <w:pPr>
      <w:tabs>
        <w:tab w:val="center" w:pos="4513"/>
        <w:tab w:val="right" w:pos="9026"/>
      </w:tabs>
      <w:spacing w:after="0" w:line="240" w:lineRule="auto"/>
    </w:pPr>
  </w:style>
  <w:style w:type="character" w:customStyle="1" w:styleId="KjeneRakstz">
    <w:name w:val="Kājene Rakstz."/>
    <w:basedOn w:val="Noklusjumarindkopasfonts"/>
    <w:link w:val="Kjene"/>
    <w:uiPriority w:val="99"/>
    <w:semiHidden/>
    <w:rsid w:val="00477A8B"/>
  </w:style>
  <w:style w:type="paragraph" w:styleId="Vienkrsteksts">
    <w:name w:val="Plain Text"/>
    <w:basedOn w:val="Parasts"/>
    <w:link w:val="VienkrstekstsRakstz"/>
    <w:uiPriority w:val="99"/>
    <w:semiHidden/>
    <w:unhideWhenUsed/>
    <w:rsid w:val="00322CF4"/>
    <w:pPr>
      <w:spacing w:after="0" w:line="240" w:lineRule="auto"/>
    </w:pPr>
    <w:rPr>
      <w:rFonts w:ascii="Calibri" w:eastAsia="Times New Roman" w:hAnsi="Calibri"/>
      <w:kern w:val="2"/>
      <w:szCs w:val="21"/>
      <w14:ligatures w14:val="standardContextual"/>
    </w:rPr>
  </w:style>
  <w:style w:type="character" w:customStyle="1" w:styleId="VienkrstekstsRakstz">
    <w:name w:val="Vienkāršs teksts Rakstz."/>
    <w:basedOn w:val="Noklusjumarindkopasfonts"/>
    <w:link w:val="Vienkrsteksts"/>
    <w:uiPriority w:val="99"/>
    <w:semiHidden/>
    <w:rsid w:val="00322CF4"/>
    <w:rPr>
      <w:rFonts w:ascii="Calibri" w:eastAsia="Times New Roman" w:hAnsi="Calibri"/>
      <w:kern w:val="2"/>
      <w:szCs w:val="21"/>
      <w14:ligatures w14:val="standardContextual"/>
    </w:rPr>
  </w:style>
  <w:style w:type="table" w:styleId="Reatabula">
    <w:name w:val="Table Grid"/>
    <w:basedOn w:val="Parastatabula"/>
    <w:rsid w:val="00BA0C4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Rakstz">
    <w:name w:val="Style1 Rakstz."/>
    <w:link w:val="Style1"/>
    <w:rsid w:val="0025190D"/>
    <w:rPr>
      <w:rFonts w:ascii="Times New Roman" w:eastAsia="Tw Cen MT" w:hAnsi="Times New Roman" w:cs="Times New Roman"/>
      <w:i/>
      <w:sz w:val="24"/>
      <w:szCs w:val="24"/>
    </w:rPr>
  </w:style>
  <w:style w:type="paragraph" w:customStyle="1" w:styleId="Punkts">
    <w:name w:val="Punkts"/>
    <w:basedOn w:val="Parasts"/>
    <w:next w:val="Apakpunkts"/>
    <w:rsid w:val="00326BE6"/>
    <w:pPr>
      <w:numPr>
        <w:numId w:val="12"/>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326BE6"/>
    <w:pPr>
      <w:numPr>
        <w:ilvl w:val="1"/>
        <w:numId w:val="12"/>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326BE6"/>
    <w:pPr>
      <w:numPr>
        <w:ilvl w:val="2"/>
        <w:numId w:val="12"/>
      </w:numPr>
      <w:spacing w:after="0" w:line="240" w:lineRule="auto"/>
      <w:jc w:val="both"/>
    </w:pPr>
    <w:rPr>
      <w:rFonts w:ascii="Arial" w:eastAsia="Times New Roman" w:hAnsi="Arial" w:cs="Times New Roman"/>
      <w:sz w:val="20"/>
      <w:szCs w:val="24"/>
      <w:lang w:eastAsia="lv-LV"/>
    </w:rPr>
  </w:style>
  <w:style w:type="character" w:customStyle="1" w:styleId="ApakpunktsChar">
    <w:name w:val="Apakšpunkts Char"/>
    <w:link w:val="Apakpunkts"/>
    <w:rsid w:val="00326BE6"/>
    <w:rPr>
      <w:rFonts w:ascii="Arial" w:eastAsia="Times New Roman" w:hAnsi="Arial" w:cs="Times New Roman"/>
      <w:b/>
      <w:sz w:val="20"/>
      <w:szCs w:val="24"/>
      <w:lang w:eastAsia="lv-LV"/>
    </w:rPr>
  </w:style>
  <w:style w:type="character" w:styleId="Izteiksmgs">
    <w:name w:val="Strong"/>
    <w:basedOn w:val="Noklusjumarindkopasfonts"/>
    <w:uiPriority w:val="22"/>
    <w:qFormat/>
    <w:rsid w:val="00FF7674"/>
    <w:rPr>
      <w:b/>
      <w:bCs/>
    </w:rPr>
  </w:style>
  <w:style w:type="paragraph" w:styleId="Prskatjums">
    <w:name w:val="Revision"/>
    <w:hidden/>
    <w:uiPriority w:val="99"/>
    <w:semiHidden/>
    <w:rsid w:val="005B787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782530">
      <w:bodyDiv w:val="1"/>
      <w:marLeft w:val="0"/>
      <w:marRight w:val="0"/>
      <w:marTop w:val="0"/>
      <w:marBottom w:val="0"/>
      <w:divBdr>
        <w:top w:val="none" w:sz="0" w:space="0" w:color="auto"/>
        <w:left w:val="none" w:sz="0" w:space="0" w:color="auto"/>
        <w:bottom w:val="none" w:sz="0" w:space="0" w:color="auto"/>
        <w:right w:val="none" w:sz="0" w:space="0" w:color="auto"/>
      </w:divBdr>
    </w:div>
    <w:div w:id="360908468">
      <w:bodyDiv w:val="1"/>
      <w:marLeft w:val="0"/>
      <w:marRight w:val="0"/>
      <w:marTop w:val="0"/>
      <w:marBottom w:val="0"/>
      <w:divBdr>
        <w:top w:val="none" w:sz="0" w:space="0" w:color="auto"/>
        <w:left w:val="none" w:sz="0" w:space="0" w:color="auto"/>
        <w:bottom w:val="none" w:sz="0" w:space="0" w:color="auto"/>
        <w:right w:val="none" w:sz="0" w:space="0" w:color="auto"/>
      </w:divBdr>
    </w:div>
    <w:div w:id="936645006">
      <w:bodyDiv w:val="1"/>
      <w:marLeft w:val="0"/>
      <w:marRight w:val="0"/>
      <w:marTop w:val="0"/>
      <w:marBottom w:val="0"/>
      <w:divBdr>
        <w:top w:val="none" w:sz="0" w:space="0" w:color="auto"/>
        <w:left w:val="none" w:sz="0" w:space="0" w:color="auto"/>
        <w:bottom w:val="none" w:sz="0" w:space="0" w:color="auto"/>
        <w:right w:val="none" w:sz="0" w:space="0" w:color="auto"/>
      </w:divBdr>
    </w:div>
    <w:div w:id="958880526">
      <w:bodyDiv w:val="1"/>
      <w:marLeft w:val="0"/>
      <w:marRight w:val="0"/>
      <w:marTop w:val="0"/>
      <w:marBottom w:val="0"/>
      <w:divBdr>
        <w:top w:val="none" w:sz="0" w:space="0" w:color="auto"/>
        <w:left w:val="none" w:sz="0" w:space="0" w:color="auto"/>
        <w:bottom w:val="none" w:sz="0" w:space="0" w:color="auto"/>
        <w:right w:val="none" w:sz="0" w:space="0" w:color="auto"/>
      </w:divBdr>
    </w:div>
    <w:div w:id="1225993802">
      <w:bodyDiv w:val="1"/>
      <w:marLeft w:val="0"/>
      <w:marRight w:val="0"/>
      <w:marTop w:val="0"/>
      <w:marBottom w:val="0"/>
      <w:divBdr>
        <w:top w:val="none" w:sz="0" w:space="0" w:color="auto"/>
        <w:left w:val="none" w:sz="0" w:space="0" w:color="auto"/>
        <w:bottom w:val="none" w:sz="0" w:space="0" w:color="auto"/>
        <w:right w:val="none" w:sz="0" w:space="0" w:color="auto"/>
      </w:divBdr>
    </w:div>
    <w:div w:id="1323578469">
      <w:bodyDiv w:val="1"/>
      <w:marLeft w:val="0"/>
      <w:marRight w:val="0"/>
      <w:marTop w:val="0"/>
      <w:marBottom w:val="0"/>
      <w:divBdr>
        <w:top w:val="none" w:sz="0" w:space="0" w:color="auto"/>
        <w:left w:val="none" w:sz="0" w:space="0" w:color="auto"/>
        <w:bottom w:val="none" w:sz="0" w:space="0" w:color="auto"/>
        <w:right w:val="none" w:sz="0" w:space="0" w:color="auto"/>
      </w:divBdr>
    </w:div>
    <w:div w:id="1393776788">
      <w:bodyDiv w:val="1"/>
      <w:marLeft w:val="0"/>
      <w:marRight w:val="0"/>
      <w:marTop w:val="0"/>
      <w:marBottom w:val="0"/>
      <w:divBdr>
        <w:top w:val="none" w:sz="0" w:space="0" w:color="auto"/>
        <w:left w:val="none" w:sz="0" w:space="0" w:color="auto"/>
        <w:bottom w:val="none" w:sz="0" w:space="0" w:color="auto"/>
        <w:right w:val="none" w:sz="0" w:space="0" w:color="auto"/>
      </w:divBdr>
    </w:div>
    <w:div w:id="1675301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1e05026b07feecdc5eb33e8bc5d47713">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67e9bd1cc40f8f94af05a0c1ed72c5f2"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D133C-C389-464F-B4A1-F6CD3ABB8E65}">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E30053B5-BEE1-4412-B998-DD47412C70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D5907A-6604-4910-B054-91949017306F}">
  <ds:schemaRefs>
    <ds:schemaRef ds:uri="http://schemas.microsoft.com/sharepoint/v3/contenttype/forms"/>
  </ds:schemaRefs>
</ds:datastoreItem>
</file>

<file path=customXml/itemProps4.xml><?xml version="1.0" encoding="utf-8"?>
<ds:datastoreItem xmlns:ds="http://schemas.openxmlformats.org/officeDocument/2006/customXml" ds:itemID="{8F4F8D41-2E2B-46F4-8EBC-839731BA5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2356</Words>
  <Characters>1344</Characters>
  <Application>Microsoft Office Word</Application>
  <DocSecurity>0</DocSecurity>
  <Lines>11</Lines>
  <Paragraphs>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 Šampētera Nams</dc:creator>
  <cp:keywords/>
  <dc:description/>
  <cp:lastModifiedBy>Zane Gustava</cp:lastModifiedBy>
  <cp:revision>6</cp:revision>
  <cp:lastPrinted>2026-03-31T07:07:00Z</cp:lastPrinted>
  <dcterms:created xsi:type="dcterms:W3CDTF">2026-03-31T08:17:00Z</dcterms:created>
  <dcterms:modified xsi:type="dcterms:W3CDTF">2026-03-31T08:21:00Z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