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E4736" w14:textId="77777777" w:rsidR="00142B1A" w:rsidRPr="00D61CBD" w:rsidRDefault="00FA1470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401EC3E0" w14:textId="77777777" w:rsidR="00142B1A" w:rsidRDefault="00FA1470" w:rsidP="00142B1A">
      <w:pPr>
        <w:jc w:val="center"/>
      </w:pPr>
      <w:r w:rsidRPr="00D71E50">
        <w:t>(reģ. 40003457128)</w:t>
      </w:r>
    </w:p>
    <w:p w14:paraId="5DD4485D" w14:textId="416355F0" w:rsidR="00D313EE" w:rsidRPr="00D71E50" w:rsidRDefault="00D313EE" w:rsidP="00142B1A">
      <w:pPr>
        <w:jc w:val="center"/>
      </w:pPr>
      <w:r>
        <w:t>Tirgus priekšizpēte</w:t>
      </w:r>
      <w:r w:rsidR="00E61B04">
        <w:t>s</w:t>
      </w:r>
    </w:p>
    <w:p w14:paraId="689ED8E9" w14:textId="22F9E0EF" w:rsidR="00142B1A" w:rsidRPr="00D313EE" w:rsidRDefault="00C260B1" w:rsidP="00142B1A">
      <w:pPr>
        <w:jc w:val="center"/>
      </w:pPr>
      <w:r w:rsidRPr="00D313EE">
        <w:t>“</w:t>
      </w:r>
      <w:r w:rsidR="008F7F16" w:rsidRPr="008F7F16">
        <w:t>AVAD un NMPON jaunā korpusa aprūpes aprīkojuma iegāde 2. daļa</w:t>
      </w:r>
      <w:r w:rsidR="00FA1470" w:rsidRPr="00D313EE">
        <w:t>”</w:t>
      </w:r>
    </w:p>
    <w:p w14:paraId="30F455F6" w14:textId="44D7B67C" w:rsidR="00142B1A" w:rsidRPr="00D87F15" w:rsidRDefault="00FA1470" w:rsidP="00142B1A">
      <w:pPr>
        <w:jc w:val="center"/>
      </w:pPr>
      <w:r w:rsidRPr="00D87F15">
        <w:rPr>
          <w:bCs/>
        </w:rPr>
        <w:t xml:space="preserve">identifikācijas Nr. BKUS </w:t>
      </w:r>
      <w:r w:rsidR="00651E5A" w:rsidRPr="00D87F15">
        <w:rPr>
          <w:bCs/>
        </w:rPr>
        <w:t>202</w:t>
      </w:r>
      <w:r w:rsidR="001A56D9">
        <w:rPr>
          <w:bCs/>
        </w:rPr>
        <w:t>4</w:t>
      </w:r>
      <w:r w:rsidR="00FE6F44">
        <w:rPr>
          <w:bCs/>
        </w:rPr>
        <w:t>/</w:t>
      </w:r>
      <w:r w:rsidR="00F65100">
        <w:rPr>
          <w:bCs/>
        </w:rPr>
        <w:t>1</w:t>
      </w:r>
      <w:r w:rsidR="008F7F16">
        <w:rPr>
          <w:bCs/>
        </w:rPr>
        <w:t>0</w:t>
      </w:r>
      <w:r w:rsidR="00651E5A" w:rsidRPr="00D87F15">
        <w:rPr>
          <w:bCs/>
        </w:rPr>
        <w:t>-TP</w:t>
      </w:r>
      <w:r w:rsidRPr="00D87F15">
        <w:t xml:space="preserve"> </w:t>
      </w:r>
    </w:p>
    <w:p w14:paraId="289286C0" w14:textId="77777777" w:rsidR="00142B1A" w:rsidRPr="00873D20" w:rsidRDefault="00FA1470" w:rsidP="00142B1A">
      <w:pPr>
        <w:jc w:val="center"/>
        <w:rPr>
          <w:b/>
          <w:bCs/>
        </w:rPr>
      </w:pPr>
      <w:r w:rsidRPr="00D87F15">
        <w:rPr>
          <w:b/>
        </w:rPr>
        <w:t>ZIŅOJUMS</w:t>
      </w:r>
    </w:p>
    <w:p w14:paraId="18483910" w14:textId="77777777" w:rsidR="00142B1A" w:rsidRDefault="00142B1A" w:rsidP="00142B1A">
      <w:pPr>
        <w:jc w:val="right"/>
      </w:pPr>
    </w:p>
    <w:p w14:paraId="25C1CEF7" w14:textId="4D01A511" w:rsidR="00142B1A" w:rsidRDefault="00FA1470" w:rsidP="00142B1A">
      <w:pPr>
        <w:jc w:val="right"/>
      </w:pPr>
      <w:r>
        <w:t xml:space="preserve">Rīga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F41AE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8F41AE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F41AE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8F41AE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312DC4B9" w:rsidR="00142B1A" w:rsidRPr="00D71E50" w:rsidRDefault="001A5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</w:t>
            </w:r>
            <w:r w:rsidR="00FA1470" w:rsidRPr="00D71E50">
              <w:rPr>
                <w:b/>
                <w:bCs/>
                <w:szCs w:val="26"/>
              </w:rPr>
              <w:t>dentifikācijas numurs:</w:t>
            </w:r>
          </w:p>
        </w:tc>
      </w:tr>
      <w:tr w:rsidR="008F41AE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5D552BA" w:rsidR="00142B1A" w:rsidRPr="00D71E50" w:rsidRDefault="00FA1470" w:rsidP="00142B1A">
            <w:pPr>
              <w:jc w:val="both"/>
              <w:rPr>
                <w:bCs/>
                <w:szCs w:val="26"/>
              </w:rPr>
            </w:pPr>
            <w:r w:rsidRPr="00D71E50">
              <w:rPr>
                <w:bCs/>
                <w:szCs w:val="26"/>
              </w:rPr>
              <w:t xml:space="preserve">BKUS </w:t>
            </w:r>
            <w:r w:rsidR="00651E5A" w:rsidRPr="00D71E50">
              <w:rPr>
                <w:bCs/>
                <w:szCs w:val="26"/>
              </w:rPr>
              <w:t>202</w:t>
            </w:r>
            <w:r w:rsidR="001A56D9">
              <w:rPr>
                <w:bCs/>
                <w:szCs w:val="26"/>
              </w:rPr>
              <w:t>4</w:t>
            </w:r>
            <w:r w:rsidR="00651E5A" w:rsidRPr="00D71E50">
              <w:rPr>
                <w:bCs/>
                <w:szCs w:val="26"/>
              </w:rPr>
              <w:t>/</w:t>
            </w:r>
            <w:r w:rsidR="00F65100">
              <w:rPr>
                <w:bCs/>
                <w:szCs w:val="26"/>
              </w:rPr>
              <w:t>1</w:t>
            </w:r>
            <w:r w:rsidR="008F7F16">
              <w:rPr>
                <w:bCs/>
                <w:szCs w:val="26"/>
              </w:rPr>
              <w:t>0</w:t>
            </w:r>
            <w:r w:rsidR="00651E5A" w:rsidRPr="00D71E50">
              <w:rPr>
                <w:bCs/>
                <w:szCs w:val="26"/>
              </w:rPr>
              <w:t>-TP</w:t>
            </w:r>
          </w:p>
        </w:tc>
      </w:tr>
      <w:tr w:rsidR="008F41AE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F41AE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287C6E7" w:rsidR="00142B1A" w:rsidRDefault="00083A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Tirgus priekšizpēte</w:t>
            </w:r>
            <w:r w:rsidR="00FE6F44" w:rsidRPr="00FE6F44">
              <w:rPr>
                <w:bCs/>
                <w:szCs w:val="26"/>
              </w:rPr>
              <w:t xml:space="preserve"> </w:t>
            </w:r>
          </w:p>
        </w:tc>
      </w:tr>
      <w:tr w:rsidR="008F41AE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41AE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97F3056" w:rsidR="00142B1A" w:rsidRPr="0070546F" w:rsidRDefault="00C260B1" w:rsidP="00142B1A">
            <w:pPr>
              <w:jc w:val="both"/>
              <w:rPr>
                <w:b/>
                <w:bCs/>
                <w:szCs w:val="26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292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2923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E62923">
              <w:rPr>
                <w:b/>
                <w:bCs/>
              </w:rPr>
              <w:t>Līguma vai vispārīgās vienošanās priekšmets:</w:t>
            </w:r>
          </w:p>
        </w:tc>
      </w:tr>
      <w:tr w:rsidR="008F41AE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481D126" w:rsidR="00142B1A" w:rsidRPr="00E62923" w:rsidRDefault="008F7F16" w:rsidP="00142B1A">
            <w:pPr>
              <w:rPr>
                <w:szCs w:val="26"/>
                <w:highlight w:val="yellow"/>
              </w:rPr>
            </w:pPr>
            <w:r w:rsidRPr="008F7F16">
              <w:t>AVAD un NMPON jaunā korpusa aprūpes aprīkojuma iegāde 2. daļa</w:t>
            </w:r>
          </w:p>
        </w:tc>
      </w:tr>
    </w:tbl>
    <w:p w14:paraId="0201C2B9" w14:textId="12A545D2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1AF85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112946" w:rsidRDefault="00651E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Pasūtītāja pārstāvji, kas piedalās apspriedē (vērtē komentārus)</w:t>
            </w:r>
            <w:r w:rsidR="00FA1470">
              <w:rPr>
                <w:b/>
                <w:bCs/>
              </w:rPr>
              <w:t>:</w:t>
            </w:r>
          </w:p>
        </w:tc>
      </w:tr>
      <w:tr w:rsidR="008F41AE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F70EA78" w:rsidR="008F41AE" w:rsidRDefault="00E551BD">
            <w:r>
              <w:t xml:space="preserve">G.Kaire-Mače, </w:t>
            </w:r>
            <w:r w:rsidR="00E61B04">
              <w:t>K.Čaikovska, Ā.Vecmane, N.Nulle</w:t>
            </w:r>
          </w:p>
        </w:tc>
      </w:tr>
    </w:tbl>
    <w:p w14:paraId="366F19A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573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6379"/>
      </w:tblGrid>
      <w:tr w:rsidR="008F41AE" w14:paraId="01340981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7F80E" w14:textId="7000B662" w:rsidR="00142B1A" w:rsidRPr="00AE1131" w:rsidRDefault="00FA14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</w:t>
            </w:r>
            <w:r w:rsidR="00E551BD">
              <w:rPr>
                <w:b/>
                <w:bCs/>
              </w:rPr>
              <w:t xml:space="preserve">i </w:t>
            </w:r>
            <w:r w:rsidR="00651E5A">
              <w:rPr>
                <w:b/>
                <w:bCs/>
              </w:rPr>
              <w:t>iesnieguši komentārus</w:t>
            </w:r>
            <w:r>
              <w:rPr>
                <w:b/>
                <w:bCs/>
              </w:rPr>
              <w:t>:</w:t>
            </w:r>
            <w:r>
              <w:rPr>
                <w:lang w:eastAsia="lv-LV"/>
              </w:rPr>
              <w:t xml:space="preserve"> </w:t>
            </w:r>
          </w:p>
        </w:tc>
      </w:tr>
      <w:tr w:rsidR="00E551BD" w14:paraId="76697710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E89C579" w14:textId="4C157CA2" w:rsidR="007E3F40" w:rsidRPr="008F0963" w:rsidRDefault="00C260B1" w:rsidP="00E61B04">
            <w:pPr>
              <w:pStyle w:val="ListParagraph"/>
              <w:numPr>
                <w:ilvl w:val="0"/>
                <w:numId w:val="41"/>
              </w:numPr>
              <w:jc w:val="both"/>
              <w:rPr>
                <w:lang w:eastAsia="lv-LV"/>
              </w:rPr>
            </w:pPr>
            <w:r w:rsidRPr="00C260B1">
              <w:rPr>
                <w:lang w:eastAsia="lv-LV"/>
              </w:rPr>
              <w:t xml:space="preserve">Apspriedē piedalījās </w:t>
            </w:r>
            <w:r w:rsidR="008F7F16">
              <w:rPr>
                <w:lang w:eastAsia="lv-LV"/>
              </w:rPr>
              <w:t xml:space="preserve">četri </w:t>
            </w:r>
            <w:r w:rsidR="008729ED">
              <w:rPr>
                <w:lang w:eastAsia="lv-LV"/>
              </w:rPr>
              <w:t>pretendenti</w:t>
            </w:r>
          </w:p>
        </w:tc>
      </w:tr>
      <w:tr w:rsidR="008F41AE" w14:paraId="158D6E99" w14:textId="77777777" w:rsidTr="00E61B0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82B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auto"/>
          </w:tcPr>
          <w:p w14:paraId="35EEAB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6379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DBBE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tbl>
      <w:tblPr>
        <w:tblStyle w:val="TableGrid6"/>
        <w:tblW w:w="4905" w:type="pct"/>
        <w:tblLook w:val="04A0" w:firstRow="1" w:lastRow="0" w:firstColumn="1" w:lastColumn="0" w:noHBand="0" w:noVBand="1"/>
      </w:tblPr>
      <w:tblGrid>
        <w:gridCol w:w="3128"/>
        <w:gridCol w:w="2583"/>
        <w:gridCol w:w="2953"/>
        <w:gridCol w:w="2950"/>
        <w:gridCol w:w="2947"/>
      </w:tblGrid>
      <w:tr w:rsidR="008F7F16" w:rsidRPr="00325F82" w14:paraId="524EE20E" w14:textId="77777777" w:rsidTr="008F7F16">
        <w:trPr>
          <w:tblHeader/>
        </w:trPr>
        <w:tc>
          <w:tcPr>
            <w:tcW w:w="1074" w:type="pct"/>
          </w:tcPr>
          <w:p w14:paraId="347BC440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>Pretendenta nosaukums:</w:t>
            </w:r>
          </w:p>
        </w:tc>
        <w:tc>
          <w:tcPr>
            <w:tcW w:w="887" w:type="pct"/>
          </w:tcPr>
          <w:p w14:paraId="0B249ABF" w14:textId="770A1CD9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Nr.1</w:t>
            </w:r>
          </w:p>
        </w:tc>
        <w:tc>
          <w:tcPr>
            <w:tcW w:w="1014" w:type="pct"/>
          </w:tcPr>
          <w:p w14:paraId="165158DF" w14:textId="2C0A7202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Nr.2</w:t>
            </w:r>
          </w:p>
        </w:tc>
        <w:tc>
          <w:tcPr>
            <w:tcW w:w="1013" w:type="pct"/>
          </w:tcPr>
          <w:p w14:paraId="49CB216D" w14:textId="6D6AA648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Nr.3</w:t>
            </w:r>
          </w:p>
        </w:tc>
        <w:tc>
          <w:tcPr>
            <w:tcW w:w="1012" w:type="pct"/>
          </w:tcPr>
          <w:p w14:paraId="10CE3834" w14:textId="0F0C86EF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Nr.4</w:t>
            </w:r>
          </w:p>
        </w:tc>
      </w:tr>
      <w:tr w:rsidR="008F7F16" w:rsidRPr="00325F82" w14:paraId="725F6ABC" w14:textId="77777777" w:rsidTr="008F7F16">
        <w:tc>
          <w:tcPr>
            <w:tcW w:w="1074" w:type="pct"/>
          </w:tcPr>
          <w:p w14:paraId="374311A5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Vērtējamā cena EUR bez PVN:</w:t>
            </w:r>
          </w:p>
        </w:tc>
        <w:tc>
          <w:tcPr>
            <w:tcW w:w="887" w:type="pct"/>
          </w:tcPr>
          <w:p w14:paraId="2308C9A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</w:tcPr>
          <w:p w14:paraId="232BBB12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</w:tcPr>
          <w:p w14:paraId="691C251E" w14:textId="54FE3F28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Iesniegts</w:t>
            </w:r>
          </w:p>
        </w:tc>
        <w:tc>
          <w:tcPr>
            <w:tcW w:w="1012" w:type="pct"/>
          </w:tcPr>
          <w:p w14:paraId="77C8EE00" w14:textId="246A90E2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iesniegts</w:t>
            </w:r>
          </w:p>
        </w:tc>
      </w:tr>
      <w:tr w:rsidR="008F7F16" w:rsidRPr="00325F82" w14:paraId="4D92BE0F" w14:textId="77777777" w:rsidTr="008F7F16">
        <w:tc>
          <w:tcPr>
            <w:tcW w:w="1074" w:type="pct"/>
          </w:tcPr>
          <w:p w14:paraId="31529567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Līgumcena atbilst Iepirkumu plānā paredzētajai (</w:t>
            </w:r>
            <w:r w:rsidRPr="00325F82">
              <w:rPr>
                <w:rFonts w:ascii="Times New Roman" w:hAnsi="Times New Roman"/>
                <w:i/>
                <w:iCs/>
              </w:rPr>
              <w:t>Jā/ Nē</w:t>
            </w:r>
            <w:r w:rsidRPr="00325F82">
              <w:rPr>
                <w:rFonts w:ascii="Times New Roman" w:hAnsi="Times New Roman"/>
              </w:rPr>
              <w:t>) Ja nē, kādas darbības nepieciešams veikt (</w:t>
            </w:r>
            <w:r w:rsidRPr="00325F82">
              <w:rPr>
                <w:rFonts w:ascii="Times New Roman" w:hAnsi="Times New Roman"/>
                <w:i/>
                <w:iCs/>
              </w:rPr>
              <w:t>palielināt līgumcenu, samazināt paredzamo termiņu, utt</w:t>
            </w:r>
            <w:r w:rsidRPr="00325F82">
              <w:rPr>
                <w:rFonts w:ascii="Times New Roman" w:hAnsi="Times New Roman"/>
              </w:rPr>
              <w:t>)</w:t>
            </w:r>
          </w:p>
        </w:tc>
        <w:tc>
          <w:tcPr>
            <w:tcW w:w="3926" w:type="pct"/>
            <w:gridSpan w:val="4"/>
            <w:vAlign w:val="center"/>
          </w:tcPr>
          <w:p w14:paraId="017055A8" w14:textId="0C71AB01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Jā</w:t>
            </w:r>
          </w:p>
        </w:tc>
      </w:tr>
      <w:tr w:rsidR="008F7F16" w:rsidRPr="00325F82" w14:paraId="6786D54D" w14:textId="77777777" w:rsidTr="008F7F16">
        <w:tc>
          <w:tcPr>
            <w:tcW w:w="1074" w:type="pct"/>
          </w:tcPr>
          <w:p w14:paraId="11922FDA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1. pozīcija - Stacionārais otoskops/oftalmpskops</w:t>
            </w:r>
          </w:p>
        </w:tc>
        <w:tc>
          <w:tcPr>
            <w:tcW w:w="887" w:type="pct"/>
            <w:vAlign w:val="center"/>
          </w:tcPr>
          <w:p w14:paraId="30427A7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015FF607" w14:textId="77777777" w:rsidR="008F7F16" w:rsidRPr="003357F3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357F3">
              <w:rPr>
                <w:rFonts w:ascii="Times New Roman" w:hAnsi="Times New Roman"/>
              </w:rPr>
              <w:t>1.2.1.3. Ierīce saderīga ar HEINE "AllSpec" Ø 2,5 mm un 4,0 mm vienreizlietojamiem uzgaļiem.</w:t>
            </w:r>
          </w:p>
          <w:p w14:paraId="596E2E21" w14:textId="77777777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357F3">
              <w:rPr>
                <w:rFonts w:ascii="Times New Roman" w:hAnsi="Times New Roman"/>
              </w:rPr>
              <w:t>Šī punkta prasības mūsu ieskatā pašas par sevi norāda tikai uz viena ražotāja otoskopu piegādi - tas ir HEINE. Citi ražõtāji piegādā attiecīgos uzgaļus savīem produktiem, kas ir tikpat līdzvērtīgi pārbaužu un diagnostikas veikšanai. Tāpat ir nedaudz diametru atšķirības. Uzskatam būtu iespējams pievienot diapazona iespējas, teiksim ±0.5 mm.</w:t>
            </w:r>
          </w:p>
          <w:p w14:paraId="72EC7BAE" w14:textId="77777777" w:rsidR="008F7F16" w:rsidRPr="009256AE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9256AE">
              <w:rPr>
                <w:rFonts w:ascii="Times New Roman" w:hAnsi="Times New Roman"/>
              </w:rPr>
              <w:t>1.2.1.6. Grozāms skatīšanās logs ar vismaz 3x palielinājumu.</w:t>
            </w:r>
          </w:p>
          <w:p w14:paraId="7551C9C1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9256AE">
              <w:rPr>
                <w:rFonts w:ascii="Times New Roman" w:hAnsi="Times New Roman"/>
              </w:rPr>
              <w:t>Ierosinam arī pievienot diapazonu ±0.5 x. Mūsu piegādātājam ir parsvarā pieejams palielinājums 2.5x</w:t>
            </w:r>
          </w:p>
        </w:tc>
        <w:tc>
          <w:tcPr>
            <w:tcW w:w="1013" w:type="pct"/>
            <w:vAlign w:val="center"/>
          </w:tcPr>
          <w:p w14:paraId="5DB5E194" w14:textId="77777777" w:rsidR="008F7F16" w:rsidRPr="00A52400" w:rsidRDefault="008F7F16" w:rsidP="00993E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259BDD55" w14:textId="77777777" w:rsidR="008F7F16" w:rsidRDefault="008F7F16" w:rsidP="00993E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09876B31" w14:textId="77777777" w:rsidTr="008F7F16">
        <w:tc>
          <w:tcPr>
            <w:tcW w:w="1074" w:type="pct"/>
          </w:tcPr>
          <w:p w14:paraId="3AB1D97E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 1. pozīcija - </w:t>
            </w:r>
            <w:r w:rsidRPr="00A3367D">
              <w:rPr>
                <w:rFonts w:ascii="Times New Roman" w:hAnsi="Times New Roman"/>
                <w:b/>
                <w:bCs/>
              </w:rPr>
              <w:lastRenderedPageBreak/>
              <w:t>Stacionārais otoskops/oftalmpskops</w:t>
            </w:r>
          </w:p>
        </w:tc>
        <w:tc>
          <w:tcPr>
            <w:tcW w:w="887" w:type="pct"/>
            <w:vAlign w:val="center"/>
          </w:tcPr>
          <w:p w14:paraId="53F18D8A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Nav iesniegts</w:t>
            </w:r>
          </w:p>
        </w:tc>
        <w:tc>
          <w:tcPr>
            <w:tcW w:w="1014" w:type="pct"/>
            <w:vAlign w:val="center"/>
          </w:tcPr>
          <w:p w14:paraId="74CFCE02" w14:textId="77777777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357F3">
              <w:rPr>
                <w:rFonts w:ascii="Times New Roman" w:hAnsi="Times New Roman"/>
              </w:rPr>
              <w:t>1.2.1.3.</w:t>
            </w:r>
            <w:r>
              <w:rPr>
                <w:rFonts w:ascii="Times New Roman" w:hAnsi="Times New Roman"/>
              </w:rPr>
              <w:t xml:space="preserve"> Prasība tiek pārdefinēta “</w:t>
            </w:r>
            <w:r w:rsidRPr="003357F3">
              <w:rPr>
                <w:rFonts w:ascii="Times New Roman" w:hAnsi="Times New Roman"/>
              </w:rPr>
              <w:t xml:space="preserve">Ierīce saderīga ar HEINE "AllSpec" </w:t>
            </w:r>
            <w:r>
              <w:rPr>
                <w:rFonts w:ascii="Times New Roman" w:hAnsi="Times New Roman"/>
              </w:rPr>
              <w:t xml:space="preserve">(vai </w:t>
            </w:r>
            <w:r>
              <w:rPr>
                <w:rFonts w:ascii="Times New Roman" w:hAnsi="Times New Roman"/>
              </w:rPr>
              <w:lastRenderedPageBreak/>
              <w:t xml:space="preserve">analogs) </w:t>
            </w:r>
            <w:r w:rsidRPr="003357F3">
              <w:rPr>
                <w:rFonts w:ascii="Times New Roman" w:hAnsi="Times New Roman"/>
              </w:rPr>
              <w:t>Ø 2,5 mm un 4,0 mm</w:t>
            </w:r>
            <w:r>
              <w:rPr>
                <w:rFonts w:ascii="Times New Roman" w:hAnsi="Times New Roman"/>
              </w:rPr>
              <w:t xml:space="preserve"> +/- 0,5 mm</w:t>
            </w:r>
            <w:r w:rsidRPr="003357F3">
              <w:rPr>
                <w:rFonts w:ascii="Times New Roman" w:hAnsi="Times New Roman"/>
              </w:rPr>
              <w:t xml:space="preserve"> vienreizlietojamiem uzgaļiem</w:t>
            </w:r>
            <w:r>
              <w:rPr>
                <w:rFonts w:ascii="Times New Roman" w:hAnsi="Times New Roman"/>
              </w:rPr>
              <w:t>”</w:t>
            </w:r>
          </w:p>
          <w:p w14:paraId="631F0BA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9256AE">
              <w:rPr>
                <w:rFonts w:ascii="Times New Roman" w:hAnsi="Times New Roman"/>
              </w:rPr>
              <w:t>1.2.1.6.</w:t>
            </w:r>
            <w:r>
              <w:rPr>
                <w:rFonts w:ascii="Times New Roman" w:hAnsi="Times New Roman"/>
              </w:rPr>
              <w:t xml:space="preserve"> </w:t>
            </w:r>
            <w:r w:rsidRPr="009256AE">
              <w:rPr>
                <w:rFonts w:ascii="Times New Roman" w:hAnsi="Times New Roman"/>
              </w:rPr>
              <w:t xml:space="preserve">Grozāms skatīšanās logs ar vismaz </w:t>
            </w:r>
            <w:r>
              <w:rPr>
                <w:rFonts w:ascii="Times New Roman" w:hAnsi="Times New Roman"/>
              </w:rPr>
              <w:t xml:space="preserve">2,5 </w:t>
            </w:r>
            <w:r w:rsidRPr="009256AE">
              <w:rPr>
                <w:rFonts w:ascii="Times New Roman" w:hAnsi="Times New Roman"/>
              </w:rPr>
              <w:t>x palielinājumu</w:t>
            </w:r>
            <w:r>
              <w:rPr>
                <w:rFonts w:ascii="Times New Roman" w:hAnsi="Times New Roman"/>
              </w:rPr>
              <w:t>, vēlams 3 x palielinājumu</w:t>
            </w:r>
          </w:p>
        </w:tc>
        <w:tc>
          <w:tcPr>
            <w:tcW w:w="1013" w:type="pct"/>
            <w:vAlign w:val="center"/>
          </w:tcPr>
          <w:p w14:paraId="390DDE5B" w14:textId="77777777" w:rsidR="008F7F16" w:rsidRPr="00A52400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Nav iesniegts</w:t>
            </w:r>
          </w:p>
        </w:tc>
        <w:tc>
          <w:tcPr>
            <w:tcW w:w="1012" w:type="pct"/>
            <w:vAlign w:val="center"/>
          </w:tcPr>
          <w:p w14:paraId="64180BBE" w14:textId="77777777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31C72AFB" w14:textId="77777777" w:rsidTr="008F7F16">
        <w:tc>
          <w:tcPr>
            <w:tcW w:w="1074" w:type="pct"/>
          </w:tcPr>
          <w:p w14:paraId="2B27F13F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2. pozīcija - Urbjmašīna intraosālās adatas ievadīšanai</w:t>
            </w:r>
          </w:p>
        </w:tc>
        <w:tc>
          <w:tcPr>
            <w:tcW w:w="887" w:type="pct"/>
            <w:vAlign w:val="center"/>
          </w:tcPr>
          <w:p w14:paraId="365ECB7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6DAF6173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vAlign w:val="center"/>
          </w:tcPr>
          <w:p w14:paraId="7C3A69D7" w14:textId="77777777" w:rsidR="008F7F16" w:rsidRPr="00A52400" w:rsidRDefault="008F7F16" w:rsidP="00993E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67FB610D" w14:textId="77777777" w:rsidR="008F7F16" w:rsidRDefault="008F7F16" w:rsidP="00993E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428B8FFA" w14:textId="77777777" w:rsidTr="008F7F16">
        <w:tc>
          <w:tcPr>
            <w:tcW w:w="1074" w:type="pct"/>
          </w:tcPr>
          <w:p w14:paraId="40C8B14E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2. pozīcija - Urbjmašīna intraosālās adatas ievadīšanai</w:t>
            </w:r>
          </w:p>
        </w:tc>
        <w:tc>
          <w:tcPr>
            <w:tcW w:w="887" w:type="pct"/>
            <w:vAlign w:val="center"/>
          </w:tcPr>
          <w:p w14:paraId="6E46DA2B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2F2CA5D9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vAlign w:val="center"/>
          </w:tcPr>
          <w:p w14:paraId="5EE343FB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4FB3DF55" w14:textId="77777777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05FBB13B" w14:textId="77777777" w:rsidTr="008F7F16">
        <w:tc>
          <w:tcPr>
            <w:tcW w:w="1074" w:type="pct"/>
          </w:tcPr>
          <w:p w14:paraId="7F1F4A53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3. pozīcija - Galvas lampa</w:t>
            </w:r>
          </w:p>
        </w:tc>
        <w:tc>
          <w:tcPr>
            <w:tcW w:w="887" w:type="pct"/>
            <w:vAlign w:val="center"/>
          </w:tcPr>
          <w:p w14:paraId="6E73508E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58E641E8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vAlign w:val="center"/>
          </w:tcPr>
          <w:p w14:paraId="147B57E5" w14:textId="77777777" w:rsidR="008F7F16" w:rsidRPr="00325F82" w:rsidRDefault="008F7F16" w:rsidP="00993E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lv-LV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5AE7B445" w14:textId="77777777" w:rsidR="008F7F16" w:rsidRDefault="008F7F16" w:rsidP="00993E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A52400" w14:paraId="238FAD29" w14:textId="77777777" w:rsidTr="008F7F16">
        <w:tc>
          <w:tcPr>
            <w:tcW w:w="1074" w:type="pct"/>
          </w:tcPr>
          <w:p w14:paraId="23CAE912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3. pozīcija - Galvas lampa</w:t>
            </w:r>
          </w:p>
        </w:tc>
        <w:tc>
          <w:tcPr>
            <w:tcW w:w="887" w:type="pct"/>
            <w:vAlign w:val="center"/>
          </w:tcPr>
          <w:p w14:paraId="3A5C19B4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7A52D0C6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vAlign w:val="center"/>
          </w:tcPr>
          <w:p w14:paraId="56203995" w14:textId="77777777" w:rsidR="008F7F16" w:rsidRPr="00A52400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2D4DFA7F" w14:textId="77777777" w:rsidR="008F7F16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A52400" w14:paraId="5F986D9A" w14:textId="77777777" w:rsidTr="008F7F16">
        <w:tc>
          <w:tcPr>
            <w:tcW w:w="1074" w:type="pct"/>
          </w:tcPr>
          <w:p w14:paraId="59F2BB42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4. pozīcija - Ratiņi uz riteņiem</w:t>
            </w:r>
          </w:p>
        </w:tc>
        <w:tc>
          <w:tcPr>
            <w:tcW w:w="887" w:type="pct"/>
            <w:vAlign w:val="center"/>
          </w:tcPr>
          <w:p w14:paraId="5006CA1D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4.2.6. </w:t>
            </w:r>
            <w:r w:rsidRPr="00973BA9">
              <w:rPr>
                <w:rFonts w:ascii="Times New Roman" w:hAnsi="Times New Roman"/>
              </w:rPr>
              <w:t>Galdiņa gabarītzmēri 70 +/- 10 cm x 45  +/- 7 cm</w:t>
            </w:r>
          </w:p>
        </w:tc>
        <w:tc>
          <w:tcPr>
            <w:tcW w:w="1014" w:type="pct"/>
            <w:vAlign w:val="center"/>
          </w:tcPr>
          <w:p w14:paraId="2F848D08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</w:tcPr>
          <w:p w14:paraId="0B234539" w14:textId="77777777" w:rsidR="008F7F16" w:rsidRPr="00A52400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F75C3">
              <w:rPr>
                <w:rFonts w:ascii="Times New Roman" w:hAnsi="Times New Roman"/>
              </w:rPr>
              <w:t>4.2.4.</w:t>
            </w:r>
            <w:r>
              <w:rPr>
                <w:rFonts w:ascii="Times New Roman" w:hAnsi="Times New Roman"/>
              </w:rPr>
              <w:t xml:space="preserve"> </w:t>
            </w:r>
            <w:r w:rsidRPr="00EF75C3">
              <w:rPr>
                <w:rFonts w:ascii="Times New Roman" w:hAnsi="Times New Roman"/>
              </w:rPr>
              <w:t>Galds aprīkots ar 4 riteņiem, 8 cm diametrā - protektors: termoplastiska gumija, neatstāj pēdas</w:t>
            </w:r>
          </w:p>
        </w:tc>
        <w:tc>
          <w:tcPr>
            <w:tcW w:w="1012" w:type="pct"/>
          </w:tcPr>
          <w:p w14:paraId="632362F6" w14:textId="77777777" w:rsidR="008F7F16" w:rsidRPr="00EF75C3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Iesniegts piedāvājums ratiņiem ar diviem un trīs plauktiem </w:t>
            </w:r>
          </w:p>
        </w:tc>
      </w:tr>
      <w:tr w:rsidR="008F7F16" w:rsidRPr="00325F82" w14:paraId="67EF8F6B" w14:textId="77777777" w:rsidTr="008F7F16">
        <w:tc>
          <w:tcPr>
            <w:tcW w:w="1074" w:type="pct"/>
          </w:tcPr>
          <w:p w14:paraId="75B19EE9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</w:t>
            </w:r>
            <w:r w:rsidRPr="00325F82">
              <w:rPr>
                <w:rFonts w:ascii="Times New Roman" w:hAnsi="Times New Roman"/>
              </w:rPr>
              <w:lastRenderedPageBreak/>
              <w:t xml:space="preserve">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4. pozīcija - Ratiņi uz riteņiem</w:t>
            </w:r>
          </w:p>
        </w:tc>
        <w:tc>
          <w:tcPr>
            <w:tcW w:w="887" w:type="pct"/>
            <w:vAlign w:val="center"/>
          </w:tcPr>
          <w:p w14:paraId="3A2A350D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4.2.6. Prasība tiek pārdefinēta uz “</w:t>
            </w:r>
            <w:r w:rsidRPr="00973BA9">
              <w:rPr>
                <w:rFonts w:ascii="Times New Roman" w:hAnsi="Times New Roman"/>
              </w:rPr>
              <w:t xml:space="preserve">Galdiņa </w:t>
            </w:r>
            <w:r w:rsidRPr="00973BA9">
              <w:rPr>
                <w:rFonts w:ascii="Times New Roman" w:hAnsi="Times New Roman"/>
              </w:rPr>
              <w:lastRenderedPageBreak/>
              <w:t>gabarītzmēri 70 +/- 10 cm x 45  +/- 7 cm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1014" w:type="pct"/>
            <w:vAlign w:val="center"/>
          </w:tcPr>
          <w:p w14:paraId="0041F67D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Nav iesniegts</w:t>
            </w:r>
          </w:p>
        </w:tc>
        <w:tc>
          <w:tcPr>
            <w:tcW w:w="1013" w:type="pct"/>
          </w:tcPr>
          <w:p w14:paraId="7D99C6D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F75C3">
              <w:rPr>
                <w:rFonts w:ascii="Times New Roman" w:hAnsi="Times New Roman"/>
              </w:rPr>
              <w:t>4.2.4</w:t>
            </w:r>
            <w:r>
              <w:rPr>
                <w:rFonts w:ascii="Times New Roman" w:hAnsi="Times New Roman"/>
              </w:rPr>
              <w:t xml:space="preserve"> Prasība tiek pārdefinēta “</w:t>
            </w:r>
            <w:r w:rsidRPr="00EF75C3">
              <w:rPr>
                <w:rFonts w:ascii="Times New Roman" w:hAnsi="Times New Roman"/>
              </w:rPr>
              <w:t xml:space="preserve">Galds aprīkots ar 4 antistatiskiem riteņiem, </w:t>
            </w:r>
            <w:r w:rsidRPr="00EF75C3">
              <w:rPr>
                <w:rFonts w:ascii="Times New Roman" w:hAnsi="Times New Roman"/>
              </w:rPr>
              <w:lastRenderedPageBreak/>
              <w:t xml:space="preserve">vismaz </w:t>
            </w:r>
            <w:r>
              <w:rPr>
                <w:rFonts w:ascii="Times New Roman" w:hAnsi="Times New Roman"/>
              </w:rPr>
              <w:t>8</w:t>
            </w:r>
            <w:r w:rsidRPr="00EF75C3">
              <w:rPr>
                <w:rFonts w:ascii="Times New Roman" w:hAnsi="Times New Roman"/>
              </w:rPr>
              <w:t xml:space="preserve"> cm diametrā - protektors: termoplastiska gumija vai analogs, neatstāj pēdas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1012" w:type="pct"/>
          </w:tcPr>
          <w:p w14:paraId="0F6D1C9E" w14:textId="77777777" w:rsidR="008F7F16" w:rsidRPr="00EF75C3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AC5EF6">
              <w:rPr>
                <w:rFonts w:ascii="Times New Roman" w:hAnsi="Times New Roman"/>
              </w:rPr>
              <w:lastRenderedPageBreak/>
              <w:t>4.2.1.</w:t>
            </w:r>
            <w:r>
              <w:rPr>
                <w:rFonts w:ascii="Times New Roman" w:hAnsi="Times New Roman"/>
              </w:rPr>
              <w:t xml:space="preserve"> Prasība tiek pārdefinēta “</w:t>
            </w:r>
            <w:r w:rsidRPr="00AC5EF6">
              <w:rPr>
                <w:rFonts w:ascii="Times New Roman" w:hAnsi="Times New Roman"/>
              </w:rPr>
              <w:t>Aprīkots ar</w:t>
            </w:r>
            <w:r>
              <w:rPr>
                <w:rFonts w:ascii="Times New Roman" w:hAnsi="Times New Roman"/>
              </w:rPr>
              <w:t xml:space="preserve"> vismaz</w:t>
            </w:r>
            <w:r w:rsidRPr="00AC5EF6">
              <w:rPr>
                <w:rFonts w:ascii="Times New Roman" w:hAnsi="Times New Roman"/>
              </w:rPr>
              <w:t xml:space="preserve"> 2</w:t>
            </w:r>
            <w:r>
              <w:rPr>
                <w:rFonts w:ascii="Times New Roman" w:hAnsi="Times New Roman"/>
              </w:rPr>
              <w:t>, vēlams</w:t>
            </w:r>
            <w:r w:rsidRPr="00AC5EF6">
              <w:rPr>
                <w:rFonts w:ascii="Times New Roman" w:hAnsi="Times New Roman"/>
              </w:rPr>
              <w:t xml:space="preserve"> 3 plauktiem</w:t>
            </w:r>
            <w:r>
              <w:rPr>
                <w:rFonts w:ascii="Times New Roman" w:hAnsi="Times New Roman"/>
              </w:rPr>
              <w:t>”</w:t>
            </w:r>
          </w:p>
        </w:tc>
      </w:tr>
      <w:tr w:rsidR="008F7F16" w:rsidRPr="00325F82" w14:paraId="6F620977" w14:textId="77777777" w:rsidTr="008F7F16">
        <w:tc>
          <w:tcPr>
            <w:tcW w:w="1074" w:type="pct"/>
          </w:tcPr>
          <w:p w14:paraId="6C5DFAA6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5. pozīcija - Pacientu krēsls</w:t>
            </w:r>
          </w:p>
        </w:tc>
        <w:tc>
          <w:tcPr>
            <w:tcW w:w="887" w:type="pct"/>
            <w:vAlign w:val="center"/>
          </w:tcPr>
          <w:p w14:paraId="6C659907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10ACA2F3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</w:tcPr>
          <w:p w14:paraId="49F3EC10" w14:textId="77777777" w:rsidR="008F7F16" w:rsidRPr="00CD7603" w:rsidRDefault="008F7F16" w:rsidP="00993EC7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  <w:r w:rsidRPr="007C3C00">
              <w:rPr>
                <w:rFonts w:ascii="Times New Roman" w:hAnsi="Times New Roman"/>
              </w:rPr>
              <w:t>5.2.2.</w:t>
            </w:r>
            <w:r>
              <w:rPr>
                <w:rFonts w:ascii="Times New Roman" w:hAnsi="Times New Roman"/>
              </w:rPr>
              <w:t xml:space="preserve"> </w:t>
            </w:r>
            <w:r w:rsidRPr="007C3C00">
              <w:rPr>
                <w:rFonts w:ascii="Times New Roman" w:hAnsi="Times New Roman"/>
              </w:rPr>
              <w:t>Augstums regulējams diapazonā (bez rītiņiem) 54 - 73 cm</w:t>
            </w:r>
          </w:p>
        </w:tc>
        <w:tc>
          <w:tcPr>
            <w:tcW w:w="1012" w:type="pct"/>
            <w:vAlign w:val="center"/>
          </w:tcPr>
          <w:p w14:paraId="2DB40CF6" w14:textId="77777777" w:rsidR="008F7F16" w:rsidRPr="00CD7603" w:rsidRDefault="008F7F16" w:rsidP="00993EC7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72016457" w14:textId="77777777" w:rsidTr="008F7F16">
        <w:tc>
          <w:tcPr>
            <w:tcW w:w="1074" w:type="pct"/>
          </w:tcPr>
          <w:p w14:paraId="1F11FABE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5. pozīcija - Pacientu krēsls</w:t>
            </w:r>
          </w:p>
        </w:tc>
        <w:tc>
          <w:tcPr>
            <w:tcW w:w="887" w:type="pct"/>
            <w:vAlign w:val="center"/>
          </w:tcPr>
          <w:p w14:paraId="0FCCFCB4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46074947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shd w:val="clear" w:color="auto" w:fill="auto"/>
          </w:tcPr>
          <w:p w14:paraId="2092F200" w14:textId="77777777" w:rsidR="008F7F16" w:rsidRPr="00CD7603" w:rsidRDefault="008F7F16" w:rsidP="00993EC7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  <w:r w:rsidRPr="0085146A">
              <w:rPr>
                <w:rFonts w:ascii="Times New Roman" w:hAnsi="Times New Roman"/>
              </w:rPr>
              <w:t xml:space="preserve">5.2.2. Prasība netiek mainīta, </w:t>
            </w:r>
            <w:r>
              <w:rPr>
                <w:rFonts w:ascii="Times New Roman" w:hAnsi="Times New Roman"/>
              </w:rPr>
              <w:t xml:space="preserve">lai nodrošinātu ērtu krēsla lietošanu arī mazākiem pacientiem nepieciešams saglabāt definētu diapazonu </w:t>
            </w:r>
          </w:p>
        </w:tc>
        <w:tc>
          <w:tcPr>
            <w:tcW w:w="1012" w:type="pct"/>
            <w:vAlign w:val="center"/>
          </w:tcPr>
          <w:p w14:paraId="405AAF3C" w14:textId="77777777" w:rsidR="008F7F16" w:rsidRPr="00CD7603" w:rsidRDefault="008F7F16" w:rsidP="00993EC7">
            <w:pPr>
              <w:pStyle w:val="NoSpacing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464957B5" w14:textId="77777777" w:rsidTr="008F7F16">
        <w:tc>
          <w:tcPr>
            <w:tcW w:w="1074" w:type="pct"/>
          </w:tcPr>
          <w:p w14:paraId="3A734BC0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6. pozīcija - Ārsta krēsls 1</w:t>
            </w:r>
          </w:p>
        </w:tc>
        <w:tc>
          <w:tcPr>
            <w:tcW w:w="887" w:type="pct"/>
            <w:vAlign w:val="center"/>
          </w:tcPr>
          <w:p w14:paraId="742DDF3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1ED8177F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</w:tcPr>
          <w:p w14:paraId="630A1BB5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7C3C00">
              <w:rPr>
                <w:rFonts w:ascii="Times New Roman" w:hAnsi="Times New Roman"/>
              </w:rPr>
              <w:t>6.2.1.</w:t>
            </w:r>
            <w:r>
              <w:t xml:space="preserve"> </w:t>
            </w:r>
            <w:r w:rsidRPr="007C3C00">
              <w:rPr>
                <w:rFonts w:ascii="Times New Roman" w:hAnsi="Times New Roman"/>
              </w:rPr>
              <w:t>Pneimatiski regulējams augstums diapazonā vismaz 48 - 61 cm</w:t>
            </w:r>
          </w:p>
        </w:tc>
        <w:tc>
          <w:tcPr>
            <w:tcW w:w="1012" w:type="pct"/>
            <w:vAlign w:val="center"/>
          </w:tcPr>
          <w:p w14:paraId="15D5CDEA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12BC5F4A" w14:textId="77777777" w:rsidTr="008F7F16">
        <w:tc>
          <w:tcPr>
            <w:tcW w:w="1074" w:type="pct"/>
          </w:tcPr>
          <w:p w14:paraId="06B6A275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6. pozīcija - Ārsta krēsls 1</w:t>
            </w:r>
          </w:p>
        </w:tc>
        <w:tc>
          <w:tcPr>
            <w:tcW w:w="887" w:type="pct"/>
            <w:vAlign w:val="center"/>
          </w:tcPr>
          <w:p w14:paraId="278324F8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6D2DF5FD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shd w:val="clear" w:color="auto" w:fill="auto"/>
          </w:tcPr>
          <w:p w14:paraId="1742D815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0C36BA">
              <w:rPr>
                <w:rFonts w:ascii="Times New Roman" w:hAnsi="Times New Roman"/>
              </w:rPr>
              <w:t>.2.1. Prasība tiek pārdefinēta “</w:t>
            </w:r>
            <w:r w:rsidRPr="000A3E4F">
              <w:rPr>
                <w:rFonts w:ascii="Times New Roman" w:hAnsi="Times New Roman"/>
              </w:rPr>
              <w:t>Pneimatiski regulējams augstums diapazonā vismaz 48 - 61 cm</w:t>
            </w:r>
            <w:r w:rsidRPr="000C36BA">
              <w:rPr>
                <w:rFonts w:ascii="Times New Roman" w:hAnsi="Times New Roman"/>
              </w:rPr>
              <w:t>”</w:t>
            </w:r>
          </w:p>
        </w:tc>
        <w:tc>
          <w:tcPr>
            <w:tcW w:w="1012" w:type="pct"/>
            <w:vAlign w:val="center"/>
          </w:tcPr>
          <w:p w14:paraId="7A686A21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6479C5EF" w14:textId="77777777" w:rsidTr="008F7F16">
        <w:tc>
          <w:tcPr>
            <w:tcW w:w="1074" w:type="pct"/>
          </w:tcPr>
          <w:p w14:paraId="5FA0518E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7. pozīcija - Ārsta krēsls 2</w:t>
            </w:r>
          </w:p>
        </w:tc>
        <w:tc>
          <w:tcPr>
            <w:tcW w:w="887" w:type="pct"/>
            <w:vAlign w:val="center"/>
          </w:tcPr>
          <w:p w14:paraId="24658CDA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357F3">
              <w:rPr>
                <w:rFonts w:ascii="Times New Roman" w:hAnsi="Times New Roman"/>
              </w:rPr>
              <w:t>7.2.1.</w:t>
            </w:r>
            <w:r>
              <w:rPr>
                <w:rFonts w:ascii="Times New Roman" w:hAnsi="Times New Roman"/>
              </w:rPr>
              <w:t xml:space="preserve"> </w:t>
            </w:r>
            <w:r w:rsidRPr="003357F3">
              <w:rPr>
                <w:rFonts w:ascii="Times New Roman" w:hAnsi="Times New Roman"/>
              </w:rPr>
              <w:t>Augstums diapazonā 53-72 cm</w:t>
            </w:r>
          </w:p>
        </w:tc>
        <w:tc>
          <w:tcPr>
            <w:tcW w:w="1014" w:type="pct"/>
            <w:vAlign w:val="center"/>
          </w:tcPr>
          <w:p w14:paraId="66D95FFC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</w:tcPr>
          <w:p w14:paraId="3C4429C1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7C3C00">
              <w:rPr>
                <w:rFonts w:ascii="Times New Roman" w:hAnsi="Times New Roman"/>
              </w:rPr>
              <w:t>7.2.1.</w:t>
            </w:r>
            <w:r>
              <w:rPr>
                <w:rFonts w:ascii="Times New Roman" w:hAnsi="Times New Roman"/>
              </w:rPr>
              <w:t xml:space="preserve"> </w:t>
            </w:r>
            <w:r w:rsidRPr="007C3C00">
              <w:rPr>
                <w:rFonts w:ascii="Times New Roman" w:hAnsi="Times New Roman"/>
              </w:rPr>
              <w:t>Pneimatiski regulējams augstums diapazonā 65 - 90 mm (OPCIONĀLI -  48 - 61 cm)</w:t>
            </w:r>
          </w:p>
        </w:tc>
        <w:tc>
          <w:tcPr>
            <w:tcW w:w="1012" w:type="pct"/>
            <w:vAlign w:val="center"/>
          </w:tcPr>
          <w:p w14:paraId="1E029779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6344494E" w14:textId="77777777" w:rsidTr="008F7F16">
        <w:tc>
          <w:tcPr>
            <w:tcW w:w="1074" w:type="pct"/>
          </w:tcPr>
          <w:p w14:paraId="2EAB5EE2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7. pozīcija - Ārsta krēsls 2</w:t>
            </w:r>
          </w:p>
        </w:tc>
        <w:tc>
          <w:tcPr>
            <w:tcW w:w="887" w:type="pct"/>
            <w:vAlign w:val="center"/>
          </w:tcPr>
          <w:p w14:paraId="7F63BDA5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357F3">
              <w:rPr>
                <w:rFonts w:ascii="Times New Roman" w:hAnsi="Times New Roman"/>
              </w:rPr>
              <w:t>7.2.1.</w:t>
            </w:r>
            <w:r>
              <w:rPr>
                <w:rFonts w:ascii="Times New Roman" w:hAnsi="Times New Roman"/>
              </w:rPr>
              <w:t xml:space="preserve"> Prasība tiek pārdefinēta “</w:t>
            </w:r>
            <w:r w:rsidRPr="003357F3">
              <w:rPr>
                <w:rFonts w:ascii="Times New Roman" w:hAnsi="Times New Roman"/>
              </w:rPr>
              <w:t xml:space="preserve">Pneimatiski regulējams augstums </w:t>
            </w:r>
            <w:r>
              <w:rPr>
                <w:rFonts w:ascii="Times New Roman" w:hAnsi="Times New Roman"/>
              </w:rPr>
              <w:t xml:space="preserve">vismaz 15 cm </w:t>
            </w:r>
            <w:r w:rsidRPr="003357F3">
              <w:rPr>
                <w:rFonts w:ascii="Times New Roman" w:hAnsi="Times New Roman"/>
              </w:rPr>
              <w:t>diapazonā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1014" w:type="pct"/>
            <w:vAlign w:val="center"/>
          </w:tcPr>
          <w:p w14:paraId="306F4FF7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shd w:val="clear" w:color="auto" w:fill="auto"/>
          </w:tcPr>
          <w:p w14:paraId="395B754C" w14:textId="77777777" w:rsidR="008F7F16" w:rsidRPr="000C36BA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C36BA">
              <w:rPr>
                <w:rFonts w:ascii="Times New Roman" w:hAnsi="Times New Roman"/>
              </w:rPr>
              <w:t>7.2.1. Prasība tiek pārdefinēta “Pneimatiski regulējams augstums diapazonā vismaz 48 - 59 cm”</w:t>
            </w:r>
          </w:p>
        </w:tc>
        <w:tc>
          <w:tcPr>
            <w:tcW w:w="1012" w:type="pct"/>
            <w:vAlign w:val="center"/>
          </w:tcPr>
          <w:p w14:paraId="04AFB1CA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0F4721D7" w14:textId="77777777" w:rsidTr="008F7F16">
        <w:tc>
          <w:tcPr>
            <w:tcW w:w="1074" w:type="pct"/>
          </w:tcPr>
          <w:p w14:paraId="4DBD14A5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</w:t>
            </w:r>
            <w:r w:rsidRPr="00325F82">
              <w:rPr>
                <w:rFonts w:ascii="Times New Roman" w:hAnsi="Times New Roman"/>
              </w:rPr>
              <w:lastRenderedPageBreak/>
              <w:t xml:space="preserve">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>8. pozīcija - Ķīļveida pozicionēšanas paliktņi</w:t>
            </w:r>
          </w:p>
        </w:tc>
        <w:tc>
          <w:tcPr>
            <w:tcW w:w="887" w:type="pct"/>
            <w:vAlign w:val="center"/>
          </w:tcPr>
          <w:p w14:paraId="69CDD994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Nav iesniegts</w:t>
            </w:r>
          </w:p>
        </w:tc>
        <w:tc>
          <w:tcPr>
            <w:tcW w:w="1014" w:type="pct"/>
            <w:vAlign w:val="center"/>
          </w:tcPr>
          <w:p w14:paraId="1920E23A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vAlign w:val="center"/>
          </w:tcPr>
          <w:p w14:paraId="1D938E49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40C63760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F7F16" w:rsidRPr="00325F82" w14:paraId="69741304" w14:textId="77777777" w:rsidTr="008F7F16">
        <w:tc>
          <w:tcPr>
            <w:tcW w:w="1074" w:type="pct"/>
          </w:tcPr>
          <w:p w14:paraId="36E9DEEB" w14:textId="77777777" w:rsidR="008F7F16" w:rsidRPr="00325F82" w:rsidRDefault="008F7F16" w:rsidP="00993EC7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>8. pozīcija - Ķīļveida pozicionēšanas paliktņi</w:t>
            </w:r>
          </w:p>
        </w:tc>
        <w:tc>
          <w:tcPr>
            <w:tcW w:w="887" w:type="pct"/>
            <w:vAlign w:val="center"/>
          </w:tcPr>
          <w:p w14:paraId="45199E7C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4" w:type="pct"/>
            <w:vAlign w:val="center"/>
          </w:tcPr>
          <w:p w14:paraId="02E1CEF8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3" w:type="pct"/>
            <w:vAlign w:val="center"/>
          </w:tcPr>
          <w:p w14:paraId="2BCDC45B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012" w:type="pct"/>
            <w:vAlign w:val="center"/>
          </w:tcPr>
          <w:p w14:paraId="0FF29CBF" w14:textId="77777777" w:rsidR="008F7F16" w:rsidRPr="00325F82" w:rsidRDefault="008F7F16" w:rsidP="00993EC7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</w:tbl>
    <w:p w14:paraId="34EBBFC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253" w:type="pct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94"/>
      </w:tblGrid>
      <w:tr w:rsidR="008F41AE" w14:paraId="37B60ED3" w14:textId="77777777" w:rsidTr="001A56D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6C08BC" w:rsidRDefault="00FA1470" w:rsidP="00142B1A">
            <w:pPr>
              <w:jc w:val="both"/>
              <w:rPr>
                <w:bCs/>
                <w:szCs w:val="26"/>
              </w:rPr>
            </w:pPr>
            <w:r w:rsidRPr="006C08BC">
              <w:rPr>
                <w:bCs/>
                <w:szCs w:val="26"/>
              </w:rPr>
              <w:t xml:space="preserve"> </w:t>
            </w:r>
            <w:r w:rsidR="00651E5A" w:rsidRPr="006C08BC">
              <w:rPr>
                <w:b/>
                <w:bCs/>
              </w:rPr>
              <w:t>Pasūtītāja lēmums</w:t>
            </w:r>
            <w:r w:rsidRPr="006C08BC">
              <w:rPr>
                <w:b/>
                <w:bCs/>
              </w:rPr>
              <w:t>:</w:t>
            </w:r>
          </w:p>
        </w:tc>
      </w:tr>
      <w:tr w:rsidR="008F41AE" w14:paraId="2AD75B09" w14:textId="77777777" w:rsidTr="001A56D9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56DD9F3" w14:textId="242CB8CB" w:rsidR="00651E5A" w:rsidRPr="00820AB5" w:rsidRDefault="006C08BC" w:rsidP="00820AB5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 w:rsidRPr="006C08BC">
              <w:t xml:space="preserve">Plānotā paredzamā līgumcena </w:t>
            </w:r>
            <w:r w:rsidR="00C260B1">
              <w:t xml:space="preserve">pēc tirgus </w:t>
            </w:r>
            <w:r w:rsidR="00B21C31">
              <w:t xml:space="preserve">priekšizpētes </w:t>
            </w:r>
            <w:r w:rsidR="00E61B04">
              <w:t>p</w:t>
            </w:r>
            <w:r w:rsidR="00D37DC2">
              <w:t>a</w:t>
            </w:r>
            <w:r w:rsidR="00E61B04">
              <w:t>liek nemainīga</w:t>
            </w:r>
            <w:r w:rsidR="006F12DF">
              <w:t>.</w:t>
            </w:r>
          </w:p>
          <w:p w14:paraId="16BE80DC" w14:textId="496C372F" w:rsidR="006F12DF" w:rsidRPr="006C08BC" w:rsidRDefault="006F12DF" w:rsidP="00651E5A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Ņemot vērā pretendentu komentārus tiks aktualizēta tehniskā specifikācija.</w:t>
            </w:r>
          </w:p>
          <w:p w14:paraId="200FEF51" w14:textId="792DCEA8" w:rsidR="00C260B1" w:rsidRDefault="00C260B1" w:rsidP="00C260B1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Plānotajam iepirkumam izvirzītās prasības ir samērīgas un nav diskriminējošas</w:t>
            </w:r>
            <w:r w:rsidR="00D313EE">
              <w:t>.</w:t>
            </w:r>
          </w:p>
          <w:p w14:paraId="5E63844D" w14:textId="2BBB88E9" w:rsidR="00651E5A" w:rsidRPr="00820AB5" w:rsidRDefault="00C260B1" w:rsidP="00820AB5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Izsludināt Atklātu konkursu.</w:t>
            </w:r>
          </w:p>
        </w:tc>
      </w:tr>
    </w:tbl>
    <w:p w14:paraId="52F85113" w14:textId="77777777" w:rsidR="00820AB5" w:rsidRDefault="00820AB5">
      <w:pPr>
        <w:rPr>
          <w:b/>
          <w:bCs/>
          <w:szCs w:val="26"/>
        </w:rPr>
      </w:pPr>
    </w:p>
    <w:p w14:paraId="5DBFE233" w14:textId="5480242A" w:rsidR="00142B1A" w:rsidRDefault="00944C89">
      <w:pPr>
        <w:rPr>
          <w:b/>
          <w:bCs/>
          <w:szCs w:val="26"/>
        </w:rPr>
      </w:pPr>
      <w:r>
        <w:rPr>
          <w:b/>
          <w:bCs/>
          <w:szCs w:val="26"/>
        </w:rPr>
        <w:t>Ziņojumu sagatavoja:</w:t>
      </w:r>
    </w:p>
    <w:p w14:paraId="30310840" w14:textId="098A98F0" w:rsidR="00944C89" w:rsidRDefault="00E551BD">
      <w:pPr>
        <w:rPr>
          <w:b/>
          <w:bCs/>
          <w:szCs w:val="26"/>
        </w:rPr>
      </w:pPr>
      <w:r>
        <w:rPr>
          <w:b/>
          <w:bCs/>
          <w:szCs w:val="26"/>
        </w:rPr>
        <w:t>Ginta Kaire-Mače</w:t>
      </w:r>
    </w:p>
    <w:p w14:paraId="5ABFB959" w14:textId="638D7066" w:rsidR="00142B1A" w:rsidRPr="0007183D" w:rsidRDefault="008F7F16" w:rsidP="003C695F">
      <w:pPr>
        <w:rPr>
          <w:b/>
          <w:bCs/>
          <w:szCs w:val="26"/>
        </w:rPr>
      </w:pPr>
      <w:hyperlink r:id="rId8" w:history="1">
        <w:r w:rsidR="00E551BD" w:rsidRPr="0024301B">
          <w:rPr>
            <w:rStyle w:val="Hyperlink"/>
            <w:b/>
            <w:bCs/>
            <w:szCs w:val="26"/>
          </w:rPr>
          <w:t>ginta.kaire.mace@bkus.lv</w:t>
        </w:r>
      </w:hyperlink>
      <w:r w:rsidR="00944C89">
        <w:rPr>
          <w:b/>
          <w:bCs/>
          <w:szCs w:val="26"/>
        </w:rPr>
        <w:t xml:space="preserve"> </w:t>
      </w:r>
    </w:p>
    <w:sectPr w:rsidR="00142B1A" w:rsidRPr="0007183D" w:rsidSect="00E61B04">
      <w:footerReference w:type="even" r:id="rId9"/>
      <w:footerReference w:type="default" r:id="rId10"/>
      <w:pgSz w:w="16838" w:h="11906" w:orient="landscape" w:code="9"/>
      <w:pgMar w:top="1701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359E9" w14:textId="77777777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8F7F16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176E38"/>
    <w:multiLevelType w:val="hybridMultilevel"/>
    <w:tmpl w:val="87B262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790B83"/>
    <w:multiLevelType w:val="hybridMultilevel"/>
    <w:tmpl w:val="FA5C20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92978"/>
    <w:multiLevelType w:val="multilevel"/>
    <w:tmpl w:val="7984628A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3"/>
  </w:num>
  <w:num w:numId="5" w16cid:durableId="1712850273">
    <w:abstractNumId w:val="4"/>
  </w:num>
  <w:num w:numId="6" w16cid:durableId="933131337">
    <w:abstractNumId w:val="11"/>
  </w:num>
  <w:num w:numId="7" w16cid:durableId="1309822317">
    <w:abstractNumId w:val="39"/>
  </w:num>
  <w:num w:numId="8" w16cid:durableId="1117676522">
    <w:abstractNumId w:val="3"/>
  </w:num>
  <w:num w:numId="9" w16cid:durableId="894513211">
    <w:abstractNumId w:val="18"/>
  </w:num>
  <w:num w:numId="10" w16cid:durableId="1980260496">
    <w:abstractNumId w:val="40"/>
  </w:num>
  <w:num w:numId="11" w16cid:durableId="38936589">
    <w:abstractNumId w:val="32"/>
  </w:num>
  <w:num w:numId="12" w16cid:durableId="174855546">
    <w:abstractNumId w:val="34"/>
  </w:num>
  <w:num w:numId="13" w16cid:durableId="37904149">
    <w:abstractNumId w:val="22"/>
  </w:num>
  <w:num w:numId="14" w16cid:durableId="1257523426">
    <w:abstractNumId w:val="29"/>
  </w:num>
  <w:num w:numId="15" w16cid:durableId="1255699579">
    <w:abstractNumId w:val="16"/>
  </w:num>
  <w:num w:numId="16" w16cid:durableId="851840848">
    <w:abstractNumId w:val="7"/>
  </w:num>
  <w:num w:numId="17" w16cid:durableId="275795367">
    <w:abstractNumId w:val="23"/>
  </w:num>
  <w:num w:numId="18" w16cid:durableId="508563666">
    <w:abstractNumId w:val="10"/>
  </w:num>
  <w:num w:numId="19" w16cid:durableId="989480993">
    <w:abstractNumId w:val="5"/>
  </w:num>
  <w:num w:numId="20" w16cid:durableId="229655907">
    <w:abstractNumId w:val="41"/>
  </w:num>
  <w:num w:numId="21" w16cid:durableId="1959683403">
    <w:abstractNumId w:val="30"/>
  </w:num>
  <w:num w:numId="22" w16cid:durableId="26758350">
    <w:abstractNumId w:val="21"/>
  </w:num>
  <w:num w:numId="23" w16cid:durableId="710304764">
    <w:abstractNumId w:val="25"/>
  </w:num>
  <w:num w:numId="24" w16cid:durableId="820653111">
    <w:abstractNumId w:val="38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2"/>
  </w:num>
  <w:num w:numId="28" w16cid:durableId="2047296051">
    <w:abstractNumId w:val="0"/>
  </w:num>
  <w:num w:numId="29" w16cid:durableId="2136631742">
    <w:abstractNumId w:val="35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1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27"/>
  </w:num>
  <w:num w:numId="36" w16cid:durableId="1311325474">
    <w:abstractNumId w:val="6"/>
  </w:num>
  <w:num w:numId="37" w16cid:durableId="335231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6"/>
  </w:num>
  <w:num w:numId="40" w16cid:durableId="1615554503">
    <w:abstractNumId w:val="24"/>
  </w:num>
  <w:num w:numId="41" w16cid:durableId="1333021533">
    <w:abstractNumId w:val="36"/>
  </w:num>
  <w:num w:numId="42" w16cid:durableId="1167480482">
    <w:abstractNumId w:val="8"/>
  </w:num>
  <w:num w:numId="43" w16cid:durableId="7298139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183D"/>
    <w:rsid w:val="00075B91"/>
    <w:rsid w:val="00083A27"/>
    <w:rsid w:val="000A04E5"/>
    <w:rsid w:val="000D6FB1"/>
    <w:rsid w:val="00112946"/>
    <w:rsid w:val="00142B1A"/>
    <w:rsid w:val="001477DE"/>
    <w:rsid w:val="00155A23"/>
    <w:rsid w:val="001A56D9"/>
    <w:rsid w:val="001D05DB"/>
    <w:rsid w:val="001D1166"/>
    <w:rsid w:val="001D209E"/>
    <w:rsid w:val="00241BF5"/>
    <w:rsid w:val="0025195F"/>
    <w:rsid w:val="00271C2A"/>
    <w:rsid w:val="00273720"/>
    <w:rsid w:val="00284A9F"/>
    <w:rsid w:val="002918FF"/>
    <w:rsid w:val="002924E1"/>
    <w:rsid w:val="00292E05"/>
    <w:rsid w:val="002A27E7"/>
    <w:rsid w:val="002A36ED"/>
    <w:rsid w:val="002E1E63"/>
    <w:rsid w:val="002F0BCF"/>
    <w:rsid w:val="0031069E"/>
    <w:rsid w:val="003123FF"/>
    <w:rsid w:val="00321E04"/>
    <w:rsid w:val="00323007"/>
    <w:rsid w:val="0032361E"/>
    <w:rsid w:val="00333335"/>
    <w:rsid w:val="0038293F"/>
    <w:rsid w:val="00387CD6"/>
    <w:rsid w:val="003B1E82"/>
    <w:rsid w:val="003C695F"/>
    <w:rsid w:val="003D2CC9"/>
    <w:rsid w:val="00422E7A"/>
    <w:rsid w:val="00470C1A"/>
    <w:rsid w:val="004D2FE5"/>
    <w:rsid w:val="004E4466"/>
    <w:rsid w:val="005430E9"/>
    <w:rsid w:val="005519ED"/>
    <w:rsid w:val="00573375"/>
    <w:rsid w:val="005B41BE"/>
    <w:rsid w:val="005E48A4"/>
    <w:rsid w:val="005E61BF"/>
    <w:rsid w:val="005F60DF"/>
    <w:rsid w:val="00651E5A"/>
    <w:rsid w:val="00656C9F"/>
    <w:rsid w:val="00683D30"/>
    <w:rsid w:val="006B214E"/>
    <w:rsid w:val="006C08BC"/>
    <w:rsid w:val="006D2A25"/>
    <w:rsid w:val="006E3987"/>
    <w:rsid w:val="006F12DF"/>
    <w:rsid w:val="0070546F"/>
    <w:rsid w:val="0072145D"/>
    <w:rsid w:val="00765E38"/>
    <w:rsid w:val="0078786F"/>
    <w:rsid w:val="00796418"/>
    <w:rsid w:val="007975C0"/>
    <w:rsid w:val="007B1C58"/>
    <w:rsid w:val="007D23C7"/>
    <w:rsid w:val="007D3BD6"/>
    <w:rsid w:val="007D6249"/>
    <w:rsid w:val="007E3F40"/>
    <w:rsid w:val="00820AB5"/>
    <w:rsid w:val="00832F48"/>
    <w:rsid w:val="00853CD2"/>
    <w:rsid w:val="0085423B"/>
    <w:rsid w:val="00862885"/>
    <w:rsid w:val="00862D77"/>
    <w:rsid w:val="00867069"/>
    <w:rsid w:val="008729ED"/>
    <w:rsid w:val="00873D20"/>
    <w:rsid w:val="0088711B"/>
    <w:rsid w:val="008E5977"/>
    <w:rsid w:val="008F0963"/>
    <w:rsid w:val="008F41AE"/>
    <w:rsid w:val="008F7F16"/>
    <w:rsid w:val="009066B3"/>
    <w:rsid w:val="00944C89"/>
    <w:rsid w:val="00947573"/>
    <w:rsid w:val="009A6A48"/>
    <w:rsid w:val="009B762B"/>
    <w:rsid w:val="00A26B88"/>
    <w:rsid w:val="00A271EA"/>
    <w:rsid w:val="00A5146F"/>
    <w:rsid w:val="00A54D2D"/>
    <w:rsid w:val="00A67615"/>
    <w:rsid w:val="00A9172F"/>
    <w:rsid w:val="00AA721E"/>
    <w:rsid w:val="00AE1131"/>
    <w:rsid w:val="00B1048E"/>
    <w:rsid w:val="00B21C31"/>
    <w:rsid w:val="00B5205E"/>
    <w:rsid w:val="00B65547"/>
    <w:rsid w:val="00B91720"/>
    <w:rsid w:val="00BD636C"/>
    <w:rsid w:val="00BF1FA4"/>
    <w:rsid w:val="00C02B63"/>
    <w:rsid w:val="00C260B1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F1AB4"/>
    <w:rsid w:val="00D313EE"/>
    <w:rsid w:val="00D3498A"/>
    <w:rsid w:val="00D37DC2"/>
    <w:rsid w:val="00D530A4"/>
    <w:rsid w:val="00D61CBD"/>
    <w:rsid w:val="00D71E50"/>
    <w:rsid w:val="00D84864"/>
    <w:rsid w:val="00D87F15"/>
    <w:rsid w:val="00DB09C1"/>
    <w:rsid w:val="00DB5782"/>
    <w:rsid w:val="00DC047E"/>
    <w:rsid w:val="00DD42FE"/>
    <w:rsid w:val="00DF19C9"/>
    <w:rsid w:val="00E551BD"/>
    <w:rsid w:val="00E61B04"/>
    <w:rsid w:val="00E62923"/>
    <w:rsid w:val="00E82A7D"/>
    <w:rsid w:val="00E933A2"/>
    <w:rsid w:val="00EB60E5"/>
    <w:rsid w:val="00EC0AC9"/>
    <w:rsid w:val="00EE7381"/>
    <w:rsid w:val="00F01CCE"/>
    <w:rsid w:val="00F248C5"/>
    <w:rsid w:val="00F65100"/>
    <w:rsid w:val="00FA1470"/>
    <w:rsid w:val="00FD7663"/>
    <w:rsid w:val="00FE6F4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E61B04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E61B0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E44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6510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5100"/>
    <w:rPr>
      <w:b/>
      <w:bCs/>
    </w:rPr>
  </w:style>
  <w:style w:type="table" w:customStyle="1" w:styleId="TableGrid4">
    <w:name w:val="Table Grid4"/>
    <w:basedOn w:val="TableNormal"/>
    <w:next w:val="TableGrid"/>
    <w:uiPriority w:val="59"/>
    <w:rsid w:val="00B21C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A56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8F7F1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.kaire.mac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782</Words>
  <Characters>5359</Characters>
  <Application>Microsoft Office Word</Application>
  <DocSecurity>0</DocSecurity>
  <Lines>274</Lines>
  <Paragraphs>127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2024-03-06T08:24:00Z</dcterms:created>
  <dcterms:modified xsi:type="dcterms:W3CDTF">2024-03-06T08:30:00Z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31341c8713f7e3e0f0d4d273f3b64a26a207c18f64ab9cd5f34c6fd52655b820</vt:lpwstr>
  </property>
</Properties>
</file>