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519" w:rsidRPr="00154519" w:rsidRDefault="00154519" w:rsidP="00154519">
      <w:pPr>
        <w:autoSpaceDE w:val="0"/>
        <w:autoSpaceDN w:val="0"/>
        <w:adjustRightInd w:val="0"/>
        <w:spacing w:after="120" w:line="240" w:lineRule="auto"/>
        <w:ind w:right="-1"/>
        <w:jc w:val="center"/>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PROJEKTĒŠA</w:t>
      </w:r>
      <w:r>
        <w:rPr>
          <w:rFonts w:ascii="Times New Roman" w:eastAsia="Times New Roman" w:hAnsi="Times New Roman" w:cs="Times New Roman"/>
          <w:b/>
          <w:bCs/>
          <w:sz w:val="24"/>
          <w:szCs w:val="24"/>
          <w:lang w:val="lv-LV" w:eastAsia="lv-LV"/>
          <w14:ligatures w14:val="standardContextual"/>
        </w:rPr>
        <w:t xml:space="preserve">NAS UZDEVUMS </w:t>
      </w:r>
      <w:bookmarkStart w:id="0" w:name="_GoBack"/>
      <w:bookmarkEnd w:id="0"/>
    </w:p>
    <w:p w:rsidR="00154519" w:rsidRDefault="00154519" w:rsidP="00154519">
      <w:pPr>
        <w:autoSpaceDE w:val="0"/>
        <w:autoSpaceDN w:val="0"/>
        <w:adjustRightInd w:val="0"/>
        <w:spacing w:after="0" w:line="240" w:lineRule="auto"/>
        <w:ind w:right="-1"/>
        <w:jc w:val="center"/>
        <w:rPr>
          <w:rFonts w:ascii="Times New Roman" w:eastAsia="Times New Roman" w:hAnsi="Times New Roman" w:cs="Times New Roman"/>
          <w:b/>
          <w:bCs/>
          <w:sz w:val="24"/>
          <w:szCs w:val="24"/>
          <w:lang w:val="lv-LV" w:eastAsia="lv-LV"/>
          <w14:ligatures w14:val="standardContextual"/>
        </w:rPr>
      </w:pPr>
    </w:p>
    <w:p w:rsidR="00154519" w:rsidRPr="00154519" w:rsidRDefault="00154519" w:rsidP="00154519">
      <w:pPr>
        <w:autoSpaceDE w:val="0"/>
        <w:autoSpaceDN w:val="0"/>
        <w:adjustRightInd w:val="0"/>
        <w:spacing w:after="0" w:line="240" w:lineRule="auto"/>
        <w:ind w:right="-1"/>
        <w:jc w:val="center"/>
        <w:rPr>
          <w:rFonts w:ascii="Times New Roman" w:eastAsia="Times New Roman" w:hAnsi="Times New Roman" w:cs="Times New Roman"/>
          <w:b/>
          <w:bCs/>
          <w:sz w:val="28"/>
          <w:szCs w:val="28"/>
          <w:u w:val="single"/>
          <w:lang w:val="lv-LV" w:eastAsia="lv-LV"/>
          <w14:ligatures w14:val="standardContextual"/>
        </w:rPr>
      </w:pPr>
      <w:r w:rsidRPr="00154519">
        <w:rPr>
          <w:rFonts w:ascii="Times New Roman" w:eastAsia="Times New Roman" w:hAnsi="Times New Roman" w:cs="Times New Roman"/>
          <w:b/>
          <w:bCs/>
          <w:sz w:val="28"/>
          <w:szCs w:val="28"/>
          <w:u w:val="single"/>
          <w:lang w:val="lv-LV" w:eastAsia="lv-LV"/>
          <w14:ligatures w14:val="standardContextual"/>
        </w:rPr>
        <w:t xml:space="preserve">1.daļa </w:t>
      </w:r>
    </w:p>
    <w:p w:rsidR="00154519" w:rsidRPr="00154519" w:rsidRDefault="00154519" w:rsidP="00154519">
      <w:pPr>
        <w:autoSpaceDE w:val="0"/>
        <w:autoSpaceDN w:val="0"/>
        <w:adjustRightInd w:val="0"/>
        <w:spacing w:after="0" w:line="240" w:lineRule="auto"/>
        <w:ind w:right="-1"/>
        <w:jc w:val="center"/>
        <w:rPr>
          <w:rFonts w:ascii="Times New Roman" w:eastAsia="Times New Roman" w:hAnsi="Times New Roman" w:cs="Times New Roman"/>
          <w:b/>
          <w:bCs/>
          <w:i/>
          <w:sz w:val="26"/>
          <w:szCs w:val="26"/>
          <w:lang w:val="lv-LV" w:eastAsia="lv-LV"/>
          <w14:ligatures w14:val="standardContextual"/>
        </w:rPr>
      </w:pPr>
      <w:r w:rsidRPr="00154519">
        <w:rPr>
          <w:rFonts w:ascii="Times New Roman" w:eastAsia="Times New Roman" w:hAnsi="Times New Roman" w:cs="Times New Roman"/>
          <w:b/>
          <w:bCs/>
          <w:i/>
          <w:sz w:val="26"/>
          <w:szCs w:val="26"/>
          <w:lang w:val="lv-LV" w:eastAsia="lv-LV"/>
          <w14:ligatures w14:val="standardContextual"/>
        </w:rPr>
        <w:t>Projektēšanas un autoruzraudzības darbu veikšana objektam</w:t>
      </w:r>
    </w:p>
    <w:p w:rsidR="00154519" w:rsidRPr="00154519" w:rsidRDefault="00154519" w:rsidP="00154519">
      <w:pPr>
        <w:pBdr>
          <w:bottom w:val="single" w:sz="12" w:space="1" w:color="auto"/>
        </w:pBdr>
        <w:autoSpaceDE w:val="0"/>
        <w:autoSpaceDN w:val="0"/>
        <w:adjustRightInd w:val="0"/>
        <w:spacing w:after="360" w:line="240" w:lineRule="auto"/>
        <w:jc w:val="center"/>
        <w:rPr>
          <w:rFonts w:ascii="Times New Roman" w:eastAsia="Times New Roman" w:hAnsi="Times New Roman" w:cs="Times New Roman"/>
          <w:b/>
          <w:i/>
          <w:sz w:val="26"/>
          <w:szCs w:val="26"/>
          <w:lang w:val="lv-LV" w:eastAsia="lv-LV"/>
          <w14:ligatures w14:val="standardContextual"/>
        </w:rPr>
      </w:pPr>
      <w:r w:rsidRPr="00154519">
        <w:rPr>
          <w:rFonts w:ascii="Times New Roman" w:eastAsia="Times New Roman" w:hAnsi="Times New Roman" w:cs="Times New Roman"/>
          <w:b/>
          <w:i/>
          <w:sz w:val="26"/>
          <w:szCs w:val="26"/>
          <w:lang w:val="lv-LV" w:eastAsia="lv-LV"/>
          <w14:ligatures w14:val="standardContextual"/>
        </w:rPr>
        <w:t>“</w:t>
      </w:r>
      <w:r w:rsidRPr="00154519">
        <w:rPr>
          <w:rFonts w:ascii="Times New Roman" w:eastAsia="Times New Roman" w:hAnsi="Times New Roman" w:cs="Times New Roman"/>
          <w:b/>
          <w:i/>
          <w:sz w:val="26"/>
          <w:szCs w:val="26"/>
          <w:lang w:val="lv-LV"/>
          <w14:ligatures w14:val="standardContextual"/>
        </w:rPr>
        <w:t>Esoša katla nomaiņa uz granulu katlu, t.sk. apkures sistēmas uzlabošana Jersikas pagasta pārvaldē (Administrācijas ēka)</w:t>
      </w:r>
      <w:r w:rsidRPr="00154519">
        <w:rPr>
          <w:rFonts w:ascii="Times New Roman" w:eastAsia="Times New Roman" w:hAnsi="Times New Roman" w:cs="Times New Roman"/>
          <w:b/>
          <w:i/>
          <w:sz w:val="26"/>
          <w:szCs w:val="26"/>
          <w:lang w:val="lv-LV" w:eastAsia="lv-LV"/>
          <w14:ligatures w14:val="standardContextual"/>
        </w:rPr>
        <w:t>”</w:t>
      </w:r>
    </w:p>
    <w:tbl>
      <w:tblPr>
        <w:tblW w:w="9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6068"/>
      </w:tblGrid>
      <w:tr w:rsidR="00154519" w:rsidRPr="00D36039" w:rsidTr="002B7F84">
        <w:tc>
          <w:tcPr>
            <w:tcW w:w="3539"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b/>
                <w:sz w:val="24"/>
                <w:szCs w:val="24"/>
                <w:lang w:val="lv-LV" w:eastAsia="lv-LV"/>
                <w14:ligatures w14:val="standardContextual"/>
              </w:rPr>
              <w:t>Pasūtītājs:</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widowControl w:val="0"/>
              <w:autoSpaceDE w:val="0"/>
              <w:autoSpaceDN w:val="0"/>
              <w:adjustRightInd w:val="0"/>
              <w:spacing w:after="0" w:line="240" w:lineRule="auto"/>
              <w:ind w:right="-1"/>
              <w:jc w:val="both"/>
              <w:rPr>
                <w:rFonts w:ascii="Times New Roman" w:eastAsia="Times New Roman" w:hAnsi="Times New Roman" w:cs="Times New Roman"/>
                <w:bCs/>
                <w:sz w:val="24"/>
                <w:szCs w:val="24"/>
                <w:lang w:val="lv-LV" w:eastAsia="lv-LV"/>
                <w14:ligatures w14:val="standardContextual"/>
              </w:rPr>
            </w:pPr>
            <w:r w:rsidRPr="00154519">
              <w:rPr>
                <w:rFonts w:ascii="Times New Roman" w:eastAsia="Times New Roman" w:hAnsi="Times New Roman" w:cs="Times New Roman"/>
                <w:bCs/>
                <w:sz w:val="24"/>
                <w:szCs w:val="24"/>
                <w:lang w:val="lv-LV" w:eastAsia="lv-LV"/>
                <w14:ligatures w14:val="standardContextual"/>
              </w:rPr>
              <w:t xml:space="preserve">Līvānu novada pašvaldība </w:t>
            </w:r>
            <w:proofErr w:type="spellStart"/>
            <w:r w:rsidRPr="00154519">
              <w:rPr>
                <w:rFonts w:ascii="Times New Roman" w:eastAsia="Times New Roman" w:hAnsi="Times New Roman" w:cs="Times New Roman"/>
                <w:bCs/>
                <w:sz w:val="24"/>
                <w:szCs w:val="24"/>
                <w:lang w:val="lv-LV" w:eastAsia="lv-LV"/>
                <w14:ligatures w14:val="standardContextual"/>
              </w:rPr>
              <w:t>Reģ</w:t>
            </w:r>
            <w:proofErr w:type="spellEnd"/>
            <w:r w:rsidRPr="00154519">
              <w:rPr>
                <w:rFonts w:ascii="Times New Roman" w:eastAsia="Times New Roman" w:hAnsi="Times New Roman" w:cs="Times New Roman"/>
                <w:bCs/>
                <w:sz w:val="24"/>
                <w:szCs w:val="24"/>
                <w:lang w:val="lv-LV" w:eastAsia="lv-LV"/>
                <w14:ligatures w14:val="standardContextual"/>
              </w:rPr>
              <w:t xml:space="preserve">. </w:t>
            </w:r>
            <w:r w:rsidRPr="00154519">
              <w:rPr>
                <w:rFonts w:ascii="Times New Roman" w:eastAsia="Calibri" w:hAnsi="Times New Roman" w:cs="Times New Roman"/>
                <w:sz w:val="24"/>
                <w:szCs w:val="24"/>
                <w:lang w:val="lv-LV"/>
                <w14:ligatures w14:val="standardContextual"/>
              </w:rPr>
              <w:t xml:space="preserve">Nr. </w:t>
            </w:r>
            <w:bookmarkStart w:id="1" w:name="_Hlk83210195"/>
            <w:r w:rsidRPr="00154519">
              <w:rPr>
                <w:rFonts w:ascii="Times New Roman" w:eastAsia="Calibri" w:hAnsi="Times New Roman" w:cs="Times New Roman"/>
                <w:sz w:val="24"/>
                <w:szCs w:val="24"/>
                <w:lang w:val="lv-LV"/>
                <w14:ligatures w14:val="standardContextual"/>
              </w:rPr>
              <w:t>90000065595</w:t>
            </w:r>
            <w:bookmarkEnd w:id="1"/>
            <w:r w:rsidRPr="00154519">
              <w:rPr>
                <w:rFonts w:ascii="Times New Roman" w:eastAsia="Calibri" w:hAnsi="Times New Roman" w:cs="Times New Roman"/>
                <w:sz w:val="24"/>
                <w:szCs w:val="24"/>
                <w:lang w:val="lv-LV"/>
                <w14:ligatures w14:val="standardContextual"/>
              </w:rPr>
              <w:t xml:space="preserve">, </w:t>
            </w:r>
            <w:bookmarkStart w:id="2" w:name="_Hlk83210214"/>
            <w:r w:rsidRPr="00154519">
              <w:rPr>
                <w:rFonts w:ascii="Times New Roman" w:eastAsia="Calibri" w:hAnsi="Times New Roman" w:cs="Times New Roman"/>
                <w:sz w:val="24"/>
                <w:szCs w:val="24"/>
                <w:lang w:val="lv-LV"/>
                <w14:ligatures w14:val="standardContextual"/>
              </w:rPr>
              <w:t>Rīgas iela 77, Līvāni, Līvānu novads</w:t>
            </w:r>
            <w:bookmarkEnd w:id="2"/>
            <w:r w:rsidRPr="00154519">
              <w:rPr>
                <w:rFonts w:ascii="Times New Roman" w:eastAsia="Calibri" w:hAnsi="Times New Roman" w:cs="Times New Roman"/>
                <w:sz w:val="24"/>
                <w:szCs w:val="24"/>
                <w:lang w:val="lv-LV"/>
                <w14:ligatures w14:val="standardContextual"/>
              </w:rPr>
              <w:t>, LV – 5316</w:t>
            </w:r>
          </w:p>
        </w:tc>
      </w:tr>
      <w:tr w:rsidR="00154519" w:rsidRPr="00D36039" w:rsidTr="002B7F84">
        <w:trPr>
          <w:trHeight w:val="437"/>
        </w:trPr>
        <w:tc>
          <w:tcPr>
            <w:tcW w:w="3539"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Objekts</w:t>
            </w:r>
            <w:r w:rsidRPr="00154519">
              <w:rPr>
                <w:rFonts w:ascii="Times New Roman" w:eastAsia="Times New Roman" w:hAnsi="Times New Roman" w:cs="Times New Roman"/>
                <w:b/>
                <w:sz w:val="24"/>
                <w:szCs w:val="24"/>
                <w:lang w:val="lv-LV" w:eastAsia="lv-LV"/>
                <w14:ligatures w14:val="standardContextual"/>
              </w:rPr>
              <w:t>:</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autoSpaceDE w:val="0"/>
              <w:autoSpaceDN w:val="0"/>
              <w:adjustRightInd w:val="0"/>
              <w:spacing w:after="120" w:line="240" w:lineRule="auto"/>
              <w:ind w:right="-1"/>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w:t>
            </w:r>
            <w:r w:rsidRPr="00154519">
              <w:rPr>
                <w:rFonts w:ascii="Times New Roman" w:eastAsia="Times New Roman" w:hAnsi="Times New Roman" w:cs="Times New Roman"/>
                <w:sz w:val="24"/>
                <w:szCs w:val="24"/>
                <w:lang w:val="lv-LV"/>
                <w14:ligatures w14:val="standardContextual"/>
              </w:rPr>
              <w:t>Esoša katla nomaiņa uz granulu katlu, t.sk. apkures sistēmas uzlabošana Jersikas pagasta pārvaldē (Administrācijas ēka)</w:t>
            </w:r>
            <w:r w:rsidRPr="00154519">
              <w:rPr>
                <w:rFonts w:ascii="Times New Roman" w:eastAsia="Times New Roman" w:hAnsi="Times New Roman" w:cs="Times New Roman"/>
                <w:sz w:val="24"/>
                <w:szCs w:val="24"/>
                <w:lang w:val="lv-LV" w:eastAsia="lv-LV"/>
                <w14:ligatures w14:val="standardContextual"/>
              </w:rPr>
              <w:t>”</w:t>
            </w:r>
          </w:p>
        </w:tc>
      </w:tr>
      <w:tr w:rsidR="00154519" w:rsidRPr="00D36039" w:rsidTr="002B7F84">
        <w:trPr>
          <w:trHeight w:val="437"/>
        </w:trPr>
        <w:tc>
          <w:tcPr>
            <w:tcW w:w="3539"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Ministru kabineta noteikumi:</w:t>
            </w:r>
          </w:p>
        </w:tc>
        <w:tc>
          <w:tcPr>
            <w:tcW w:w="6068"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154519">
            <w:pPr>
              <w:autoSpaceDE w:val="0"/>
              <w:autoSpaceDN w:val="0"/>
              <w:adjustRightInd w:val="0"/>
              <w:spacing w:after="120" w:line="240" w:lineRule="auto"/>
              <w:ind w:right="-1"/>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Eiropas Savienības kohēzijas politikas programmas 2021.–2027. gadam 6.1.1. specifiskā atbalsta mērķa "Pārejas uz </w:t>
            </w:r>
            <w:proofErr w:type="spellStart"/>
            <w:r w:rsidRPr="00154519">
              <w:rPr>
                <w:rFonts w:ascii="Times New Roman" w:eastAsia="Times New Roman" w:hAnsi="Times New Roman" w:cs="Times New Roman"/>
                <w:sz w:val="24"/>
                <w:szCs w:val="24"/>
                <w:lang w:val="lv-LV" w:eastAsia="lv-LV"/>
                <w14:ligatures w14:val="standardContextual"/>
              </w:rPr>
              <w:t>klimatneitralitāti</w:t>
            </w:r>
            <w:proofErr w:type="spellEnd"/>
            <w:r w:rsidRPr="00154519">
              <w:rPr>
                <w:rFonts w:ascii="Times New Roman" w:eastAsia="Times New Roman" w:hAnsi="Times New Roman" w:cs="Times New Roman"/>
                <w:sz w:val="24"/>
                <w:szCs w:val="24"/>
                <w:lang w:val="lv-LV" w:eastAsia="lv-LV"/>
                <w14:ligatures w14:val="standardContextual"/>
              </w:rPr>
              <w:t xml:space="preserve"> radīto ekonomisko, sociālo un vides seku mazināšana visvairāk skartajos reģionos" 6.1.1.1. pasākuma "Atteikšanās no kūdras izmantošanas enerģētikā" otrās projektu iesniegumu atlases kārtas īstenošanas noteikumi</w:t>
            </w:r>
          </w:p>
        </w:tc>
      </w:tr>
      <w:tr w:rsidR="00154519" w:rsidRPr="00D36039" w:rsidTr="002B7F84">
        <w:trPr>
          <w:trHeight w:val="414"/>
        </w:trPr>
        <w:tc>
          <w:tcPr>
            <w:tcW w:w="3539"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Projektējamā objekta adrese</w:t>
            </w:r>
            <w:r w:rsidRPr="00154519">
              <w:rPr>
                <w:rFonts w:ascii="Times New Roman" w:eastAsia="Times New Roman" w:hAnsi="Times New Roman" w:cs="Times New Roman"/>
                <w:b/>
                <w:sz w:val="24"/>
                <w:szCs w:val="24"/>
                <w:lang w:val="lv-LV" w:eastAsia="lv-LV"/>
                <w14:ligatures w14:val="standardContextual"/>
              </w:rPr>
              <w:t>:</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Liepu iela 5, Upenieki, Jersikas pagasts, Līvānu novads, LV-5315</w:t>
            </w:r>
          </w:p>
        </w:tc>
      </w:tr>
      <w:tr w:rsidR="00154519" w:rsidRPr="00154519" w:rsidTr="002B7F84">
        <w:trPr>
          <w:trHeight w:val="420"/>
        </w:trPr>
        <w:tc>
          <w:tcPr>
            <w:tcW w:w="3539"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Nekustamā īpašuma īpašnieks</w:t>
            </w:r>
            <w:r w:rsidRPr="00154519">
              <w:rPr>
                <w:rFonts w:ascii="Times New Roman" w:eastAsia="Times New Roman" w:hAnsi="Times New Roman" w:cs="Times New Roman"/>
                <w:b/>
                <w:sz w:val="24"/>
                <w:szCs w:val="24"/>
                <w:lang w:val="lv-LV" w:eastAsia="lv-LV"/>
                <w14:ligatures w14:val="standardContextual"/>
              </w:rPr>
              <w:t>:</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Līvānu novada pašvaldība</w:t>
            </w:r>
          </w:p>
        </w:tc>
      </w:tr>
      <w:tr w:rsidR="00154519" w:rsidRPr="00154519" w:rsidTr="002B7F84">
        <w:trPr>
          <w:trHeight w:val="696"/>
        </w:trPr>
        <w:tc>
          <w:tcPr>
            <w:tcW w:w="3539"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 xml:space="preserve">Īpašuma tiesības apliecinoši dokumenti: </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Zemesgrāmatu apliecība  </w:t>
            </w:r>
          </w:p>
        </w:tc>
      </w:tr>
      <w:tr w:rsidR="00154519" w:rsidRPr="00154519" w:rsidTr="002B7F84">
        <w:trPr>
          <w:trHeight w:val="409"/>
        </w:trPr>
        <w:tc>
          <w:tcPr>
            <w:tcW w:w="3539"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spacing w:after="0" w:line="240" w:lineRule="auto"/>
              <w:rPr>
                <w:rFonts w:ascii="Times New Roman" w:eastAsia="Times New Roman" w:hAnsi="Times New Roman" w:cs="Times New Roman"/>
                <w:b/>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Kadastra apzīmējumi</w:t>
            </w:r>
            <w:r w:rsidRPr="00154519">
              <w:rPr>
                <w:rFonts w:ascii="Times New Roman" w:eastAsia="Times New Roman" w:hAnsi="Times New Roman" w:cs="Times New Roman"/>
                <w:b/>
                <w:sz w:val="24"/>
                <w:szCs w:val="24"/>
                <w:lang w:val="lv-LV" w:eastAsia="lv-LV"/>
                <w14:ligatures w14:val="standardContextual"/>
              </w:rPr>
              <w:t>:</w:t>
            </w:r>
          </w:p>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76520030337 001</w:t>
            </w:r>
          </w:p>
        </w:tc>
      </w:tr>
      <w:tr w:rsidR="00154519" w:rsidRPr="00154519" w:rsidTr="002B7F84">
        <w:trPr>
          <w:trHeight w:val="409"/>
        </w:trPr>
        <w:tc>
          <w:tcPr>
            <w:tcW w:w="3539"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Ēkas kopējā kurināmā platība:</w:t>
            </w:r>
          </w:p>
        </w:tc>
        <w:tc>
          <w:tcPr>
            <w:tcW w:w="6068"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154519">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1 350,60 m²</w:t>
            </w:r>
          </w:p>
        </w:tc>
      </w:tr>
      <w:tr w:rsidR="00154519" w:rsidRPr="00154519" w:rsidTr="002B7F84">
        <w:trPr>
          <w:trHeight w:val="406"/>
        </w:trPr>
        <w:tc>
          <w:tcPr>
            <w:tcW w:w="3539"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Būvniecības veids</w:t>
            </w:r>
            <w:r w:rsidRPr="00154519">
              <w:rPr>
                <w:rFonts w:ascii="Times New Roman" w:eastAsia="Times New Roman" w:hAnsi="Times New Roman" w:cs="Times New Roman"/>
                <w:b/>
                <w:sz w:val="24"/>
                <w:szCs w:val="24"/>
                <w:lang w:val="lv-LV" w:eastAsia="lv-LV"/>
                <w14:ligatures w14:val="standardContextual"/>
              </w:rPr>
              <w:t>:</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Atjaunošana</w:t>
            </w:r>
          </w:p>
        </w:tc>
      </w:tr>
      <w:tr w:rsidR="00154519" w:rsidRPr="00154519" w:rsidTr="002B7F84">
        <w:trPr>
          <w:trHeight w:val="419"/>
        </w:trPr>
        <w:tc>
          <w:tcPr>
            <w:tcW w:w="3539"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Būvniecības stadija:</w:t>
            </w:r>
          </w:p>
        </w:tc>
        <w:tc>
          <w:tcPr>
            <w:tcW w:w="6068"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154519">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Paskaidrojuma raksts</w:t>
            </w:r>
          </w:p>
        </w:tc>
      </w:tr>
      <w:tr w:rsidR="00154519" w:rsidRPr="00154519" w:rsidTr="002B7F84">
        <w:trPr>
          <w:trHeight w:val="419"/>
        </w:trPr>
        <w:tc>
          <w:tcPr>
            <w:tcW w:w="3539"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Būvvalde</w:t>
            </w:r>
            <w:r w:rsidRPr="00154519">
              <w:rPr>
                <w:rFonts w:ascii="Times New Roman" w:eastAsia="Times New Roman" w:hAnsi="Times New Roman" w:cs="Times New Roman"/>
                <w:b/>
                <w:sz w:val="24"/>
                <w:szCs w:val="24"/>
                <w:lang w:val="lv-LV" w:eastAsia="lv-LV"/>
                <w14:ligatures w14:val="standardContextual"/>
              </w:rPr>
              <w:t>:</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autoSpaceDE w:val="0"/>
              <w:autoSpaceDN w:val="0"/>
              <w:adjustRightInd w:val="0"/>
              <w:spacing w:after="0" w:line="240" w:lineRule="auto"/>
              <w:rPr>
                <w:rFonts w:ascii="Times New Roman" w:eastAsia="Calibri" w:hAnsi="Times New Roman" w:cs="Times New Roman"/>
                <w:sz w:val="24"/>
                <w:szCs w:val="24"/>
                <w:lang w:val="lv-LV"/>
                <w14:ligatures w14:val="standardContextual"/>
              </w:rPr>
            </w:pPr>
            <w:r w:rsidRPr="00154519">
              <w:rPr>
                <w:rFonts w:ascii="Times New Roman" w:eastAsia="Times New Roman" w:hAnsi="Times New Roman" w:cs="Times New Roman"/>
                <w:sz w:val="24"/>
                <w:szCs w:val="24"/>
                <w:lang w:val="lv-LV" w:eastAsia="lv-LV"/>
                <w14:ligatures w14:val="standardContextual"/>
              </w:rPr>
              <w:t>Līvānu novada būvvalde</w:t>
            </w:r>
          </w:p>
        </w:tc>
      </w:tr>
      <w:tr w:rsidR="00154519" w:rsidRPr="00D36039" w:rsidTr="002B7F84">
        <w:trPr>
          <w:trHeight w:val="419"/>
        </w:trPr>
        <w:tc>
          <w:tcPr>
            <w:tcW w:w="3539"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Pielikumi:</w:t>
            </w:r>
          </w:p>
        </w:tc>
        <w:tc>
          <w:tcPr>
            <w:tcW w:w="6068"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154519">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Pielikums Nr. 1 - Jersikas administrācijas ēkas zemesgrāmatas apliecības kopija;</w:t>
            </w:r>
          </w:p>
          <w:p w:rsidR="00154519" w:rsidRPr="00154519" w:rsidRDefault="00154519" w:rsidP="00154519">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Pielikums Nr. 2 - Jersika administrācijas ēkas kadastrālās uzmērīšanas lietas kopija;</w:t>
            </w:r>
          </w:p>
          <w:p w:rsidR="00154519" w:rsidRPr="00154519" w:rsidRDefault="00154519" w:rsidP="00154519">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Pielikums Nr. 3 Jersikas administrācijas ēkas </w:t>
            </w:r>
            <w:proofErr w:type="spellStart"/>
            <w:r w:rsidRPr="00154519">
              <w:rPr>
                <w:rFonts w:ascii="Times New Roman" w:eastAsia="Times New Roman" w:hAnsi="Times New Roman" w:cs="Times New Roman"/>
                <w:sz w:val="24"/>
                <w:szCs w:val="24"/>
                <w:lang w:val="lv-LV" w:eastAsia="lv-LV"/>
                <w14:ligatures w14:val="standardContextual"/>
              </w:rPr>
              <w:t>energosertifikāts</w:t>
            </w:r>
            <w:proofErr w:type="spellEnd"/>
            <w:r w:rsidRPr="00154519">
              <w:rPr>
                <w:rFonts w:ascii="Times New Roman" w:eastAsia="Times New Roman" w:hAnsi="Times New Roman" w:cs="Times New Roman"/>
                <w:sz w:val="24"/>
                <w:szCs w:val="24"/>
                <w:lang w:val="lv-LV" w:eastAsia="lv-LV"/>
                <w14:ligatures w14:val="standardContextual"/>
              </w:rPr>
              <w:t>;</w:t>
            </w:r>
          </w:p>
          <w:p w:rsidR="00154519" w:rsidRPr="00154519" w:rsidRDefault="00154519" w:rsidP="00154519">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Pielikums Nr. 4 Speciālās specifikācijas;</w:t>
            </w:r>
          </w:p>
          <w:p w:rsidR="00154519" w:rsidRPr="00154519" w:rsidRDefault="00154519" w:rsidP="00154519">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Pielikums Nr. 5 Ekonomiskais aprēķins;</w:t>
            </w:r>
          </w:p>
          <w:p w:rsidR="00154519" w:rsidRPr="00154519" w:rsidRDefault="00154519" w:rsidP="00154519">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Pielikums Nr. 6 Jersikas administrācijas ēkas tehniskās apsekošanas atzinums;</w:t>
            </w:r>
          </w:p>
          <w:p w:rsidR="00154519" w:rsidRPr="00154519" w:rsidRDefault="00154519" w:rsidP="00154519">
            <w:pPr>
              <w:spacing w:after="0" w:line="240" w:lineRule="auto"/>
              <w:rPr>
                <w:rFonts w:ascii="Times New Roman" w:eastAsia="Times New Roman" w:hAnsi="Times New Roman" w:cs="Times New Roman"/>
                <w:sz w:val="24"/>
                <w:szCs w:val="24"/>
                <w:highlight w:val="yellow"/>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Pielikums Nr. 7 Apkures mezgla telpas.</w:t>
            </w:r>
          </w:p>
        </w:tc>
      </w:tr>
      <w:tr w:rsidR="00154519" w:rsidRPr="00D36039" w:rsidTr="002B7F84">
        <w:trPr>
          <w:trHeight w:val="419"/>
        </w:trPr>
        <w:tc>
          <w:tcPr>
            <w:tcW w:w="3539"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Projekta mērķis:</w:t>
            </w:r>
          </w:p>
        </w:tc>
        <w:tc>
          <w:tcPr>
            <w:tcW w:w="6068"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154519">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Veicināt pāreju uz </w:t>
            </w:r>
            <w:proofErr w:type="spellStart"/>
            <w:r w:rsidRPr="00154519">
              <w:rPr>
                <w:rFonts w:ascii="Times New Roman" w:eastAsia="Times New Roman" w:hAnsi="Times New Roman" w:cs="Times New Roman"/>
                <w:sz w:val="24"/>
                <w:szCs w:val="24"/>
                <w:lang w:val="lv-LV" w:eastAsia="lv-LV"/>
                <w14:ligatures w14:val="standardContextual"/>
              </w:rPr>
              <w:t>atjaunīgajiem</w:t>
            </w:r>
            <w:proofErr w:type="spellEnd"/>
            <w:r w:rsidRPr="00154519">
              <w:rPr>
                <w:rFonts w:ascii="Times New Roman" w:eastAsia="Times New Roman" w:hAnsi="Times New Roman" w:cs="Times New Roman"/>
                <w:sz w:val="24"/>
                <w:szCs w:val="24"/>
                <w:lang w:val="lv-LV" w:eastAsia="lv-LV"/>
                <w14:ligatures w14:val="standardContextual"/>
              </w:rPr>
              <w:t xml:space="preserve"> energoresursiem un </w:t>
            </w:r>
            <w:proofErr w:type="spellStart"/>
            <w:r w:rsidRPr="00154519">
              <w:rPr>
                <w:rFonts w:ascii="Times New Roman" w:eastAsia="Calibri" w:hAnsi="Times New Roman" w:cs="Times New Roman"/>
                <w:sz w:val="24"/>
                <w:szCs w:val="24"/>
                <w:lang w:val="lv-LV"/>
                <w14:ligatures w14:val="standardContextual"/>
              </w:rPr>
              <w:t>bezemisiju</w:t>
            </w:r>
            <w:proofErr w:type="spellEnd"/>
            <w:r w:rsidRPr="00154519">
              <w:rPr>
                <w:rFonts w:ascii="Times New Roman" w:eastAsia="Calibri" w:hAnsi="Times New Roman" w:cs="Times New Roman"/>
                <w:sz w:val="24"/>
                <w:szCs w:val="24"/>
                <w:lang w:val="lv-LV"/>
                <w14:ligatures w14:val="standardContextual"/>
              </w:rPr>
              <w:t xml:space="preserve"> tehnoloģijām (vai to kombinācijām) </w:t>
            </w:r>
            <w:r w:rsidRPr="00154519">
              <w:rPr>
                <w:rFonts w:ascii="Times New Roman" w:eastAsia="Times New Roman" w:hAnsi="Times New Roman" w:cs="Times New Roman"/>
                <w:sz w:val="24"/>
                <w:szCs w:val="24"/>
                <w:lang w:val="lv-LV" w:eastAsia="lv-LV"/>
                <w14:ligatures w14:val="standardContextual"/>
              </w:rPr>
              <w:t>uzlabojot kopējo siltumapgādes infrastruktūras efektivitāti.</w:t>
            </w:r>
          </w:p>
          <w:p w:rsidR="00154519" w:rsidRPr="00154519" w:rsidRDefault="00154519" w:rsidP="00154519">
            <w:pPr>
              <w:spacing w:after="0" w:line="240" w:lineRule="auto"/>
              <w:rPr>
                <w:rFonts w:ascii="Times New Roman" w:eastAsia="Times New Roman" w:hAnsi="Times New Roman" w:cs="Times New Roman"/>
                <w:sz w:val="24"/>
                <w:szCs w:val="24"/>
                <w:highlight w:val="yellow"/>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Izstrādāt būvniecības ieceres dokumentāciju pēc Eiropas Savienības kohēzijas politikas programmas 2021.–2027. gadam 6.1.1. specifiskā atbalsta mērķa “Pārejas uz </w:t>
            </w:r>
            <w:proofErr w:type="spellStart"/>
            <w:r w:rsidRPr="00154519">
              <w:rPr>
                <w:rFonts w:ascii="Times New Roman" w:eastAsia="Times New Roman" w:hAnsi="Times New Roman" w:cs="Times New Roman"/>
                <w:sz w:val="24"/>
                <w:szCs w:val="24"/>
                <w:lang w:val="lv-LV" w:eastAsia="lv-LV"/>
                <w14:ligatures w14:val="standardContextual"/>
              </w:rPr>
              <w:lastRenderedPageBreak/>
              <w:t>klimatneitralitāti</w:t>
            </w:r>
            <w:proofErr w:type="spellEnd"/>
            <w:r w:rsidRPr="00154519">
              <w:rPr>
                <w:rFonts w:ascii="Times New Roman" w:eastAsia="Times New Roman" w:hAnsi="Times New Roman" w:cs="Times New Roman"/>
                <w:sz w:val="24"/>
                <w:szCs w:val="24"/>
                <w:lang w:val="lv-LV" w:eastAsia="lv-LV"/>
                <w14:ligatures w14:val="standardContextual"/>
              </w:rPr>
              <w:t xml:space="preserve"> radīto ekonomisko, sociālo un vides seku mazināšana visvairāk skartajos reģionos” 6.1.1.1. pasākuma “Atteikšanās no kūdras izmantošanas enerģētikā” otrās projektu iesniegumu atlases kārtas īstenošanas noteikumiem. </w:t>
            </w:r>
          </w:p>
        </w:tc>
      </w:tr>
      <w:tr w:rsidR="00154519" w:rsidRPr="00D36039" w:rsidTr="002B7F84">
        <w:tc>
          <w:tcPr>
            <w:tcW w:w="3539"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lastRenderedPageBreak/>
              <w:t>Sasniedzamais rezultāts</w:t>
            </w:r>
            <w:r w:rsidRPr="00154519">
              <w:rPr>
                <w:rFonts w:ascii="Times New Roman" w:eastAsia="Times New Roman" w:hAnsi="Times New Roman" w:cs="Times New Roman"/>
                <w:b/>
                <w:sz w:val="24"/>
                <w:szCs w:val="24"/>
                <w:lang w:val="lv-LV" w:eastAsia="lv-LV"/>
                <w14:ligatures w14:val="standardContextual"/>
              </w:rPr>
              <w:t>:</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numPr>
                <w:ilvl w:val="0"/>
                <w:numId w:val="1"/>
              </w:numPr>
              <w:spacing w:after="0" w:line="240" w:lineRule="auto"/>
              <w:ind w:left="32" w:firstLine="252"/>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Veikt projektēšanas darbus objekta “Esoša katla nomaiņa uz granulu katlu, t.sk. apkures sistēmas uzlabošana Jersikas pagasta pārvaldē (Administrācijas ēka)”  apkures sistēmas atjaunošanai, esošā katla nomaiņai uz granulu katlu.</w:t>
            </w:r>
          </w:p>
          <w:p w:rsidR="00154519" w:rsidRPr="00154519" w:rsidRDefault="00154519" w:rsidP="00154519">
            <w:pPr>
              <w:numPr>
                <w:ilvl w:val="0"/>
                <w:numId w:val="1"/>
              </w:numPr>
              <w:spacing w:after="0" w:line="240" w:lineRule="auto"/>
              <w:ind w:left="32" w:firstLine="252"/>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Nodrošināt kvalitatīvu būvniecības ieceres dokumentācijas izstrādi saskaņā ar projektēšanas uzdevumu un tā pielikumiem, Latvijas Republikas spēkā esošajiem ministru kabineta noteikumiem un būvnormatīviem un veikt autoruzraudzības darbus objekta izbūves laikā, līdz objekta pieņemšanai ekspluatācijā.</w:t>
            </w:r>
          </w:p>
          <w:p w:rsidR="00154519" w:rsidRPr="00154519" w:rsidRDefault="00154519" w:rsidP="00154519">
            <w:pPr>
              <w:numPr>
                <w:ilvl w:val="0"/>
                <w:numId w:val="1"/>
              </w:numPr>
              <w:spacing w:after="0" w:line="240" w:lineRule="auto"/>
              <w:ind w:left="32" w:firstLine="252"/>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Būvniecības ieceres dokumentāciju izstrādāt saskaņā ar labo praksi. Būvniecības ieceres dokumentācijā iekļaut visu nepieciešamo informāciju, tas ir, atjaunošanas risinājumus, tehniskos parametrus, norādot nozīmīgākās nianses u.c. informāciju, kas ir būtiska gan būvdarbu izmaksu noteikšanā, gan būvdarbu veikšanā. Risinājumus atspoguļot detalizēti, lai būvdarbu laikā, ja nepieciešams, kā analogu varētu izvēlēties izstrādājumus ne tikai ar identiskiem tehniskiem, bet arī identiskiem vai ekonomiskākiem parametriem, bet ne sliktākiem.</w:t>
            </w:r>
          </w:p>
        </w:tc>
      </w:tr>
      <w:tr w:rsidR="00154519" w:rsidRPr="00154519" w:rsidTr="002B7F84">
        <w:trPr>
          <w:trHeight w:val="327"/>
        </w:trPr>
        <w:tc>
          <w:tcPr>
            <w:tcW w:w="9607" w:type="dxa"/>
            <w:gridSpan w:val="2"/>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spacing w:after="0" w:line="240" w:lineRule="auto"/>
              <w:jc w:val="center"/>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Darba uzdevuma nosacījumi</w:t>
            </w:r>
          </w:p>
        </w:tc>
      </w:tr>
      <w:tr w:rsidR="00154519" w:rsidRPr="00154519" w:rsidTr="002B7F84">
        <w:tc>
          <w:tcPr>
            <w:tcW w:w="3539"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spacing w:after="0" w:line="240" w:lineRule="auto"/>
              <w:rPr>
                <w:rFonts w:ascii="Times New Roman" w:eastAsia="Times New Roman" w:hAnsi="Times New Roman" w:cs="Times New Roman"/>
                <w:b/>
                <w:bCs/>
                <w:sz w:val="24"/>
                <w:szCs w:val="24"/>
                <w:highlight w:val="yellow"/>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Objekta izpēte</w:t>
            </w:r>
            <w:r w:rsidRPr="00154519">
              <w:rPr>
                <w:rFonts w:ascii="Times New Roman" w:eastAsia="Times New Roman" w:hAnsi="Times New Roman" w:cs="Times New Roman"/>
                <w:b/>
                <w:sz w:val="24"/>
                <w:szCs w:val="24"/>
                <w:lang w:val="lv-LV" w:eastAsia="lv-LV"/>
                <w14:ligatures w14:val="standardContextual"/>
              </w:rPr>
              <w:t>:</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numPr>
                <w:ilvl w:val="0"/>
                <w:numId w:val="2"/>
              </w:numPr>
              <w:spacing w:after="0" w:line="240" w:lineRule="auto"/>
              <w:ind w:left="32" w:firstLine="252"/>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Veikt objekta detalizētu apsekošanu saskaņā ar normatīvo aktu prasībām. Pretendentam kopā ar Pasūtītāja pārstāvi pirms piedāvājuma iesniegšanas iepirkumā noteikts apsekot objektu dabā. </w:t>
            </w:r>
          </w:p>
          <w:p w:rsidR="00154519" w:rsidRPr="00154519" w:rsidRDefault="00154519" w:rsidP="00154519">
            <w:pPr>
              <w:numPr>
                <w:ilvl w:val="0"/>
                <w:numId w:val="2"/>
              </w:numPr>
              <w:spacing w:after="0" w:line="240" w:lineRule="auto"/>
              <w:ind w:left="32" w:firstLine="252"/>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Pretendentam par objekta apskati jāpaziņo vismaz vienu dienu iepriekš, nosūtot rakstisku pieteikumu uz e-pastu: evita.vasaraudze</w:t>
            </w:r>
            <w:r w:rsidRPr="00154519">
              <w:rPr>
                <w:rFonts w:ascii="Times New Roman" w:eastAsia="Times New Roman" w:hAnsi="Times New Roman" w:cs="Times New Roman"/>
                <w:sz w:val="24"/>
                <w:szCs w:val="24"/>
                <w:u w:val="single"/>
                <w:lang w:val="lv-LV" w:eastAsia="lv-LV"/>
                <w14:ligatures w14:val="standardContextual"/>
              </w:rPr>
              <w:t>@livani.lv</w:t>
            </w:r>
            <w:r w:rsidRPr="00154519">
              <w:rPr>
                <w:rFonts w:ascii="Times New Roman" w:eastAsia="Times New Roman" w:hAnsi="Times New Roman" w:cs="Times New Roman"/>
                <w:sz w:val="24"/>
                <w:szCs w:val="24"/>
                <w:lang w:val="lv-LV" w:eastAsia="lv-LV"/>
                <w14:ligatures w14:val="standardContextual"/>
              </w:rPr>
              <w:t xml:space="preserve"> vai zvanot pa tālruni 25686379.</w:t>
            </w:r>
          </w:p>
          <w:p w:rsidR="00154519" w:rsidRPr="00154519" w:rsidRDefault="00154519" w:rsidP="00154519">
            <w:pPr>
              <w:numPr>
                <w:ilvl w:val="0"/>
                <w:numId w:val="2"/>
              </w:numPr>
              <w:spacing w:after="0" w:line="240" w:lineRule="auto"/>
              <w:ind w:left="32" w:firstLine="252"/>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Pretendentam pašam jāpārbauda būvdarbu apjomu atbilstība situācijai objektā. Iespējamo neatbilstību risku Pretendents iekļauj piedāvājuma izcenojumos.</w:t>
            </w:r>
          </w:p>
        </w:tc>
      </w:tr>
      <w:tr w:rsidR="00154519" w:rsidRPr="00D36039" w:rsidTr="002B7F84">
        <w:tc>
          <w:tcPr>
            <w:tcW w:w="3539" w:type="dxa"/>
            <w:tcBorders>
              <w:top w:val="single" w:sz="4" w:space="0" w:color="auto"/>
              <w:left w:val="single" w:sz="4" w:space="0" w:color="auto"/>
              <w:bottom w:val="single" w:sz="4" w:space="0" w:color="auto"/>
              <w:right w:val="single" w:sz="4" w:space="0" w:color="auto"/>
            </w:tcBorders>
            <w:hideMark/>
          </w:tcPr>
          <w:p w:rsidR="00154519" w:rsidRPr="00154519" w:rsidRDefault="00154519" w:rsidP="00154519">
            <w:pPr>
              <w:spacing w:after="0" w:line="240" w:lineRule="auto"/>
              <w:rPr>
                <w:rFonts w:ascii="Times New Roman" w:eastAsia="Times New Roman" w:hAnsi="Times New Roman" w:cs="Times New Roman"/>
                <w:b/>
                <w:bCs/>
                <w:sz w:val="24"/>
                <w:szCs w:val="24"/>
                <w:highlight w:val="yellow"/>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Vispārējie norādījumi</w:t>
            </w:r>
            <w:r w:rsidRPr="00154519">
              <w:rPr>
                <w:rFonts w:ascii="Times New Roman" w:eastAsia="Times New Roman" w:hAnsi="Times New Roman" w:cs="Times New Roman"/>
                <w:b/>
                <w:sz w:val="24"/>
                <w:szCs w:val="24"/>
                <w:lang w:val="lv-LV" w:eastAsia="lv-LV"/>
                <w14:ligatures w14:val="standardContextual"/>
              </w:rPr>
              <w:t>:</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widowControl w:val="0"/>
              <w:numPr>
                <w:ilvl w:val="0"/>
                <w:numId w:val="3"/>
              </w:numPr>
              <w:tabs>
                <w:tab w:val="left" w:pos="-108"/>
              </w:tabs>
              <w:autoSpaceDE w:val="0"/>
              <w:autoSpaceDN w:val="0"/>
              <w:adjustRightInd w:val="0"/>
              <w:spacing w:after="0" w:line="240" w:lineRule="auto"/>
              <w:ind w:left="32" w:firstLine="252"/>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Būvniecības ieceres dokumentāciju izstrādāt </w:t>
            </w:r>
            <w:r w:rsidRPr="00154519">
              <w:rPr>
                <w:rFonts w:ascii="Times New Roman" w:eastAsia="Times New Roman" w:hAnsi="Times New Roman" w:cs="Times New Roman"/>
                <w:sz w:val="24"/>
                <w:szCs w:val="24"/>
                <w:shd w:val="clear" w:color="auto" w:fill="FFFFFF"/>
                <w:lang w:val="lv-LV" w:eastAsia="lv-LV"/>
                <w14:ligatures w14:val="standardContextual"/>
              </w:rPr>
              <w:t xml:space="preserve">atbilstoši </w:t>
            </w:r>
            <w:bookmarkStart w:id="3" w:name="_Hlk83809178"/>
            <w:r w:rsidRPr="00154519">
              <w:rPr>
                <w:rFonts w:ascii="Times New Roman" w:eastAsia="Times New Roman" w:hAnsi="Times New Roman" w:cs="Times New Roman"/>
                <w:sz w:val="24"/>
                <w:szCs w:val="24"/>
                <w:shd w:val="clear" w:color="auto" w:fill="FFFFFF"/>
                <w:lang w:val="lv-LV" w:eastAsia="lv-LV"/>
                <w14:ligatures w14:val="standardContextual"/>
              </w:rPr>
              <w:t xml:space="preserve">būvniecības jomu reglamentējošiem normatīvajiem aktiem, Līvānu novada pašvaldības teritorijas attīstības plānošanas dokumentiem, Ministru kabineta noteikumiem Nr. 310 "Dzīvojamo un publisko ēku apkure un ventilācija"”, Ministru kabineta noteikumi Nr. 238 “Ugunsdrošības noteikumi”, </w:t>
            </w:r>
            <w:r w:rsidRPr="00154519">
              <w:rPr>
                <w:rFonts w:ascii="Times New Roman" w:eastAsia="Times New Roman" w:hAnsi="Times New Roman" w:cs="Times New Roman"/>
                <w:sz w:val="24"/>
                <w:szCs w:val="24"/>
                <w:lang w:val="lv-LV" w:eastAsia="lv-LV"/>
                <w14:ligatures w14:val="standardContextual"/>
              </w:rPr>
              <w:t>Būvniecības likums, Ministru kabineta noteikumi Nr. 500 “Vispārīgie būvnoteikumi”, Ministru kabineta noteikumi Nr. 259 “Ēku  būvnoteikumi” , Ministru kabineta noteikumi Nr. 239</w:t>
            </w:r>
            <w:r w:rsidRPr="00154519">
              <w:rPr>
                <w:rFonts w:ascii="Times New Roman" w:eastAsia="Calibri" w:hAnsi="Times New Roman" w:cs="Times New Roman"/>
                <w:sz w:val="24"/>
                <w:szCs w:val="24"/>
                <w:shd w:val="clear" w:color="auto" w:fill="FFFFFF"/>
                <w:lang w:val="lv-LV"/>
                <w14:ligatures w14:val="standardContextual"/>
              </w:rPr>
              <w:t xml:space="preserve"> "Būvizmaksu noteikšanas kārtība" Ministru kabineta noteikumi Nr. 353 “Prasības zaļajam publiskajam iepirkumam un to piemērošanas kārtība” 1. un 2. pielikumu gadījumos, kur tas attiecināms un iespējams</w:t>
            </w:r>
            <w:r w:rsidRPr="00154519">
              <w:rPr>
                <w:rFonts w:ascii="Times New Roman" w:eastAsia="Times New Roman" w:hAnsi="Times New Roman" w:cs="Times New Roman"/>
                <w:sz w:val="24"/>
                <w:szCs w:val="24"/>
                <w:lang w:val="lv-LV" w:eastAsia="lv-LV"/>
                <w14:ligatures w14:val="standardContextual"/>
              </w:rPr>
              <w:t xml:space="preserve"> u.c. normatīvie akti, kas nepieciešami pilnvērtīgai </w:t>
            </w:r>
            <w:r w:rsidRPr="00154519">
              <w:rPr>
                <w:rFonts w:ascii="Times New Roman" w:eastAsia="Times New Roman" w:hAnsi="Times New Roman" w:cs="Times New Roman"/>
                <w:sz w:val="24"/>
                <w:szCs w:val="24"/>
                <w:lang w:val="lv-LV" w:eastAsia="lv-LV"/>
                <w14:ligatures w14:val="standardContextual"/>
              </w:rPr>
              <w:lastRenderedPageBreak/>
              <w:t>būvniecības ieceres dokumentācijas izstrādei.</w:t>
            </w:r>
            <w:bookmarkEnd w:id="3"/>
          </w:p>
          <w:p w:rsidR="00154519" w:rsidRPr="00154519" w:rsidRDefault="00154519" w:rsidP="00154519">
            <w:pPr>
              <w:widowControl w:val="0"/>
              <w:numPr>
                <w:ilvl w:val="0"/>
                <w:numId w:val="3"/>
              </w:numPr>
              <w:tabs>
                <w:tab w:val="left" w:pos="-108"/>
              </w:tabs>
              <w:autoSpaceDE w:val="0"/>
              <w:autoSpaceDN w:val="0"/>
              <w:adjustRightInd w:val="0"/>
              <w:spacing w:after="0" w:line="240" w:lineRule="auto"/>
              <w:ind w:left="32" w:firstLine="252"/>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Būvniecības ieceres dokumentāciju s</w:t>
            </w:r>
            <w:r w:rsidRPr="00154519">
              <w:rPr>
                <w:rFonts w:ascii="Times New Roman" w:eastAsia="Times New Roman" w:hAnsi="Times New Roman" w:cs="Times New Roman"/>
                <w:iCs/>
                <w:sz w:val="24"/>
                <w:szCs w:val="24"/>
                <w:lang w:val="lv-LV" w:eastAsia="lv-LV"/>
                <w14:ligatures w14:val="standardContextual"/>
              </w:rPr>
              <w:t xml:space="preserve">askaņot ar likumdošanā paredzētajām valsts un pašvaldību institūcijām, kā arī visām citām fiziskajām un juridiskajām personām, bez kuru saskaņojuma nav iespējama būvniecības ieceres dokumentācijas pilnvērtīga izstrāde un nodošana, atbilstoši normatīvajos dokumentos norādītajam. </w:t>
            </w:r>
            <w:r w:rsidRPr="00154519">
              <w:rPr>
                <w:rFonts w:ascii="Times New Roman" w:eastAsia="Times New Roman" w:hAnsi="Times New Roman" w:cs="Times New Roman"/>
                <w:sz w:val="24"/>
                <w:szCs w:val="24"/>
                <w:lang w:val="lv-LV" w:eastAsia="lv-LV"/>
                <w14:ligatures w14:val="standardContextual"/>
              </w:rPr>
              <w:t xml:space="preserve">Būvniecības ieceres dokumentāciju </w:t>
            </w:r>
            <w:r w:rsidRPr="00154519">
              <w:rPr>
                <w:rFonts w:ascii="Times New Roman" w:eastAsia="Times New Roman" w:hAnsi="Times New Roman" w:cs="Times New Roman"/>
                <w:iCs/>
                <w:sz w:val="24"/>
                <w:szCs w:val="24"/>
                <w:lang w:val="lv-LV" w:eastAsia="lv-LV"/>
                <w14:ligatures w14:val="standardContextual"/>
              </w:rPr>
              <w:t>jāizstrādā tādā detalizācijas pakāpē, lai tas tiktu akceptēts būvvaldē un pēc tās varētu pilnvērtīgi un kvalitatīvi veikt būvdarbus.</w:t>
            </w:r>
          </w:p>
          <w:p w:rsidR="00154519" w:rsidRPr="00154519" w:rsidRDefault="00154519" w:rsidP="00154519">
            <w:pPr>
              <w:widowControl w:val="0"/>
              <w:numPr>
                <w:ilvl w:val="0"/>
                <w:numId w:val="3"/>
              </w:numPr>
              <w:tabs>
                <w:tab w:val="left" w:pos="-108"/>
              </w:tabs>
              <w:autoSpaceDE w:val="0"/>
              <w:autoSpaceDN w:val="0"/>
              <w:adjustRightInd w:val="0"/>
              <w:spacing w:after="0" w:line="240" w:lineRule="auto"/>
              <w:ind w:left="32" w:firstLine="252"/>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Būvniecības ieceres dokumentācijas </w:t>
            </w:r>
            <w:r w:rsidRPr="00154519">
              <w:rPr>
                <w:rFonts w:ascii="Times New Roman" w:eastAsia="Times New Roman" w:hAnsi="Times New Roman" w:cs="Times New Roman"/>
                <w:iCs/>
                <w:sz w:val="24"/>
                <w:szCs w:val="24"/>
                <w:lang w:val="lv-LV" w:eastAsia="lv-LV"/>
                <w14:ligatures w14:val="standardContextual"/>
              </w:rPr>
              <w:t>tāmes ir tiesīgs sastādīt un pārbaudīt tikai attiecīgā būvju veidā sertificēts būvspeciālists, kuram ir patstāvīgās prakses tiesības būvinženiera vai citā saistītā inženierzinātnes profesijā. Ja tāmes sastādītājam nav attiecīga sertifikāta, tāmes pārbauda un paraksta sertificēts būvspeciālists, kuram ir tiesības to veikt. Ja tāmes sastādījis sertificēts būvspeciālists, otra būvspeciālista paraksts nav nepieciešams.</w:t>
            </w:r>
          </w:p>
          <w:p w:rsidR="00154519" w:rsidRPr="00154519" w:rsidRDefault="00154519" w:rsidP="00154519">
            <w:pPr>
              <w:widowControl w:val="0"/>
              <w:numPr>
                <w:ilvl w:val="0"/>
                <w:numId w:val="3"/>
              </w:numPr>
              <w:tabs>
                <w:tab w:val="left" w:pos="-108"/>
              </w:tabs>
              <w:autoSpaceDE w:val="0"/>
              <w:autoSpaceDN w:val="0"/>
              <w:adjustRightInd w:val="0"/>
              <w:spacing w:after="0" w:line="240" w:lineRule="auto"/>
              <w:ind w:left="32" w:firstLine="252"/>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Visiem objektā iekļautajiem risinājumiem ir jābūt ilgtspējīgiem, jāizmanto ekonomiski izdevīgākais un tehniski racionālākais risinājums, ciktāl iespējams.</w:t>
            </w:r>
          </w:p>
          <w:p w:rsidR="00154519" w:rsidRPr="00154519" w:rsidRDefault="00154519" w:rsidP="00154519">
            <w:pPr>
              <w:widowControl w:val="0"/>
              <w:numPr>
                <w:ilvl w:val="0"/>
                <w:numId w:val="3"/>
              </w:numPr>
              <w:tabs>
                <w:tab w:val="left" w:pos="-108"/>
              </w:tabs>
              <w:autoSpaceDE w:val="0"/>
              <w:autoSpaceDN w:val="0"/>
              <w:adjustRightInd w:val="0"/>
              <w:spacing w:after="0" w:line="240" w:lineRule="auto"/>
              <w:ind w:left="32" w:firstLine="252"/>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Nepieciešamos tehniskos vai īpašos noteikumus attiecīgajās institūcijās pieprasa būvniecības ieceres dokumentācijas izstrādātājs.</w:t>
            </w:r>
          </w:p>
          <w:p w:rsidR="00154519" w:rsidRPr="00154519" w:rsidRDefault="00154519" w:rsidP="00154519">
            <w:pPr>
              <w:widowControl w:val="0"/>
              <w:numPr>
                <w:ilvl w:val="0"/>
                <w:numId w:val="3"/>
              </w:numPr>
              <w:tabs>
                <w:tab w:val="left" w:pos="-108"/>
              </w:tabs>
              <w:autoSpaceDE w:val="0"/>
              <w:autoSpaceDN w:val="0"/>
              <w:adjustRightInd w:val="0"/>
              <w:spacing w:after="0" w:line="240" w:lineRule="auto"/>
              <w:ind w:left="32" w:firstLine="252"/>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Nepieciešamos būvniecības ieceres dokumentācijas saskaņojumus nodrošina Izpildītājs. </w:t>
            </w:r>
          </w:p>
          <w:p w:rsidR="00154519" w:rsidRPr="00154519" w:rsidRDefault="00154519" w:rsidP="00154519">
            <w:pPr>
              <w:widowControl w:val="0"/>
              <w:numPr>
                <w:ilvl w:val="0"/>
                <w:numId w:val="3"/>
              </w:numPr>
              <w:tabs>
                <w:tab w:val="left" w:pos="-108"/>
              </w:tabs>
              <w:autoSpaceDE w:val="0"/>
              <w:autoSpaceDN w:val="0"/>
              <w:adjustRightInd w:val="0"/>
              <w:spacing w:after="0" w:line="240" w:lineRule="auto"/>
              <w:ind w:left="32" w:firstLine="252"/>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Izpildītājam jāinformē Pasūtītāju par darba izpildes gaitu atbilstoši līgumā noteiktajam termiņam. Izpildītājs var lūgt termiņa pagarinājumu tikai tad, ja tas ir racionāli pamatots, vai ar jauniem, projektēšanas uzdevumā un tajā minētajos normatīvajos aktos, un būvniecības normatīvos, iepriekš neatspoguļotiem, tehniskiem vai juridiskiem aspektiem, vai </w:t>
            </w:r>
            <w:proofErr w:type="spellStart"/>
            <w:r w:rsidRPr="00154519">
              <w:rPr>
                <w:rFonts w:ascii="Times New Roman" w:eastAsia="Times New Roman" w:hAnsi="Times New Roman" w:cs="Times New Roman"/>
                <w:sz w:val="24"/>
                <w:szCs w:val="24"/>
                <w:lang w:val="lv-LV" w:eastAsia="lv-LV"/>
                <w14:ligatures w14:val="standardContextual"/>
              </w:rPr>
              <w:t>problēmjautājumiem</w:t>
            </w:r>
            <w:proofErr w:type="spellEnd"/>
            <w:r w:rsidRPr="00154519">
              <w:rPr>
                <w:rFonts w:ascii="Times New Roman" w:eastAsia="Times New Roman" w:hAnsi="Times New Roman" w:cs="Times New Roman"/>
                <w:sz w:val="24"/>
                <w:szCs w:val="24"/>
                <w:lang w:val="lv-LV" w:eastAsia="lv-LV"/>
                <w14:ligatures w14:val="standardContextual"/>
              </w:rPr>
              <w:t xml:space="preserve"> saistīts, vai uz no Izpildītāja puses neatkarīgiem iemesliem balstīts un argumentēts, kā arī un noformēts rakstiski, tas ir, iesūtīts Pasūtītājam elektroniski vai papīra formātā.</w:t>
            </w:r>
          </w:p>
          <w:p w:rsidR="00154519" w:rsidRPr="00154519" w:rsidRDefault="00154519" w:rsidP="00154519">
            <w:pPr>
              <w:widowControl w:val="0"/>
              <w:numPr>
                <w:ilvl w:val="0"/>
                <w:numId w:val="3"/>
              </w:numPr>
              <w:tabs>
                <w:tab w:val="left" w:pos="-108"/>
              </w:tabs>
              <w:autoSpaceDE w:val="0"/>
              <w:autoSpaceDN w:val="0"/>
              <w:adjustRightInd w:val="0"/>
              <w:spacing w:after="0" w:line="240" w:lineRule="auto"/>
              <w:ind w:left="32" w:firstLine="252"/>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Visi iesniedzamie dokumenti iesniedzami Būvniecības informācijas sistēmā (BIS). </w:t>
            </w:r>
          </w:p>
          <w:p w:rsidR="00154519" w:rsidRPr="00154519" w:rsidRDefault="00154519" w:rsidP="00154519">
            <w:pPr>
              <w:widowControl w:val="0"/>
              <w:numPr>
                <w:ilvl w:val="0"/>
                <w:numId w:val="3"/>
              </w:numPr>
              <w:tabs>
                <w:tab w:val="left" w:pos="-108"/>
              </w:tabs>
              <w:autoSpaceDE w:val="0"/>
              <w:autoSpaceDN w:val="0"/>
              <w:adjustRightInd w:val="0"/>
              <w:spacing w:after="0" w:line="240" w:lineRule="auto"/>
              <w:ind w:left="32" w:firstLine="252"/>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Būvniecības ieceres dokumentāciju izstrādāt, pamatojoties uz projektēšanas uzdevumu un Pasūtītāja dotajiem norādījumiem, kur Pasūtītājs, izvērtējot Izpildītāja sniegtos risinājumus apstiprina tehniski un ekonomiski pamatotākos un atbilstošākos projektēšanas mērķim. Pasūtītāja dotie norādījumi ir saistoši Izpildītājam kā projektēšanas uzdevums. Dotie norādījumi Izpildītājam ir saistoši visā dokumentācijas izstrādes laikā. </w:t>
            </w:r>
          </w:p>
          <w:p w:rsidR="00154519" w:rsidRPr="00154519" w:rsidRDefault="00154519" w:rsidP="00154519">
            <w:pPr>
              <w:widowControl w:val="0"/>
              <w:tabs>
                <w:tab w:val="left" w:pos="-108"/>
              </w:tabs>
              <w:autoSpaceDE w:val="0"/>
              <w:autoSpaceDN w:val="0"/>
              <w:adjustRightInd w:val="0"/>
              <w:spacing w:after="0" w:line="240" w:lineRule="auto"/>
              <w:ind w:left="644"/>
              <w:contextualSpacing/>
              <w:jc w:val="both"/>
              <w:rPr>
                <w:rFonts w:ascii="Times New Roman" w:eastAsia="Times New Roman" w:hAnsi="Times New Roman" w:cs="Times New Roman"/>
                <w:sz w:val="24"/>
                <w:szCs w:val="24"/>
                <w:lang w:val="lv-LV" w:eastAsia="lv-LV"/>
                <w14:ligatures w14:val="standardContextual"/>
              </w:rPr>
            </w:pPr>
          </w:p>
        </w:tc>
      </w:tr>
      <w:tr w:rsidR="00154519" w:rsidRPr="00D36039" w:rsidTr="002B7F84">
        <w:tc>
          <w:tcPr>
            <w:tcW w:w="3539" w:type="dxa"/>
            <w:tcBorders>
              <w:top w:val="single" w:sz="4" w:space="0" w:color="auto"/>
              <w:left w:val="single" w:sz="4" w:space="0" w:color="auto"/>
              <w:bottom w:val="single" w:sz="4" w:space="0" w:color="auto"/>
              <w:right w:val="single" w:sz="4" w:space="0" w:color="auto"/>
            </w:tcBorders>
          </w:tcPr>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lastRenderedPageBreak/>
              <w:t>Vispārējās prasības:</w:t>
            </w:r>
          </w:p>
        </w:tc>
        <w:tc>
          <w:tcPr>
            <w:tcW w:w="6068"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154519">
            <w:pPr>
              <w:widowControl w:val="0"/>
              <w:numPr>
                <w:ilvl w:val="0"/>
                <w:numId w:val="9"/>
              </w:numPr>
              <w:tabs>
                <w:tab w:val="left" w:pos="-108"/>
              </w:tabs>
              <w:autoSpaceDE w:val="0"/>
              <w:autoSpaceDN w:val="0"/>
              <w:adjustRightInd w:val="0"/>
              <w:spacing w:after="0" w:line="240" w:lineRule="auto"/>
              <w:ind w:left="32" w:firstLine="294"/>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Izstrādājot apkures katla nomaiņas risinājumus pārbūvēt esošo siltummezglu tiktāl, cik nepieciešams apkures katla un mezgla modernizācijai, pēc iespējas </w:t>
            </w:r>
            <w:r w:rsidRPr="00154519">
              <w:rPr>
                <w:rFonts w:ascii="Times New Roman" w:eastAsia="Times New Roman" w:hAnsi="Times New Roman" w:cs="Times New Roman"/>
                <w:sz w:val="24"/>
                <w:szCs w:val="24"/>
                <w:lang w:val="lv-LV" w:eastAsia="lv-LV"/>
                <w14:ligatures w14:val="standardContextual"/>
              </w:rPr>
              <w:lastRenderedPageBreak/>
              <w:t xml:space="preserve">pielāgojot esošajām telpām un esošajai apkures sistēmai. </w:t>
            </w:r>
          </w:p>
          <w:p w:rsidR="00154519" w:rsidRPr="00154519" w:rsidRDefault="00154519" w:rsidP="00154519">
            <w:pPr>
              <w:widowControl w:val="0"/>
              <w:numPr>
                <w:ilvl w:val="0"/>
                <w:numId w:val="9"/>
              </w:numPr>
              <w:tabs>
                <w:tab w:val="left" w:pos="-108"/>
              </w:tabs>
              <w:autoSpaceDE w:val="0"/>
              <w:autoSpaceDN w:val="0"/>
              <w:adjustRightInd w:val="0"/>
              <w:spacing w:after="0" w:line="240" w:lineRule="auto"/>
              <w:ind w:left="32" w:firstLine="294"/>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Calibri" w:hAnsi="Times New Roman" w:cs="Times New Roman"/>
                <w:sz w:val="24"/>
                <w:szCs w:val="24"/>
                <w:shd w:val="clear" w:color="auto" w:fill="FFFFFF"/>
                <w:lang w:val="lv-LV"/>
                <w14:ligatures w14:val="standardContextual"/>
              </w:rPr>
              <w:t>Pirms būvniecības ieceres dokumentācijas izstrādes Izpildītājam kopā ar Pasūtītāja pārstāvjiem organizēt projektēšanas sapulci, kurā tiek izrunātas  projekta prasības, kā arī būvobjekta esošā situācija un to pārbūves risinājumi.</w:t>
            </w:r>
            <w:r w:rsidRPr="00154519">
              <w:rPr>
                <w:rFonts w:ascii="Times New Roman" w:eastAsia="Times New Roman" w:hAnsi="Times New Roman" w:cs="Times New Roman"/>
                <w:sz w:val="24"/>
                <w:szCs w:val="24"/>
                <w:lang w:val="lv-LV" w:eastAsia="lv-LV"/>
                <w14:ligatures w14:val="standardContextual"/>
              </w:rPr>
              <w:t xml:space="preserve"> </w:t>
            </w:r>
          </w:p>
          <w:p w:rsidR="00154519" w:rsidRPr="00154519" w:rsidRDefault="00154519" w:rsidP="00154519">
            <w:pPr>
              <w:widowControl w:val="0"/>
              <w:numPr>
                <w:ilvl w:val="0"/>
                <w:numId w:val="9"/>
              </w:numPr>
              <w:tabs>
                <w:tab w:val="left" w:pos="-108"/>
              </w:tabs>
              <w:autoSpaceDE w:val="0"/>
              <w:autoSpaceDN w:val="0"/>
              <w:adjustRightInd w:val="0"/>
              <w:spacing w:after="0" w:line="240" w:lineRule="auto"/>
              <w:ind w:left="32" w:firstLine="294"/>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Projektējamā katla jaudas aprēķinos jānodrošina atbilstoša telpu temperatūra visu telpu kopējam ēkas lietošanas veidam, ņemot vērā ēkas platību, siltumizolācijas līmeni, telpu augstumu un klimata apstākļus.</w:t>
            </w:r>
          </w:p>
          <w:p w:rsidR="00154519" w:rsidRPr="00154519" w:rsidRDefault="00154519" w:rsidP="00154519">
            <w:pPr>
              <w:widowControl w:val="0"/>
              <w:numPr>
                <w:ilvl w:val="0"/>
                <w:numId w:val="9"/>
              </w:numPr>
              <w:tabs>
                <w:tab w:val="left" w:pos="-108"/>
              </w:tabs>
              <w:autoSpaceDE w:val="0"/>
              <w:autoSpaceDN w:val="0"/>
              <w:adjustRightInd w:val="0"/>
              <w:spacing w:after="0" w:line="240" w:lineRule="auto"/>
              <w:ind w:left="32" w:firstLine="294"/>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Apkures sistēmai jāparedz </w:t>
            </w:r>
            <w:proofErr w:type="spellStart"/>
            <w:r w:rsidRPr="00154519">
              <w:rPr>
                <w:rFonts w:ascii="Times New Roman" w:eastAsia="Times New Roman" w:hAnsi="Times New Roman" w:cs="Times New Roman"/>
                <w:sz w:val="24"/>
                <w:szCs w:val="24"/>
                <w:lang w:val="lv-LV" w:eastAsia="lv-LV"/>
                <w14:ligatures w14:val="standardContextual"/>
              </w:rPr>
              <w:t>balancējošo</w:t>
            </w:r>
            <w:proofErr w:type="spellEnd"/>
            <w:r w:rsidRPr="00154519">
              <w:rPr>
                <w:rFonts w:ascii="Times New Roman" w:eastAsia="Times New Roman" w:hAnsi="Times New Roman" w:cs="Times New Roman"/>
                <w:sz w:val="24"/>
                <w:szCs w:val="24"/>
                <w:lang w:val="lv-LV" w:eastAsia="lv-LV"/>
                <w14:ligatures w14:val="standardContextual"/>
              </w:rPr>
              <w:t xml:space="preserve"> vārstu un </w:t>
            </w:r>
            <w:proofErr w:type="spellStart"/>
            <w:r w:rsidRPr="00154519">
              <w:rPr>
                <w:rFonts w:ascii="Times New Roman" w:eastAsia="Times New Roman" w:hAnsi="Times New Roman" w:cs="Times New Roman"/>
                <w:sz w:val="24"/>
                <w:szCs w:val="24"/>
                <w:lang w:val="lv-LV" w:eastAsia="lv-LV"/>
                <w14:ligatures w14:val="standardContextual"/>
              </w:rPr>
              <w:t>noslēgarmatūras</w:t>
            </w:r>
            <w:proofErr w:type="spellEnd"/>
            <w:r w:rsidRPr="00154519">
              <w:rPr>
                <w:rFonts w:ascii="Times New Roman" w:eastAsia="Times New Roman" w:hAnsi="Times New Roman" w:cs="Times New Roman"/>
                <w:sz w:val="24"/>
                <w:szCs w:val="24"/>
                <w:lang w:val="lv-LV" w:eastAsia="lv-LV"/>
                <w14:ligatures w14:val="standardContextual"/>
              </w:rPr>
              <w:t xml:space="preserve"> </w:t>
            </w:r>
            <w:proofErr w:type="spellStart"/>
            <w:r w:rsidRPr="00154519">
              <w:rPr>
                <w:rFonts w:ascii="Times New Roman" w:eastAsia="Times New Roman" w:hAnsi="Times New Roman" w:cs="Times New Roman"/>
                <w:sz w:val="24"/>
                <w:szCs w:val="24"/>
                <w:lang w:val="lv-LV" w:eastAsia="lv-LV"/>
                <w14:ligatures w14:val="standardContextual"/>
              </w:rPr>
              <w:t>uztādīšana</w:t>
            </w:r>
            <w:proofErr w:type="spellEnd"/>
            <w:r w:rsidRPr="00154519">
              <w:rPr>
                <w:rFonts w:ascii="Times New Roman" w:eastAsia="Times New Roman" w:hAnsi="Times New Roman" w:cs="Times New Roman"/>
                <w:sz w:val="24"/>
                <w:szCs w:val="24"/>
                <w:lang w:val="lv-LV" w:eastAsia="lv-LV"/>
                <w14:ligatures w14:val="standardContextual"/>
              </w:rPr>
              <w:t>.</w:t>
            </w:r>
          </w:p>
          <w:p w:rsidR="00154519" w:rsidRPr="00154519" w:rsidRDefault="00154519" w:rsidP="00154519">
            <w:pPr>
              <w:widowControl w:val="0"/>
              <w:numPr>
                <w:ilvl w:val="0"/>
                <w:numId w:val="9"/>
              </w:numPr>
              <w:tabs>
                <w:tab w:val="left" w:pos="-108"/>
              </w:tabs>
              <w:autoSpaceDE w:val="0"/>
              <w:autoSpaceDN w:val="0"/>
              <w:adjustRightInd w:val="0"/>
              <w:spacing w:after="0" w:line="240" w:lineRule="auto"/>
              <w:ind w:left="32" w:firstLine="294"/>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Risinājumos paredzēt veikt esošo cauruļvadu siltumizolāciju un esošā skursteņa oderēšanu. </w:t>
            </w:r>
          </w:p>
          <w:p w:rsidR="00154519" w:rsidRPr="00154519" w:rsidRDefault="00154519" w:rsidP="00154519">
            <w:pPr>
              <w:widowControl w:val="0"/>
              <w:numPr>
                <w:ilvl w:val="0"/>
                <w:numId w:val="9"/>
              </w:numPr>
              <w:tabs>
                <w:tab w:val="left" w:pos="-108"/>
              </w:tabs>
              <w:autoSpaceDE w:val="0"/>
              <w:autoSpaceDN w:val="0"/>
              <w:adjustRightInd w:val="0"/>
              <w:spacing w:after="0" w:line="240" w:lineRule="auto"/>
              <w:ind w:left="32" w:firstLine="294"/>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Projektētājam jāparedz 2. stāvā esošās apkures sistēmas vienkāršotā modernizācija. </w:t>
            </w:r>
          </w:p>
          <w:p w:rsidR="00154519" w:rsidRPr="00154519" w:rsidRDefault="00154519" w:rsidP="00154519">
            <w:pPr>
              <w:widowControl w:val="0"/>
              <w:numPr>
                <w:ilvl w:val="0"/>
                <w:numId w:val="9"/>
              </w:numPr>
              <w:tabs>
                <w:tab w:val="left" w:pos="-108"/>
              </w:tabs>
              <w:autoSpaceDE w:val="0"/>
              <w:autoSpaceDN w:val="0"/>
              <w:adjustRightInd w:val="0"/>
              <w:spacing w:after="0" w:line="240" w:lineRule="auto"/>
              <w:ind w:left="32" w:firstLine="294"/>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Granulu apkures katlam jābūt aprīkotam ar “dienas” granulu tvertni, kas pie nominālās jaudas jānodrošina automātisku darbība vismaz vienu diennakti. </w:t>
            </w:r>
          </w:p>
          <w:p w:rsidR="00154519" w:rsidRPr="00154519" w:rsidRDefault="00154519" w:rsidP="00154519">
            <w:pPr>
              <w:widowControl w:val="0"/>
              <w:numPr>
                <w:ilvl w:val="0"/>
                <w:numId w:val="9"/>
              </w:numPr>
              <w:tabs>
                <w:tab w:val="left" w:pos="-108"/>
              </w:tabs>
              <w:autoSpaceDE w:val="0"/>
              <w:autoSpaceDN w:val="0"/>
              <w:adjustRightInd w:val="0"/>
              <w:spacing w:after="0" w:line="240" w:lineRule="auto"/>
              <w:ind w:left="32" w:firstLine="294"/>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Calibri" w:hAnsi="Times New Roman" w:cs="Times New Roman"/>
                <w:sz w:val="24"/>
                <w:szCs w:val="24"/>
                <w:lang w:val="lv-LV" w:eastAsia="lv-LV"/>
                <w14:ligatures w14:val="standardContextual"/>
              </w:rPr>
              <w:t>Granulu apkures katlu automātikai jānodrošina darbība atbilstoši āra gaisa temperatūrai, kā arī iespēja regulēt siltumnesēja temperatūru saskaņā ar ēku noslodzes un darbības laika grafiku. Sistēmā jāparedz iekštelpu temperatūras devēji (sensori) precīzākai apkures režīmu regulēšanai.</w:t>
            </w:r>
          </w:p>
          <w:p w:rsidR="00154519" w:rsidRPr="00154519" w:rsidRDefault="00154519" w:rsidP="00154519">
            <w:pPr>
              <w:widowControl w:val="0"/>
              <w:numPr>
                <w:ilvl w:val="0"/>
                <w:numId w:val="9"/>
              </w:numPr>
              <w:tabs>
                <w:tab w:val="left" w:pos="-108"/>
              </w:tabs>
              <w:autoSpaceDE w:val="0"/>
              <w:autoSpaceDN w:val="0"/>
              <w:adjustRightInd w:val="0"/>
              <w:spacing w:after="0" w:line="240" w:lineRule="auto"/>
              <w:ind w:left="32" w:firstLine="294"/>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Paredzēt apkures sistēmas automatizāciju – katla un apkures sistēmas automātiskās vadības sistēmu ar attālināto vadību un monitoringu.</w:t>
            </w:r>
          </w:p>
          <w:p w:rsidR="00154519" w:rsidRPr="00154519" w:rsidRDefault="00154519" w:rsidP="00154519">
            <w:pPr>
              <w:widowControl w:val="0"/>
              <w:numPr>
                <w:ilvl w:val="0"/>
                <w:numId w:val="9"/>
              </w:numPr>
              <w:tabs>
                <w:tab w:val="left" w:pos="-108"/>
              </w:tabs>
              <w:autoSpaceDE w:val="0"/>
              <w:autoSpaceDN w:val="0"/>
              <w:adjustRightInd w:val="0"/>
              <w:spacing w:after="0" w:line="240" w:lineRule="auto"/>
              <w:ind w:left="32" w:firstLine="294"/>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Paredzēt jaunu elektroinstalāciju un apgaismojumu.</w:t>
            </w:r>
          </w:p>
          <w:p w:rsidR="00154519" w:rsidRPr="00154519" w:rsidRDefault="00154519" w:rsidP="00154519">
            <w:pPr>
              <w:widowControl w:val="0"/>
              <w:numPr>
                <w:ilvl w:val="0"/>
                <w:numId w:val="9"/>
              </w:numPr>
              <w:tabs>
                <w:tab w:val="left" w:pos="-108"/>
              </w:tabs>
              <w:autoSpaceDE w:val="0"/>
              <w:autoSpaceDN w:val="0"/>
              <w:adjustRightInd w:val="0"/>
              <w:spacing w:after="0" w:line="240" w:lineRule="auto"/>
              <w:ind w:left="32" w:firstLine="294"/>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Ja tehniski iespējams, paredzēt siltumenerģijas akumulācijas risinājumu.</w:t>
            </w:r>
          </w:p>
          <w:p w:rsidR="00154519" w:rsidRPr="00154519" w:rsidRDefault="00154519" w:rsidP="00154519">
            <w:pPr>
              <w:widowControl w:val="0"/>
              <w:numPr>
                <w:ilvl w:val="0"/>
                <w:numId w:val="9"/>
              </w:numPr>
              <w:tabs>
                <w:tab w:val="left" w:pos="-108"/>
              </w:tabs>
              <w:autoSpaceDE w:val="0"/>
              <w:autoSpaceDN w:val="0"/>
              <w:adjustRightInd w:val="0"/>
              <w:spacing w:after="0" w:line="240" w:lineRule="auto"/>
              <w:ind w:left="32" w:firstLine="294"/>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Risinājumos paredzēt katlu telpas ventilācijas uzlabošanu, ja tas nepieciešams.</w:t>
            </w:r>
          </w:p>
          <w:p w:rsidR="00154519" w:rsidRPr="00154519" w:rsidRDefault="00154519" w:rsidP="00154519">
            <w:pPr>
              <w:widowControl w:val="0"/>
              <w:numPr>
                <w:ilvl w:val="0"/>
                <w:numId w:val="9"/>
              </w:numPr>
              <w:tabs>
                <w:tab w:val="left" w:pos="-108"/>
              </w:tabs>
              <w:autoSpaceDE w:val="0"/>
              <w:autoSpaceDN w:val="0"/>
              <w:adjustRightInd w:val="0"/>
              <w:spacing w:after="0" w:line="240" w:lineRule="auto"/>
              <w:ind w:left="32" w:firstLine="294"/>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Risinājumos paredzēt jaunas ugunsgrēka atklāšanas un trauksmes signalizācijas sistēmas</w:t>
            </w:r>
            <w:r w:rsidRPr="00154519" w:rsidDel="00407B9A">
              <w:rPr>
                <w:rFonts w:ascii="Times New Roman" w:eastAsia="Times New Roman" w:hAnsi="Times New Roman" w:cs="Times New Roman"/>
                <w:sz w:val="24"/>
                <w:szCs w:val="24"/>
                <w:lang w:val="lv-LV" w:eastAsia="lv-LV"/>
                <w14:ligatures w14:val="standardContextual"/>
              </w:rPr>
              <w:t xml:space="preserve"> </w:t>
            </w:r>
            <w:r w:rsidRPr="00154519">
              <w:rPr>
                <w:rFonts w:ascii="Times New Roman" w:eastAsia="Times New Roman" w:hAnsi="Times New Roman" w:cs="Times New Roman"/>
                <w:sz w:val="24"/>
                <w:szCs w:val="24"/>
                <w:lang w:val="lv-LV" w:eastAsia="lv-LV"/>
                <w14:ligatures w14:val="standardContextual"/>
              </w:rPr>
              <w:t>izbūvi apkures telpās, paredzot tās savienošanu ar ēkā esošo sistēmu ņemot vērā tehniskās iespējas, drošības prasības.</w:t>
            </w:r>
          </w:p>
          <w:p w:rsidR="00154519" w:rsidRPr="00154519" w:rsidRDefault="00154519" w:rsidP="00154519">
            <w:pPr>
              <w:widowControl w:val="0"/>
              <w:numPr>
                <w:ilvl w:val="0"/>
                <w:numId w:val="9"/>
              </w:numPr>
              <w:tabs>
                <w:tab w:val="left" w:pos="-108"/>
              </w:tabs>
              <w:autoSpaceDE w:val="0"/>
              <w:autoSpaceDN w:val="0"/>
              <w:adjustRightInd w:val="0"/>
              <w:spacing w:after="0" w:line="240" w:lineRule="auto"/>
              <w:ind w:left="32" w:firstLine="294"/>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Risinājumos paredzēt ūdens sagatavošanas iekārtu, lai tiktu veikta kvalitatīva un atkaļķota ūdens padeve apkures sistēmai.</w:t>
            </w:r>
          </w:p>
          <w:p w:rsidR="00154519" w:rsidRPr="00154519" w:rsidRDefault="00154519" w:rsidP="00154519">
            <w:pPr>
              <w:widowControl w:val="0"/>
              <w:numPr>
                <w:ilvl w:val="0"/>
                <w:numId w:val="9"/>
              </w:numPr>
              <w:tabs>
                <w:tab w:val="left" w:pos="-108"/>
              </w:tabs>
              <w:autoSpaceDE w:val="0"/>
              <w:autoSpaceDN w:val="0"/>
              <w:adjustRightInd w:val="0"/>
              <w:spacing w:after="0" w:line="240" w:lineRule="auto"/>
              <w:ind w:left="32" w:firstLine="294"/>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Projektēšanas uzdevumu skatīt kopā ar pievienotajiem pielikumiem.</w:t>
            </w:r>
          </w:p>
          <w:p w:rsidR="00154519" w:rsidRPr="00154519" w:rsidRDefault="00154519" w:rsidP="00154519">
            <w:pPr>
              <w:widowControl w:val="0"/>
              <w:tabs>
                <w:tab w:val="left" w:pos="-108"/>
              </w:tabs>
              <w:autoSpaceDE w:val="0"/>
              <w:autoSpaceDN w:val="0"/>
              <w:adjustRightInd w:val="0"/>
              <w:spacing w:after="0" w:line="240" w:lineRule="auto"/>
              <w:jc w:val="both"/>
              <w:rPr>
                <w:rFonts w:ascii="Times New Roman" w:eastAsia="Times New Roman" w:hAnsi="Times New Roman" w:cs="Times New Roman"/>
                <w:sz w:val="24"/>
                <w:szCs w:val="24"/>
                <w:lang w:val="lv-LV" w:eastAsia="lv-LV"/>
                <w14:ligatures w14:val="standardContextual"/>
              </w:rPr>
            </w:pPr>
          </w:p>
        </w:tc>
      </w:tr>
      <w:tr w:rsidR="00154519" w:rsidRPr="00D36039" w:rsidTr="002B7F84">
        <w:tc>
          <w:tcPr>
            <w:tcW w:w="3539"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lastRenderedPageBreak/>
              <w:t>Materiāli</w:t>
            </w:r>
            <w:r w:rsidRPr="00154519">
              <w:rPr>
                <w:rFonts w:ascii="Times New Roman" w:eastAsia="Times New Roman" w:hAnsi="Times New Roman" w:cs="Times New Roman"/>
                <w:b/>
                <w:sz w:val="24"/>
                <w:szCs w:val="24"/>
                <w:lang w:val="lv-LV" w:eastAsia="lv-LV"/>
                <w14:ligatures w14:val="standardContextual"/>
              </w:rPr>
              <w:t>:</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widowControl w:val="0"/>
              <w:numPr>
                <w:ilvl w:val="0"/>
                <w:numId w:val="4"/>
              </w:numPr>
              <w:autoSpaceDE w:val="0"/>
              <w:autoSpaceDN w:val="0"/>
              <w:adjustRightInd w:val="0"/>
              <w:spacing w:after="0" w:line="240" w:lineRule="auto"/>
              <w:ind w:left="32" w:right="-1" w:firstLine="252"/>
              <w:contextualSpacing/>
              <w:jc w:val="both"/>
              <w:rPr>
                <w:rFonts w:ascii="Times New Roman" w:eastAsia="Times New Roman" w:hAnsi="Times New Roman" w:cs="Times New Roman"/>
                <w:bCs/>
                <w:iCs/>
                <w:sz w:val="24"/>
                <w:szCs w:val="24"/>
                <w:lang w:val="lv-LV"/>
                <w14:ligatures w14:val="standardContextual"/>
              </w:rPr>
            </w:pPr>
            <w:r w:rsidRPr="00154519">
              <w:rPr>
                <w:rFonts w:ascii="Times New Roman" w:eastAsia="Times New Roman" w:hAnsi="Times New Roman" w:cs="Times New Roman"/>
                <w:sz w:val="24"/>
                <w:szCs w:val="24"/>
                <w:lang w:val="lv-LV"/>
                <w14:ligatures w14:val="standardContextual"/>
              </w:rPr>
              <w:t xml:space="preserve">Projekta pielietotajiem materiāliem, </w:t>
            </w:r>
            <w:r w:rsidRPr="00154519">
              <w:rPr>
                <w:rFonts w:ascii="Times New Roman" w:eastAsia="Times New Roman" w:hAnsi="Times New Roman" w:cs="Times New Roman"/>
                <w:bCs/>
                <w:sz w:val="24"/>
                <w:szCs w:val="24"/>
                <w:lang w:val="lv-LV"/>
                <w14:ligatures w14:val="standardContextual"/>
              </w:rPr>
              <w:t>norādītajām materiālu preču zīmēm (zīmoliem), standartiem</w:t>
            </w:r>
            <w:r w:rsidRPr="00154519">
              <w:rPr>
                <w:rFonts w:ascii="Times New Roman" w:eastAsia="Times New Roman" w:hAnsi="Times New Roman" w:cs="Times New Roman"/>
                <w:sz w:val="24"/>
                <w:szCs w:val="24"/>
                <w:lang w:val="lv-LV"/>
                <w14:ligatures w14:val="standardContextual"/>
              </w:rPr>
              <w:t xml:space="preserve"> jābūt saskaņā ar Latvijas un ES spēkā esošajiem standartiem, normatīviem un prasībām.</w:t>
            </w:r>
          </w:p>
          <w:p w:rsidR="00154519" w:rsidRPr="00154519" w:rsidRDefault="00154519" w:rsidP="00154519">
            <w:pPr>
              <w:widowControl w:val="0"/>
              <w:numPr>
                <w:ilvl w:val="0"/>
                <w:numId w:val="4"/>
              </w:numPr>
              <w:autoSpaceDE w:val="0"/>
              <w:autoSpaceDN w:val="0"/>
              <w:adjustRightInd w:val="0"/>
              <w:spacing w:after="0" w:line="240" w:lineRule="auto"/>
              <w:ind w:left="32" w:right="-1" w:firstLine="252"/>
              <w:contextualSpacing/>
              <w:jc w:val="both"/>
              <w:rPr>
                <w:rFonts w:ascii="Times New Roman" w:eastAsia="Times New Roman" w:hAnsi="Times New Roman" w:cs="Times New Roman"/>
                <w:bCs/>
                <w:iCs/>
                <w:sz w:val="24"/>
                <w:szCs w:val="24"/>
                <w:lang w:val="lv-LV"/>
                <w14:ligatures w14:val="standardContextual"/>
              </w:rPr>
            </w:pPr>
            <w:r w:rsidRPr="00154519">
              <w:rPr>
                <w:rFonts w:ascii="Times New Roman" w:eastAsia="Times New Roman" w:hAnsi="Times New Roman" w:cs="Times New Roman"/>
                <w:iCs/>
                <w:sz w:val="24"/>
                <w:szCs w:val="24"/>
                <w:lang w:val="lv-LV"/>
                <w14:ligatures w14:val="standardContextual"/>
              </w:rPr>
              <w:t>Visiem būvniecības ieceres dokumentācijā norādītajiem materiāliem jāsakrīt ar BA un T norādītajiem materiāliem. Nav pieļaujams divi vai vairāki materiālu veidi, jeb nesakritības dokumentācijā.</w:t>
            </w:r>
          </w:p>
          <w:p w:rsidR="00154519" w:rsidRPr="00154519" w:rsidRDefault="00154519" w:rsidP="00154519">
            <w:pPr>
              <w:widowControl w:val="0"/>
              <w:numPr>
                <w:ilvl w:val="0"/>
                <w:numId w:val="4"/>
              </w:numPr>
              <w:autoSpaceDE w:val="0"/>
              <w:autoSpaceDN w:val="0"/>
              <w:adjustRightInd w:val="0"/>
              <w:spacing w:after="0" w:line="240" w:lineRule="auto"/>
              <w:ind w:left="32" w:right="-1" w:firstLine="252"/>
              <w:contextualSpacing/>
              <w:jc w:val="both"/>
              <w:rPr>
                <w:rFonts w:ascii="Times New Roman" w:eastAsia="Times New Roman" w:hAnsi="Times New Roman" w:cs="Times New Roman"/>
                <w:bCs/>
                <w:iCs/>
                <w:sz w:val="24"/>
                <w:szCs w:val="24"/>
                <w:lang w:val="lv-LV"/>
                <w14:ligatures w14:val="standardContextual"/>
              </w:rPr>
            </w:pPr>
            <w:r w:rsidRPr="00154519">
              <w:rPr>
                <w:rFonts w:ascii="Times New Roman" w:eastAsia="Times New Roman" w:hAnsi="Times New Roman" w:cs="Times New Roman"/>
                <w:iCs/>
                <w:sz w:val="24"/>
                <w:szCs w:val="24"/>
                <w:lang w:val="lv-LV"/>
                <w14:ligatures w14:val="standardContextual"/>
              </w:rPr>
              <w:lastRenderedPageBreak/>
              <w:t>Ja rodas materiālu nesakritības dokumentācijā, par primārajiem materiāliem tiek uzskatīti tie materiāli, kas norādīti būvniecības ieceres dokumentācijā.</w:t>
            </w:r>
          </w:p>
        </w:tc>
      </w:tr>
      <w:tr w:rsidR="00154519" w:rsidRPr="00154519" w:rsidTr="002B7F84">
        <w:trPr>
          <w:trHeight w:val="381"/>
        </w:trPr>
        <w:tc>
          <w:tcPr>
            <w:tcW w:w="9607" w:type="dxa"/>
            <w:gridSpan w:val="2"/>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spacing w:after="0" w:line="240" w:lineRule="auto"/>
              <w:jc w:val="center"/>
              <w:rPr>
                <w:rFonts w:ascii="Times New Roman" w:eastAsia="Times New Roman" w:hAnsi="Times New Roman" w:cs="Times New Roman"/>
                <w:b/>
                <w:bCs/>
                <w:sz w:val="24"/>
                <w:szCs w:val="24"/>
                <w:highlight w:val="yellow"/>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lastRenderedPageBreak/>
              <w:t>Būvniecības ieceres dokumentācijas sastāvs</w:t>
            </w:r>
          </w:p>
        </w:tc>
      </w:tr>
      <w:tr w:rsidR="00154519" w:rsidRPr="00D36039" w:rsidTr="002B7F84">
        <w:trPr>
          <w:trHeight w:val="387"/>
        </w:trPr>
        <w:tc>
          <w:tcPr>
            <w:tcW w:w="3539" w:type="dxa"/>
            <w:vMerge w:val="restart"/>
            <w:tcBorders>
              <w:top w:val="single" w:sz="4" w:space="0" w:color="auto"/>
              <w:left w:val="single" w:sz="4" w:space="0" w:color="auto"/>
              <w:right w:val="single" w:sz="4" w:space="0" w:color="auto"/>
            </w:tcBorders>
            <w:vAlign w:val="center"/>
            <w:hideMark/>
          </w:tcPr>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 xml:space="preserve"> Vispārīgā daļa:</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SA</w:t>
            </w:r>
            <w:r w:rsidRPr="00154519">
              <w:rPr>
                <w:rFonts w:ascii="Times New Roman" w:eastAsia="Times New Roman" w:hAnsi="Times New Roman" w:cs="Times New Roman"/>
                <w:sz w:val="24"/>
                <w:szCs w:val="24"/>
                <w:lang w:val="lv-LV" w:eastAsia="lv-LV"/>
                <w14:ligatures w14:val="standardContextual"/>
              </w:rPr>
              <w:t xml:space="preserve"> – Skaidrojošais apraksts (atbilstoši visām noteikumu un normatīvo aktu prasībām)</w:t>
            </w:r>
          </w:p>
        </w:tc>
      </w:tr>
      <w:tr w:rsidR="00154519" w:rsidRPr="00154519" w:rsidTr="002B7F84">
        <w:tc>
          <w:tcPr>
            <w:tcW w:w="3539" w:type="dxa"/>
            <w:vMerge/>
            <w:tcBorders>
              <w:left w:val="single" w:sz="4" w:space="0" w:color="auto"/>
              <w:right w:val="single" w:sz="4" w:space="0" w:color="auto"/>
            </w:tcBorders>
            <w:vAlign w:val="center"/>
          </w:tcPr>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p>
        </w:tc>
        <w:tc>
          <w:tcPr>
            <w:tcW w:w="6068"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 xml:space="preserve">AVK-A </w:t>
            </w:r>
            <w:r w:rsidRPr="00154519">
              <w:rPr>
                <w:rFonts w:ascii="Times New Roman" w:eastAsia="Times New Roman" w:hAnsi="Times New Roman" w:cs="Times New Roman"/>
                <w:sz w:val="24"/>
                <w:szCs w:val="24"/>
                <w:lang w:val="lv-LV" w:eastAsia="lv-LV"/>
                <w14:ligatures w14:val="standardContextual"/>
              </w:rPr>
              <w:t>- Apkure</w:t>
            </w:r>
          </w:p>
        </w:tc>
      </w:tr>
      <w:tr w:rsidR="00154519" w:rsidRPr="00D36039" w:rsidTr="002B7F84">
        <w:tc>
          <w:tcPr>
            <w:tcW w:w="3539" w:type="dxa"/>
            <w:vMerge/>
            <w:tcBorders>
              <w:left w:val="single" w:sz="4" w:space="0" w:color="auto"/>
              <w:right w:val="single" w:sz="4" w:space="0" w:color="auto"/>
            </w:tcBorders>
            <w:vAlign w:val="center"/>
          </w:tcPr>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p>
        </w:tc>
        <w:tc>
          <w:tcPr>
            <w:tcW w:w="6068"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 xml:space="preserve">UATS - </w:t>
            </w:r>
            <w:r w:rsidRPr="00154519">
              <w:rPr>
                <w:rFonts w:ascii="Times New Roman" w:eastAsia="Times New Roman" w:hAnsi="Times New Roman" w:cs="Times New Roman"/>
                <w:sz w:val="24"/>
                <w:szCs w:val="24"/>
                <w:lang w:val="lv-LV" w:eastAsia="lv-LV"/>
                <w14:ligatures w14:val="standardContextual"/>
              </w:rPr>
              <w:t xml:space="preserve">Ugunsgrēka atklāšanas un trauksmes signalizācijas sistēma </w:t>
            </w:r>
          </w:p>
        </w:tc>
      </w:tr>
      <w:tr w:rsidR="00154519" w:rsidRPr="00154519" w:rsidTr="002B7F84">
        <w:tc>
          <w:tcPr>
            <w:tcW w:w="3539" w:type="dxa"/>
            <w:vMerge/>
            <w:tcBorders>
              <w:left w:val="single" w:sz="4" w:space="0" w:color="auto"/>
              <w:right w:val="single" w:sz="4" w:space="0" w:color="auto"/>
            </w:tcBorders>
            <w:vAlign w:val="center"/>
          </w:tcPr>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p>
        </w:tc>
        <w:tc>
          <w:tcPr>
            <w:tcW w:w="6068"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 xml:space="preserve">EL – </w:t>
            </w:r>
            <w:r w:rsidRPr="00154519">
              <w:rPr>
                <w:rFonts w:ascii="Times New Roman" w:eastAsia="Times New Roman" w:hAnsi="Times New Roman" w:cs="Times New Roman"/>
                <w:sz w:val="24"/>
                <w:szCs w:val="24"/>
                <w:lang w:val="lv-LV" w:eastAsia="lv-LV"/>
                <w14:ligatures w14:val="standardContextual"/>
              </w:rPr>
              <w:t>Elektroinstalācija (iekšējā)</w:t>
            </w:r>
          </w:p>
        </w:tc>
      </w:tr>
      <w:tr w:rsidR="00154519" w:rsidRPr="00154519" w:rsidTr="002B7F84">
        <w:tc>
          <w:tcPr>
            <w:tcW w:w="3539" w:type="dxa"/>
            <w:vMerge/>
            <w:tcBorders>
              <w:left w:val="single" w:sz="4" w:space="0" w:color="auto"/>
              <w:right w:val="single" w:sz="4" w:space="0" w:color="auto"/>
            </w:tcBorders>
            <w:vAlign w:val="center"/>
          </w:tcPr>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p>
        </w:tc>
        <w:tc>
          <w:tcPr>
            <w:tcW w:w="6068"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 xml:space="preserve">SM - </w:t>
            </w:r>
            <w:proofErr w:type="spellStart"/>
            <w:r w:rsidRPr="00154519">
              <w:rPr>
                <w:rFonts w:ascii="Times New Roman" w:eastAsia="Times New Roman" w:hAnsi="Times New Roman" w:cs="Times New Roman"/>
                <w:sz w:val="24"/>
                <w:szCs w:val="24"/>
                <w:lang w:val="lv-LV" w:eastAsia="lv-LV"/>
                <w14:ligatures w14:val="standardContextual"/>
              </w:rPr>
              <w:t>Siltummehānika</w:t>
            </w:r>
            <w:proofErr w:type="spellEnd"/>
          </w:p>
        </w:tc>
      </w:tr>
      <w:tr w:rsidR="00154519" w:rsidRPr="00154519" w:rsidTr="002B7F84">
        <w:tc>
          <w:tcPr>
            <w:tcW w:w="3539" w:type="dxa"/>
            <w:vMerge w:val="restart"/>
            <w:tcBorders>
              <w:top w:val="single" w:sz="4" w:space="0" w:color="auto"/>
              <w:left w:val="single" w:sz="4" w:space="0" w:color="auto"/>
              <w:right w:val="single" w:sz="4" w:space="0" w:color="auto"/>
            </w:tcBorders>
            <w:vAlign w:val="center"/>
            <w:hideMark/>
          </w:tcPr>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Ekonomikas daļa:</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BA</w:t>
            </w:r>
            <w:r w:rsidRPr="00154519">
              <w:rPr>
                <w:rFonts w:ascii="Times New Roman" w:eastAsia="Times New Roman" w:hAnsi="Times New Roman" w:cs="Times New Roman"/>
                <w:sz w:val="24"/>
                <w:szCs w:val="24"/>
                <w:lang w:val="lv-LV" w:eastAsia="lv-LV"/>
                <w14:ligatures w14:val="standardContextual"/>
              </w:rPr>
              <w:t xml:space="preserve"> – Būvdarbu apjomu saraksts</w:t>
            </w:r>
          </w:p>
        </w:tc>
      </w:tr>
      <w:tr w:rsidR="00154519" w:rsidRPr="00154519" w:rsidTr="002B7F84">
        <w:tc>
          <w:tcPr>
            <w:tcW w:w="3539" w:type="dxa"/>
            <w:vMerge/>
            <w:tcBorders>
              <w:left w:val="single" w:sz="4" w:space="0" w:color="auto"/>
              <w:right w:val="single" w:sz="4" w:space="0" w:color="auto"/>
            </w:tcBorders>
            <w:vAlign w:val="center"/>
            <w:hideMark/>
          </w:tcPr>
          <w:p w:rsidR="00154519" w:rsidRPr="00154519" w:rsidRDefault="00154519" w:rsidP="00154519">
            <w:pPr>
              <w:spacing w:after="0" w:line="256" w:lineRule="auto"/>
              <w:rPr>
                <w:rFonts w:ascii="Times New Roman" w:eastAsia="Times New Roman" w:hAnsi="Times New Roman" w:cs="Times New Roman"/>
                <w:b/>
                <w:bCs/>
                <w:sz w:val="24"/>
                <w:szCs w:val="24"/>
                <w:lang w:val="lv-LV" w:eastAsia="lv-LV"/>
                <w14:ligatures w14:val="standardContextual"/>
              </w:rPr>
            </w:pP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T</w:t>
            </w:r>
            <w:r w:rsidRPr="00154519">
              <w:rPr>
                <w:rFonts w:ascii="Times New Roman" w:eastAsia="Times New Roman" w:hAnsi="Times New Roman" w:cs="Times New Roman"/>
                <w:sz w:val="24"/>
                <w:szCs w:val="24"/>
                <w:lang w:val="lv-LV" w:eastAsia="lv-LV"/>
                <w14:ligatures w14:val="standardContextual"/>
              </w:rPr>
              <w:t xml:space="preserve"> – Izmaksu aprēķins</w:t>
            </w:r>
          </w:p>
        </w:tc>
      </w:tr>
      <w:tr w:rsidR="00154519" w:rsidRPr="00154519" w:rsidTr="002B7F84">
        <w:tc>
          <w:tcPr>
            <w:tcW w:w="3539" w:type="dxa"/>
            <w:vMerge/>
            <w:tcBorders>
              <w:left w:val="single" w:sz="4" w:space="0" w:color="auto"/>
              <w:bottom w:val="single" w:sz="4" w:space="0" w:color="auto"/>
              <w:right w:val="single" w:sz="4" w:space="0" w:color="auto"/>
            </w:tcBorders>
            <w:vAlign w:val="center"/>
          </w:tcPr>
          <w:p w:rsidR="00154519" w:rsidRPr="00154519" w:rsidRDefault="00154519" w:rsidP="00154519">
            <w:pPr>
              <w:spacing w:after="0" w:line="256" w:lineRule="auto"/>
              <w:rPr>
                <w:rFonts w:ascii="Times New Roman" w:eastAsia="Times New Roman" w:hAnsi="Times New Roman" w:cs="Times New Roman"/>
                <w:b/>
                <w:bCs/>
                <w:sz w:val="24"/>
                <w:szCs w:val="24"/>
                <w:lang w:val="lv-LV" w:eastAsia="lv-LV"/>
                <w14:ligatures w14:val="standardContextual"/>
              </w:rPr>
            </w:pPr>
          </w:p>
        </w:tc>
        <w:tc>
          <w:tcPr>
            <w:tcW w:w="6068"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154519">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DOP</w:t>
            </w:r>
            <w:r w:rsidRPr="00154519">
              <w:rPr>
                <w:rFonts w:ascii="Times New Roman" w:eastAsia="Times New Roman" w:hAnsi="Times New Roman" w:cs="Times New Roman"/>
                <w:sz w:val="24"/>
                <w:szCs w:val="24"/>
                <w:lang w:val="lv-LV" w:eastAsia="lv-LV"/>
                <w14:ligatures w14:val="standardContextual"/>
              </w:rPr>
              <w:t xml:space="preserve"> – Darbu organizēšanas projekts</w:t>
            </w:r>
          </w:p>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Norādīt informāciju, kas nepieciešama kvalitatīvai  būvdarbu organizēšanai. Darba aizsardzības plāns.</w:t>
            </w:r>
          </w:p>
        </w:tc>
      </w:tr>
      <w:tr w:rsidR="00154519" w:rsidRPr="00D36039" w:rsidTr="002B7F84">
        <w:tc>
          <w:tcPr>
            <w:tcW w:w="3539"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154519">
            <w:pPr>
              <w:spacing w:after="0" w:line="256" w:lineRule="auto"/>
              <w:rPr>
                <w:rFonts w:ascii="Times New Roman" w:eastAsia="Times New Roman" w:hAnsi="Times New Roman" w:cs="Times New Roman"/>
                <w:b/>
                <w:bCs/>
                <w:sz w:val="24"/>
                <w:szCs w:val="24"/>
                <w:highlight w:val="yellow"/>
                <w:lang w:val="lv-LV" w:eastAsia="lv-LV"/>
                <w14:ligatures w14:val="standardContextual"/>
              </w:rPr>
            </w:pPr>
            <w:r w:rsidRPr="00154519">
              <w:rPr>
                <w:rFonts w:ascii="Times New Roman" w:eastAsia="Times New Roman" w:hAnsi="Times New Roman" w:cs="Times New Roman"/>
                <w:b/>
                <w:sz w:val="24"/>
                <w:szCs w:val="24"/>
                <w:lang w:val="lv-LV" w:eastAsia="lv-LV"/>
                <w14:ligatures w14:val="standardContextual"/>
              </w:rPr>
              <w:t>Nosacījumi:</w:t>
            </w:r>
          </w:p>
        </w:tc>
        <w:tc>
          <w:tcPr>
            <w:tcW w:w="6068"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154519">
            <w:pPr>
              <w:numPr>
                <w:ilvl w:val="0"/>
                <w:numId w:val="5"/>
              </w:numPr>
              <w:spacing w:after="0" w:line="240" w:lineRule="auto"/>
              <w:ind w:left="34" w:firstLine="0"/>
              <w:contextualSpacing/>
              <w:jc w:val="both"/>
              <w:rPr>
                <w:rFonts w:ascii="Times New Roman" w:eastAsia="Times New Roman" w:hAnsi="Times New Roman" w:cs="Times New Roman"/>
                <w:bCs/>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Risinājumos jāattēlo visas būtiskās detaļas, visi izmēri – garums, platums, diametrs, rādiuss, u.c. būtiskākās nianses. </w:t>
            </w:r>
          </w:p>
          <w:p w:rsidR="00154519" w:rsidRPr="00154519" w:rsidRDefault="00154519" w:rsidP="00154519">
            <w:pPr>
              <w:numPr>
                <w:ilvl w:val="0"/>
                <w:numId w:val="5"/>
              </w:numPr>
              <w:spacing w:after="0" w:line="240" w:lineRule="auto"/>
              <w:ind w:left="34" w:firstLine="0"/>
              <w:contextualSpacing/>
              <w:jc w:val="both"/>
              <w:rPr>
                <w:rFonts w:ascii="Times New Roman" w:eastAsia="Times New Roman" w:hAnsi="Times New Roman" w:cs="Times New Roman"/>
                <w:bCs/>
                <w:sz w:val="24"/>
                <w:szCs w:val="24"/>
                <w:lang w:val="lv-LV" w:eastAsia="lv-LV"/>
                <w14:ligatures w14:val="standardContextual"/>
              </w:rPr>
            </w:pPr>
            <w:r w:rsidRPr="00154519">
              <w:rPr>
                <w:rFonts w:ascii="Times New Roman" w:eastAsia="Times New Roman" w:hAnsi="Times New Roman" w:cs="Times New Roman"/>
                <w:bCs/>
                <w:sz w:val="24"/>
                <w:szCs w:val="24"/>
                <w:lang w:val="lv-LV" w:eastAsia="lv-LV"/>
                <w14:ligatures w14:val="standardContextual"/>
              </w:rPr>
              <w:t xml:space="preserve">Visiem risinājumiem jābūt aprakstītiem tā, lai tie ir konstruktīvi secīgi saprotami. </w:t>
            </w:r>
          </w:p>
        </w:tc>
      </w:tr>
      <w:tr w:rsidR="00154519" w:rsidRPr="00D36039" w:rsidTr="002B7F84">
        <w:tc>
          <w:tcPr>
            <w:tcW w:w="3539"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spacing w:after="0" w:line="240" w:lineRule="auto"/>
              <w:rPr>
                <w:rFonts w:ascii="Times New Roman" w:eastAsia="Times New Roman" w:hAnsi="Times New Roman" w:cs="Times New Roman"/>
                <w:b/>
                <w:bCs/>
                <w:sz w:val="24"/>
                <w:szCs w:val="24"/>
                <w:highlight w:val="yellow"/>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Noformējums:</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numPr>
                <w:ilvl w:val="0"/>
                <w:numId w:val="6"/>
              </w:numPr>
              <w:spacing w:after="0" w:line="240" w:lineRule="auto"/>
              <w:ind w:left="32" w:firstLine="294"/>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Būvniecības ieceres dokumentāciju izstrādāt atbilstoši LBN 202-18 "Būvniecības ieceres dokumentācijas noformēšana" noteikumiem elektroniski vienā eksemplārā, paredzot elektronisku saskaņošanu un pievienošanu būvniecības informācijas sistēmā (BIS). </w:t>
            </w:r>
          </w:p>
          <w:p w:rsidR="00154519" w:rsidRPr="00154519" w:rsidRDefault="00154519" w:rsidP="00154519">
            <w:pPr>
              <w:numPr>
                <w:ilvl w:val="0"/>
                <w:numId w:val="6"/>
              </w:numPr>
              <w:spacing w:after="0" w:line="240" w:lineRule="auto"/>
              <w:ind w:left="32" w:firstLine="294"/>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Visi būvniecības ieceres dokumentācijas sējumi (aprēķini, grafiskie materiāli un teksta dokumenti) iesniedzami elektroniskā formātā uz elektroniskā datu nesēja (CD, USB u.c.) DWG, Word, Excel un citos izmantotos formātos.</w:t>
            </w:r>
          </w:p>
          <w:p w:rsidR="00154519" w:rsidRPr="00154519" w:rsidRDefault="00154519" w:rsidP="00154519">
            <w:pPr>
              <w:numPr>
                <w:ilvl w:val="0"/>
                <w:numId w:val="6"/>
              </w:numPr>
              <w:spacing w:after="0" w:line="240" w:lineRule="auto"/>
              <w:ind w:left="32" w:firstLine="294"/>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Lokālajās tāmēs vertikālajā kolonā “Darba nosaukums” jāsniedz pēc iespējas pilnīgāks veicamā darba apraksts; definētajiem būvmateriālu, izstrādājumu, iekārtu nosaukumiem jābūt identiskiem ar būvniecības ieceres dokumentācijā norādīto informāciju.</w:t>
            </w:r>
          </w:p>
          <w:p w:rsidR="00154519" w:rsidRPr="00154519" w:rsidRDefault="00154519" w:rsidP="00154519">
            <w:pPr>
              <w:numPr>
                <w:ilvl w:val="0"/>
                <w:numId w:val="6"/>
              </w:numPr>
              <w:spacing w:after="0" w:line="240" w:lineRule="auto"/>
              <w:ind w:left="32" w:firstLine="294"/>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Visās sagatavojamās tabulās pielietot mērvienības un to saīsinājumus atbilstoši LBN 501-17 un MK noteikumiem Nr. 1186 “Mērvienību noteikumi”. Nav pieļaujama darbu apjomu noteikšana ar mērvienību “komplekts” (ja ir iespējams aprēķināt mērvienību skaitu, garumu, laukumu, tilpumu, svaru, u.c. aprēķināmus lielumus), izņemot LBN 501-17 punktā 8.2. noteikto mērvienību “izstrādājumu vai iekārtu komplekts – </w:t>
            </w:r>
            <w:proofErr w:type="spellStart"/>
            <w:r w:rsidRPr="00154519">
              <w:rPr>
                <w:rFonts w:ascii="Times New Roman" w:eastAsia="Times New Roman" w:hAnsi="Times New Roman" w:cs="Times New Roman"/>
                <w:sz w:val="24"/>
                <w:szCs w:val="24"/>
                <w:lang w:val="lv-LV" w:eastAsia="lv-LV"/>
                <w14:ligatures w14:val="standardContextual"/>
              </w:rPr>
              <w:t>kpl</w:t>
            </w:r>
            <w:proofErr w:type="spellEnd"/>
            <w:r w:rsidRPr="00154519">
              <w:rPr>
                <w:rFonts w:ascii="Times New Roman" w:eastAsia="Times New Roman" w:hAnsi="Times New Roman" w:cs="Times New Roman"/>
                <w:sz w:val="24"/>
                <w:szCs w:val="24"/>
                <w:lang w:val="lv-LV" w:eastAsia="lv-LV"/>
                <w14:ligatures w14:val="standardContextual"/>
              </w:rPr>
              <w:t xml:space="preserve">” vai nosakot palīgmateriālu un montāžas materiālu daudzuma apjomu, kas aprēķināms kā % no veicamā darba kopējām izmaksām. </w:t>
            </w:r>
          </w:p>
          <w:p w:rsidR="00154519" w:rsidRPr="00154519" w:rsidRDefault="00154519" w:rsidP="00154519">
            <w:pPr>
              <w:numPr>
                <w:ilvl w:val="0"/>
                <w:numId w:val="6"/>
              </w:numPr>
              <w:spacing w:after="0" w:line="240" w:lineRule="auto"/>
              <w:ind w:left="32" w:firstLine="294"/>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Izmantot visās tabulās viena veida fontus (ieteicams </w:t>
            </w:r>
            <w:proofErr w:type="spellStart"/>
            <w:r w:rsidRPr="00154519">
              <w:rPr>
                <w:rFonts w:ascii="Times New Roman" w:eastAsia="Times New Roman" w:hAnsi="Times New Roman" w:cs="Times New Roman"/>
                <w:sz w:val="24"/>
                <w:szCs w:val="24"/>
                <w:lang w:val="lv-LV" w:eastAsia="lv-LV"/>
                <w14:ligatures w14:val="standardContextual"/>
              </w:rPr>
              <w:t>Times</w:t>
            </w:r>
            <w:proofErr w:type="spellEnd"/>
            <w:r w:rsidRPr="00154519">
              <w:rPr>
                <w:rFonts w:ascii="Times New Roman" w:eastAsia="Times New Roman" w:hAnsi="Times New Roman" w:cs="Times New Roman"/>
                <w:sz w:val="24"/>
                <w:szCs w:val="24"/>
                <w:lang w:val="lv-LV" w:eastAsia="lv-LV"/>
                <w14:ligatures w14:val="standardContextual"/>
              </w:rPr>
              <w:t xml:space="preserve"> </w:t>
            </w:r>
            <w:proofErr w:type="spellStart"/>
            <w:r w:rsidRPr="00154519">
              <w:rPr>
                <w:rFonts w:ascii="Times New Roman" w:eastAsia="Times New Roman" w:hAnsi="Times New Roman" w:cs="Times New Roman"/>
                <w:sz w:val="24"/>
                <w:szCs w:val="24"/>
                <w:lang w:val="lv-LV" w:eastAsia="lv-LV"/>
                <w14:ligatures w14:val="standardContextual"/>
              </w:rPr>
              <w:t>New</w:t>
            </w:r>
            <w:proofErr w:type="spellEnd"/>
            <w:r w:rsidRPr="00154519">
              <w:rPr>
                <w:rFonts w:ascii="Times New Roman" w:eastAsia="Times New Roman" w:hAnsi="Times New Roman" w:cs="Times New Roman"/>
                <w:sz w:val="24"/>
                <w:szCs w:val="24"/>
                <w:lang w:val="lv-LV" w:eastAsia="lv-LV"/>
                <w14:ligatures w14:val="standardContextual"/>
              </w:rPr>
              <w:t xml:space="preserve"> </w:t>
            </w:r>
            <w:proofErr w:type="spellStart"/>
            <w:r w:rsidRPr="00154519">
              <w:rPr>
                <w:rFonts w:ascii="Times New Roman" w:eastAsia="Times New Roman" w:hAnsi="Times New Roman" w:cs="Times New Roman"/>
                <w:sz w:val="24"/>
                <w:szCs w:val="24"/>
                <w:lang w:val="lv-LV" w:eastAsia="lv-LV"/>
                <w14:ligatures w14:val="standardContextual"/>
              </w:rPr>
              <w:t>Roman</w:t>
            </w:r>
            <w:proofErr w:type="spellEnd"/>
            <w:r w:rsidRPr="00154519">
              <w:rPr>
                <w:rFonts w:ascii="Times New Roman" w:eastAsia="Times New Roman" w:hAnsi="Times New Roman" w:cs="Times New Roman"/>
                <w:sz w:val="24"/>
                <w:szCs w:val="24"/>
                <w:lang w:val="lv-LV" w:eastAsia="lv-LV"/>
                <w14:ligatures w14:val="standardContextual"/>
              </w:rPr>
              <w:t xml:space="preserve">, </w:t>
            </w:r>
            <w:proofErr w:type="spellStart"/>
            <w:r w:rsidRPr="00154519">
              <w:rPr>
                <w:rFonts w:ascii="Times New Roman" w:eastAsia="Times New Roman" w:hAnsi="Times New Roman" w:cs="Times New Roman"/>
                <w:sz w:val="24"/>
                <w:szCs w:val="24"/>
                <w:lang w:val="lv-LV" w:eastAsia="lv-LV"/>
                <w14:ligatures w14:val="standardContextual"/>
              </w:rPr>
              <w:t>Arial</w:t>
            </w:r>
            <w:proofErr w:type="spellEnd"/>
            <w:r w:rsidRPr="00154519">
              <w:rPr>
                <w:rFonts w:ascii="Times New Roman" w:eastAsia="Times New Roman" w:hAnsi="Times New Roman" w:cs="Times New Roman"/>
                <w:sz w:val="24"/>
                <w:szCs w:val="24"/>
                <w:lang w:val="lv-LV" w:eastAsia="lv-LV"/>
                <w14:ligatures w14:val="standardContextual"/>
              </w:rPr>
              <w:t xml:space="preserve"> vai </w:t>
            </w:r>
            <w:proofErr w:type="spellStart"/>
            <w:r w:rsidRPr="00154519">
              <w:rPr>
                <w:rFonts w:ascii="Times New Roman" w:eastAsia="Times New Roman" w:hAnsi="Times New Roman" w:cs="Times New Roman"/>
                <w:sz w:val="24"/>
                <w:szCs w:val="24"/>
                <w:lang w:val="lv-LV" w:eastAsia="lv-LV"/>
                <w14:ligatures w14:val="standardContextual"/>
              </w:rPr>
              <w:t>Calibri</w:t>
            </w:r>
            <w:proofErr w:type="spellEnd"/>
            <w:r w:rsidRPr="00154519">
              <w:rPr>
                <w:rFonts w:ascii="Times New Roman" w:eastAsia="Times New Roman" w:hAnsi="Times New Roman" w:cs="Times New Roman"/>
                <w:sz w:val="24"/>
                <w:szCs w:val="24"/>
                <w:lang w:val="lv-LV" w:eastAsia="lv-LV"/>
                <w14:ligatures w14:val="standardContextual"/>
              </w:rPr>
              <w:t>).</w:t>
            </w:r>
          </w:p>
          <w:p w:rsidR="00154519" w:rsidRPr="00154519" w:rsidRDefault="00154519" w:rsidP="00154519">
            <w:pPr>
              <w:numPr>
                <w:ilvl w:val="0"/>
                <w:numId w:val="6"/>
              </w:numPr>
              <w:spacing w:after="0" w:line="240" w:lineRule="auto"/>
              <w:ind w:left="32" w:firstLine="294"/>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Rasējumi jānoformē, jāizstrādā un jāiesniedz saskaņā ar LBN 202-18 "Būvniecības ieceres dokumentācijas noformēšana" un pasūtītāja prasībām.</w:t>
            </w:r>
          </w:p>
          <w:p w:rsidR="00154519" w:rsidRPr="00154519" w:rsidRDefault="00154519" w:rsidP="00154519">
            <w:pPr>
              <w:numPr>
                <w:ilvl w:val="0"/>
                <w:numId w:val="6"/>
              </w:numPr>
              <w:spacing w:after="0" w:line="240" w:lineRule="auto"/>
              <w:ind w:left="32" w:firstLine="294"/>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lastRenderedPageBreak/>
              <w:t xml:space="preserve">Darba rasējumi jāiesniedz parakstīti un noformēti atbilstoši LBN 202-18, kā arī ierakstītiem digitālā formātā (dokumenti - MS Word, Excel; Adobe </w:t>
            </w:r>
            <w:proofErr w:type="spellStart"/>
            <w:r w:rsidRPr="00154519">
              <w:rPr>
                <w:rFonts w:ascii="Times New Roman" w:eastAsia="Times New Roman" w:hAnsi="Times New Roman" w:cs="Times New Roman"/>
                <w:sz w:val="24"/>
                <w:szCs w:val="24"/>
                <w:lang w:val="lv-LV" w:eastAsia="lv-LV"/>
                <w14:ligatures w14:val="standardContextual"/>
              </w:rPr>
              <w:t>Reader</w:t>
            </w:r>
            <w:proofErr w:type="spellEnd"/>
            <w:r w:rsidRPr="00154519">
              <w:rPr>
                <w:rFonts w:ascii="Times New Roman" w:eastAsia="Times New Roman" w:hAnsi="Times New Roman" w:cs="Times New Roman"/>
                <w:sz w:val="24"/>
                <w:szCs w:val="24"/>
                <w:lang w:val="lv-LV" w:eastAsia="lv-LV"/>
                <w14:ligatures w14:val="standardContextual"/>
              </w:rPr>
              <w:t>; rasējumi –</w:t>
            </w:r>
            <w:proofErr w:type="spellStart"/>
            <w:r w:rsidRPr="00154519">
              <w:rPr>
                <w:rFonts w:ascii="Times New Roman" w:eastAsia="Times New Roman" w:hAnsi="Times New Roman" w:cs="Times New Roman"/>
                <w:sz w:val="24"/>
                <w:szCs w:val="24"/>
                <w:lang w:val="lv-LV" w:eastAsia="lv-LV"/>
                <w14:ligatures w14:val="standardContextual"/>
              </w:rPr>
              <w:t>dwg</w:t>
            </w:r>
            <w:proofErr w:type="spellEnd"/>
            <w:r w:rsidRPr="00154519">
              <w:rPr>
                <w:rFonts w:ascii="Times New Roman" w:eastAsia="Times New Roman" w:hAnsi="Times New Roman" w:cs="Times New Roman"/>
                <w:sz w:val="24"/>
                <w:szCs w:val="24"/>
                <w:lang w:val="lv-LV" w:eastAsia="lv-LV"/>
                <w14:ligatures w14:val="standardContextual"/>
              </w:rPr>
              <w:t xml:space="preserve"> formātā </w:t>
            </w:r>
            <w:proofErr w:type="spellStart"/>
            <w:r w:rsidRPr="00154519">
              <w:rPr>
                <w:rFonts w:ascii="Times New Roman" w:eastAsia="Times New Roman" w:hAnsi="Times New Roman" w:cs="Times New Roman"/>
                <w:sz w:val="24"/>
                <w:szCs w:val="24"/>
                <w:lang w:val="lv-LV" w:eastAsia="lv-LV"/>
                <w14:ligatures w14:val="standardContextual"/>
              </w:rPr>
              <w:t>zwCAD</w:t>
            </w:r>
            <w:proofErr w:type="spellEnd"/>
            <w:r w:rsidRPr="00154519">
              <w:rPr>
                <w:rFonts w:ascii="Times New Roman" w:eastAsia="Times New Roman" w:hAnsi="Times New Roman" w:cs="Times New Roman"/>
                <w:sz w:val="24"/>
                <w:szCs w:val="24"/>
                <w:lang w:val="lv-LV" w:eastAsia="lv-LV"/>
                <w14:ligatures w14:val="standardContextual"/>
              </w:rPr>
              <w:t xml:space="preserve"> vai </w:t>
            </w:r>
            <w:proofErr w:type="spellStart"/>
            <w:r w:rsidRPr="00154519">
              <w:rPr>
                <w:rFonts w:ascii="Times New Roman" w:eastAsia="Times New Roman" w:hAnsi="Times New Roman" w:cs="Times New Roman"/>
                <w:sz w:val="24"/>
                <w:szCs w:val="24"/>
                <w:lang w:val="lv-LV" w:eastAsia="lv-LV"/>
                <w14:ligatures w14:val="standardContextual"/>
              </w:rPr>
              <w:t>autoCAD</w:t>
            </w:r>
            <w:proofErr w:type="spellEnd"/>
            <w:r w:rsidRPr="00154519">
              <w:rPr>
                <w:rFonts w:ascii="Times New Roman" w:eastAsia="Times New Roman" w:hAnsi="Times New Roman" w:cs="Times New Roman"/>
                <w:sz w:val="24"/>
                <w:szCs w:val="24"/>
                <w:lang w:val="lv-LV" w:eastAsia="lv-LV"/>
                <w14:ligatures w14:val="standardContextual"/>
              </w:rPr>
              <w:t>).</w:t>
            </w:r>
          </w:p>
        </w:tc>
      </w:tr>
      <w:tr w:rsidR="00154519" w:rsidRPr="00D36039" w:rsidTr="002B7F84">
        <w:tc>
          <w:tcPr>
            <w:tcW w:w="3539"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154519">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lastRenderedPageBreak/>
              <w:t>Autoruzraudzība:</w:t>
            </w:r>
          </w:p>
        </w:tc>
        <w:tc>
          <w:tcPr>
            <w:tcW w:w="6068"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154519">
            <w:pPr>
              <w:numPr>
                <w:ilvl w:val="0"/>
                <w:numId w:val="8"/>
              </w:numPr>
              <w:spacing w:after="0" w:line="240" w:lineRule="auto"/>
              <w:ind w:left="32" w:firstLine="328"/>
              <w:contextualSpacing/>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Autoruzraudzība veicama saskaņā ar būvniecību reglamentējošiem normatīvajiem aktiem, kontrolējot darbu kvalitāti, atbilstību Būvniecības ieceres risinājumiem, būvizstrādājumu iestrādes tehnoloģijām, nosacījumu izpildi.</w:t>
            </w:r>
          </w:p>
          <w:p w:rsidR="00154519" w:rsidRPr="00154519" w:rsidRDefault="00154519" w:rsidP="00154519">
            <w:pPr>
              <w:numPr>
                <w:ilvl w:val="0"/>
                <w:numId w:val="8"/>
              </w:numPr>
              <w:spacing w:after="0" w:line="240" w:lineRule="auto"/>
              <w:ind w:left="32" w:firstLine="328"/>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Autoruzraudzības cenu Izpildītājs norāda savā finanšu piedāvājumā un tā ir konstants, nemainīgs lielums visa būvniecības procesa laikā, kas netiek papildus precizēta pēc Objektu būvizmaksu precizēšanas.</w:t>
            </w:r>
          </w:p>
          <w:p w:rsidR="00154519" w:rsidRPr="00154519" w:rsidRDefault="00154519" w:rsidP="00154519">
            <w:pPr>
              <w:numPr>
                <w:ilvl w:val="0"/>
                <w:numId w:val="8"/>
              </w:numPr>
              <w:spacing w:after="0" w:line="240" w:lineRule="auto"/>
              <w:ind w:left="32" w:firstLine="328"/>
              <w:contextualSpacing/>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Autoruzraudzības laikā autoruzraudzības kārtībā Izpildītājs bez papildus samaksas novērš konstatētās izstrādātās Būvniecības ieceres dokumentācijas nepilnības un kļūdas, kā arī  bez papildus samaksas izstrādā nepieciešamos papildus rasējumus, tai skaitā rasējumus un shēmas, ko papildus ir pieprasījis izstrādāt Pasūtītājs atbilstoši faktiskajai situācijai dabā.</w:t>
            </w:r>
          </w:p>
          <w:p w:rsidR="00154519" w:rsidRPr="00154519" w:rsidRDefault="00154519" w:rsidP="00154519">
            <w:pPr>
              <w:numPr>
                <w:ilvl w:val="0"/>
                <w:numId w:val="8"/>
              </w:numPr>
              <w:spacing w:after="0" w:line="240" w:lineRule="auto"/>
              <w:ind w:left="32" w:firstLine="328"/>
              <w:contextualSpacing/>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Autoruzrauga pienākumi:</w:t>
            </w:r>
          </w:p>
          <w:p w:rsidR="00154519" w:rsidRPr="00154519" w:rsidRDefault="00154519" w:rsidP="00154519">
            <w:pPr>
              <w:numPr>
                <w:ilvl w:val="1"/>
                <w:numId w:val="10"/>
              </w:numPr>
              <w:spacing w:after="0" w:line="240" w:lineRule="auto"/>
              <w:ind w:left="316" w:firstLine="425"/>
              <w:contextualSpacing/>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Autoruzraugam ir pienākums izskatīt un saskaņot vai noraidīt Izpildītāja iesniegtās materiāla apstiprināšanas formas.</w:t>
            </w:r>
          </w:p>
          <w:p w:rsidR="00154519" w:rsidRPr="00154519" w:rsidRDefault="00154519" w:rsidP="00154519">
            <w:pPr>
              <w:numPr>
                <w:ilvl w:val="1"/>
                <w:numId w:val="10"/>
              </w:numPr>
              <w:spacing w:after="0" w:line="240" w:lineRule="auto"/>
              <w:ind w:left="316" w:firstLine="425"/>
              <w:contextualSpacing/>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Autoruzraudzības periodā, pēc nepieciešamības, piedalīties regulārās iknedēļas būvniecības plānošanas apspriedēs būvlaukumā vai attālināti.</w:t>
            </w:r>
          </w:p>
          <w:p w:rsidR="00154519" w:rsidRPr="00154519" w:rsidRDefault="00154519" w:rsidP="00154519">
            <w:pPr>
              <w:numPr>
                <w:ilvl w:val="1"/>
                <w:numId w:val="10"/>
              </w:numPr>
              <w:spacing w:after="0" w:line="240" w:lineRule="auto"/>
              <w:ind w:left="316" w:firstLine="425"/>
              <w:contextualSpacing/>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Savlaicīgi sagatavot nepieciešamos rasējumus un saskaņot tos ar būvuzraugu un Pasūtītāju.</w:t>
            </w:r>
          </w:p>
          <w:p w:rsidR="00154519" w:rsidRPr="00154519" w:rsidRDefault="00154519" w:rsidP="00154519">
            <w:pPr>
              <w:numPr>
                <w:ilvl w:val="0"/>
                <w:numId w:val="8"/>
              </w:numPr>
              <w:spacing w:after="0" w:line="240" w:lineRule="auto"/>
              <w:ind w:firstLine="360"/>
              <w:contextualSpacing/>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Saskaņot atsevišķo būvdarbu veicēju izstrādātos detalizācijas risinājumus.</w:t>
            </w:r>
          </w:p>
        </w:tc>
      </w:tr>
      <w:tr w:rsidR="00154519" w:rsidRPr="00D36039" w:rsidTr="002B7F84">
        <w:tc>
          <w:tcPr>
            <w:tcW w:w="3539"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spacing w:after="0" w:line="240" w:lineRule="auto"/>
              <w:rPr>
                <w:rFonts w:ascii="Times New Roman" w:eastAsia="Times New Roman" w:hAnsi="Times New Roman" w:cs="Times New Roman"/>
                <w:b/>
                <w:sz w:val="24"/>
                <w:szCs w:val="24"/>
                <w:lang w:val="lv-LV" w:eastAsia="lv-LV"/>
                <w14:ligatures w14:val="standardContextual"/>
              </w:rPr>
            </w:pPr>
            <w:r w:rsidRPr="00154519">
              <w:rPr>
                <w:rFonts w:ascii="Times New Roman" w:eastAsia="Times New Roman" w:hAnsi="Times New Roman" w:cs="Times New Roman"/>
                <w:b/>
                <w:sz w:val="24"/>
                <w:szCs w:val="24"/>
                <w:lang w:val="lv-LV" w:eastAsia="lv-LV"/>
                <w14:ligatures w14:val="standardContextual"/>
              </w:rPr>
              <w:t>Termiņi:</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154519">
            <w:pPr>
              <w:numPr>
                <w:ilvl w:val="0"/>
                <w:numId w:val="7"/>
              </w:numPr>
              <w:spacing w:after="0" w:line="240" w:lineRule="auto"/>
              <w:ind w:left="32" w:right="-1" w:firstLine="328"/>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Būvniecības ieceres dokumentācijas izstrādes termiņš ir 4 (četri) mēneši no līguma noslēgšanas dienas ieskaitot atzīmes saņemšanu par būvniecības ieceres akceptu.</w:t>
            </w:r>
          </w:p>
          <w:p w:rsidR="00154519" w:rsidRPr="00154519" w:rsidRDefault="00154519" w:rsidP="00154519">
            <w:pPr>
              <w:numPr>
                <w:ilvl w:val="0"/>
                <w:numId w:val="7"/>
              </w:numPr>
              <w:spacing w:after="0" w:line="240" w:lineRule="auto"/>
              <w:ind w:left="32" w:right="-1" w:firstLine="328"/>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Autoruzraudzību būvniecības ieceres dokumentācijas izstrādātājs veic pēc projektēšanas darbu pabeigšanas līdz objekta nodošanai ekspluatācijā.</w:t>
            </w:r>
          </w:p>
        </w:tc>
      </w:tr>
    </w:tbl>
    <w:p w:rsidR="00154519" w:rsidRPr="00154519" w:rsidRDefault="00154519" w:rsidP="00154519">
      <w:pPr>
        <w:spacing w:after="0" w:line="240" w:lineRule="auto"/>
        <w:jc w:val="both"/>
        <w:rPr>
          <w:rFonts w:ascii="Times New Roman" w:eastAsia="Calibri" w:hAnsi="Times New Roman" w:cs="Times New Roman"/>
          <w:b/>
          <w:sz w:val="24"/>
          <w:szCs w:val="24"/>
          <w:lang w:val="lv-LV"/>
          <w14:ligatures w14:val="standardContextual"/>
        </w:rPr>
      </w:pPr>
    </w:p>
    <w:p w:rsidR="00154519" w:rsidRPr="00154519" w:rsidRDefault="00154519" w:rsidP="00154519">
      <w:pPr>
        <w:spacing w:after="0" w:line="240" w:lineRule="auto"/>
        <w:jc w:val="both"/>
        <w:rPr>
          <w:rFonts w:ascii="Times New Roman" w:eastAsia="Calibri" w:hAnsi="Times New Roman" w:cs="Times New Roman"/>
          <w:b/>
          <w:sz w:val="20"/>
          <w:szCs w:val="20"/>
          <w:lang w:val="lv-LV"/>
          <w14:ligatures w14:val="standardContextual"/>
        </w:rPr>
      </w:pPr>
      <w:r>
        <w:rPr>
          <w:rFonts w:ascii="Times New Roman" w:eastAsia="Calibri" w:hAnsi="Times New Roman" w:cs="Times New Roman"/>
          <w:b/>
          <w:sz w:val="20"/>
          <w:szCs w:val="20"/>
          <w:lang w:val="lv-LV"/>
          <w14:ligatures w14:val="standardContextual"/>
        </w:rPr>
        <w:t>Sagatavoja:</w:t>
      </w:r>
      <w:r>
        <w:rPr>
          <w:rFonts w:ascii="Times New Roman" w:eastAsia="Calibri" w:hAnsi="Times New Roman" w:cs="Times New Roman"/>
          <w:b/>
          <w:sz w:val="20"/>
          <w:szCs w:val="20"/>
          <w:lang w:val="lv-LV"/>
          <w14:ligatures w14:val="standardContextual"/>
        </w:rPr>
        <w:tab/>
      </w:r>
      <w:r>
        <w:rPr>
          <w:rFonts w:ascii="Times New Roman" w:eastAsia="Calibri" w:hAnsi="Times New Roman" w:cs="Times New Roman"/>
          <w:b/>
          <w:sz w:val="20"/>
          <w:szCs w:val="20"/>
          <w:lang w:val="lv-LV"/>
          <w14:ligatures w14:val="standardContextual"/>
        </w:rPr>
        <w:tab/>
      </w:r>
      <w:r>
        <w:rPr>
          <w:rFonts w:ascii="Times New Roman" w:eastAsia="Calibri" w:hAnsi="Times New Roman" w:cs="Times New Roman"/>
          <w:b/>
          <w:sz w:val="20"/>
          <w:szCs w:val="20"/>
          <w:lang w:val="lv-LV"/>
          <w14:ligatures w14:val="standardContextual"/>
        </w:rPr>
        <w:tab/>
      </w:r>
      <w:r>
        <w:rPr>
          <w:rFonts w:ascii="Times New Roman" w:eastAsia="Calibri" w:hAnsi="Times New Roman" w:cs="Times New Roman"/>
          <w:b/>
          <w:sz w:val="20"/>
          <w:szCs w:val="20"/>
          <w:lang w:val="lv-LV"/>
          <w14:ligatures w14:val="standardContextual"/>
        </w:rPr>
        <w:tab/>
      </w:r>
      <w:r>
        <w:rPr>
          <w:rFonts w:ascii="Times New Roman" w:eastAsia="Calibri" w:hAnsi="Times New Roman" w:cs="Times New Roman"/>
          <w:b/>
          <w:sz w:val="20"/>
          <w:szCs w:val="20"/>
          <w:lang w:val="lv-LV"/>
          <w14:ligatures w14:val="standardContextual"/>
        </w:rPr>
        <w:tab/>
      </w:r>
      <w:r>
        <w:rPr>
          <w:rFonts w:ascii="Times New Roman" w:eastAsia="Calibri" w:hAnsi="Times New Roman" w:cs="Times New Roman"/>
          <w:b/>
          <w:sz w:val="20"/>
          <w:szCs w:val="20"/>
          <w:lang w:val="lv-LV"/>
          <w14:ligatures w14:val="standardContextual"/>
        </w:rPr>
        <w:tab/>
        <w:t>Pārbaudīja:</w:t>
      </w:r>
    </w:p>
    <w:p w:rsidR="00154519" w:rsidRPr="00154519" w:rsidRDefault="00154519" w:rsidP="00154519">
      <w:pPr>
        <w:spacing w:after="0" w:line="256" w:lineRule="auto"/>
        <w:jc w:val="both"/>
        <w:rPr>
          <w:rFonts w:ascii="Times New Roman" w:eastAsia="Calibri" w:hAnsi="Times New Roman" w:cs="Times New Roman"/>
          <w:sz w:val="20"/>
          <w:szCs w:val="20"/>
          <w:lang w:val="lv-LV"/>
          <w14:ligatures w14:val="standardContextual"/>
        </w:rPr>
      </w:pPr>
      <w:r w:rsidRPr="00154519">
        <w:rPr>
          <w:rFonts w:ascii="Times New Roman" w:eastAsia="Calibri" w:hAnsi="Times New Roman" w:cs="Times New Roman"/>
          <w:sz w:val="20"/>
          <w:szCs w:val="20"/>
          <w:lang w:val="lv-LV"/>
          <w14:ligatures w14:val="standardContextual"/>
        </w:rPr>
        <w:t xml:space="preserve">Līvānu novada Centrālās pārvaldes </w:t>
      </w:r>
      <w:r>
        <w:rPr>
          <w:rFonts w:ascii="Times New Roman" w:eastAsia="Calibri" w:hAnsi="Times New Roman" w:cs="Times New Roman"/>
          <w:sz w:val="20"/>
          <w:szCs w:val="20"/>
          <w:lang w:val="lv-LV"/>
          <w14:ligatures w14:val="standardContextual"/>
        </w:rPr>
        <w:tab/>
      </w:r>
      <w:r>
        <w:rPr>
          <w:rFonts w:ascii="Times New Roman" w:eastAsia="Calibri" w:hAnsi="Times New Roman" w:cs="Times New Roman"/>
          <w:sz w:val="20"/>
          <w:szCs w:val="20"/>
          <w:lang w:val="lv-LV"/>
          <w14:ligatures w14:val="standardContextual"/>
        </w:rPr>
        <w:tab/>
        <w:t xml:space="preserve">               </w:t>
      </w:r>
      <w:r w:rsidRPr="00154519">
        <w:rPr>
          <w:rFonts w:ascii="Times New Roman" w:eastAsia="Calibri" w:hAnsi="Times New Roman" w:cs="Times New Roman"/>
          <w:sz w:val="20"/>
          <w:szCs w:val="20"/>
          <w:lang w:val="lv-LV"/>
          <w14:ligatures w14:val="standardContextual"/>
        </w:rPr>
        <w:t xml:space="preserve">Līvānu novada Centrālas pārvaldes </w:t>
      </w:r>
    </w:p>
    <w:p w:rsidR="00154519" w:rsidRPr="00154519" w:rsidRDefault="00154519" w:rsidP="00154519">
      <w:pPr>
        <w:spacing w:after="0" w:line="256" w:lineRule="auto"/>
        <w:jc w:val="both"/>
        <w:rPr>
          <w:rFonts w:ascii="Times New Roman" w:eastAsia="Calibri" w:hAnsi="Times New Roman" w:cs="Times New Roman"/>
          <w:sz w:val="20"/>
          <w:szCs w:val="20"/>
          <w:lang w:val="lv-LV"/>
          <w14:ligatures w14:val="standardContextual"/>
        </w:rPr>
      </w:pPr>
      <w:r w:rsidRPr="00154519">
        <w:rPr>
          <w:rFonts w:ascii="Times New Roman" w:eastAsia="Calibri" w:hAnsi="Times New Roman" w:cs="Times New Roman"/>
          <w:sz w:val="20"/>
          <w:szCs w:val="20"/>
          <w:lang w:val="lv-LV"/>
          <w14:ligatures w14:val="standardContextual"/>
        </w:rPr>
        <w:t xml:space="preserve">Plānošanas un attīstības nodaļas </w:t>
      </w:r>
      <w:r>
        <w:rPr>
          <w:rFonts w:ascii="Times New Roman" w:eastAsia="Calibri" w:hAnsi="Times New Roman" w:cs="Times New Roman"/>
          <w:sz w:val="20"/>
          <w:szCs w:val="20"/>
          <w:lang w:val="lv-LV"/>
          <w14:ligatures w14:val="standardContextual"/>
        </w:rPr>
        <w:t xml:space="preserve">                                               </w:t>
      </w:r>
      <w:r w:rsidRPr="00154519">
        <w:rPr>
          <w:rFonts w:ascii="Times New Roman" w:eastAsia="Calibri" w:hAnsi="Times New Roman" w:cs="Times New Roman"/>
          <w:sz w:val="20"/>
          <w:szCs w:val="20"/>
          <w:lang w:val="lv-LV"/>
          <w14:ligatures w14:val="standardContextual"/>
        </w:rPr>
        <w:t>Nekustamo īpašumu un vides pārvaldības nodaļas</w:t>
      </w:r>
    </w:p>
    <w:p w:rsidR="00154519" w:rsidRPr="00154519" w:rsidRDefault="00154519" w:rsidP="00154519">
      <w:pPr>
        <w:tabs>
          <w:tab w:val="left" w:pos="708"/>
          <w:tab w:val="left" w:pos="1416"/>
          <w:tab w:val="left" w:pos="2124"/>
          <w:tab w:val="left" w:pos="2832"/>
          <w:tab w:val="left" w:pos="3540"/>
          <w:tab w:val="left" w:pos="4248"/>
          <w:tab w:val="left" w:pos="4956"/>
          <w:tab w:val="left" w:pos="5664"/>
          <w:tab w:val="left" w:pos="6372"/>
          <w:tab w:val="left" w:pos="7080"/>
          <w:tab w:val="right" w:pos="9354"/>
        </w:tabs>
        <w:spacing w:after="0" w:line="240" w:lineRule="auto"/>
        <w:jc w:val="both"/>
        <w:rPr>
          <w:rFonts w:ascii="Times New Roman" w:eastAsia="Calibri" w:hAnsi="Times New Roman" w:cs="Times New Roman"/>
          <w:sz w:val="20"/>
          <w:szCs w:val="20"/>
          <w:lang w:val="lv-LV"/>
          <w14:ligatures w14:val="standardContextual"/>
        </w:rPr>
      </w:pPr>
      <w:r>
        <w:rPr>
          <w:rFonts w:ascii="Times New Roman" w:eastAsia="Calibri" w:hAnsi="Times New Roman" w:cs="Times New Roman"/>
          <w:sz w:val="20"/>
          <w:szCs w:val="20"/>
          <w:lang w:val="lv-LV"/>
          <w14:ligatures w14:val="standardContextual"/>
        </w:rPr>
        <w:t xml:space="preserve">Būvinženiere </w:t>
      </w:r>
      <w:r w:rsidRPr="00154519">
        <w:rPr>
          <w:rFonts w:ascii="Times New Roman" w:eastAsia="Calibri" w:hAnsi="Times New Roman" w:cs="Times New Roman"/>
          <w:sz w:val="20"/>
          <w:szCs w:val="20"/>
          <w:lang w:val="lv-LV"/>
          <w14:ligatures w14:val="standardContextual"/>
        </w:rPr>
        <w:t>E. Vasaraudze</w:t>
      </w:r>
      <w:r>
        <w:rPr>
          <w:rFonts w:ascii="Times New Roman" w:eastAsia="Calibri" w:hAnsi="Times New Roman" w:cs="Times New Roman"/>
          <w:sz w:val="20"/>
          <w:szCs w:val="20"/>
          <w:lang w:val="lv-LV"/>
          <w14:ligatures w14:val="standardContextual"/>
        </w:rPr>
        <w:tab/>
      </w:r>
      <w:r>
        <w:rPr>
          <w:rFonts w:ascii="Times New Roman" w:eastAsia="Calibri" w:hAnsi="Times New Roman" w:cs="Times New Roman"/>
          <w:sz w:val="20"/>
          <w:szCs w:val="20"/>
          <w:lang w:val="lv-LV"/>
          <w14:ligatures w14:val="standardContextual"/>
        </w:rPr>
        <w:tab/>
      </w:r>
      <w:r>
        <w:rPr>
          <w:rFonts w:ascii="Times New Roman" w:eastAsia="Calibri" w:hAnsi="Times New Roman" w:cs="Times New Roman"/>
          <w:sz w:val="20"/>
          <w:szCs w:val="20"/>
          <w:lang w:val="lv-LV"/>
          <w14:ligatures w14:val="standardContextual"/>
        </w:rPr>
        <w:tab/>
      </w:r>
      <w:r>
        <w:rPr>
          <w:rFonts w:ascii="Times New Roman" w:eastAsia="Calibri" w:hAnsi="Times New Roman" w:cs="Times New Roman"/>
          <w:sz w:val="20"/>
          <w:szCs w:val="20"/>
          <w:lang w:val="lv-LV"/>
          <w14:ligatures w14:val="standardContextual"/>
        </w:rPr>
        <w:tab/>
        <w:t xml:space="preserve">Energopārvaldnieks I. Krēsliņš </w:t>
      </w:r>
      <w:r>
        <w:rPr>
          <w:rFonts w:ascii="Times New Roman" w:eastAsia="Calibri" w:hAnsi="Times New Roman" w:cs="Times New Roman"/>
          <w:sz w:val="20"/>
          <w:szCs w:val="20"/>
          <w:lang w:val="lv-LV"/>
          <w14:ligatures w14:val="standardContextual"/>
        </w:rPr>
        <w:tab/>
      </w:r>
    </w:p>
    <w:p w:rsidR="00154519" w:rsidRPr="00154519" w:rsidRDefault="00154519" w:rsidP="00154519">
      <w:pPr>
        <w:spacing w:after="0" w:line="240" w:lineRule="auto"/>
        <w:jc w:val="both"/>
        <w:rPr>
          <w:rFonts w:ascii="Times New Roman" w:eastAsia="Calibri" w:hAnsi="Times New Roman" w:cs="Times New Roman"/>
          <w:b/>
          <w:sz w:val="20"/>
          <w:szCs w:val="20"/>
          <w:lang w:val="lv-LV"/>
          <w14:ligatures w14:val="standardContextual"/>
        </w:rPr>
      </w:pPr>
    </w:p>
    <w:p w:rsidR="00154519" w:rsidRDefault="00154519" w:rsidP="00154519">
      <w:pPr>
        <w:spacing w:after="120" w:line="20" w:lineRule="atLeast"/>
        <w:ind w:right="-1"/>
        <w:outlineLvl w:val="0"/>
        <w:rPr>
          <w:rFonts w:ascii="Times New Roman" w:eastAsia="Calibri" w:hAnsi="Times New Roman" w:cs="Times New Roman"/>
          <w:i/>
          <w:shd w:val="clear" w:color="auto" w:fill="FFFFFF"/>
          <w:lang w:val="lv-LV"/>
        </w:rPr>
      </w:pPr>
    </w:p>
    <w:p w:rsidR="00154519" w:rsidRPr="00154519" w:rsidRDefault="00154519" w:rsidP="00154519">
      <w:pPr>
        <w:spacing w:after="120" w:line="20" w:lineRule="atLeast"/>
        <w:ind w:right="-1"/>
        <w:outlineLvl w:val="0"/>
        <w:rPr>
          <w:rFonts w:ascii="Times New Roman" w:eastAsia="Calibri" w:hAnsi="Times New Roman" w:cs="Times New Roman"/>
          <w:i/>
          <w:color w:val="767171" w:themeColor="background2" w:themeShade="80"/>
          <w:shd w:val="clear" w:color="auto" w:fill="FFFFFF"/>
          <w:lang w:val="lv-LV"/>
        </w:rPr>
      </w:pPr>
      <w:r w:rsidRPr="00154519">
        <w:rPr>
          <w:rFonts w:ascii="Times New Roman" w:eastAsia="Calibri" w:hAnsi="Times New Roman" w:cs="Times New Roman"/>
          <w:i/>
          <w:color w:val="767171" w:themeColor="background2" w:themeShade="80"/>
          <w:shd w:val="clear" w:color="auto" w:fill="FFFFFF"/>
          <w:lang w:val="lv-LV"/>
        </w:rPr>
        <w:t xml:space="preserve">Tehniskās specifikācijas sagatavošanas vai pēdējās aktualizācijas datums – </w:t>
      </w:r>
      <w:r>
        <w:rPr>
          <w:rFonts w:ascii="Times New Roman" w:eastAsia="Calibri" w:hAnsi="Times New Roman" w:cs="Times New Roman"/>
          <w:i/>
          <w:color w:val="767171" w:themeColor="background2" w:themeShade="80"/>
          <w:shd w:val="clear" w:color="auto" w:fill="FFFFFF"/>
          <w:lang w:val="lv-LV"/>
        </w:rPr>
        <w:t>09</w:t>
      </w:r>
      <w:r w:rsidRPr="00154519">
        <w:rPr>
          <w:rFonts w:ascii="Times New Roman" w:eastAsia="Calibri" w:hAnsi="Times New Roman" w:cs="Times New Roman"/>
          <w:i/>
          <w:color w:val="767171" w:themeColor="background2" w:themeShade="80"/>
          <w:shd w:val="clear" w:color="auto" w:fill="FFFFFF"/>
          <w:lang w:val="lv-LV"/>
        </w:rPr>
        <w:t>.</w:t>
      </w:r>
      <w:r>
        <w:rPr>
          <w:rFonts w:ascii="Times New Roman" w:eastAsia="Calibri" w:hAnsi="Times New Roman" w:cs="Times New Roman"/>
          <w:i/>
          <w:color w:val="767171" w:themeColor="background2" w:themeShade="80"/>
          <w:shd w:val="clear" w:color="auto" w:fill="FFFFFF"/>
          <w:lang w:val="lv-LV"/>
        </w:rPr>
        <w:t>03</w:t>
      </w:r>
      <w:r w:rsidRPr="00154519">
        <w:rPr>
          <w:rFonts w:ascii="Times New Roman" w:eastAsia="Calibri" w:hAnsi="Times New Roman" w:cs="Times New Roman"/>
          <w:i/>
          <w:color w:val="767171" w:themeColor="background2" w:themeShade="80"/>
          <w:shd w:val="clear" w:color="auto" w:fill="FFFFFF"/>
          <w:lang w:val="lv-LV"/>
        </w:rPr>
        <w:t>.2026.</w:t>
      </w:r>
    </w:p>
    <w:p w:rsidR="00154519" w:rsidRDefault="00154519" w:rsidP="00154519">
      <w:pPr>
        <w:autoSpaceDE w:val="0"/>
        <w:autoSpaceDN w:val="0"/>
        <w:adjustRightInd w:val="0"/>
        <w:spacing w:after="0" w:line="240" w:lineRule="auto"/>
        <w:ind w:right="-1"/>
        <w:jc w:val="center"/>
        <w:rPr>
          <w:rFonts w:ascii="Times New Roman" w:eastAsia="Times New Roman" w:hAnsi="Times New Roman" w:cs="Times New Roman"/>
          <w:b/>
          <w:bCs/>
          <w:sz w:val="28"/>
          <w:szCs w:val="28"/>
          <w:u w:val="single"/>
          <w:lang w:val="lv-LV" w:eastAsia="lv-LV"/>
          <w14:ligatures w14:val="standardContextual"/>
        </w:rPr>
      </w:pPr>
    </w:p>
    <w:p w:rsidR="00154519" w:rsidRDefault="00154519" w:rsidP="00154519">
      <w:pPr>
        <w:autoSpaceDE w:val="0"/>
        <w:autoSpaceDN w:val="0"/>
        <w:adjustRightInd w:val="0"/>
        <w:spacing w:after="0" w:line="240" w:lineRule="auto"/>
        <w:ind w:right="-1"/>
        <w:jc w:val="center"/>
        <w:rPr>
          <w:rFonts w:ascii="Times New Roman" w:eastAsia="Times New Roman" w:hAnsi="Times New Roman" w:cs="Times New Roman"/>
          <w:b/>
          <w:bCs/>
          <w:sz w:val="28"/>
          <w:szCs w:val="28"/>
          <w:u w:val="single"/>
          <w:lang w:val="lv-LV" w:eastAsia="lv-LV"/>
          <w14:ligatures w14:val="standardContextual"/>
        </w:rPr>
      </w:pPr>
    </w:p>
    <w:p w:rsidR="00154519" w:rsidRDefault="00154519" w:rsidP="00154519">
      <w:pPr>
        <w:autoSpaceDE w:val="0"/>
        <w:autoSpaceDN w:val="0"/>
        <w:adjustRightInd w:val="0"/>
        <w:spacing w:after="0" w:line="240" w:lineRule="auto"/>
        <w:ind w:right="-1"/>
        <w:jc w:val="center"/>
        <w:rPr>
          <w:rFonts w:ascii="Times New Roman" w:eastAsia="Times New Roman" w:hAnsi="Times New Roman" w:cs="Times New Roman"/>
          <w:b/>
          <w:bCs/>
          <w:sz w:val="28"/>
          <w:szCs w:val="28"/>
          <w:u w:val="single"/>
          <w:lang w:val="lv-LV" w:eastAsia="lv-LV"/>
          <w14:ligatures w14:val="standardContextual"/>
        </w:rPr>
      </w:pPr>
    </w:p>
    <w:p w:rsidR="00154519" w:rsidRPr="00154519" w:rsidRDefault="00154519" w:rsidP="00154519">
      <w:pPr>
        <w:autoSpaceDE w:val="0"/>
        <w:autoSpaceDN w:val="0"/>
        <w:adjustRightInd w:val="0"/>
        <w:spacing w:after="120" w:line="240" w:lineRule="auto"/>
        <w:ind w:right="-1"/>
        <w:jc w:val="center"/>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PROJEKTĒŠA</w:t>
      </w:r>
      <w:r>
        <w:rPr>
          <w:rFonts w:ascii="Times New Roman" w:eastAsia="Times New Roman" w:hAnsi="Times New Roman" w:cs="Times New Roman"/>
          <w:b/>
          <w:bCs/>
          <w:sz w:val="24"/>
          <w:szCs w:val="24"/>
          <w:lang w:val="lv-LV" w:eastAsia="lv-LV"/>
          <w14:ligatures w14:val="standardContextual"/>
        </w:rPr>
        <w:t xml:space="preserve">NAS UZDEVUMS </w:t>
      </w:r>
    </w:p>
    <w:p w:rsidR="00154519" w:rsidRPr="00154519" w:rsidRDefault="00154519" w:rsidP="00154519">
      <w:pPr>
        <w:autoSpaceDE w:val="0"/>
        <w:autoSpaceDN w:val="0"/>
        <w:adjustRightInd w:val="0"/>
        <w:spacing w:after="0" w:line="240" w:lineRule="auto"/>
        <w:ind w:right="-1"/>
        <w:jc w:val="center"/>
        <w:rPr>
          <w:rFonts w:ascii="Times New Roman" w:eastAsia="Times New Roman" w:hAnsi="Times New Roman" w:cs="Times New Roman"/>
          <w:b/>
          <w:bCs/>
          <w:sz w:val="28"/>
          <w:szCs w:val="28"/>
          <w:u w:val="single"/>
          <w:lang w:val="lv-LV" w:eastAsia="lv-LV"/>
          <w14:ligatures w14:val="standardContextual"/>
        </w:rPr>
      </w:pPr>
      <w:r w:rsidRPr="00154519">
        <w:rPr>
          <w:rFonts w:ascii="Times New Roman" w:eastAsia="Times New Roman" w:hAnsi="Times New Roman" w:cs="Times New Roman"/>
          <w:b/>
          <w:bCs/>
          <w:sz w:val="28"/>
          <w:szCs w:val="28"/>
          <w:u w:val="single"/>
          <w:lang w:val="lv-LV" w:eastAsia="lv-LV"/>
          <w14:ligatures w14:val="standardContextual"/>
        </w:rPr>
        <w:lastRenderedPageBreak/>
        <w:t>2.daļa</w:t>
      </w:r>
    </w:p>
    <w:p w:rsidR="00154519" w:rsidRPr="00154519" w:rsidRDefault="00154519" w:rsidP="00154519">
      <w:pPr>
        <w:autoSpaceDE w:val="0"/>
        <w:autoSpaceDN w:val="0"/>
        <w:adjustRightInd w:val="0"/>
        <w:spacing w:after="0" w:line="240" w:lineRule="auto"/>
        <w:ind w:right="-1"/>
        <w:jc w:val="center"/>
        <w:rPr>
          <w:rFonts w:ascii="Times New Roman" w:eastAsia="Times New Roman" w:hAnsi="Times New Roman" w:cs="Times New Roman"/>
          <w:b/>
          <w:bCs/>
          <w:i/>
          <w:sz w:val="26"/>
          <w:szCs w:val="26"/>
          <w:lang w:val="lv-LV" w:eastAsia="lv-LV"/>
          <w14:ligatures w14:val="standardContextual"/>
        </w:rPr>
      </w:pPr>
      <w:r w:rsidRPr="00154519">
        <w:rPr>
          <w:rFonts w:ascii="Times New Roman" w:eastAsia="Times New Roman" w:hAnsi="Times New Roman" w:cs="Times New Roman"/>
          <w:b/>
          <w:bCs/>
          <w:i/>
          <w:sz w:val="26"/>
          <w:szCs w:val="26"/>
          <w:lang w:val="lv-LV" w:eastAsia="lv-LV"/>
          <w14:ligatures w14:val="standardContextual"/>
        </w:rPr>
        <w:t>Projektēšanas un autoruzraudzības darbu veikšana objektam</w:t>
      </w:r>
    </w:p>
    <w:p w:rsidR="00154519" w:rsidRPr="00154519" w:rsidRDefault="00154519" w:rsidP="00154519">
      <w:pPr>
        <w:pBdr>
          <w:bottom w:val="single" w:sz="12" w:space="1" w:color="auto"/>
        </w:pBdr>
        <w:spacing w:after="120" w:line="240" w:lineRule="auto"/>
        <w:ind w:left="720"/>
        <w:jc w:val="center"/>
        <w:rPr>
          <w:rFonts w:ascii="Times New Roman" w:eastAsia="Times New Roman" w:hAnsi="Times New Roman" w:cs="Times New Roman"/>
          <w:b/>
          <w:i/>
          <w:sz w:val="26"/>
          <w:szCs w:val="26"/>
          <w:lang w:val="lv-LV" w:eastAsia="lv-LV"/>
          <w14:ligatures w14:val="standardContextual"/>
        </w:rPr>
      </w:pPr>
      <w:r w:rsidRPr="00154519">
        <w:rPr>
          <w:rFonts w:ascii="Times New Roman" w:eastAsia="Times New Roman" w:hAnsi="Times New Roman" w:cs="Times New Roman"/>
          <w:b/>
          <w:i/>
          <w:sz w:val="26"/>
          <w:szCs w:val="26"/>
          <w:lang w:val="lv-LV" w:eastAsia="lv-LV"/>
          <w14:ligatures w14:val="standardContextual"/>
        </w:rPr>
        <w:t>“</w:t>
      </w:r>
      <w:r w:rsidRPr="00154519">
        <w:rPr>
          <w:rFonts w:ascii="Times New Roman" w:eastAsia="Times New Roman" w:hAnsi="Times New Roman" w:cs="Times New Roman"/>
          <w:b/>
          <w:i/>
          <w:sz w:val="26"/>
          <w:szCs w:val="26"/>
          <w:lang w:val="lv-LV"/>
          <w14:ligatures w14:val="standardContextual"/>
        </w:rPr>
        <w:t>Esoša katla pielāgošana, t.sk. apkures sistēmas uzlabošana Sutru pagasta pārvaldē (Administrācijas ēka)”</w:t>
      </w:r>
    </w:p>
    <w:p w:rsidR="00154519" w:rsidRPr="00154519" w:rsidRDefault="00154519" w:rsidP="00154519">
      <w:pPr>
        <w:spacing w:after="0" w:line="240" w:lineRule="auto"/>
        <w:jc w:val="center"/>
        <w:rPr>
          <w:rFonts w:ascii="Times New Roman" w:eastAsia="Times New Roman" w:hAnsi="Times New Roman" w:cs="Times New Roman"/>
          <w:sz w:val="24"/>
          <w:szCs w:val="24"/>
          <w:lang w:val="lv-LV" w:eastAsia="lv-LV"/>
          <w14:ligatures w14:val="standardContextual"/>
        </w:rPr>
      </w:pPr>
    </w:p>
    <w:tbl>
      <w:tblPr>
        <w:tblpPr w:leftFromText="180" w:rightFromText="180" w:vertAnchor="text" w:tblpXSpec="right" w:tblpY="1"/>
        <w:tblOverlap w:val="never"/>
        <w:tblW w:w="96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6068"/>
      </w:tblGrid>
      <w:tr w:rsidR="00154519" w:rsidRPr="00D36039" w:rsidTr="00443AB0">
        <w:trPr>
          <w:jc w:val="right"/>
        </w:trPr>
        <w:tc>
          <w:tcPr>
            <w:tcW w:w="3539"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443AB0">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b/>
                <w:sz w:val="24"/>
                <w:szCs w:val="24"/>
                <w:lang w:val="lv-LV" w:eastAsia="lv-LV"/>
                <w14:ligatures w14:val="standardContextual"/>
              </w:rPr>
              <w:t>Pasūtītājs:</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443AB0">
            <w:pPr>
              <w:widowControl w:val="0"/>
              <w:autoSpaceDE w:val="0"/>
              <w:autoSpaceDN w:val="0"/>
              <w:adjustRightInd w:val="0"/>
              <w:spacing w:after="0" w:line="240" w:lineRule="auto"/>
              <w:ind w:right="-1"/>
              <w:jc w:val="both"/>
              <w:rPr>
                <w:rFonts w:ascii="Times New Roman" w:eastAsia="Times New Roman" w:hAnsi="Times New Roman" w:cs="Times New Roman"/>
                <w:bCs/>
                <w:sz w:val="24"/>
                <w:szCs w:val="24"/>
                <w:lang w:val="lv-LV" w:eastAsia="lv-LV"/>
                <w14:ligatures w14:val="standardContextual"/>
              </w:rPr>
            </w:pPr>
            <w:r w:rsidRPr="00154519">
              <w:rPr>
                <w:rFonts w:ascii="Times New Roman" w:eastAsia="Times New Roman" w:hAnsi="Times New Roman" w:cs="Times New Roman"/>
                <w:bCs/>
                <w:sz w:val="24"/>
                <w:szCs w:val="24"/>
                <w:lang w:val="lv-LV" w:eastAsia="lv-LV"/>
                <w14:ligatures w14:val="standardContextual"/>
              </w:rPr>
              <w:t xml:space="preserve">Līvānu novada pašvaldība </w:t>
            </w:r>
            <w:proofErr w:type="spellStart"/>
            <w:r w:rsidRPr="00154519">
              <w:rPr>
                <w:rFonts w:ascii="Times New Roman" w:eastAsia="Times New Roman" w:hAnsi="Times New Roman" w:cs="Times New Roman"/>
                <w:bCs/>
                <w:sz w:val="24"/>
                <w:szCs w:val="24"/>
                <w:lang w:val="lv-LV" w:eastAsia="lv-LV"/>
                <w14:ligatures w14:val="standardContextual"/>
              </w:rPr>
              <w:t>Reģ</w:t>
            </w:r>
            <w:proofErr w:type="spellEnd"/>
            <w:r w:rsidRPr="00154519">
              <w:rPr>
                <w:rFonts w:ascii="Times New Roman" w:eastAsia="Times New Roman" w:hAnsi="Times New Roman" w:cs="Times New Roman"/>
                <w:bCs/>
                <w:sz w:val="24"/>
                <w:szCs w:val="24"/>
                <w:lang w:val="lv-LV" w:eastAsia="lv-LV"/>
                <w14:ligatures w14:val="standardContextual"/>
              </w:rPr>
              <w:t xml:space="preserve">. </w:t>
            </w:r>
            <w:r w:rsidRPr="00154519">
              <w:rPr>
                <w:rFonts w:ascii="Times New Roman" w:eastAsia="Calibri" w:hAnsi="Times New Roman" w:cs="Times New Roman"/>
                <w:sz w:val="24"/>
                <w:szCs w:val="24"/>
                <w:lang w:val="lv-LV"/>
                <w14:ligatures w14:val="standardContextual"/>
              </w:rPr>
              <w:t>Nr. 90000065595, Rīgas iela 77, Līvāni, Līvānu novads, LV – 5316</w:t>
            </w:r>
          </w:p>
        </w:tc>
      </w:tr>
      <w:tr w:rsidR="00154519" w:rsidRPr="00D36039" w:rsidTr="00443AB0">
        <w:trPr>
          <w:trHeight w:val="437"/>
          <w:jc w:val="right"/>
        </w:trPr>
        <w:tc>
          <w:tcPr>
            <w:tcW w:w="3539"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Objekts</w:t>
            </w:r>
            <w:r w:rsidRPr="00154519">
              <w:rPr>
                <w:rFonts w:ascii="Times New Roman" w:eastAsia="Times New Roman" w:hAnsi="Times New Roman" w:cs="Times New Roman"/>
                <w:b/>
                <w:sz w:val="24"/>
                <w:szCs w:val="24"/>
                <w:lang w:val="lv-LV" w:eastAsia="lv-LV"/>
                <w14:ligatures w14:val="standardContextual"/>
              </w:rPr>
              <w:t>:</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443AB0">
            <w:pPr>
              <w:spacing w:before="100" w:beforeAutospacing="1" w:after="0" w:line="240" w:lineRule="auto"/>
              <w:jc w:val="both"/>
              <w:rPr>
                <w:rFonts w:ascii="Times New Roman" w:eastAsia="Times New Roman" w:hAnsi="Times New Roman" w:cs="Times New Roman"/>
                <w:sz w:val="24"/>
                <w:szCs w:val="24"/>
                <w:lang w:val="lv-LV"/>
                <w14:ligatures w14:val="standardContextual"/>
              </w:rPr>
            </w:pPr>
            <w:r w:rsidRPr="00154519">
              <w:rPr>
                <w:rFonts w:ascii="Times New Roman" w:eastAsia="Times New Roman" w:hAnsi="Times New Roman" w:cs="Times New Roman"/>
                <w:sz w:val="24"/>
                <w:szCs w:val="24"/>
                <w:lang w:val="lv-LV" w:eastAsia="lv-LV"/>
                <w14:ligatures w14:val="standardContextual"/>
              </w:rPr>
              <w:t>“</w:t>
            </w:r>
            <w:r w:rsidRPr="00154519">
              <w:rPr>
                <w:rFonts w:ascii="Times New Roman" w:eastAsia="Times New Roman" w:hAnsi="Times New Roman" w:cs="Times New Roman"/>
                <w:sz w:val="24"/>
                <w:szCs w:val="24"/>
                <w:lang w:val="lv-LV"/>
                <w14:ligatures w14:val="standardContextual"/>
              </w:rPr>
              <w:t>Esoša katla pielāgošana, t.sk. apkures sistēmas uzlabošana Sutru pagasta</w:t>
            </w:r>
            <w:r w:rsidRPr="00154519">
              <w:rPr>
                <w:rFonts w:ascii="Calibri" w:eastAsia="Calibri" w:hAnsi="Calibri" w:cs="Times New Roman"/>
                <w:sz w:val="24"/>
                <w:szCs w:val="24"/>
                <w:lang w:val="lv-LV"/>
                <w14:ligatures w14:val="standardContextual"/>
              </w:rPr>
              <w:t xml:space="preserve"> </w:t>
            </w:r>
            <w:r w:rsidRPr="00154519">
              <w:rPr>
                <w:rFonts w:ascii="Times New Roman" w:eastAsia="Times New Roman" w:hAnsi="Times New Roman" w:cs="Times New Roman"/>
                <w:sz w:val="24"/>
                <w:szCs w:val="24"/>
                <w:lang w:val="lv-LV"/>
                <w14:ligatures w14:val="standardContextual"/>
              </w:rPr>
              <w:t>pārvaldē (Administrācijas ēka)</w:t>
            </w:r>
            <w:r w:rsidRPr="00154519">
              <w:rPr>
                <w:rFonts w:ascii="Times New Roman" w:eastAsia="Times New Roman" w:hAnsi="Times New Roman" w:cs="Times New Roman"/>
                <w:sz w:val="24"/>
                <w:szCs w:val="24"/>
                <w:lang w:val="lv-LV" w:eastAsia="lv-LV"/>
                <w14:ligatures w14:val="standardContextual"/>
              </w:rPr>
              <w:t>”</w:t>
            </w:r>
          </w:p>
        </w:tc>
      </w:tr>
      <w:tr w:rsidR="00154519" w:rsidRPr="00D36039" w:rsidTr="00443AB0">
        <w:trPr>
          <w:trHeight w:val="437"/>
          <w:jc w:val="right"/>
        </w:trPr>
        <w:tc>
          <w:tcPr>
            <w:tcW w:w="3539"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Ministru kabineta noteikumi:</w:t>
            </w:r>
          </w:p>
        </w:tc>
        <w:tc>
          <w:tcPr>
            <w:tcW w:w="6068"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443AB0">
            <w:pPr>
              <w:autoSpaceDE w:val="0"/>
              <w:autoSpaceDN w:val="0"/>
              <w:adjustRightInd w:val="0"/>
              <w:spacing w:after="120" w:line="240" w:lineRule="auto"/>
              <w:ind w:right="-1"/>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Eiropas Savienības kohēzijas politikas programmas 2021.–2027. gadam 6.1.1. specifiskā atbalsta mērķa "Pārejas uz </w:t>
            </w:r>
            <w:proofErr w:type="spellStart"/>
            <w:r w:rsidRPr="00154519">
              <w:rPr>
                <w:rFonts w:ascii="Times New Roman" w:eastAsia="Times New Roman" w:hAnsi="Times New Roman" w:cs="Times New Roman"/>
                <w:sz w:val="24"/>
                <w:szCs w:val="24"/>
                <w:lang w:val="lv-LV" w:eastAsia="lv-LV"/>
                <w14:ligatures w14:val="standardContextual"/>
              </w:rPr>
              <w:t>klimatneitralitāti</w:t>
            </w:r>
            <w:proofErr w:type="spellEnd"/>
            <w:r w:rsidRPr="00154519">
              <w:rPr>
                <w:rFonts w:ascii="Times New Roman" w:eastAsia="Times New Roman" w:hAnsi="Times New Roman" w:cs="Times New Roman"/>
                <w:sz w:val="24"/>
                <w:szCs w:val="24"/>
                <w:lang w:val="lv-LV" w:eastAsia="lv-LV"/>
                <w14:ligatures w14:val="standardContextual"/>
              </w:rPr>
              <w:t xml:space="preserve"> radīto ekonomisko, sociālo un vides seku mazināšana visvairāk skartajos reģionos" 6.1.1.1. pasākuma "Atteikšanās no kūdras izmantošanas enerģētikā" otrās projektu iesniegumu atlases kārtas īstenošanas noteikumi</w:t>
            </w:r>
          </w:p>
        </w:tc>
      </w:tr>
      <w:tr w:rsidR="00154519" w:rsidRPr="00D36039" w:rsidTr="00443AB0">
        <w:trPr>
          <w:trHeight w:val="414"/>
          <w:jc w:val="right"/>
        </w:trPr>
        <w:tc>
          <w:tcPr>
            <w:tcW w:w="3539"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Projektējamā objekta adrese</w:t>
            </w:r>
            <w:r w:rsidRPr="00154519">
              <w:rPr>
                <w:rFonts w:ascii="Times New Roman" w:eastAsia="Times New Roman" w:hAnsi="Times New Roman" w:cs="Times New Roman"/>
                <w:b/>
                <w:sz w:val="24"/>
                <w:szCs w:val="24"/>
                <w:lang w:val="lv-LV" w:eastAsia="lv-LV"/>
                <w14:ligatures w14:val="standardContextual"/>
              </w:rPr>
              <w:t>:</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443AB0">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Uzvaras iela 5, Sutri, Sutru pagasts , Līvānu novads, LV-5334</w:t>
            </w:r>
          </w:p>
        </w:tc>
      </w:tr>
      <w:tr w:rsidR="00154519" w:rsidRPr="00154519" w:rsidTr="00443AB0">
        <w:trPr>
          <w:trHeight w:val="420"/>
          <w:jc w:val="right"/>
        </w:trPr>
        <w:tc>
          <w:tcPr>
            <w:tcW w:w="3539"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Nekustamā īpašuma īpašnieks</w:t>
            </w:r>
            <w:r w:rsidRPr="00154519">
              <w:rPr>
                <w:rFonts w:ascii="Times New Roman" w:eastAsia="Times New Roman" w:hAnsi="Times New Roman" w:cs="Times New Roman"/>
                <w:b/>
                <w:sz w:val="24"/>
                <w:szCs w:val="24"/>
                <w:lang w:val="lv-LV" w:eastAsia="lv-LV"/>
                <w14:ligatures w14:val="standardContextual"/>
              </w:rPr>
              <w:t>:</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443AB0">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Līvānu novada pašvaldība</w:t>
            </w:r>
          </w:p>
        </w:tc>
      </w:tr>
      <w:tr w:rsidR="00154519" w:rsidRPr="00154519" w:rsidTr="00443AB0">
        <w:trPr>
          <w:trHeight w:val="696"/>
          <w:jc w:val="right"/>
        </w:trPr>
        <w:tc>
          <w:tcPr>
            <w:tcW w:w="3539"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 xml:space="preserve">Īpašuma tiesības apliecinoši dokumenti: </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443AB0">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Zemesgrāmatu apliecība  </w:t>
            </w:r>
          </w:p>
        </w:tc>
      </w:tr>
      <w:tr w:rsidR="00154519" w:rsidRPr="00154519" w:rsidTr="00443AB0">
        <w:trPr>
          <w:trHeight w:val="409"/>
          <w:jc w:val="right"/>
        </w:trPr>
        <w:tc>
          <w:tcPr>
            <w:tcW w:w="3539"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443AB0">
            <w:pPr>
              <w:spacing w:after="0" w:line="240" w:lineRule="auto"/>
              <w:rPr>
                <w:rFonts w:ascii="Times New Roman" w:eastAsia="Times New Roman" w:hAnsi="Times New Roman" w:cs="Times New Roman"/>
                <w:b/>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Kadastra apzīmējumi</w:t>
            </w:r>
            <w:r w:rsidRPr="00154519">
              <w:rPr>
                <w:rFonts w:ascii="Times New Roman" w:eastAsia="Times New Roman" w:hAnsi="Times New Roman" w:cs="Times New Roman"/>
                <w:b/>
                <w:sz w:val="24"/>
                <w:szCs w:val="24"/>
                <w:lang w:val="lv-LV" w:eastAsia="lv-LV"/>
                <w14:ligatures w14:val="standardContextual"/>
              </w:rPr>
              <w:t>:</w:t>
            </w:r>
          </w:p>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443AB0">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76820020096 001</w:t>
            </w:r>
          </w:p>
        </w:tc>
      </w:tr>
      <w:tr w:rsidR="00154519" w:rsidRPr="00154519" w:rsidTr="00443AB0">
        <w:trPr>
          <w:trHeight w:val="409"/>
          <w:jc w:val="right"/>
        </w:trPr>
        <w:tc>
          <w:tcPr>
            <w:tcW w:w="3539"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Ēkas kopējā kurināmā platība:</w:t>
            </w:r>
          </w:p>
        </w:tc>
        <w:tc>
          <w:tcPr>
            <w:tcW w:w="6068"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443AB0">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2 698,80m</w:t>
            </w:r>
            <w:r w:rsidRPr="00154519">
              <w:rPr>
                <w:rFonts w:ascii="Times New Roman" w:eastAsia="Times New Roman" w:hAnsi="Times New Roman" w:cs="Times New Roman"/>
                <w:sz w:val="24"/>
                <w:szCs w:val="24"/>
                <w:vertAlign w:val="superscript"/>
                <w:lang w:val="lv-LV" w:eastAsia="lv-LV"/>
                <w14:ligatures w14:val="standardContextual"/>
              </w:rPr>
              <w:t>2</w:t>
            </w:r>
          </w:p>
        </w:tc>
      </w:tr>
      <w:tr w:rsidR="00154519" w:rsidRPr="00154519" w:rsidTr="00443AB0">
        <w:trPr>
          <w:trHeight w:val="406"/>
          <w:jc w:val="right"/>
        </w:trPr>
        <w:tc>
          <w:tcPr>
            <w:tcW w:w="3539"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Būvniecības veids</w:t>
            </w:r>
            <w:r w:rsidRPr="00154519">
              <w:rPr>
                <w:rFonts w:ascii="Times New Roman" w:eastAsia="Times New Roman" w:hAnsi="Times New Roman" w:cs="Times New Roman"/>
                <w:b/>
                <w:sz w:val="24"/>
                <w:szCs w:val="24"/>
                <w:lang w:val="lv-LV" w:eastAsia="lv-LV"/>
                <w14:ligatures w14:val="standardContextual"/>
              </w:rPr>
              <w:t>:</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443AB0">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Atjaunošana</w:t>
            </w:r>
          </w:p>
        </w:tc>
      </w:tr>
      <w:tr w:rsidR="00154519" w:rsidRPr="00154519" w:rsidTr="00443AB0">
        <w:trPr>
          <w:trHeight w:val="419"/>
          <w:jc w:val="right"/>
        </w:trPr>
        <w:tc>
          <w:tcPr>
            <w:tcW w:w="3539"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Būvniecības stadija:</w:t>
            </w:r>
          </w:p>
        </w:tc>
        <w:tc>
          <w:tcPr>
            <w:tcW w:w="6068"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443AB0">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Paskaidrojuma raksts</w:t>
            </w:r>
          </w:p>
        </w:tc>
      </w:tr>
      <w:tr w:rsidR="00154519" w:rsidRPr="00154519" w:rsidTr="00443AB0">
        <w:trPr>
          <w:trHeight w:val="419"/>
          <w:jc w:val="right"/>
        </w:trPr>
        <w:tc>
          <w:tcPr>
            <w:tcW w:w="3539"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Būvvalde</w:t>
            </w:r>
            <w:r w:rsidRPr="00154519">
              <w:rPr>
                <w:rFonts w:ascii="Times New Roman" w:eastAsia="Times New Roman" w:hAnsi="Times New Roman" w:cs="Times New Roman"/>
                <w:b/>
                <w:sz w:val="24"/>
                <w:szCs w:val="24"/>
                <w:lang w:val="lv-LV" w:eastAsia="lv-LV"/>
                <w14:ligatures w14:val="standardContextual"/>
              </w:rPr>
              <w:t>:</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443AB0">
            <w:pPr>
              <w:autoSpaceDE w:val="0"/>
              <w:autoSpaceDN w:val="0"/>
              <w:adjustRightInd w:val="0"/>
              <w:spacing w:after="0" w:line="240" w:lineRule="auto"/>
              <w:rPr>
                <w:rFonts w:ascii="Times New Roman" w:eastAsia="Calibri" w:hAnsi="Times New Roman" w:cs="Times New Roman"/>
                <w:sz w:val="24"/>
                <w:szCs w:val="24"/>
                <w:lang w:val="lv-LV"/>
                <w14:ligatures w14:val="standardContextual"/>
              </w:rPr>
            </w:pPr>
            <w:r w:rsidRPr="00154519">
              <w:rPr>
                <w:rFonts w:ascii="Times New Roman" w:eastAsia="Times New Roman" w:hAnsi="Times New Roman" w:cs="Times New Roman"/>
                <w:sz w:val="24"/>
                <w:szCs w:val="24"/>
                <w:lang w:val="lv-LV" w:eastAsia="lv-LV"/>
                <w14:ligatures w14:val="standardContextual"/>
              </w:rPr>
              <w:t>Līvānu novada būvvalde</w:t>
            </w:r>
          </w:p>
        </w:tc>
      </w:tr>
      <w:tr w:rsidR="00154519" w:rsidRPr="00D36039" w:rsidTr="00443AB0">
        <w:trPr>
          <w:trHeight w:val="419"/>
          <w:jc w:val="right"/>
        </w:trPr>
        <w:tc>
          <w:tcPr>
            <w:tcW w:w="3539"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Pielikumi:</w:t>
            </w:r>
          </w:p>
        </w:tc>
        <w:tc>
          <w:tcPr>
            <w:tcW w:w="6068"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443AB0">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Pielikums Nr. 1 Sutru administratīvās ēkas kadastrālās uzmērīšanas lieta;</w:t>
            </w:r>
          </w:p>
          <w:p w:rsidR="00154519" w:rsidRPr="00154519" w:rsidRDefault="00154519" w:rsidP="00443AB0">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Pielikums Nr. 2 Sutru pagasta pārvaldes ēkas Zemesgrāmatas apliecības kopija;</w:t>
            </w:r>
          </w:p>
          <w:p w:rsidR="00154519" w:rsidRPr="00154519" w:rsidRDefault="00154519" w:rsidP="00443AB0">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Pielikums Nr. 3 Speciālās specifikācijas;</w:t>
            </w:r>
          </w:p>
          <w:p w:rsidR="00154519" w:rsidRPr="00154519" w:rsidRDefault="00154519" w:rsidP="00443AB0">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Pielikums Nr. 4 Ekonomiskais aprēķins;</w:t>
            </w:r>
          </w:p>
          <w:p w:rsidR="00154519" w:rsidRPr="00154519" w:rsidRDefault="00154519" w:rsidP="00443AB0">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Pielikums Nr. 5 Sutru administrācijas ēkas tehniskās apsekošanas atzinums;</w:t>
            </w:r>
          </w:p>
          <w:p w:rsidR="00154519" w:rsidRPr="00154519" w:rsidRDefault="00154519" w:rsidP="00443AB0">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Pielikums Nr. 6 Apkures mezgla telpas.</w:t>
            </w:r>
          </w:p>
        </w:tc>
      </w:tr>
      <w:tr w:rsidR="00154519" w:rsidRPr="00D36039" w:rsidTr="00443AB0">
        <w:trPr>
          <w:trHeight w:val="419"/>
          <w:jc w:val="right"/>
        </w:trPr>
        <w:tc>
          <w:tcPr>
            <w:tcW w:w="3539"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Projekta mērķis:</w:t>
            </w:r>
          </w:p>
        </w:tc>
        <w:tc>
          <w:tcPr>
            <w:tcW w:w="6068"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443AB0">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Veicināt pāreju uz </w:t>
            </w:r>
            <w:proofErr w:type="spellStart"/>
            <w:r w:rsidRPr="00154519">
              <w:rPr>
                <w:rFonts w:ascii="Times New Roman" w:eastAsia="Times New Roman" w:hAnsi="Times New Roman" w:cs="Times New Roman"/>
                <w:sz w:val="24"/>
                <w:szCs w:val="24"/>
                <w:lang w:val="lv-LV" w:eastAsia="lv-LV"/>
                <w14:ligatures w14:val="standardContextual"/>
              </w:rPr>
              <w:t>atjaunīgajiem</w:t>
            </w:r>
            <w:proofErr w:type="spellEnd"/>
            <w:r w:rsidRPr="00154519">
              <w:rPr>
                <w:rFonts w:ascii="Times New Roman" w:eastAsia="Times New Roman" w:hAnsi="Times New Roman" w:cs="Times New Roman"/>
                <w:sz w:val="24"/>
                <w:szCs w:val="24"/>
                <w:lang w:val="lv-LV" w:eastAsia="lv-LV"/>
                <w14:ligatures w14:val="standardContextual"/>
              </w:rPr>
              <w:t xml:space="preserve"> energoresursiem un </w:t>
            </w:r>
            <w:proofErr w:type="spellStart"/>
            <w:r w:rsidRPr="00154519">
              <w:rPr>
                <w:rFonts w:ascii="Times New Roman" w:eastAsia="Calibri" w:hAnsi="Times New Roman" w:cs="Times New Roman"/>
                <w:sz w:val="24"/>
                <w:szCs w:val="24"/>
                <w:lang w:val="lv-LV"/>
                <w14:ligatures w14:val="standardContextual"/>
              </w:rPr>
              <w:t>bezemisiju</w:t>
            </w:r>
            <w:proofErr w:type="spellEnd"/>
            <w:r w:rsidRPr="00154519">
              <w:rPr>
                <w:rFonts w:ascii="Times New Roman" w:eastAsia="Calibri" w:hAnsi="Times New Roman" w:cs="Times New Roman"/>
                <w:sz w:val="24"/>
                <w:szCs w:val="24"/>
                <w:lang w:val="lv-LV"/>
                <w14:ligatures w14:val="standardContextual"/>
              </w:rPr>
              <w:t xml:space="preserve"> tehnoloģijām (vai to kombinācijām) </w:t>
            </w:r>
            <w:r w:rsidRPr="00154519">
              <w:rPr>
                <w:rFonts w:ascii="Times New Roman" w:eastAsia="Times New Roman" w:hAnsi="Times New Roman" w:cs="Times New Roman"/>
                <w:sz w:val="24"/>
                <w:szCs w:val="24"/>
                <w:lang w:val="lv-LV" w:eastAsia="lv-LV"/>
                <w14:ligatures w14:val="standardContextual"/>
              </w:rPr>
              <w:t>uzlabojot kopējo siltumapgādes infrastruktūras efektivitāti.</w:t>
            </w:r>
          </w:p>
          <w:p w:rsidR="00154519" w:rsidRPr="00154519" w:rsidRDefault="00154519" w:rsidP="00443AB0">
            <w:pPr>
              <w:spacing w:after="0" w:line="240" w:lineRule="auto"/>
              <w:rPr>
                <w:rFonts w:ascii="Times New Roman" w:eastAsia="Times New Roman" w:hAnsi="Times New Roman" w:cs="Times New Roman"/>
                <w:sz w:val="24"/>
                <w:szCs w:val="24"/>
                <w:highlight w:val="yellow"/>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Izstrādāt būvniecības ieceres dokumentāciju pēc Eiropas Savienības kohēzijas politikas programmas 2021.–2027. gadam 6.1.1. specifiskā atbalsta mērķa “Pārejas uz </w:t>
            </w:r>
            <w:proofErr w:type="spellStart"/>
            <w:r w:rsidRPr="00154519">
              <w:rPr>
                <w:rFonts w:ascii="Times New Roman" w:eastAsia="Times New Roman" w:hAnsi="Times New Roman" w:cs="Times New Roman"/>
                <w:sz w:val="24"/>
                <w:szCs w:val="24"/>
                <w:lang w:val="lv-LV" w:eastAsia="lv-LV"/>
                <w14:ligatures w14:val="standardContextual"/>
              </w:rPr>
              <w:t>klimatneitralitāti</w:t>
            </w:r>
            <w:proofErr w:type="spellEnd"/>
            <w:r w:rsidRPr="00154519">
              <w:rPr>
                <w:rFonts w:ascii="Times New Roman" w:eastAsia="Times New Roman" w:hAnsi="Times New Roman" w:cs="Times New Roman"/>
                <w:sz w:val="24"/>
                <w:szCs w:val="24"/>
                <w:lang w:val="lv-LV" w:eastAsia="lv-LV"/>
                <w14:ligatures w14:val="standardContextual"/>
              </w:rPr>
              <w:t xml:space="preserve"> radīto ekonomisko, sociālo un vides seku mazināšana visvairāk skartajos reģionos” 6.1.1.1. pasākuma “Atteikšanās no kūdras izmantošanas enerģētikā” otrās projektu iesniegumu atlases kārtas īstenošanas noteikumiem.</w:t>
            </w:r>
          </w:p>
        </w:tc>
      </w:tr>
      <w:tr w:rsidR="00154519" w:rsidRPr="00D36039" w:rsidTr="00443AB0">
        <w:trPr>
          <w:jc w:val="right"/>
        </w:trPr>
        <w:tc>
          <w:tcPr>
            <w:tcW w:w="3539"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lastRenderedPageBreak/>
              <w:t>Sasniedzamais rezultāts</w:t>
            </w:r>
            <w:r w:rsidRPr="00154519">
              <w:rPr>
                <w:rFonts w:ascii="Times New Roman" w:eastAsia="Times New Roman" w:hAnsi="Times New Roman" w:cs="Times New Roman"/>
                <w:b/>
                <w:sz w:val="24"/>
                <w:szCs w:val="24"/>
                <w:lang w:val="lv-LV" w:eastAsia="lv-LV"/>
                <w14:ligatures w14:val="standardContextual"/>
              </w:rPr>
              <w:t>:</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443AB0" w:rsidP="00443AB0">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1. </w:t>
            </w:r>
            <w:r w:rsidR="00154519" w:rsidRPr="00154519">
              <w:rPr>
                <w:rFonts w:ascii="Times New Roman" w:eastAsia="Times New Roman" w:hAnsi="Times New Roman" w:cs="Times New Roman"/>
                <w:sz w:val="24"/>
                <w:szCs w:val="24"/>
                <w:lang w:val="lv-LV" w:eastAsia="lv-LV"/>
                <w14:ligatures w14:val="standardContextual"/>
              </w:rPr>
              <w:t>Veikt projektēšanas darbus objekta “Esoša katla pielāgošana, t.sk. apkures sistēmas uzlabošana Sutru pagasta pārvaldē (Administrācijas ēka)”</w:t>
            </w:r>
          </w:p>
          <w:p w:rsidR="00154519" w:rsidRPr="00154519" w:rsidRDefault="00443AB0" w:rsidP="00443AB0">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2. </w:t>
            </w:r>
            <w:r w:rsidR="00154519" w:rsidRPr="00154519">
              <w:rPr>
                <w:rFonts w:ascii="Times New Roman" w:eastAsia="Times New Roman" w:hAnsi="Times New Roman" w:cs="Times New Roman"/>
                <w:sz w:val="24"/>
                <w:szCs w:val="24"/>
                <w:lang w:val="lv-LV" w:eastAsia="lv-LV"/>
                <w14:ligatures w14:val="standardContextual"/>
              </w:rPr>
              <w:t>Nodrošināt kvalitatīvu būvniecības ieceres dokumentācijas izstrādi saskaņā ar projektēšanas uzdevumu un tā pielikumiem, Latvijas Republikas spēkā esošajiem ministru kabineta noteikumiem un būvnormatīviem un veikt autoruzraudzības darbus objekta izbūves laikā, līdz objekta pieņemšanai ekspluatācijā.</w:t>
            </w:r>
          </w:p>
          <w:p w:rsidR="00154519" w:rsidRPr="00154519" w:rsidRDefault="00443AB0" w:rsidP="00443AB0">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3. </w:t>
            </w:r>
            <w:r w:rsidR="00154519" w:rsidRPr="00154519">
              <w:rPr>
                <w:rFonts w:ascii="Times New Roman" w:eastAsia="Times New Roman" w:hAnsi="Times New Roman" w:cs="Times New Roman"/>
                <w:sz w:val="24"/>
                <w:szCs w:val="24"/>
                <w:lang w:val="lv-LV" w:eastAsia="lv-LV"/>
                <w14:ligatures w14:val="standardContextual"/>
              </w:rPr>
              <w:t>Būvniecības ieceres dokumentāciju izstrādāt saskaņā ar labo praksi. Būvniecības ieceres dokumentācijā iekļaut visu nepieciešamo informāciju, tas ir, atjaunošanas risinājumus, tehniskos parametrus, norādot nozīmīgākās nianses u.c. informāciju, kas ir būtiska gan būvdarbu izmaksu noteikšanā, gan būvdarbu veikšanā. Risinājumus atspoguļot detalizēti, lai būvdarbu laikā, ja nepieciešams, kā analogu varētu izvēlēties izstrādājumus ne tikai ar identiskiem tehniskiem, bet arī identiskiem vai ekonomiskākiem parametriem, bet ne sliktākiem.</w:t>
            </w:r>
          </w:p>
        </w:tc>
      </w:tr>
      <w:tr w:rsidR="00154519" w:rsidRPr="00154519" w:rsidTr="00443AB0">
        <w:trPr>
          <w:trHeight w:val="327"/>
          <w:jc w:val="right"/>
        </w:trPr>
        <w:tc>
          <w:tcPr>
            <w:tcW w:w="9607" w:type="dxa"/>
            <w:gridSpan w:val="2"/>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443AB0">
            <w:pPr>
              <w:spacing w:after="0" w:line="240" w:lineRule="auto"/>
              <w:jc w:val="center"/>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Darba uzdevuma nosacījumi</w:t>
            </w:r>
          </w:p>
        </w:tc>
      </w:tr>
      <w:tr w:rsidR="00154519" w:rsidRPr="00154519" w:rsidTr="00443AB0">
        <w:trPr>
          <w:jc w:val="right"/>
        </w:trPr>
        <w:tc>
          <w:tcPr>
            <w:tcW w:w="3539"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443AB0">
            <w:pPr>
              <w:spacing w:after="0" w:line="240" w:lineRule="auto"/>
              <w:rPr>
                <w:rFonts w:ascii="Times New Roman" w:eastAsia="Times New Roman" w:hAnsi="Times New Roman" w:cs="Times New Roman"/>
                <w:b/>
                <w:bCs/>
                <w:sz w:val="24"/>
                <w:szCs w:val="24"/>
                <w:highlight w:val="yellow"/>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Objekta izpēte</w:t>
            </w:r>
            <w:r w:rsidRPr="00154519">
              <w:rPr>
                <w:rFonts w:ascii="Times New Roman" w:eastAsia="Times New Roman" w:hAnsi="Times New Roman" w:cs="Times New Roman"/>
                <w:b/>
                <w:sz w:val="24"/>
                <w:szCs w:val="24"/>
                <w:lang w:val="lv-LV" w:eastAsia="lv-LV"/>
                <w14:ligatures w14:val="standardContextual"/>
              </w:rPr>
              <w:t>:</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443AB0" w:rsidP="00443AB0">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1. </w:t>
            </w:r>
            <w:r w:rsidR="00154519" w:rsidRPr="00154519">
              <w:rPr>
                <w:rFonts w:ascii="Times New Roman" w:eastAsia="Times New Roman" w:hAnsi="Times New Roman" w:cs="Times New Roman"/>
                <w:sz w:val="24"/>
                <w:szCs w:val="24"/>
                <w:lang w:val="lv-LV" w:eastAsia="lv-LV"/>
                <w14:ligatures w14:val="standardContextual"/>
              </w:rPr>
              <w:t xml:space="preserve">Veikt objekta detalizētu apsekošanu saskaņā ar normatīvo aktu prasībām. Pretendentam kopā ar Pasūtītāja pārstāvi pirms piedāvājuma iesniegšanas iepirkumā noteikts apsekot objektu dabā. </w:t>
            </w:r>
          </w:p>
          <w:p w:rsidR="00154519" w:rsidRPr="00154519" w:rsidRDefault="00443AB0" w:rsidP="00443AB0">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2. </w:t>
            </w:r>
            <w:r w:rsidR="00154519" w:rsidRPr="00154519">
              <w:rPr>
                <w:rFonts w:ascii="Times New Roman" w:eastAsia="Times New Roman" w:hAnsi="Times New Roman" w:cs="Times New Roman"/>
                <w:sz w:val="24"/>
                <w:szCs w:val="24"/>
                <w:lang w:val="lv-LV" w:eastAsia="lv-LV"/>
                <w14:ligatures w14:val="standardContextual"/>
              </w:rPr>
              <w:t>Pretendentam par objekta apskati jāpaziņo vismaz vienu dienu iepriekš, nosūtot rakstisku pieteikumu uz e-pastu: evita.vasaraudze</w:t>
            </w:r>
            <w:r w:rsidR="00154519" w:rsidRPr="00154519">
              <w:rPr>
                <w:rFonts w:ascii="Times New Roman" w:eastAsia="Times New Roman" w:hAnsi="Times New Roman" w:cs="Times New Roman"/>
                <w:sz w:val="24"/>
                <w:szCs w:val="24"/>
                <w:u w:val="single"/>
                <w:lang w:val="lv-LV" w:eastAsia="lv-LV"/>
                <w14:ligatures w14:val="standardContextual"/>
              </w:rPr>
              <w:t>@livani.lv</w:t>
            </w:r>
            <w:r w:rsidR="00154519" w:rsidRPr="00154519">
              <w:rPr>
                <w:rFonts w:ascii="Times New Roman" w:eastAsia="Times New Roman" w:hAnsi="Times New Roman" w:cs="Times New Roman"/>
                <w:sz w:val="24"/>
                <w:szCs w:val="24"/>
                <w:lang w:val="lv-LV" w:eastAsia="lv-LV"/>
                <w14:ligatures w14:val="standardContextual"/>
              </w:rPr>
              <w:t xml:space="preserve"> vai zvanot pa tālruni 25686379.</w:t>
            </w:r>
          </w:p>
          <w:p w:rsidR="00154519" w:rsidRPr="00154519" w:rsidRDefault="00443AB0" w:rsidP="00443AB0">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3. </w:t>
            </w:r>
            <w:r w:rsidR="00154519" w:rsidRPr="00154519">
              <w:rPr>
                <w:rFonts w:ascii="Times New Roman" w:eastAsia="Times New Roman" w:hAnsi="Times New Roman" w:cs="Times New Roman"/>
                <w:sz w:val="24"/>
                <w:szCs w:val="24"/>
                <w:lang w:val="lv-LV" w:eastAsia="lv-LV"/>
                <w14:ligatures w14:val="standardContextual"/>
              </w:rPr>
              <w:t>Pretendentam pašam jāpārbauda būvdarbu apjomu atbilstība situācijai objektā. Iespējamo neatbilstību risku pretendents iekļauj piedāvājuma izcenojumos.</w:t>
            </w:r>
          </w:p>
        </w:tc>
      </w:tr>
      <w:tr w:rsidR="00154519" w:rsidRPr="00D36039" w:rsidTr="00443AB0">
        <w:trPr>
          <w:jc w:val="right"/>
        </w:trPr>
        <w:tc>
          <w:tcPr>
            <w:tcW w:w="3539" w:type="dxa"/>
            <w:tcBorders>
              <w:top w:val="single" w:sz="4" w:space="0" w:color="auto"/>
              <w:left w:val="single" w:sz="4" w:space="0" w:color="auto"/>
              <w:bottom w:val="single" w:sz="4" w:space="0" w:color="auto"/>
              <w:right w:val="single" w:sz="4" w:space="0" w:color="auto"/>
            </w:tcBorders>
            <w:hideMark/>
          </w:tcPr>
          <w:p w:rsidR="00154519" w:rsidRPr="00154519" w:rsidRDefault="00154519" w:rsidP="00443AB0">
            <w:pPr>
              <w:spacing w:after="0" w:line="240" w:lineRule="auto"/>
              <w:rPr>
                <w:rFonts w:ascii="Times New Roman" w:eastAsia="Times New Roman" w:hAnsi="Times New Roman" w:cs="Times New Roman"/>
                <w:b/>
                <w:bCs/>
                <w:sz w:val="24"/>
                <w:szCs w:val="24"/>
                <w:highlight w:val="yellow"/>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Vispārējie norādījumi</w:t>
            </w:r>
            <w:r w:rsidRPr="00154519">
              <w:rPr>
                <w:rFonts w:ascii="Times New Roman" w:eastAsia="Times New Roman" w:hAnsi="Times New Roman" w:cs="Times New Roman"/>
                <w:b/>
                <w:sz w:val="24"/>
                <w:szCs w:val="24"/>
                <w:lang w:val="lv-LV" w:eastAsia="lv-LV"/>
                <w14:ligatures w14:val="standardContextual"/>
              </w:rPr>
              <w:t>:</w:t>
            </w:r>
          </w:p>
        </w:tc>
        <w:tc>
          <w:tcPr>
            <w:tcW w:w="6068" w:type="dxa"/>
            <w:tcBorders>
              <w:top w:val="single" w:sz="4" w:space="0" w:color="auto"/>
              <w:left w:val="single" w:sz="4" w:space="0" w:color="auto"/>
              <w:bottom w:val="single" w:sz="4" w:space="0" w:color="auto"/>
              <w:right w:val="single" w:sz="4" w:space="0" w:color="auto"/>
            </w:tcBorders>
            <w:vAlign w:val="center"/>
            <w:hideMark/>
          </w:tcPr>
          <w:p w:rsidR="00443AB0" w:rsidRDefault="00443AB0" w:rsidP="00443AB0">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1. </w:t>
            </w:r>
            <w:r w:rsidR="00154519" w:rsidRPr="00154519">
              <w:rPr>
                <w:rFonts w:ascii="Times New Roman" w:eastAsia="Times New Roman" w:hAnsi="Times New Roman" w:cs="Times New Roman"/>
                <w:sz w:val="24"/>
                <w:szCs w:val="24"/>
                <w:lang w:val="lv-LV" w:eastAsia="lv-LV"/>
                <w14:ligatures w14:val="standardContextual"/>
              </w:rPr>
              <w:t xml:space="preserve">Būvniecības ieceres dokumentāciju izstrādāt </w:t>
            </w:r>
            <w:r w:rsidR="00154519" w:rsidRPr="00154519">
              <w:rPr>
                <w:rFonts w:ascii="Times New Roman" w:eastAsia="Times New Roman" w:hAnsi="Times New Roman" w:cs="Times New Roman"/>
                <w:sz w:val="24"/>
                <w:szCs w:val="24"/>
                <w:shd w:val="clear" w:color="auto" w:fill="FFFFFF"/>
                <w:lang w:val="lv-LV" w:eastAsia="lv-LV"/>
                <w14:ligatures w14:val="standardContextual"/>
              </w:rPr>
              <w:t xml:space="preserve">atbilstoši būvniecības jomu reglamentējošiem normatīvajiem aktiem, Līvānu novada pašvaldības teritorijas attīstības plānošanas dokumentiem, Ministru kabineta noteikumi Nr. 310 “Dzīvojamo un publisko ēku apkure un ventilācija”, Ministru kabineta noteikumi Nr. 238 “Ugunsdrošības noteikumi”, </w:t>
            </w:r>
            <w:r w:rsidR="00154519" w:rsidRPr="00154519">
              <w:rPr>
                <w:rFonts w:ascii="Times New Roman" w:eastAsia="Times New Roman" w:hAnsi="Times New Roman" w:cs="Times New Roman"/>
                <w:sz w:val="24"/>
                <w:szCs w:val="24"/>
                <w:lang w:val="lv-LV" w:eastAsia="lv-LV"/>
                <w14:ligatures w14:val="standardContextual"/>
              </w:rPr>
              <w:t>Būvniecības likums, Ministru kabineta noteikumi Nr. 500 “Vispārīgie būvnoteikumi”, Ministru kabineta noteikumi Nr. 259 “Ēku  būvnoteikumi” Ministru kabineta noteikumi Nr. 239</w:t>
            </w:r>
            <w:r w:rsidR="00154519" w:rsidRPr="00154519">
              <w:rPr>
                <w:rFonts w:ascii="Times New Roman" w:eastAsia="Calibri" w:hAnsi="Times New Roman" w:cs="Times New Roman"/>
                <w:sz w:val="24"/>
                <w:szCs w:val="24"/>
                <w:shd w:val="clear" w:color="auto" w:fill="FFFFFF"/>
                <w:lang w:val="lv-LV"/>
                <w14:ligatures w14:val="standardContextual"/>
              </w:rPr>
              <w:t xml:space="preserve"> "Būvizmaksu noteikšanas kārtība"</w:t>
            </w:r>
            <w:r w:rsidR="00154519" w:rsidRPr="00154519">
              <w:rPr>
                <w:rFonts w:ascii="Times New Roman" w:eastAsia="Times New Roman" w:hAnsi="Times New Roman" w:cs="Times New Roman"/>
                <w:sz w:val="24"/>
                <w:szCs w:val="24"/>
                <w:lang w:val="lv-LV" w:eastAsia="lv-LV"/>
                <w14:ligatures w14:val="standardContextual"/>
              </w:rPr>
              <w:t>, Ministru kabineta noteikumi Nr. 353 “Prasības zaļajam publiskajam iepirkumam un to piemērošanas kārtība” 1. un 2. pielikumu gadījumos, kur tas attiecināms un iespējams u.c. normatīvie akti, kas nepieciešami pilnvērtīgai būvniecības ieceres dokumentācijas izstrādei.</w:t>
            </w:r>
          </w:p>
          <w:p w:rsidR="00154519" w:rsidRPr="00154519" w:rsidRDefault="00443AB0" w:rsidP="00443AB0">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2. </w:t>
            </w:r>
            <w:r w:rsidR="00154519" w:rsidRPr="00154519">
              <w:rPr>
                <w:rFonts w:ascii="Times New Roman" w:eastAsia="Times New Roman" w:hAnsi="Times New Roman" w:cs="Times New Roman"/>
                <w:sz w:val="24"/>
                <w:szCs w:val="24"/>
                <w:lang w:val="lv-LV" w:eastAsia="lv-LV"/>
                <w14:ligatures w14:val="standardContextual"/>
              </w:rPr>
              <w:t>Būvniecības ieceres dokumentāciju s</w:t>
            </w:r>
            <w:r w:rsidR="00154519" w:rsidRPr="00154519">
              <w:rPr>
                <w:rFonts w:ascii="Times New Roman" w:eastAsia="Times New Roman" w:hAnsi="Times New Roman" w:cs="Times New Roman"/>
                <w:iCs/>
                <w:sz w:val="24"/>
                <w:szCs w:val="24"/>
                <w:lang w:val="lv-LV" w:eastAsia="lv-LV"/>
                <w14:ligatures w14:val="standardContextual"/>
              </w:rPr>
              <w:t xml:space="preserve">askaņot ar likumdošanā paredzētajām valsts un pašvaldību institūcijām, kā arī visām citām fiziskajām un juridiskajām personām, bez kuru saskaņojuma nav iespējama būvniecības ieceres dokumentācijas pilnvērtīga izstrāde un nodošana, atbilstoši </w:t>
            </w:r>
            <w:r w:rsidR="00154519" w:rsidRPr="00154519">
              <w:rPr>
                <w:rFonts w:ascii="Times New Roman" w:eastAsia="Times New Roman" w:hAnsi="Times New Roman" w:cs="Times New Roman"/>
                <w:iCs/>
                <w:sz w:val="24"/>
                <w:szCs w:val="24"/>
                <w:lang w:val="lv-LV" w:eastAsia="lv-LV"/>
                <w14:ligatures w14:val="standardContextual"/>
              </w:rPr>
              <w:lastRenderedPageBreak/>
              <w:t xml:space="preserve">normatīvajos dokumentos norādītajam. </w:t>
            </w:r>
            <w:r w:rsidR="00154519" w:rsidRPr="00154519">
              <w:rPr>
                <w:rFonts w:ascii="Times New Roman" w:eastAsia="Times New Roman" w:hAnsi="Times New Roman" w:cs="Times New Roman"/>
                <w:sz w:val="24"/>
                <w:szCs w:val="24"/>
                <w:lang w:val="lv-LV" w:eastAsia="lv-LV"/>
                <w14:ligatures w14:val="standardContextual"/>
              </w:rPr>
              <w:t xml:space="preserve">Būvniecības ieceres dokumentāciju </w:t>
            </w:r>
            <w:r w:rsidR="00154519" w:rsidRPr="00154519">
              <w:rPr>
                <w:rFonts w:ascii="Times New Roman" w:eastAsia="Times New Roman" w:hAnsi="Times New Roman" w:cs="Times New Roman"/>
                <w:iCs/>
                <w:sz w:val="24"/>
                <w:szCs w:val="24"/>
                <w:lang w:val="lv-LV" w:eastAsia="lv-LV"/>
                <w14:ligatures w14:val="standardContextual"/>
              </w:rPr>
              <w:t>jāizstrādā tādā detalizācijas pakāpē, lai tas tiktu akceptēts būvvaldē un pēc tās varētu pilnvērtīgi un kvalitatīvi veikt būvdarbus.</w:t>
            </w:r>
          </w:p>
          <w:p w:rsidR="00154519" w:rsidRPr="00154519" w:rsidRDefault="00443AB0" w:rsidP="00443AB0">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3. </w:t>
            </w:r>
            <w:r w:rsidR="00154519" w:rsidRPr="00154519">
              <w:rPr>
                <w:rFonts w:ascii="Times New Roman" w:eastAsia="Times New Roman" w:hAnsi="Times New Roman" w:cs="Times New Roman"/>
                <w:sz w:val="24"/>
                <w:szCs w:val="24"/>
                <w:lang w:val="lv-LV" w:eastAsia="lv-LV"/>
                <w14:ligatures w14:val="standardContextual"/>
              </w:rPr>
              <w:t xml:space="preserve">Būvniecības ieceres dokumentācijas </w:t>
            </w:r>
            <w:r w:rsidR="00154519" w:rsidRPr="00154519">
              <w:rPr>
                <w:rFonts w:ascii="Times New Roman" w:eastAsia="Times New Roman" w:hAnsi="Times New Roman" w:cs="Times New Roman"/>
                <w:iCs/>
                <w:sz w:val="24"/>
                <w:szCs w:val="24"/>
                <w:lang w:val="lv-LV" w:eastAsia="lv-LV"/>
                <w14:ligatures w14:val="standardContextual"/>
              </w:rPr>
              <w:t>tāmes ir tiesīgs sastādīt un pārbaudīt attiecīgā būvju veidā sertificēts būvspeciālists, kuram ir patstāvīgās prakses tiesības būvinženiera vai citā saistītā inženierzinātnes profesijā. Ja tāmes sastādītājam nav attiecīga sertifikāta, tāmes pārbauda un paraksta sertificēts būvspeciālists, kuram ir tiesības to veikt. Ja tāmes sastādījis sertificēts būvspeciālists, otra būvspeciālista paraksts nav nepieciešams.</w:t>
            </w:r>
          </w:p>
          <w:p w:rsidR="00154519" w:rsidRPr="00154519" w:rsidRDefault="00443AB0" w:rsidP="00443AB0">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4. </w:t>
            </w:r>
            <w:r w:rsidR="00154519" w:rsidRPr="00154519">
              <w:rPr>
                <w:rFonts w:ascii="Times New Roman" w:eastAsia="Times New Roman" w:hAnsi="Times New Roman" w:cs="Times New Roman"/>
                <w:sz w:val="24"/>
                <w:szCs w:val="24"/>
                <w:lang w:val="lv-LV" w:eastAsia="lv-LV"/>
                <w14:ligatures w14:val="standardContextual"/>
              </w:rPr>
              <w:t>Visiem objektā iekļautajiem risinājumiem ir jābūt ilgtspējīgiem, jāizmanto ekonomiski izdevīgākais un tehniski racionālākais risinājums, ciktāl iespējams.</w:t>
            </w:r>
          </w:p>
          <w:p w:rsidR="00154519" w:rsidRPr="00154519" w:rsidRDefault="00443AB0" w:rsidP="00443AB0">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5. </w:t>
            </w:r>
            <w:r w:rsidR="00154519" w:rsidRPr="00154519">
              <w:rPr>
                <w:rFonts w:ascii="Times New Roman" w:eastAsia="Times New Roman" w:hAnsi="Times New Roman" w:cs="Times New Roman"/>
                <w:sz w:val="24"/>
                <w:szCs w:val="24"/>
                <w:lang w:val="lv-LV" w:eastAsia="lv-LV"/>
                <w14:ligatures w14:val="standardContextual"/>
              </w:rPr>
              <w:t>Nepieciešamos tehniskos vai īpašos noteikumus attiecīgajās institūcijās pieprasa būvniecības ieceres dokumentācijas izstrādātājs.</w:t>
            </w:r>
          </w:p>
          <w:p w:rsidR="00154519" w:rsidRPr="00154519" w:rsidRDefault="00443AB0" w:rsidP="00443AB0">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6. </w:t>
            </w:r>
            <w:r w:rsidR="00154519" w:rsidRPr="00154519">
              <w:rPr>
                <w:rFonts w:ascii="Times New Roman" w:eastAsia="Times New Roman" w:hAnsi="Times New Roman" w:cs="Times New Roman"/>
                <w:sz w:val="24"/>
                <w:szCs w:val="24"/>
                <w:lang w:val="lv-LV" w:eastAsia="lv-LV"/>
                <w14:ligatures w14:val="standardContextual"/>
              </w:rPr>
              <w:t>Nepieciešamos būvniecības ieceres dokumentācijas saskaņojumus nodrošina Izpildītājs.</w:t>
            </w:r>
          </w:p>
          <w:p w:rsidR="00154519" w:rsidRPr="00154519" w:rsidRDefault="00443AB0" w:rsidP="00443AB0">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7. </w:t>
            </w:r>
            <w:r w:rsidR="00154519" w:rsidRPr="00154519">
              <w:rPr>
                <w:rFonts w:ascii="Times New Roman" w:eastAsia="Times New Roman" w:hAnsi="Times New Roman" w:cs="Times New Roman"/>
                <w:sz w:val="24"/>
                <w:szCs w:val="24"/>
                <w:lang w:val="lv-LV" w:eastAsia="lv-LV"/>
                <w14:ligatures w14:val="standardContextual"/>
              </w:rPr>
              <w:t xml:space="preserve">Izpildītājam jāinformē Pasūtītāju par darba izpildes gaitu atbilstoši līgumā noteiktajam termiņam. Izpildītājs var lūgt termiņa pagarinājumu tikai tad, ja tas ir racionāli pamatots, vai ar jauniem, projektēšanas uzdevumā un tajā minētajos normatīvajos aktos, un būvniecības normatīvos, iepriekš neatspoguļotiem, tehniskiem vai juridiskiem aspektiem, vai </w:t>
            </w:r>
            <w:proofErr w:type="spellStart"/>
            <w:r w:rsidR="00154519" w:rsidRPr="00154519">
              <w:rPr>
                <w:rFonts w:ascii="Times New Roman" w:eastAsia="Times New Roman" w:hAnsi="Times New Roman" w:cs="Times New Roman"/>
                <w:sz w:val="24"/>
                <w:szCs w:val="24"/>
                <w:lang w:val="lv-LV" w:eastAsia="lv-LV"/>
                <w14:ligatures w14:val="standardContextual"/>
              </w:rPr>
              <w:t>problēmjautājumiem</w:t>
            </w:r>
            <w:proofErr w:type="spellEnd"/>
            <w:r w:rsidR="00154519" w:rsidRPr="00154519">
              <w:rPr>
                <w:rFonts w:ascii="Times New Roman" w:eastAsia="Times New Roman" w:hAnsi="Times New Roman" w:cs="Times New Roman"/>
                <w:sz w:val="24"/>
                <w:szCs w:val="24"/>
                <w:lang w:val="lv-LV" w:eastAsia="lv-LV"/>
                <w14:ligatures w14:val="standardContextual"/>
              </w:rPr>
              <w:t xml:space="preserve"> saistīts, vai uz no Izpildītāja puses neatkarīgiem iemesliem balstīts un argumentēts, kā arī un noformēts rakstiski, tas ir, iesūtīts Pasūtītājam elektroniski vai papīra formātā.</w:t>
            </w:r>
          </w:p>
          <w:p w:rsidR="00154519" w:rsidRPr="00154519" w:rsidRDefault="00443AB0" w:rsidP="00443AB0">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8. </w:t>
            </w:r>
            <w:r w:rsidR="00154519" w:rsidRPr="00154519">
              <w:rPr>
                <w:rFonts w:ascii="Times New Roman" w:eastAsia="Times New Roman" w:hAnsi="Times New Roman" w:cs="Times New Roman"/>
                <w:sz w:val="24"/>
                <w:szCs w:val="24"/>
                <w:lang w:val="lv-LV" w:eastAsia="lv-LV"/>
                <w14:ligatures w14:val="standardContextual"/>
              </w:rPr>
              <w:t xml:space="preserve">Visi iesniedzamie dokumenti iesniedzami Būvniecības informācijas sistēmā (BIS). </w:t>
            </w:r>
          </w:p>
          <w:p w:rsidR="00154519" w:rsidRPr="00154519" w:rsidRDefault="00443AB0" w:rsidP="00443AB0">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9. </w:t>
            </w:r>
            <w:r w:rsidR="00154519" w:rsidRPr="00154519">
              <w:rPr>
                <w:rFonts w:ascii="Times New Roman" w:eastAsia="Times New Roman" w:hAnsi="Times New Roman" w:cs="Times New Roman"/>
                <w:sz w:val="24"/>
                <w:szCs w:val="24"/>
                <w:lang w:val="lv-LV" w:eastAsia="lv-LV"/>
                <w14:ligatures w14:val="standardContextual"/>
              </w:rPr>
              <w:t xml:space="preserve">Būvniecības ieceres dokumentāciju izstrādāt, pamatojoties uz projektēšanas uzdevumu un Pasūtītāja dotajiem norādījumiem, kur Pasūtītājs, izvērtējot Izpildītāja sniegtos risinājumus apstiprina tehniski un ekonomiski pamatotākos un atbilstošākos projektēšanas mērķim. Pasūtītāja dotie norādījumi ir saistoši Izpildītājam kā projektēšanas uzdevums. Dotie norādījumi Izpildītājam ir saistoši visā dokumentācijas izstrādes laikā. </w:t>
            </w:r>
          </w:p>
        </w:tc>
      </w:tr>
      <w:tr w:rsidR="00154519" w:rsidRPr="00D36039" w:rsidTr="00443AB0">
        <w:trPr>
          <w:jc w:val="right"/>
        </w:trPr>
        <w:tc>
          <w:tcPr>
            <w:tcW w:w="3539" w:type="dxa"/>
            <w:tcBorders>
              <w:top w:val="single" w:sz="4" w:space="0" w:color="auto"/>
              <w:left w:val="single" w:sz="4" w:space="0" w:color="auto"/>
              <w:bottom w:val="single" w:sz="4" w:space="0" w:color="auto"/>
              <w:right w:val="single" w:sz="4" w:space="0" w:color="auto"/>
            </w:tcBorders>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lastRenderedPageBreak/>
              <w:t>Vispārējās prasības:</w:t>
            </w:r>
          </w:p>
        </w:tc>
        <w:tc>
          <w:tcPr>
            <w:tcW w:w="6068"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443AB0">
            <w:pPr>
              <w:widowControl w:val="0"/>
              <w:numPr>
                <w:ilvl w:val="0"/>
                <w:numId w:val="11"/>
              </w:numPr>
              <w:tabs>
                <w:tab w:val="left" w:pos="-108"/>
              </w:tabs>
              <w:autoSpaceDE w:val="0"/>
              <w:autoSpaceDN w:val="0"/>
              <w:adjustRightInd w:val="0"/>
              <w:spacing w:after="0" w:line="240" w:lineRule="auto"/>
              <w:ind w:left="32" w:firstLine="328"/>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Rast risinājumus esošā malkas katla modernizācijai, uzstādot koksnes granulu degli ar pelnu novadīšanu, pārbūvējot kurtuves durvis un pievienojot granulu “dienas” tvertni, kā arī nodrošinot kurināmā padevi ar </w:t>
            </w:r>
            <w:proofErr w:type="spellStart"/>
            <w:r w:rsidRPr="00154519">
              <w:rPr>
                <w:rFonts w:ascii="Times New Roman" w:eastAsia="Times New Roman" w:hAnsi="Times New Roman" w:cs="Times New Roman"/>
                <w:sz w:val="24"/>
                <w:szCs w:val="24"/>
                <w:lang w:val="lv-LV" w:eastAsia="lv-LV"/>
                <w14:ligatures w14:val="standardContextual"/>
              </w:rPr>
              <w:t>šneku</w:t>
            </w:r>
            <w:proofErr w:type="spellEnd"/>
            <w:r w:rsidRPr="00154519">
              <w:rPr>
                <w:rFonts w:ascii="Times New Roman" w:eastAsia="Times New Roman" w:hAnsi="Times New Roman" w:cs="Times New Roman"/>
                <w:sz w:val="24"/>
                <w:szCs w:val="24"/>
                <w:lang w:val="lv-LV" w:eastAsia="lv-LV"/>
                <w14:ligatures w14:val="standardContextual"/>
              </w:rPr>
              <w:t>, maksimāli iekļaujoties tikai konkrēto telpu ietvaros. Granulu tvertnei pie nominālās jaudas jānodrošina automātiska darbība vismaz vienu diennakti.</w:t>
            </w:r>
          </w:p>
          <w:p w:rsidR="00154519" w:rsidRPr="00154519" w:rsidRDefault="00154519" w:rsidP="00443AB0">
            <w:pPr>
              <w:widowControl w:val="0"/>
              <w:numPr>
                <w:ilvl w:val="0"/>
                <w:numId w:val="11"/>
              </w:numPr>
              <w:tabs>
                <w:tab w:val="left" w:pos="-108"/>
              </w:tabs>
              <w:autoSpaceDE w:val="0"/>
              <w:autoSpaceDN w:val="0"/>
              <w:adjustRightInd w:val="0"/>
              <w:spacing w:after="0" w:line="240" w:lineRule="auto"/>
              <w:ind w:left="32" w:firstLine="328"/>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Calibri" w:hAnsi="Times New Roman" w:cs="Times New Roman"/>
                <w:sz w:val="24"/>
                <w:szCs w:val="24"/>
                <w:shd w:val="clear" w:color="auto" w:fill="FFFFFF"/>
                <w:lang w:val="lv-LV"/>
                <w14:ligatures w14:val="standardContextual"/>
              </w:rPr>
              <w:t xml:space="preserve">Pirms būvniecības ieceres dokumentācijas izstrādes Izpildītājam kopā ar Pasūtītāja pārstāvjiem organizēt projektēšanas sapulci, kurā tiek izrunātas  projekta prasības, </w:t>
            </w:r>
            <w:r w:rsidRPr="00154519">
              <w:rPr>
                <w:rFonts w:ascii="Times New Roman" w:eastAsia="Calibri" w:hAnsi="Times New Roman" w:cs="Times New Roman"/>
                <w:sz w:val="24"/>
                <w:szCs w:val="24"/>
                <w:shd w:val="clear" w:color="auto" w:fill="FFFFFF"/>
                <w:lang w:val="lv-LV"/>
                <w14:ligatures w14:val="standardContextual"/>
              </w:rPr>
              <w:lastRenderedPageBreak/>
              <w:t>kā arī būvobjekta esošā situācija un to atjaunošanas risinājumi.</w:t>
            </w:r>
            <w:r w:rsidRPr="00154519">
              <w:rPr>
                <w:rFonts w:ascii="Times New Roman" w:eastAsia="Times New Roman" w:hAnsi="Times New Roman" w:cs="Times New Roman"/>
                <w:sz w:val="24"/>
                <w:szCs w:val="24"/>
                <w:lang w:val="lv-LV" w:eastAsia="lv-LV"/>
                <w14:ligatures w14:val="standardContextual"/>
              </w:rPr>
              <w:t xml:space="preserve"> </w:t>
            </w:r>
          </w:p>
          <w:p w:rsidR="00154519" w:rsidRPr="00154519" w:rsidRDefault="00154519" w:rsidP="00443AB0">
            <w:pPr>
              <w:widowControl w:val="0"/>
              <w:numPr>
                <w:ilvl w:val="0"/>
                <w:numId w:val="11"/>
              </w:numPr>
              <w:tabs>
                <w:tab w:val="left" w:pos="-108"/>
              </w:tabs>
              <w:autoSpaceDE w:val="0"/>
              <w:autoSpaceDN w:val="0"/>
              <w:adjustRightInd w:val="0"/>
              <w:spacing w:after="0" w:line="240" w:lineRule="auto"/>
              <w:ind w:left="32" w:firstLine="328"/>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Apkures katlu automātikai jānodrošina darbība atbilstoši āra gaisa temperatūrai, kā arī iespēja regulēt siltumnesēja temperatūru saskaņā ar ēku noslodzes un darbības laika grafiku. Sistēmā jāparedz iekštelpu temperatūras devēji (sensori) precīzākai apkures režīmu regulēšanai.</w:t>
            </w:r>
          </w:p>
          <w:p w:rsidR="00154519" w:rsidRPr="00154519" w:rsidRDefault="00154519" w:rsidP="00443AB0">
            <w:pPr>
              <w:widowControl w:val="0"/>
              <w:numPr>
                <w:ilvl w:val="0"/>
                <w:numId w:val="11"/>
              </w:numPr>
              <w:tabs>
                <w:tab w:val="left" w:pos="-108"/>
              </w:tabs>
              <w:autoSpaceDE w:val="0"/>
              <w:autoSpaceDN w:val="0"/>
              <w:adjustRightInd w:val="0"/>
              <w:spacing w:after="0" w:line="240" w:lineRule="auto"/>
              <w:ind w:left="32" w:firstLine="328"/>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Paredzēt apkures sistēmas automatizāciju – katla un apkures sistēmas automātiskās vadības sistēmu ar attālināto vadību un monitoringu.</w:t>
            </w:r>
          </w:p>
          <w:p w:rsidR="00154519" w:rsidRPr="00154519" w:rsidRDefault="00154519" w:rsidP="00443AB0">
            <w:pPr>
              <w:widowControl w:val="0"/>
              <w:numPr>
                <w:ilvl w:val="0"/>
                <w:numId w:val="11"/>
              </w:numPr>
              <w:tabs>
                <w:tab w:val="left" w:pos="-108"/>
              </w:tabs>
              <w:autoSpaceDE w:val="0"/>
              <w:autoSpaceDN w:val="0"/>
              <w:adjustRightInd w:val="0"/>
              <w:spacing w:after="0" w:line="240" w:lineRule="auto"/>
              <w:ind w:left="32" w:firstLine="328"/>
              <w:contextualSpacing/>
              <w:jc w:val="both"/>
              <w:rPr>
                <w:rFonts w:ascii="Calibri" w:eastAsia="Calibri" w:hAnsi="Calibri" w:cs="Times New Roman"/>
                <w:lang w:val="lv-LV" w:eastAsia="lv-LV"/>
                <w14:ligatures w14:val="standardContextual"/>
              </w:rPr>
            </w:pPr>
            <w:r w:rsidRPr="00154519">
              <w:rPr>
                <w:rFonts w:ascii="Times New Roman" w:eastAsia="Calibri" w:hAnsi="Times New Roman" w:cs="Times New Roman"/>
                <w:sz w:val="24"/>
                <w:szCs w:val="24"/>
                <w:lang w:val="lv-LV" w:eastAsia="lv-LV"/>
                <w14:ligatures w14:val="standardContextual"/>
              </w:rPr>
              <w:t>Projektējamā katla jaudas aprēķinos jānodrošina atbalstoša telpu temperatūra visu telpu kopējam ēkas lietošanas veidam, ņemot vērā ēkas platību, siltumizolācijas līmeni, telpu augstumu un klimata apstākļus.</w:t>
            </w:r>
          </w:p>
          <w:p w:rsidR="00154519" w:rsidRPr="00154519" w:rsidRDefault="00154519" w:rsidP="00443AB0">
            <w:pPr>
              <w:widowControl w:val="0"/>
              <w:numPr>
                <w:ilvl w:val="0"/>
                <w:numId w:val="11"/>
              </w:numPr>
              <w:tabs>
                <w:tab w:val="left" w:pos="-108"/>
              </w:tabs>
              <w:autoSpaceDE w:val="0"/>
              <w:autoSpaceDN w:val="0"/>
              <w:adjustRightInd w:val="0"/>
              <w:spacing w:after="0" w:line="240" w:lineRule="auto"/>
              <w:ind w:left="32" w:firstLine="328"/>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Pēc veiktajiem aprēķiniem piedāvāt Pasūtītājam ekonomiski visizdevīgāko un drošāko risinājumu – esošā katla degļa nomaiņai vai pietiekamas jaudas granulu apkures katla uzstādīšanu.</w:t>
            </w:r>
          </w:p>
          <w:p w:rsidR="00154519" w:rsidRPr="00154519" w:rsidRDefault="00154519" w:rsidP="00443AB0">
            <w:pPr>
              <w:widowControl w:val="0"/>
              <w:numPr>
                <w:ilvl w:val="0"/>
                <w:numId w:val="11"/>
              </w:numPr>
              <w:tabs>
                <w:tab w:val="left" w:pos="-108"/>
              </w:tabs>
              <w:autoSpaceDE w:val="0"/>
              <w:autoSpaceDN w:val="0"/>
              <w:adjustRightInd w:val="0"/>
              <w:spacing w:after="0" w:line="240" w:lineRule="auto"/>
              <w:ind w:left="32" w:firstLine="328"/>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Projektēt </w:t>
            </w:r>
            <w:proofErr w:type="spellStart"/>
            <w:r w:rsidRPr="00154519">
              <w:rPr>
                <w:rFonts w:ascii="Times New Roman" w:eastAsia="Times New Roman" w:hAnsi="Times New Roman" w:cs="Times New Roman"/>
                <w:sz w:val="24"/>
                <w:szCs w:val="24"/>
                <w:lang w:val="lv-LV" w:eastAsia="lv-LV"/>
                <w14:ligatures w14:val="standardContextual"/>
              </w:rPr>
              <w:t>balancējošo</w:t>
            </w:r>
            <w:proofErr w:type="spellEnd"/>
            <w:r w:rsidRPr="00154519">
              <w:rPr>
                <w:rFonts w:ascii="Times New Roman" w:eastAsia="Times New Roman" w:hAnsi="Times New Roman" w:cs="Times New Roman"/>
                <w:sz w:val="24"/>
                <w:szCs w:val="24"/>
                <w:lang w:val="lv-LV" w:eastAsia="lv-LV"/>
                <w14:ligatures w14:val="standardContextual"/>
              </w:rPr>
              <w:t xml:space="preserve"> vārstu un </w:t>
            </w:r>
            <w:proofErr w:type="spellStart"/>
            <w:r w:rsidRPr="00154519">
              <w:rPr>
                <w:rFonts w:ascii="Times New Roman" w:eastAsia="Times New Roman" w:hAnsi="Times New Roman" w:cs="Times New Roman"/>
                <w:sz w:val="24"/>
                <w:szCs w:val="24"/>
                <w:lang w:val="lv-LV" w:eastAsia="lv-LV"/>
                <w14:ligatures w14:val="standardContextual"/>
              </w:rPr>
              <w:t>noslēgarmatūras</w:t>
            </w:r>
            <w:proofErr w:type="spellEnd"/>
            <w:r w:rsidRPr="00154519">
              <w:rPr>
                <w:rFonts w:ascii="Times New Roman" w:eastAsia="Times New Roman" w:hAnsi="Times New Roman" w:cs="Times New Roman"/>
                <w:sz w:val="24"/>
                <w:szCs w:val="24"/>
                <w:lang w:val="lv-LV" w:eastAsia="lv-LV"/>
                <w14:ligatures w14:val="standardContextual"/>
              </w:rPr>
              <w:t xml:space="preserve"> uzstādīšanu apkures sistēmai, nodrošinot 1. un 2. stāva (vai atsevišķas ēkas daļas) hidraulisko balansēšanu.</w:t>
            </w:r>
          </w:p>
          <w:p w:rsidR="00154519" w:rsidRPr="00154519" w:rsidRDefault="00154519" w:rsidP="00443AB0">
            <w:pPr>
              <w:widowControl w:val="0"/>
              <w:numPr>
                <w:ilvl w:val="0"/>
                <w:numId w:val="11"/>
              </w:numPr>
              <w:tabs>
                <w:tab w:val="left" w:pos="-108"/>
              </w:tabs>
              <w:autoSpaceDE w:val="0"/>
              <w:autoSpaceDN w:val="0"/>
              <w:adjustRightInd w:val="0"/>
              <w:spacing w:after="0" w:line="240" w:lineRule="auto"/>
              <w:ind w:left="32" w:firstLine="328"/>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Risinājumos paredzēt veikt esošo cauruļvadu siltumizolāciju.</w:t>
            </w:r>
          </w:p>
          <w:p w:rsidR="00154519" w:rsidRPr="00154519" w:rsidRDefault="00154519" w:rsidP="00443AB0">
            <w:pPr>
              <w:widowControl w:val="0"/>
              <w:numPr>
                <w:ilvl w:val="0"/>
                <w:numId w:val="11"/>
              </w:numPr>
              <w:tabs>
                <w:tab w:val="left" w:pos="-108"/>
              </w:tabs>
              <w:autoSpaceDE w:val="0"/>
              <w:autoSpaceDN w:val="0"/>
              <w:adjustRightInd w:val="0"/>
              <w:spacing w:after="0" w:line="240" w:lineRule="auto"/>
              <w:ind w:left="32" w:firstLine="328"/>
              <w:contextualSpacing/>
              <w:jc w:val="both"/>
              <w:rPr>
                <w:rFonts w:ascii="Times New Roman" w:eastAsia="Calibri"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Risinājumos paredzēt </w:t>
            </w:r>
            <w:r w:rsidRPr="00154519">
              <w:rPr>
                <w:rFonts w:ascii="Times New Roman" w:eastAsia="Calibri" w:hAnsi="Times New Roman" w:cs="Times New Roman"/>
                <w:sz w:val="24"/>
                <w:szCs w:val="24"/>
                <w:lang w:val="lv-LV" w:eastAsia="lv-LV"/>
                <w14:ligatures w14:val="standardContextual"/>
              </w:rPr>
              <w:t>katlu telpas ventilācijas uzlabošanu, ja tas nepieciešams.</w:t>
            </w:r>
          </w:p>
          <w:p w:rsidR="00154519" w:rsidRPr="00154519" w:rsidRDefault="00154519" w:rsidP="00443AB0">
            <w:pPr>
              <w:widowControl w:val="0"/>
              <w:numPr>
                <w:ilvl w:val="0"/>
                <w:numId w:val="11"/>
              </w:numPr>
              <w:tabs>
                <w:tab w:val="left" w:pos="-108"/>
              </w:tabs>
              <w:autoSpaceDE w:val="0"/>
              <w:autoSpaceDN w:val="0"/>
              <w:adjustRightInd w:val="0"/>
              <w:spacing w:after="0" w:line="240" w:lineRule="auto"/>
              <w:ind w:left="32" w:firstLine="328"/>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 xml:space="preserve">Risinājumos paredzēt ūdens sagatavošanas iekārtu, lai tiktu veikta kvalitatīva un atkaļķota ūdens padeve apkures sistēmai. </w:t>
            </w:r>
          </w:p>
          <w:p w:rsidR="00154519" w:rsidRPr="00154519" w:rsidRDefault="00154519" w:rsidP="00443AB0">
            <w:pPr>
              <w:numPr>
                <w:ilvl w:val="0"/>
                <w:numId w:val="11"/>
              </w:numPr>
              <w:spacing w:line="256" w:lineRule="auto"/>
              <w:ind w:left="32" w:firstLine="328"/>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Paredzēt jaunu elektroinstalāciju un apgaismojumu.</w:t>
            </w:r>
          </w:p>
          <w:p w:rsidR="00154519" w:rsidRPr="00154519" w:rsidRDefault="00154519" w:rsidP="00443AB0">
            <w:pPr>
              <w:widowControl w:val="0"/>
              <w:numPr>
                <w:ilvl w:val="0"/>
                <w:numId w:val="11"/>
              </w:numPr>
              <w:tabs>
                <w:tab w:val="left" w:pos="-108"/>
              </w:tabs>
              <w:autoSpaceDE w:val="0"/>
              <w:autoSpaceDN w:val="0"/>
              <w:adjustRightInd w:val="0"/>
              <w:spacing w:after="0" w:line="240" w:lineRule="auto"/>
              <w:ind w:left="32" w:firstLine="328"/>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Risinājumos paredzēt jaunas ugunsgrēka atklāšanas un trauksmes signalizācijas sistēmas</w:t>
            </w:r>
            <w:r w:rsidRPr="00154519" w:rsidDel="00407B9A">
              <w:rPr>
                <w:rFonts w:ascii="Times New Roman" w:eastAsia="Times New Roman" w:hAnsi="Times New Roman" w:cs="Times New Roman"/>
                <w:sz w:val="24"/>
                <w:szCs w:val="24"/>
                <w:lang w:val="lv-LV" w:eastAsia="lv-LV"/>
                <w14:ligatures w14:val="standardContextual"/>
              </w:rPr>
              <w:t xml:space="preserve"> </w:t>
            </w:r>
            <w:r w:rsidRPr="00154519">
              <w:rPr>
                <w:rFonts w:ascii="Times New Roman" w:eastAsia="Times New Roman" w:hAnsi="Times New Roman" w:cs="Times New Roman"/>
                <w:sz w:val="24"/>
                <w:szCs w:val="24"/>
                <w:lang w:val="lv-LV" w:eastAsia="lv-LV"/>
                <w14:ligatures w14:val="standardContextual"/>
              </w:rPr>
              <w:t xml:space="preserve">izbūvi apkures telpās, paredzot tās savienošanu ar ēkā esošo sistēmu ņemot vērā tehniskās iespējas, drošības prasības. </w:t>
            </w:r>
          </w:p>
          <w:p w:rsidR="00154519" w:rsidRPr="00154519" w:rsidRDefault="00154519" w:rsidP="00443AB0">
            <w:pPr>
              <w:widowControl w:val="0"/>
              <w:numPr>
                <w:ilvl w:val="0"/>
                <w:numId w:val="11"/>
              </w:numPr>
              <w:tabs>
                <w:tab w:val="left" w:pos="-108"/>
              </w:tabs>
              <w:autoSpaceDE w:val="0"/>
              <w:autoSpaceDN w:val="0"/>
              <w:adjustRightInd w:val="0"/>
              <w:spacing w:after="0" w:line="240" w:lineRule="auto"/>
              <w:ind w:left="32" w:firstLine="328"/>
              <w:contextualSpacing/>
              <w:jc w:val="both"/>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Ja tehniski iespējams, paredzēt siltumenerģijas akumulācijas risinājumu.</w:t>
            </w:r>
          </w:p>
          <w:p w:rsidR="00154519" w:rsidRPr="00154519" w:rsidRDefault="00154519" w:rsidP="00443AB0">
            <w:pPr>
              <w:widowControl w:val="0"/>
              <w:numPr>
                <w:ilvl w:val="0"/>
                <w:numId w:val="11"/>
              </w:numPr>
              <w:tabs>
                <w:tab w:val="left" w:pos="-108"/>
              </w:tabs>
              <w:autoSpaceDE w:val="0"/>
              <w:autoSpaceDN w:val="0"/>
              <w:adjustRightInd w:val="0"/>
              <w:spacing w:after="0" w:line="240" w:lineRule="auto"/>
              <w:ind w:left="32" w:firstLine="328"/>
              <w:contextualSpacing/>
              <w:jc w:val="both"/>
              <w:rPr>
                <w:rFonts w:ascii="Calibri" w:eastAsia="Calibri" w:hAnsi="Calibri" w:cs="Times New Roman"/>
                <w:lang w:val="lv-LV" w:eastAsia="lv-LV"/>
                <w14:ligatures w14:val="standardContextual"/>
              </w:rPr>
            </w:pPr>
            <w:r w:rsidRPr="00154519">
              <w:rPr>
                <w:rFonts w:ascii="Times New Roman" w:eastAsia="Calibri" w:hAnsi="Times New Roman" w:cs="Times New Roman"/>
                <w:sz w:val="24"/>
                <w:szCs w:val="24"/>
                <w:lang w:val="lv-LV" w:eastAsia="lv-LV"/>
                <w14:ligatures w14:val="standardContextual"/>
              </w:rPr>
              <w:t>Projektēšanas uzdevumu skatīt kopā ar pievienotajiem pielikumiem.</w:t>
            </w:r>
          </w:p>
        </w:tc>
      </w:tr>
      <w:tr w:rsidR="00154519" w:rsidRPr="00D36039" w:rsidTr="00443AB0">
        <w:trPr>
          <w:jc w:val="right"/>
        </w:trPr>
        <w:tc>
          <w:tcPr>
            <w:tcW w:w="3539"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lastRenderedPageBreak/>
              <w:t>Materiāli</w:t>
            </w:r>
            <w:r w:rsidRPr="00154519">
              <w:rPr>
                <w:rFonts w:ascii="Times New Roman" w:eastAsia="Times New Roman" w:hAnsi="Times New Roman" w:cs="Times New Roman"/>
                <w:b/>
                <w:sz w:val="24"/>
                <w:szCs w:val="24"/>
                <w:lang w:val="lv-LV" w:eastAsia="lv-LV"/>
                <w14:ligatures w14:val="standardContextual"/>
              </w:rPr>
              <w:t>:</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443AB0" w:rsidP="00443AB0">
            <w:pPr>
              <w:widowControl w:val="0"/>
              <w:autoSpaceDE w:val="0"/>
              <w:autoSpaceDN w:val="0"/>
              <w:adjustRightInd w:val="0"/>
              <w:spacing w:after="0" w:line="240" w:lineRule="auto"/>
              <w:ind w:right="-1"/>
              <w:contextualSpacing/>
              <w:jc w:val="both"/>
              <w:rPr>
                <w:rFonts w:ascii="Times New Roman" w:eastAsia="Times New Roman" w:hAnsi="Times New Roman" w:cs="Times New Roman"/>
                <w:bCs/>
                <w:iCs/>
                <w:sz w:val="24"/>
                <w:szCs w:val="24"/>
                <w:lang w:val="lv-LV"/>
                <w14:ligatures w14:val="standardContextual"/>
              </w:rPr>
            </w:pPr>
            <w:r>
              <w:rPr>
                <w:rFonts w:ascii="Times New Roman" w:eastAsia="Times New Roman" w:hAnsi="Times New Roman" w:cs="Times New Roman"/>
                <w:sz w:val="24"/>
                <w:szCs w:val="24"/>
                <w:lang w:val="lv-LV"/>
                <w14:ligatures w14:val="standardContextual"/>
              </w:rPr>
              <w:t xml:space="preserve">1. </w:t>
            </w:r>
            <w:r w:rsidR="00154519" w:rsidRPr="00154519">
              <w:rPr>
                <w:rFonts w:ascii="Times New Roman" w:eastAsia="Times New Roman" w:hAnsi="Times New Roman" w:cs="Times New Roman"/>
                <w:sz w:val="24"/>
                <w:szCs w:val="24"/>
                <w:lang w:val="lv-LV"/>
                <w14:ligatures w14:val="standardContextual"/>
              </w:rPr>
              <w:t xml:space="preserve">Projekta pielietotajiem materiāliem, </w:t>
            </w:r>
            <w:r w:rsidR="00154519" w:rsidRPr="00154519">
              <w:rPr>
                <w:rFonts w:ascii="Times New Roman" w:eastAsia="Times New Roman" w:hAnsi="Times New Roman" w:cs="Times New Roman"/>
                <w:bCs/>
                <w:sz w:val="24"/>
                <w:szCs w:val="24"/>
                <w:lang w:val="lv-LV"/>
                <w14:ligatures w14:val="standardContextual"/>
              </w:rPr>
              <w:t>norādītajām materiālu preču zīmēm (zīmoliem), standartiem</w:t>
            </w:r>
            <w:r w:rsidR="00154519" w:rsidRPr="00154519">
              <w:rPr>
                <w:rFonts w:ascii="Times New Roman" w:eastAsia="Times New Roman" w:hAnsi="Times New Roman" w:cs="Times New Roman"/>
                <w:sz w:val="24"/>
                <w:szCs w:val="24"/>
                <w:lang w:val="lv-LV"/>
                <w14:ligatures w14:val="standardContextual"/>
              </w:rPr>
              <w:t xml:space="preserve"> jābūt saskaņā ar Latvijas un ES spēkā esošajiem standartiem, normatīviem un prasībām.</w:t>
            </w:r>
          </w:p>
          <w:p w:rsidR="00154519" w:rsidRPr="00154519" w:rsidRDefault="00443AB0" w:rsidP="00443AB0">
            <w:pPr>
              <w:widowControl w:val="0"/>
              <w:autoSpaceDE w:val="0"/>
              <w:autoSpaceDN w:val="0"/>
              <w:adjustRightInd w:val="0"/>
              <w:spacing w:after="0" w:line="240" w:lineRule="auto"/>
              <w:ind w:right="-1"/>
              <w:contextualSpacing/>
              <w:jc w:val="both"/>
              <w:rPr>
                <w:rFonts w:ascii="Times New Roman" w:eastAsia="Times New Roman" w:hAnsi="Times New Roman" w:cs="Times New Roman"/>
                <w:bCs/>
                <w:iCs/>
                <w:sz w:val="24"/>
                <w:szCs w:val="24"/>
                <w:lang w:val="lv-LV"/>
                <w14:ligatures w14:val="standardContextual"/>
              </w:rPr>
            </w:pPr>
            <w:r>
              <w:rPr>
                <w:rFonts w:ascii="Times New Roman" w:eastAsia="Times New Roman" w:hAnsi="Times New Roman" w:cs="Times New Roman"/>
                <w:iCs/>
                <w:sz w:val="24"/>
                <w:szCs w:val="24"/>
                <w:lang w:val="lv-LV"/>
                <w14:ligatures w14:val="standardContextual"/>
              </w:rPr>
              <w:t xml:space="preserve">2. </w:t>
            </w:r>
            <w:r w:rsidR="00154519" w:rsidRPr="00154519">
              <w:rPr>
                <w:rFonts w:ascii="Times New Roman" w:eastAsia="Times New Roman" w:hAnsi="Times New Roman" w:cs="Times New Roman"/>
                <w:iCs/>
                <w:sz w:val="24"/>
                <w:szCs w:val="24"/>
                <w:lang w:val="lv-LV"/>
                <w14:ligatures w14:val="standardContextual"/>
              </w:rPr>
              <w:t>Visiem būvniecības ieceres dokumentācijā norādītajiem materiāliem jāsakrīt ar BA un T norādītajiem materiāliem. Nav pieļaujams divi vai vairāki materiālu veidi, jeb nesakritības dokumentācijā.</w:t>
            </w:r>
          </w:p>
          <w:p w:rsidR="00154519" w:rsidRPr="00154519" w:rsidRDefault="00443AB0" w:rsidP="00443AB0">
            <w:pPr>
              <w:widowControl w:val="0"/>
              <w:autoSpaceDE w:val="0"/>
              <w:autoSpaceDN w:val="0"/>
              <w:adjustRightInd w:val="0"/>
              <w:spacing w:after="0" w:line="240" w:lineRule="auto"/>
              <w:ind w:right="-1"/>
              <w:contextualSpacing/>
              <w:jc w:val="both"/>
              <w:rPr>
                <w:rFonts w:ascii="Times New Roman" w:eastAsia="Times New Roman" w:hAnsi="Times New Roman" w:cs="Times New Roman"/>
                <w:bCs/>
                <w:iCs/>
                <w:sz w:val="24"/>
                <w:szCs w:val="24"/>
                <w:lang w:val="lv-LV"/>
                <w14:ligatures w14:val="standardContextual"/>
              </w:rPr>
            </w:pPr>
            <w:r>
              <w:rPr>
                <w:rFonts w:ascii="Times New Roman" w:eastAsia="Times New Roman" w:hAnsi="Times New Roman" w:cs="Times New Roman"/>
                <w:iCs/>
                <w:sz w:val="24"/>
                <w:szCs w:val="24"/>
                <w:lang w:val="lv-LV"/>
                <w14:ligatures w14:val="standardContextual"/>
              </w:rPr>
              <w:t xml:space="preserve">3. </w:t>
            </w:r>
            <w:r w:rsidR="00154519" w:rsidRPr="00154519">
              <w:rPr>
                <w:rFonts w:ascii="Times New Roman" w:eastAsia="Times New Roman" w:hAnsi="Times New Roman" w:cs="Times New Roman"/>
                <w:iCs/>
                <w:sz w:val="24"/>
                <w:szCs w:val="24"/>
                <w:lang w:val="lv-LV"/>
                <w14:ligatures w14:val="standardContextual"/>
              </w:rPr>
              <w:t>Ja rodas materiālu nesakritības dokumentācijā, par primārajiem materiāliem tiek uzskatīti tie materiāli, kas norādīti būvniecības ieceres dokumentācijā.</w:t>
            </w:r>
          </w:p>
        </w:tc>
      </w:tr>
      <w:tr w:rsidR="00154519" w:rsidRPr="00154519" w:rsidTr="00443AB0">
        <w:trPr>
          <w:trHeight w:val="381"/>
          <w:jc w:val="right"/>
        </w:trPr>
        <w:tc>
          <w:tcPr>
            <w:tcW w:w="9607" w:type="dxa"/>
            <w:gridSpan w:val="2"/>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443AB0">
            <w:pPr>
              <w:spacing w:after="0" w:line="240" w:lineRule="auto"/>
              <w:jc w:val="center"/>
              <w:rPr>
                <w:rFonts w:ascii="Times New Roman" w:eastAsia="Times New Roman" w:hAnsi="Times New Roman" w:cs="Times New Roman"/>
                <w:b/>
                <w:bCs/>
                <w:sz w:val="24"/>
                <w:szCs w:val="24"/>
                <w:highlight w:val="yellow"/>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Būvniecības ieceres dokumentācijas sastāvs</w:t>
            </w:r>
          </w:p>
        </w:tc>
      </w:tr>
      <w:tr w:rsidR="00154519" w:rsidRPr="00D36039" w:rsidTr="00443AB0">
        <w:trPr>
          <w:trHeight w:val="387"/>
          <w:jc w:val="right"/>
        </w:trPr>
        <w:tc>
          <w:tcPr>
            <w:tcW w:w="3539" w:type="dxa"/>
            <w:vMerge w:val="restart"/>
            <w:tcBorders>
              <w:top w:val="single" w:sz="4" w:space="0" w:color="auto"/>
              <w:left w:val="single" w:sz="4" w:space="0" w:color="auto"/>
              <w:right w:val="single" w:sz="4" w:space="0" w:color="auto"/>
            </w:tcBorders>
            <w:vAlign w:val="center"/>
            <w:hideMark/>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lastRenderedPageBreak/>
              <w:t xml:space="preserve"> Vispārīgā daļa:</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443AB0">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SA</w:t>
            </w:r>
            <w:r w:rsidRPr="00154519">
              <w:rPr>
                <w:rFonts w:ascii="Times New Roman" w:eastAsia="Times New Roman" w:hAnsi="Times New Roman" w:cs="Times New Roman"/>
                <w:sz w:val="24"/>
                <w:szCs w:val="24"/>
                <w:lang w:val="lv-LV" w:eastAsia="lv-LV"/>
                <w14:ligatures w14:val="standardContextual"/>
              </w:rPr>
              <w:t xml:space="preserve"> – Skaidrojošais apraksts (atbilstoši visām noteikumu un normatīvo aktu prasībām)</w:t>
            </w:r>
          </w:p>
        </w:tc>
      </w:tr>
      <w:tr w:rsidR="00154519" w:rsidRPr="00154519" w:rsidTr="00443AB0">
        <w:trPr>
          <w:jc w:val="right"/>
        </w:trPr>
        <w:tc>
          <w:tcPr>
            <w:tcW w:w="3539" w:type="dxa"/>
            <w:vMerge/>
            <w:tcBorders>
              <w:left w:val="single" w:sz="4" w:space="0" w:color="auto"/>
              <w:right w:val="single" w:sz="4" w:space="0" w:color="auto"/>
            </w:tcBorders>
            <w:vAlign w:val="center"/>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p>
        </w:tc>
        <w:tc>
          <w:tcPr>
            <w:tcW w:w="6068"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 xml:space="preserve">AVK-A </w:t>
            </w:r>
            <w:r w:rsidRPr="00154519">
              <w:rPr>
                <w:rFonts w:ascii="Times New Roman" w:eastAsia="Times New Roman" w:hAnsi="Times New Roman" w:cs="Times New Roman"/>
                <w:sz w:val="24"/>
                <w:szCs w:val="24"/>
                <w:lang w:val="lv-LV" w:eastAsia="lv-LV"/>
                <w14:ligatures w14:val="standardContextual"/>
              </w:rPr>
              <w:t>- Apkure</w:t>
            </w:r>
          </w:p>
        </w:tc>
      </w:tr>
      <w:tr w:rsidR="00154519" w:rsidRPr="00D36039" w:rsidTr="00443AB0">
        <w:trPr>
          <w:jc w:val="right"/>
        </w:trPr>
        <w:tc>
          <w:tcPr>
            <w:tcW w:w="3539" w:type="dxa"/>
            <w:vMerge/>
            <w:tcBorders>
              <w:left w:val="single" w:sz="4" w:space="0" w:color="auto"/>
              <w:right w:val="single" w:sz="4" w:space="0" w:color="auto"/>
            </w:tcBorders>
            <w:vAlign w:val="center"/>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p>
        </w:tc>
        <w:tc>
          <w:tcPr>
            <w:tcW w:w="6068"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 xml:space="preserve">UATS - </w:t>
            </w:r>
            <w:r w:rsidRPr="00154519">
              <w:rPr>
                <w:rFonts w:ascii="Times New Roman" w:eastAsia="Times New Roman" w:hAnsi="Times New Roman" w:cs="Times New Roman"/>
                <w:sz w:val="24"/>
                <w:szCs w:val="24"/>
                <w:lang w:val="lv-LV" w:eastAsia="lv-LV"/>
                <w14:ligatures w14:val="standardContextual"/>
              </w:rPr>
              <w:t>Ugunsgrēka atklāšanas un trauksmes signalizācijas sistēma</w:t>
            </w:r>
          </w:p>
        </w:tc>
      </w:tr>
      <w:tr w:rsidR="00154519" w:rsidRPr="00154519" w:rsidTr="00443AB0">
        <w:trPr>
          <w:jc w:val="right"/>
        </w:trPr>
        <w:tc>
          <w:tcPr>
            <w:tcW w:w="3539" w:type="dxa"/>
            <w:vMerge/>
            <w:tcBorders>
              <w:left w:val="single" w:sz="4" w:space="0" w:color="auto"/>
              <w:right w:val="single" w:sz="4" w:space="0" w:color="auto"/>
            </w:tcBorders>
            <w:vAlign w:val="center"/>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p>
        </w:tc>
        <w:tc>
          <w:tcPr>
            <w:tcW w:w="6068"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 xml:space="preserve">EL – </w:t>
            </w:r>
            <w:r w:rsidRPr="00154519">
              <w:rPr>
                <w:rFonts w:ascii="Times New Roman" w:eastAsia="Times New Roman" w:hAnsi="Times New Roman" w:cs="Times New Roman"/>
                <w:sz w:val="24"/>
                <w:szCs w:val="24"/>
                <w:lang w:val="lv-LV" w:eastAsia="lv-LV"/>
                <w14:ligatures w14:val="standardContextual"/>
              </w:rPr>
              <w:t>Elektroinstalācija (iekšējā)</w:t>
            </w:r>
          </w:p>
        </w:tc>
      </w:tr>
      <w:tr w:rsidR="00154519" w:rsidRPr="00154519" w:rsidTr="00443AB0">
        <w:trPr>
          <w:jc w:val="right"/>
        </w:trPr>
        <w:tc>
          <w:tcPr>
            <w:tcW w:w="3539" w:type="dxa"/>
            <w:vMerge/>
            <w:tcBorders>
              <w:left w:val="single" w:sz="4" w:space="0" w:color="auto"/>
              <w:right w:val="single" w:sz="4" w:space="0" w:color="auto"/>
            </w:tcBorders>
            <w:vAlign w:val="center"/>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p>
        </w:tc>
        <w:tc>
          <w:tcPr>
            <w:tcW w:w="6068"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 xml:space="preserve">AVK-V - </w:t>
            </w:r>
            <w:r w:rsidRPr="00154519">
              <w:rPr>
                <w:rFonts w:ascii="Times New Roman" w:eastAsia="Times New Roman" w:hAnsi="Times New Roman" w:cs="Times New Roman"/>
                <w:sz w:val="24"/>
                <w:szCs w:val="24"/>
                <w:lang w:val="lv-LV" w:eastAsia="lv-LV"/>
                <w14:ligatures w14:val="standardContextual"/>
              </w:rPr>
              <w:t>Ventilācija</w:t>
            </w:r>
          </w:p>
        </w:tc>
      </w:tr>
      <w:tr w:rsidR="00154519" w:rsidRPr="00154519" w:rsidTr="00443AB0">
        <w:trPr>
          <w:jc w:val="right"/>
        </w:trPr>
        <w:tc>
          <w:tcPr>
            <w:tcW w:w="3539" w:type="dxa"/>
            <w:vMerge/>
            <w:tcBorders>
              <w:left w:val="single" w:sz="4" w:space="0" w:color="auto"/>
              <w:right w:val="single" w:sz="4" w:space="0" w:color="auto"/>
            </w:tcBorders>
            <w:vAlign w:val="center"/>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p>
        </w:tc>
        <w:tc>
          <w:tcPr>
            <w:tcW w:w="6068"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 xml:space="preserve">SM - </w:t>
            </w:r>
            <w:proofErr w:type="spellStart"/>
            <w:r w:rsidRPr="00154519">
              <w:rPr>
                <w:rFonts w:ascii="Times New Roman" w:eastAsia="Times New Roman" w:hAnsi="Times New Roman" w:cs="Times New Roman"/>
                <w:sz w:val="24"/>
                <w:szCs w:val="24"/>
                <w:lang w:val="lv-LV" w:eastAsia="lv-LV"/>
                <w14:ligatures w14:val="standardContextual"/>
              </w:rPr>
              <w:t>Siltummehānika</w:t>
            </w:r>
            <w:proofErr w:type="spellEnd"/>
          </w:p>
        </w:tc>
      </w:tr>
      <w:tr w:rsidR="00154519" w:rsidRPr="00154519" w:rsidTr="00443AB0">
        <w:trPr>
          <w:jc w:val="right"/>
        </w:trPr>
        <w:tc>
          <w:tcPr>
            <w:tcW w:w="3539" w:type="dxa"/>
            <w:vMerge w:val="restart"/>
            <w:tcBorders>
              <w:top w:val="single" w:sz="4" w:space="0" w:color="auto"/>
              <w:left w:val="single" w:sz="4" w:space="0" w:color="auto"/>
              <w:right w:val="single" w:sz="4" w:space="0" w:color="auto"/>
            </w:tcBorders>
            <w:vAlign w:val="center"/>
            <w:hideMark/>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Ekonomikas daļa:</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443AB0">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BA</w:t>
            </w:r>
            <w:r w:rsidRPr="00154519">
              <w:rPr>
                <w:rFonts w:ascii="Times New Roman" w:eastAsia="Times New Roman" w:hAnsi="Times New Roman" w:cs="Times New Roman"/>
                <w:sz w:val="24"/>
                <w:szCs w:val="24"/>
                <w:lang w:val="lv-LV" w:eastAsia="lv-LV"/>
                <w14:ligatures w14:val="standardContextual"/>
              </w:rPr>
              <w:t xml:space="preserve"> – Būvdarbu apjomu saraksts</w:t>
            </w:r>
          </w:p>
        </w:tc>
      </w:tr>
      <w:tr w:rsidR="00154519" w:rsidRPr="00154519" w:rsidTr="00443AB0">
        <w:trPr>
          <w:jc w:val="right"/>
        </w:trPr>
        <w:tc>
          <w:tcPr>
            <w:tcW w:w="3539" w:type="dxa"/>
            <w:vMerge/>
            <w:tcBorders>
              <w:left w:val="single" w:sz="4" w:space="0" w:color="auto"/>
              <w:right w:val="single" w:sz="4" w:space="0" w:color="auto"/>
            </w:tcBorders>
            <w:vAlign w:val="center"/>
            <w:hideMark/>
          </w:tcPr>
          <w:p w:rsidR="00154519" w:rsidRPr="00154519" w:rsidRDefault="00154519" w:rsidP="00443AB0">
            <w:pPr>
              <w:spacing w:after="0" w:line="256" w:lineRule="auto"/>
              <w:rPr>
                <w:rFonts w:ascii="Times New Roman" w:eastAsia="Times New Roman" w:hAnsi="Times New Roman" w:cs="Times New Roman"/>
                <w:b/>
                <w:bCs/>
                <w:sz w:val="24"/>
                <w:szCs w:val="24"/>
                <w:lang w:val="lv-LV" w:eastAsia="lv-LV"/>
                <w14:ligatures w14:val="standardContextual"/>
              </w:rPr>
            </w:pP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443AB0">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T</w:t>
            </w:r>
            <w:r w:rsidRPr="00154519">
              <w:rPr>
                <w:rFonts w:ascii="Times New Roman" w:eastAsia="Times New Roman" w:hAnsi="Times New Roman" w:cs="Times New Roman"/>
                <w:sz w:val="24"/>
                <w:szCs w:val="24"/>
                <w:lang w:val="lv-LV" w:eastAsia="lv-LV"/>
                <w14:ligatures w14:val="standardContextual"/>
              </w:rPr>
              <w:t xml:space="preserve"> – Izmaksu aprēķins</w:t>
            </w:r>
          </w:p>
        </w:tc>
      </w:tr>
      <w:tr w:rsidR="00154519" w:rsidRPr="00154519" w:rsidTr="00443AB0">
        <w:trPr>
          <w:jc w:val="right"/>
        </w:trPr>
        <w:tc>
          <w:tcPr>
            <w:tcW w:w="3539" w:type="dxa"/>
            <w:vMerge/>
            <w:tcBorders>
              <w:left w:val="single" w:sz="4" w:space="0" w:color="auto"/>
              <w:bottom w:val="single" w:sz="4" w:space="0" w:color="auto"/>
              <w:right w:val="single" w:sz="4" w:space="0" w:color="auto"/>
            </w:tcBorders>
            <w:vAlign w:val="center"/>
          </w:tcPr>
          <w:p w:rsidR="00154519" w:rsidRPr="00154519" w:rsidRDefault="00154519" w:rsidP="00443AB0">
            <w:pPr>
              <w:spacing w:after="0" w:line="256" w:lineRule="auto"/>
              <w:rPr>
                <w:rFonts w:ascii="Times New Roman" w:eastAsia="Times New Roman" w:hAnsi="Times New Roman" w:cs="Times New Roman"/>
                <w:b/>
                <w:bCs/>
                <w:sz w:val="24"/>
                <w:szCs w:val="24"/>
                <w:lang w:val="lv-LV" w:eastAsia="lv-LV"/>
                <w14:ligatures w14:val="standardContextual"/>
              </w:rPr>
            </w:pPr>
          </w:p>
        </w:tc>
        <w:tc>
          <w:tcPr>
            <w:tcW w:w="6068"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443AB0">
            <w:pPr>
              <w:spacing w:after="0" w:line="240" w:lineRule="auto"/>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DOP</w:t>
            </w:r>
            <w:r w:rsidRPr="00154519">
              <w:rPr>
                <w:rFonts w:ascii="Times New Roman" w:eastAsia="Times New Roman" w:hAnsi="Times New Roman" w:cs="Times New Roman"/>
                <w:sz w:val="24"/>
                <w:szCs w:val="24"/>
                <w:lang w:val="lv-LV" w:eastAsia="lv-LV"/>
                <w14:ligatures w14:val="standardContextual"/>
              </w:rPr>
              <w:t xml:space="preserve"> – Darbu organizēšanas projekts</w:t>
            </w:r>
          </w:p>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Norādīt informāciju, kas nepieciešama kvalitatīvai  būvdarbu organizēšanai. Darba aizsardzības plāns.</w:t>
            </w:r>
          </w:p>
        </w:tc>
      </w:tr>
      <w:tr w:rsidR="00154519" w:rsidRPr="00D36039" w:rsidTr="00443AB0">
        <w:trPr>
          <w:jc w:val="right"/>
        </w:trPr>
        <w:tc>
          <w:tcPr>
            <w:tcW w:w="3539"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443AB0">
            <w:pPr>
              <w:spacing w:after="0" w:line="256" w:lineRule="auto"/>
              <w:rPr>
                <w:rFonts w:ascii="Times New Roman" w:eastAsia="Times New Roman" w:hAnsi="Times New Roman" w:cs="Times New Roman"/>
                <w:b/>
                <w:bCs/>
                <w:sz w:val="24"/>
                <w:szCs w:val="24"/>
                <w:highlight w:val="yellow"/>
                <w:lang w:val="lv-LV" w:eastAsia="lv-LV"/>
                <w14:ligatures w14:val="standardContextual"/>
              </w:rPr>
            </w:pPr>
            <w:r w:rsidRPr="00154519">
              <w:rPr>
                <w:rFonts w:ascii="Times New Roman" w:eastAsia="Times New Roman" w:hAnsi="Times New Roman" w:cs="Times New Roman"/>
                <w:b/>
                <w:sz w:val="24"/>
                <w:szCs w:val="24"/>
                <w:lang w:val="lv-LV" w:eastAsia="lv-LV"/>
                <w14:ligatures w14:val="standardContextual"/>
              </w:rPr>
              <w:t>Nosacījumi:</w:t>
            </w:r>
          </w:p>
        </w:tc>
        <w:tc>
          <w:tcPr>
            <w:tcW w:w="6068" w:type="dxa"/>
            <w:tcBorders>
              <w:top w:val="single" w:sz="4" w:space="0" w:color="auto"/>
              <w:left w:val="single" w:sz="4" w:space="0" w:color="auto"/>
              <w:bottom w:val="single" w:sz="4" w:space="0" w:color="auto"/>
              <w:right w:val="single" w:sz="4" w:space="0" w:color="auto"/>
            </w:tcBorders>
            <w:vAlign w:val="center"/>
          </w:tcPr>
          <w:p w:rsidR="00154519" w:rsidRPr="00154519" w:rsidRDefault="00443AB0" w:rsidP="00443AB0">
            <w:pPr>
              <w:spacing w:after="0" w:line="240" w:lineRule="auto"/>
              <w:contextualSpacing/>
              <w:jc w:val="both"/>
              <w:rPr>
                <w:rFonts w:ascii="Times New Roman" w:eastAsia="Times New Roman" w:hAnsi="Times New Roman" w:cs="Times New Roman"/>
                <w:bCs/>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1. </w:t>
            </w:r>
            <w:r w:rsidR="00154519" w:rsidRPr="00154519">
              <w:rPr>
                <w:rFonts w:ascii="Times New Roman" w:eastAsia="Times New Roman" w:hAnsi="Times New Roman" w:cs="Times New Roman"/>
                <w:sz w:val="24"/>
                <w:szCs w:val="24"/>
                <w:lang w:val="lv-LV" w:eastAsia="lv-LV"/>
                <w14:ligatures w14:val="standardContextual"/>
              </w:rPr>
              <w:t xml:space="preserve">Risinājumos jāattēlo visas būtiskās detaļas, visi izmēri – garums, platums, diametrs, rādiuss, u.c. būtiskākās nianses. </w:t>
            </w:r>
          </w:p>
          <w:p w:rsidR="00154519" w:rsidRPr="00154519" w:rsidRDefault="00443AB0" w:rsidP="00443AB0">
            <w:pPr>
              <w:spacing w:after="0" w:line="240" w:lineRule="auto"/>
              <w:contextualSpacing/>
              <w:jc w:val="both"/>
              <w:rPr>
                <w:rFonts w:ascii="Times New Roman" w:eastAsia="Times New Roman" w:hAnsi="Times New Roman" w:cs="Times New Roman"/>
                <w:bCs/>
                <w:sz w:val="24"/>
                <w:szCs w:val="24"/>
                <w:lang w:val="lv-LV" w:eastAsia="lv-LV"/>
                <w14:ligatures w14:val="standardContextual"/>
              </w:rPr>
            </w:pPr>
            <w:r>
              <w:rPr>
                <w:rFonts w:ascii="Times New Roman" w:eastAsia="Times New Roman" w:hAnsi="Times New Roman" w:cs="Times New Roman"/>
                <w:bCs/>
                <w:sz w:val="24"/>
                <w:szCs w:val="24"/>
                <w:lang w:val="lv-LV" w:eastAsia="lv-LV"/>
                <w14:ligatures w14:val="standardContextual"/>
              </w:rPr>
              <w:t xml:space="preserve">2. </w:t>
            </w:r>
            <w:r w:rsidR="00154519" w:rsidRPr="00154519">
              <w:rPr>
                <w:rFonts w:ascii="Times New Roman" w:eastAsia="Times New Roman" w:hAnsi="Times New Roman" w:cs="Times New Roman"/>
                <w:bCs/>
                <w:sz w:val="24"/>
                <w:szCs w:val="24"/>
                <w:lang w:val="lv-LV" w:eastAsia="lv-LV"/>
                <w14:ligatures w14:val="standardContextual"/>
              </w:rPr>
              <w:t xml:space="preserve">Visiem risinājumiem jābūt aprakstītiem tā, lai tie ir konstruktīvi secīgi un saprotami. </w:t>
            </w:r>
          </w:p>
        </w:tc>
      </w:tr>
      <w:tr w:rsidR="00154519" w:rsidRPr="00D36039" w:rsidTr="00443AB0">
        <w:trPr>
          <w:jc w:val="right"/>
        </w:trPr>
        <w:tc>
          <w:tcPr>
            <w:tcW w:w="3539"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443AB0">
            <w:pPr>
              <w:spacing w:after="0" w:line="240" w:lineRule="auto"/>
              <w:rPr>
                <w:rFonts w:ascii="Times New Roman" w:eastAsia="Times New Roman" w:hAnsi="Times New Roman" w:cs="Times New Roman"/>
                <w:b/>
                <w:bCs/>
                <w:sz w:val="24"/>
                <w:szCs w:val="24"/>
                <w:highlight w:val="yellow"/>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t>Noformējums:</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443AB0" w:rsidP="00443AB0">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1. </w:t>
            </w:r>
            <w:r w:rsidR="00154519" w:rsidRPr="00154519">
              <w:rPr>
                <w:rFonts w:ascii="Times New Roman" w:eastAsia="Times New Roman" w:hAnsi="Times New Roman" w:cs="Times New Roman"/>
                <w:sz w:val="24"/>
                <w:szCs w:val="24"/>
                <w:lang w:val="lv-LV" w:eastAsia="lv-LV"/>
                <w14:ligatures w14:val="standardContextual"/>
              </w:rPr>
              <w:t xml:space="preserve">Būvniecības ieceres dokumentāciju izstrādāt atbilstoši LBN 202-18 "Būvniecības ieceres dokumentācijas noformēšana" noteikumiem elektroniski vienā eksemplārā, paredzot elektronisku saskaņošanu un pievienošanu būvniecības informācijas sistēmā (BIS). </w:t>
            </w:r>
          </w:p>
          <w:p w:rsidR="00154519" w:rsidRPr="00154519" w:rsidRDefault="00443AB0" w:rsidP="00443AB0">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2. </w:t>
            </w:r>
            <w:r w:rsidR="00154519" w:rsidRPr="00154519">
              <w:rPr>
                <w:rFonts w:ascii="Times New Roman" w:eastAsia="Times New Roman" w:hAnsi="Times New Roman" w:cs="Times New Roman"/>
                <w:sz w:val="24"/>
                <w:szCs w:val="24"/>
                <w:lang w:val="lv-LV" w:eastAsia="lv-LV"/>
                <w14:ligatures w14:val="standardContextual"/>
              </w:rPr>
              <w:t>Visi būvniecības ieceres dokumentācijas sējumi (aprēķini, grafiskie materiāli un teksta dokumenti) iesniedzami elektroniskā formātā uz elektroniskā datu nesēja (CD, USB u.c.) DWG, Word, Excel un citos izmantotos formātos.</w:t>
            </w:r>
          </w:p>
          <w:p w:rsidR="00154519" w:rsidRPr="00154519" w:rsidRDefault="00443AB0" w:rsidP="00443AB0">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3. </w:t>
            </w:r>
            <w:r w:rsidR="00154519" w:rsidRPr="00154519">
              <w:rPr>
                <w:rFonts w:ascii="Times New Roman" w:eastAsia="Times New Roman" w:hAnsi="Times New Roman" w:cs="Times New Roman"/>
                <w:sz w:val="24"/>
                <w:szCs w:val="24"/>
                <w:lang w:val="lv-LV" w:eastAsia="lv-LV"/>
                <w14:ligatures w14:val="standardContextual"/>
              </w:rPr>
              <w:t>Lokālajās tāmēs vertikālajā kolonā “Darba nosaukums” jāsniedz pēc iespējas pilnīgāks veicamā darba apraksts; definētajiem būvmateriālu, izstrādājumu, iekārtu nosaukumiem jābūt identiskiem ar būvniecības ieceres dokumentācijā norādīto informāciju.</w:t>
            </w:r>
          </w:p>
          <w:p w:rsidR="00154519" w:rsidRPr="00154519" w:rsidRDefault="00443AB0" w:rsidP="00443AB0">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4. </w:t>
            </w:r>
            <w:r w:rsidR="00154519" w:rsidRPr="00154519">
              <w:rPr>
                <w:rFonts w:ascii="Times New Roman" w:eastAsia="Times New Roman" w:hAnsi="Times New Roman" w:cs="Times New Roman"/>
                <w:sz w:val="24"/>
                <w:szCs w:val="24"/>
                <w:lang w:val="lv-LV" w:eastAsia="lv-LV"/>
                <w14:ligatures w14:val="standardContextual"/>
              </w:rPr>
              <w:t xml:space="preserve">Visās sagatavojamās tabulās pielietot mērvienības un to saīsinājumus atbilstoši LBN 501-17 un MK noteikumiem Nr. 1186 “Mērvienību noteikumi”. Nav pieļaujama darbu apjomu noteikšana ar mērvienību “komplekts” (ja ir iespējams aprēķināt mērvienību skaitu, garumu, laukumu, tilpumu, svaru, u.c. aprēķināmus lielumus), izņemot LBN 501-17 punktā 8.2. noteikto mērvienību “izstrādājumu vai iekārtu komplekts – </w:t>
            </w:r>
            <w:proofErr w:type="spellStart"/>
            <w:r w:rsidR="00154519" w:rsidRPr="00154519">
              <w:rPr>
                <w:rFonts w:ascii="Times New Roman" w:eastAsia="Times New Roman" w:hAnsi="Times New Roman" w:cs="Times New Roman"/>
                <w:sz w:val="24"/>
                <w:szCs w:val="24"/>
                <w:lang w:val="lv-LV" w:eastAsia="lv-LV"/>
                <w14:ligatures w14:val="standardContextual"/>
              </w:rPr>
              <w:t>kpl</w:t>
            </w:r>
            <w:proofErr w:type="spellEnd"/>
            <w:r w:rsidR="00154519" w:rsidRPr="00154519">
              <w:rPr>
                <w:rFonts w:ascii="Times New Roman" w:eastAsia="Times New Roman" w:hAnsi="Times New Roman" w:cs="Times New Roman"/>
                <w:sz w:val="24"/>
                <w:szCs w:val="24"/>
                <w:lang w:val="lv-LV" w:eastAsia="lv-LV"/>
                <w14:ligatures w14:val="standardContextual"/>
              </w:rPr>
              <w:t xml:space="preserve">” vai nosakot palīgmateriālu un montāžas materiālu daudzuma apjomu, kas aprēķināms kā % no veicamā darba kopējām izmaksām. </w:t>
            </w:r>
          </w:p>
          <w:p w:rsidR="00154519" w:rsidRPr="00154519" w:rsidRDefault="00443AB0" w:rsidP="00443AB0">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5. </w:t>
            </w:r>
            <w:r w:rsidR="00154519" w:rsidRPr="00154519">
              <w:rPr>
                <w:rFonts w:ascii="Times New Roman" w:eastAsia="Times New Roman" w:hAnsi="Times New Roman" w:cs="Times New Roman"/>
                <w:sz w:val="24"/>
                <w:szCs w:val="24"/>
                <w:lang w:val="lv-LV" w:eastAsia="lv-LV"/>
                <w14:ligatures w14:val="standardContextual"/>
              </w:rPr>
              <w:t xml:space="preserve">Izmantot visās tabulās viena veida fontus (ieteicams </w:t>
            </w:r>
            <w:proofErr w:type="spellStart"/>
            <w:r w:rsidR="00154519" w:rsidRPr="00154519">
              <w:rPr>
                <w:rFonts w:ascii="Times New Roman" w:eastAsia="Times New Roman" w:hAnsi="Times New Roman" w:cs="Times New Roman"/>
                <w:sz w:val="24"/>
                <w:szCs w:val="24"/>
                <w:lang w:val="lv-LV" w:eastAsia="lv-LV"/>
                <w14:ligatures w14:val="standardContextual"/>
              </w:rPr>
              <w:t>Times</w:t>
            </w:r>
            <w:proofErr w:type="spellEnd"/>
            <w:r w:rsidR="00154519" w:rsidRPr="00154519">
              <w:rPr>
                <w:rFonts w:ascii="Times New Roman" w:eastAsia="Times New Roman" w:hAnsi="Times New Roman" w:cs="Times New Roman"/>
                <w:sz w:val="24"/>
                <w:szCs w:val="24"/>
                <w:lang w:val="lv-LV" w:eastAsia="lv-LV"/>
                <w14:ligatures w14:val="standardContextual"/>
              </w:rPr>
              <w:t xml:space="preserve"> </w:t>
            </w:r>
            <w:proofErr w:type="spellStart"/>
            <w:r w:rsidR="00154519" w:rsidRPr="00154519">
              <w:rPr>
                <w:rFonts w:ascii="Times New Roman" w:eastAsia="Times New Roman" w:hAnsi="Times New Roman" w:cs="Times New Roman"/>
                <w:sz w:val="24"/>
                <w:szCs w:val="24"/>
                <w:lang w:val="lv-LV" w:eastAsia="lv-LV"/>
                <w14:ligatures w14:val="standardContextual"/>
              </w:rPr>
              <w:t>New</w:t>
            </w:r>
            <w:proofErr w:type="spellEnd"/>
            <w:r w:rsidR="00154519" w:rsidRPr="00154519">
              <w:rPr>
                <w:rFonts w:ascii="Times New Roman" w:eastAsia="Times New Roman" w:hAnsi="Times New Roman" w:cs="Times New Roman"/>
                <w:sz w:val="24"/>
                <w:szCs w:val="24"/>
                <w:lang w:val="lv-LV" w:eastAsia="lv-LV"/>
                <w14:ligatures w14:val="standardContextual"/>
              </w:rPr>
              <w:t xml:space="preserve"> </w:t>
            </w:r>
            <w:proofErr w:type="spellStart"/>
            <w:r w:rsidR="00154519" w:rsidRPr="00154519">
              <w:rPr>
                <w:rFonts w:ascii="Times New Roman" w:eastAsia="Times New Roman" w:hAnsi="Times New Roman" w:cs="Times New Roman"/>
                <w:sz w:val="24"/>
                <w:szCs w:val="24"/>
                <w:lang w:val="lv-LV" w:eastAsia="lv-LV"/>
                <w14:ligatures w14:val="standardContextual"/>
              </w:rPr>
              <w:t>Roman</w:t>
            </w:r>
            <w:proofErr w:type="spellEnd"/>
            <w:r w:rsidR="00154519" w:rsidRPr="00154519">
              <w:rPr>
                <w:rFonts w:ascii="Times New Roman" w:eastAsia="Times New Roman" w:hAnsi="Times New Roman" w:cs="Times New Roman"/>
                <w:sz w:val="24"/>
                <w:szCs w:val="24"/>
                <w:lang w:val="lv-LV" w:eastAsia="lv-LV"/>
                <w14:ligatures w14:val="standardContextual"/>
              </w:rPr>
              <w:t xml:space="preserve">, </w:t>
            </w:r>
            <w:proofErr w:type="spellStart"/>
            <w:r w:rsidR="00154519" w:rsidRPr="00154519">
              <w:rPr>
                <w:rFonts w:ascii="Times New Roman" w:eastAsia="Times New Roman" w:hAnsi="Times New Roman" w:cs="Times New Roman"/>
                <w:sz w:val="24"/>
                <w:szCs w:val="24"/>
                <w:lang w:val="lv-LV" w:eastAsia="lv-LV"/>
                <w14:ligatures w14:val="standardContextual"/>
              </w:rPr>
              <w:t>Arial</w:t>
            </w:r>
            <w:proofErr w:type="spellEnd"/>
            <w:r w:rsidR="00154519" w:rsidRPr="00154519">
              <w:rPr>
                <w:rFonts w:ascii="Times New Roman" w:eastAsia="Times New Roman" w:hAnsi="Times New Roman" w:cs="Times New Roman"/>
                <w:sz w:val="24"/>
                <w:szCs w:val="24"/>
                <w:lang w:val="lv-LV" w:eastAsia="lv-LV"/>
                <w14:ligatures w14:val="standardContextual"/>
              </w:rPr>
              <w:t xml:space="preserve"> vai </w:t>
            </w:r>
            <w:proofErr w:type="spellStart"/>
            <w:r w:rsidR="00154519" w:rsidRPr="00154519">
              <w:rPr>
                <w:rFonts w:ascii="Times New Roman" w:eastAsia="Times New Roman" w:hAnsi="Times New Roman" w:cs="Times New Roman"/>
                <w:sz w:val="24"/>
                <w:szCs w:val="24"/>
                <w:lang w:val="lv-LV" w:eastAsia="lv-LV"/>
                <w14:ligatures w14:val="standardContextual"/>
              </w:rPr>
              <w:t>Calibri</w:t>
            </w:r>
            <w:proofErr w:type="spellEnd"/>
            <w:r w:rsidR="00154519" w:rsidRPr="00154519">
              <w:rPr>
                <w:rFonts w:ascii="Times New Roman" w:eastAsia="Times New Roman" w:hAnsi="Times New Roman" w:cs="Times New Roman"/>
                <w:sz w:val="24"/>
                <w:szCs w:val="24"/>
                <w:lang w:val="lv-LV" w:eastAsia="lv-LV"/>
                <w14:ligatures w14:val="standardContextual"/>
              </w:rPr>
              <w:t>).</w:t>
            </w:r>
          </w:p>
          <w:p w:rsidR="00154519" w:rsidRPr="00154519" w:rsidRDefault="00443AB0" w:rsidP="00443AB0">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6. </w:t>
            </w:r>
            <w:r w:rsidR="00154519" w:rsidRPr="00154519">
              <w:rPr>
                <w:rFonts w:ascii="Times New Roman" w:eastAsia="Times New Roman" w:hAnsi="Times New Roman" w:cs="Times New Roman"/>
                <w:sz w:val="24"/>
                <w:szCs w:val="24"/>
                <w:lang w:val="lv-LV" w:eastAsia="lv-LV"/>
                <w14:ligatures w14:val="standardContextual"/>
              </w:rPr>
              <w:t>Rasējumi jānoformē, jāizstrādā un jāiesniedz saskaņā ar LBN 202-18 "Būvniecības ieceres dokumentācijas noformēšana" un pasūtītāja prasībām.</w:t>
            </w:r>
          </w:p>
          <w:p w:rsidR="00154519" w:rsidRPr="00154519" w:rsidRDefault="00443AB0" w:rsidP="00443AB0">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7. </w:t>
            </w:r>
            <w:r w:rsidR="00154519" w:rsidRPr="00154519">
              <w:rPr>
                <w:rFonts w:ascii="Times New Roman" w:eastAsia="Times New Roman" w:hAnsi="Times New Roman" w:cs="Times New Roman"/>
                <w:sz w:val="24"/>
                <w:szCs w:val="24"/>
                <w:lang w:val="lv-LV" w:eastAsia="lv-LV"/>
                <w14:ligatures w14:val="standardContextual"/>
              </w:rPr>
              <w:t xml:space="preserve">Darba rasējumi jāiesniedz parakstīti un noformēti atbilstoši LBN 202-18, kā arī ierakstītiem digitālā formātā (dokumenti - MS Word, Excel; Adobe </w:t>
            </w:r>
            <w:proofErr w:type="spellStart"/>
            <w:r w:rsidR="00154519" w:rsidRPr="00154519">
              <w:rPr>
                <w:rFonts w:ascii="Times New Roman" w:eastAsia="Times New Roman" w:hAnsi="Times New Roman" w:cs="Times New Roman"/>
                <w:sz w:val="24"/>
                <w:szCs w:val="24"/>
                <w:lang w:val="lv-LV" w:eastAsia="lv-LV"/>
                <w14:ligatures w14:val="standardContextual"/>
              </w:rPr>
              <w:t>Reader</w:t>
            </w:r>
            <w:proofErr w:type="spellEnd"/>
            <w:r w:rsidR="00154519" w:rsidRPr="00154519">
              <w:rPr>
                <w:rFonts w:ascii="Times New Roman" w:eastAsia="Times New Roman" w:hAnsi="Times New Roman" w:cs="Times New Roman"/>
                <w:sz w:val="24"/>
                <w:szCs w:val="24"/>
                <w:lang w:val="lv-LV" w:eastAsia="lv-LV"/>
                <w14:ligatures w14:val="standardContextual"/>
              </w:rPr>
              <w:t>; rasējumi –</w:t>
            </w:r>
            <w:proofErr w:type="spellStart"/>
            <w:r w:rsidR="00154519" w:rsidRPr="00154519">
              <w:rPr>
                <w:rFonts w:ascii="Times New Roman" w:eastAsia="Times New Roman" w:hAnsi="Times New Roman" w:cs="Times New Roman"/>
                <w:sz w:val="24"/>
                <w:szCs w:val="24"/>
                <w:lang w:val="lv-LV" w:eastAsia="lv-LV"/>
                <w14:ligatures w14:val="standardContextual"/>
              </w:rPr>
              <w:t>dwg</w:t>
            </w:r>
            <w:proofErr w:type="spellEnd"/>
            <w:r w:rsidR="00154519" w:rsidRPr="00154519">
              <w:rPr>
                <w:rFonts w:ascii="Times New Roman" w:eastAsia="Times New Roman" w:hAnsi="Times New Roman" w:cs="Times New Roman"/>
                <w:sz w:val="24"/>
                <w:szCs w:val="24"/>
                <w:lang w:val="lv-LV" w:eastAsia="lv-LV"/>
                <w14:ligatures w14:val="standardContextual"/>
              </w:rPr>
              <w:t xml:space="preserve"> formātā </w:t>
            </w:r>
            <w:proofErr w:type="spellStart"/>
            <w:r w:rsidR="00154519" w:rsidRPr="00154519">
              <w:rPr>
                <w:rFonts w:ascii="Times New Roman" w:eastAsia="Times New Roman" w:hAnsi="Times New Roman" w:cs="Times New Roman"/>
                <w:sz w:val="24"/>
                <w:szCs w:val="24"/>
                <w:lang w:val="lv-LV" w:eastAsia="lv-LV"/>
                <w14:ligatures w14:val="standardContextual"/>
              </w:rPr>
              <w:t>zwCAD</w:t>
            </w:r>
            <w:proofErr w:type="spellEnd"/>
            <w:r w:rsidR="00154519" w:rsidRPr="00154519">
              <w:rPr>
                <w:rFonts w:ascii="Times New Roman" w:eastAsia="Times New Roman" w:hAnsi="Times New Roman" w:cs="Times New Roman"/>
                <w:sz w:val="24"/>
                <w:szCs w:val="24"/>
                <w:lang w:val="lv-LV" w:eastAsia="lv-LV"/>
                <w14:ligatures w14:val="standardContextual"/>
              </w:rPr>
              <w:t xml:space="preserve"> vai </w:t>
            </w:r>
            <w:proofErr w:type="spellStart"/>
            <w:r w:rsidR="00154519" w:rsidRPr="00154519">
              <w:rPr>
                <w:rFonts w:ascii="Times New Roman" w:eastAsia="Times New Roman" w:hAnsi="Times New Roman" w:cs="Times New Roman"/>
                <w:sz w:val="24"/>
                <w:szCs w:val="24"/>
                <w:lang w:val="lv-LV" w:eastAsia="lv-LV"/>
                <w14:ligatures w14:val="standardContextual"/>
              </w:rPr>
              <w:t>autoCAD</w:t>
            </w:r>
            <w:proofErr w:type="spellEnd"/>
            <w:r w:rsidR="00154519" w:rsidRPr="00154519">
              <w:rPr>
                <w:rFonts w:ascii="Times New Roman" w:eastAsia="Times New Roman" w:hAnsi="Times New Roman" w:cs="Times New Roman"/>
                <w:sz w:val="24"/>
                <w:szCs w:val="24"/>
                <w:lang w:val="lv-LV" w:eastAsia="lv-LV"/>
                <w14:ligatures w14:val="standardContextual"/>
              </w:rPr>
              <w:t>).</w:t>
            </w:r>
          </w:p>
        </w:tc>
      </w:tr>
      <w:tr w:rsidR="00154519" w:rsidRPr="00D36039" w:rsidTr="00443AB0">
        <w:trPr>
          <w:jc w:val="right"/>
        </w:trPr>
        <w:tc>
          <w:tcPr>
            <w:tcW w:w="3539" w:type="dxa"/>
            <w:tcBorders>
              <w:top w:val="single" w:sz="4" w:space="0" w:color="auto"/>
              <w:left w:val="single" w:sz="4" w:space="0" w:color="auto"/>
              <w:bottom w:val="single" w:sz="4" w:space="0" w:color="auto"/>
              <w:right w:val="single" w:sz="4" w:space="0" w:color="auto"/>
            </w:tcBorders>
            <w:vAlign w:val="center"/>
          </w:tcPr>
          <w:p w:rsidR="00154519" w:rsidRPr="00154519" w:rsidRDefault="00154519" w:rsidP="00443AB0">
            <w:pPr>
              <w:spacing w:after="0" w:line="240" w:lineRule="auto"/>
              <w:rPr>
                <w:rFonts w:ascii="Times New Roman" w:eastAsia="Times New Roman" w:hAnsi="Times New Roman" w:cs="Times New Roman"/>
                <w:b/>
                <w:bCs/>
                <w:sz w:val="24"/>
                <w:szCs w:val="24"/>
                <w:lang w:val="lv-LV" w:eastAsia="lv-LV"/>
                <w14:ligatures w14:val="standardContextual"/>
              </w:rPr>
            </w:pPr>
            <w:r w:rsidRPr="00154519">
              <w:rPr>
                <w:rFonts w:ascii="Times New Roman" w:eastAsia="Times New Roman" w:hAnsi="Times New Roman" w:cs="Times New Roman"/>
                <w:b/>
                <w:bCs/>
                <w:sz w:val="24"/>
                <w:szCs w:val="24"/>
                <w:lang w:val="lv-LV" w:eastAsia="lv-LV"/>
                <w14:ligatures w14:val="standardContextual"/>
              </w:rPr>
              <w:lastRenderedPageBreak/>
              <w:t>Autoruzraudzība:</w:t>
            </w:r>
          </w:p>
        </w:tc>
        <w:tc>
          <w:tcPr>
            <w:tcW w:w="6068" w:type="dxa"/>
            <w:tcBorders>
              <w:top w:val="single" w:sz="4" w:space="0" w:color="auto"/>
              <w:left w:val="single" w:sz="4" w:space="0" w:color="auto"/>
              <w:bottom w:val="single" w:sz="4" w:space="0" w:color="auto"/>
              <w:right w:val="single" w:sz="4" w:space="0" w:color="auto"/>
            </w:tcBorders>
            <w:vAlign w:val="center"/>
          </w:tcPr>
          <w:p w:rsidR="00443AB0" w:rsidRDefault="00443AB0" w:rsidP="00443AB0">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1. </w:t>
            </w:r>
            <w:r w:rsidR="00154519" w:rsidRPr="00154519">
              <w:rPr>
                <w:rFonts w:ascii="Times New Roman" w:eastAsia="Times New Roman" w:hAnsi="Times New Roman" w:cs="Times New Roman"/>
                <w:sz w:val="24"/>
                <w:szCs w:val="24"/>
                <w:lang w:val="lv-LV" w:eastAsia="lv-LV"/>
                <w14:ligatures w14:val="standardContextual"/>
              </w:rPr>
              <w:t>Autoruzraudzība veicama saskaņā ar būvniecību reglamentējošiem normatīvajiem aktiem, kontrolējot darbu kvalitāti, atbilstību Būvniecības ieceres risinājumiem, būvizstrādājumu iestrādes tehnoloģijām, nosacījumu izpildi.</w:t>
            </w:r>
          </w:p>
          <w:p w:rsidR="00154519" w:rsidRPr="00154519" w:rsidRDefault="00443AB0" w:rsidP="00443AB0">
            <w:pPr>
              <w:spacing w:after="0" w:line="240" w:lineRule="auto"/>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2. </w:t>
            </w:r>
            <w:r w:rsidR="00154519" w:rsidRPr="00154519">
              <w:rPr>
                <w:rFonts w:ascii="Times New Roman" w:eastAsia="Times New Roman" w:hAnsi="Times New Roman" w:cs="Times New Roman"/>
                <w:sz w:val="24"/>
                <w:szCs w:val="24"/>
                <w:lang w:val="lv-LV" w:eastAsia="lv-LV"/>
                <w14:ligatures w14:val="standardContextual"/>
              </w:rPr>
              <w:t>Autoruzraudzības cenu Izpildītājs norāda savā finanšu piedāvājumā un tā ir konstants, nemainīgs lielums visa būvniecības procesa laikā, kas netiek papildus precizēta pēc Objektu būvizmaksu precizēšanas.</w:t>
            </w:r>
          </w:p>
          <w:p w:rsidR="00154519" w:rsidRPr="00154519" w:rsidRDefault="00154519" w:rsidP="00443AB0">
            <w:pPr>
              <w:numPr>
                <w:ilvl w:val="0"/>
                <w:numId w:val="8"/>
              </w:numPr>
              <w:spacing w:after="0" w:line="240" w:lineRule="auto"/>
              <w:ind w:left="32" w:firstLine="328"/>
              <w:contextualSpacing/>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Autoruzraudzības laikā autoruzraudzības kārtībā Izpildītājs bez papildus samaksas novērš konstatētās izstrādātās Būvniecības ieceres dokumentācijas nepilnības un kļūdas, kā arī  bez papildus samaksas izstrādā nepieciešamos papildus rasējumus, tai skaitā rasējumus un shēmas, ko papildus ir pieprasījis izstrādāt Pasūtītājs atbilstoši faktiskajai situācijai dabā.</w:t>
            </w:r>
          </w:p>
          <w:p w:rsidR="00154519" w:rsidRPr="00154519" w:rsidRDefault="00154519" w:rsidP="00443AB0">
            <w:pPr>
              <w:numPr>
                <w:ilvl w:val="0"/>
                <w:numId w:val="8"/>
              </w:numPr>
              <w:spacing w:after="0" w:line="240" w:lineRule="auto"/>
              <w:ind w:left="32" w:firstLine="328"/>
              <w:contextualSpacing/>
              <w:rPr>
                <w:rFonts w:ascii="Times New Roman" w:eastAsia="Times New Roman" w:hAnsi="Times New Roman" w:cs="Times New Roman"/>
                <w:sz w:val="24"/>
                <w:szCs w:val="24"/>
                <w:lang w:val="lv-LV" w:eastAsia="lv-LV"/>
                <w14:ligatures w14:val="standardContextual"/>
              </w:rPr>
            </w:pPr>
            <w:r w:rsidRPr="00154519">
              <w:rPr>
                <w:rFonts w:ascii="Times New Roman" w:eastAsia="Times New Roman" w:hAnsi="Times New Roman" w:cs="Times New Roman"/>
                <w:sz w:val="24"/>
                <w:szCs w:val="24"/>
                <w:lang w:val="lv-LV" w:eastAsia="lv-LV"/>
                <w14:ligatures w14:val="standardContextual"/>
              </w:rPr>
              <w:t>Autoruzrauga pienākumi:</w:t>
            </w:r>
          </w:p>
          <w:p w:rsidR="00154519" w:rsidRPr="00154519" w:rsidRDefault="00443AB0" w:rsidP="00443AB0">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7.1. </w:t>
            </w:r>
            <w:r w:rsidR="00154519" w:rsidRPr="00154519">
              <w:rPr>
                <w:rFonts w:ascii="Times New Roman" w:eastAsia="Times New Roman" w:hAnsi="Times New Roman" w:cs="Times New Roman"/>
                <w:sz w:val="24"/>
                <w:szCs w:val="24"/>
                <w:lang w:val="lv-LV" w:eastAsia="lv-LV"/>
                <w14:ligatures w14:val="standardContextual"/>
              </w:rPr>
              <w:t>Autoruzraugam ir pienākums izskatīt un saskaņot vai noraidīt Izpildītāja iesniegtās materiāla apstiprināšanas formas.</w:t>
            </w:r>
          </w:p>
          <w:p w:rsidR="00154519" w:rsidRPr="00154519" w:rsidRDefault="00443AB0" w:rsidP="00443AB0">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7.2. </w:t>
            </w:r>
            <w:r w:rsidR="00154519" w:rsidRPr="00154519">
              <w:rPr>
                <w:rFonts w:ascii="Times New Roman" w:eastAsia="Times New Roman" w:hAnsi="Times New Roman" w:cs="Times New Roman"/>
                <w:sz w:val="24"/>
                <w:szCs w:val="24"/>
                <w:lang w:val="lv-LV" w:eastAsia="lv-LV"/>
                <w14:ligatures w14:val="standardContextual"/>
              </w:rPr>
              <w:t>Autoruzraudzības periodā, pēc nepieciešamības, piedalīties regulārās iknedēļas būvniecības plānošanas apspriedēs būvlaukumā vai attālināti.</w:t>
            </w:r>
          </w:p>
          <w:p w:rsidR="00154519" w:rsidRPr="00154519" w:rsidRDefault="00443AB0" w:rsidP="00443AB0">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7.3. </w:t>
            </w:r>
            <w:r w:rsidR="00154519" w:rsidRPr="00154519">
              <w:rPr>
                <w:rFonts w:ascii="Times New Roman" w:eastAsia="Times New Roman" w:hAnsi="Times New Roman" w:cs="Times New Roman"/>
                <w:sz w:val="24"/>
                <w:szCs w:val="24"/>
                <w:lang w:val="lv-LV" w:eastAsia="lv-LV"/>
                <w14:ligatures w14:val="standardContextual"/>
              </w:rPr>
              <w:t>Savlaicīgi sagatavot nepieciešamos rasējumus un saskaņot tos ar būvuzraugu un Pasūtītāju.</w:t>
            </w:r>
          </w:p>
          <w:p w:rsidR="00154519" w:rsidRPr="00154519" w:rsidRDefault="00443AB0" w:rsidP="00443AB0">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7.4. </w:t>
            </w:r>
            <w:r w:rsidR="00154519" w:rsidRPr="00154519">
              <w:rPr>
                <w:rFonts w:ascii="Times New Roman" w:eastAsia="Times New Roman" w:hAnsi="Times New Roman" w:cs="Times New Roman"/>
                <w:sz w:val="24"/>
                <w:szCs w:val="24"/>
                <w:lang w:val="lv-LV" w:eastAsia="lv-LV"/>
                <w14:ligatures w14:val="standardContextual"/>
              </w:rPr>
              <w:t>Saskaņot atsevišķo būvdarbu veicēju izstrādātos detalizācijas risinājumus.</w:t>
            </w:r>
          </w:p>
        </w:tc>
      </w:tr>
      <w:tr w:rsidR="00154519" w:rsidRPr="00D36039" w:rsidTr="00443AB0">
        <w:trPr>
          <w:jc w:val="right"/>
        </w:trPr>
        <w:tc>
          <w:tcPr>
            <w:tcW w:w="3539"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154519" w:rsidP="00443AB0">
            <w:pPr>
              <w:spacing w:after="0" w:line="240" w:lineRule="auto"/>
              <w:rPr>
                <w:rFonts w:ascii="Times New Roman" w:eastAsia="Times New Roman" w:hAnsi="Times New Roman" w:cs="Times New Roman"/>
                <w:b/>
                <w:sz w:val="24"/>
                <w:szCs w:val="24"/>
                <w:lang w:val="lv-LV" w:eastAsia="lv-LV"/>
                <w14:ligatures w14:val="standardContextual"/>
              </w:rPr>
            </w:pPr>
            <w:r w:rsidRPr="00154519">
              <w:rPr>
                <w:rFonts w:ascii="Times New Roman" w:eastAsia="Times New Roman" w:hAnsi="Times New Roman" w:cs="Times New Roman"/>
                <w:b/>
                <w:sz w:val="24"/>
                <w:szCs w:val="24"/>
                <w:lang w:val="lv-LV" w:eastAsia="lv-LV"/>
                <w14:ligatures w14:val="standardContextual"/>
              </w:rPr>
              <w:t>Termiņi:</w:t>
            </w:r>
          </w:p>
        </w:tc>
        <w:tc>
          <w:tcPr>
            <w:tcW w:w="6068" w:type="dxa"/>
            <w:tcBorders>
              <w:top w:val="single" w:sz="4" w:space="0" w:color="auto"/>
              <w:left w:val="single" w:sz="4" w:space="0" w:color="auto"/>
              <w:bottom w:val="single" w:sz="4" w:space="0" w:color="auto"/>
              <w:right w:val="single" w:sz="4" w:space="0" w:color="auto"/>
            </w:tcBorders>
            <w:vAlign w:val="center"/>
            <w:hideMark/>
          </w:tcPr>
          <w:p w:rsidR="00154519" w:rsidRPr="00154519" w:rsidRDefault="00443AB0" w:rsidP="00443AB0">
            <w:pPr>
              <w:spacing w:after="0" w:line="240" w:lineRule="auto"/>
              <w:ind w:right="-1"/>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1. </w:t>
            </w:r>
            <w:r w:rsidR="00154519" w:rsidRPr="00154519">
              <w:rPr>
                <w:rFonts w:ascii="Times New Roman" w:eastAsia="Times New Roman" w:hAnsi="Times New Roman" w:cs="Times New Roman"/>
                <w:sz w:val="24"/>
                <w:szCs w:val="24"/>
                <w:lang w:val="lv-LV" w:eastAsia="lv-LV"/>
                <w14:ligatures w14:val="standardContextual"/>
              </w:rPr>
              <w:t>Būvniecības ieceres dokumentācijas izstrādes termiņš ir 4 (četri) mēneši no līguma noslēgšanas dienas, ieskaitot atzīmes saņemšanu par būvniecības ieceres akceptu.</w:t>
            </w:r>
          </w:p>
          <w:p w:rsidR="00154519" w:rsidRPr="00154519" w:rsidRDefault="00443AB0" w:rsidP="00443AB0">
            <w:pPr>
              <w:spacing w:after="0" w:line="240" w:lineRule="auto"/>
              <w:ind w:right="-1"/>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2. </w:t>
            </w:r>
            <w:r w:rsidR="00154519" w:rsidRPr="00154519">
              <w:rPr>
                <w:rFonts w:ascii="Times New Roman" w:eastAsia="Times New Roman" w:hAnsi="Times New Roman" w:cs="Times New Roman"/>
                <w:sz w:val="24"/>
                <w:szCs w:val="24"/>
                <w:lang w:val="lv-LV" w:eastAsia="lv-LV"/>
                <w14:ligatures w14:val="standardContextual"/>
              </w:rPr>
              <w:t>Autoruzraudzību būvniecības ieceres dokumentācijas izstrādātājs veic pēc projektēšanas darbu pabeigšanas līdz objekta nodošanai ekspluatācijā.</w:t>
            </w:r>
          </w:p>
        </w:tc>
      </w:tr>
    </w:tbl>
    <w:p w:rsidR="00443AB0" w:rsidRDefault="00443AB0" w:rsidP="00154519">
      <w:pPr>
        <w:spacing w:after="0" w:line="240" w:lineRule="auto"/>
        <w:jc w:val="both"/>
        <w:rPr>
          <w:rFonts w:ascii="Times New Roman" w:eastAsia="Calibri" w:hAnsi="Times New Roman" w:cs="Times New Roman"/>
          <w:b/>
          <w:sz w:val="20"/>
          <w:szCs w:val="20"/>
          <w:lang w:val="lv-LV"/>
          <w14:ligatures w14:val="standardContextual"/>
        </w:rPr>
      </w:pPr>
    </w:p>
    <w:p w:rsidR="00154519" w:rsidRPr="00154519" w:rsidRDefault="00154519" w:rsidP="00154519">
      <w:pPr>
        <w:spacing w:after="0" w:line="240" w:lineRule="auto"/>
        <w:jc w:val="both"/>
        <w:rPr>
          <w:rFonts w:ascii="Times New Roman" w:eastAsia="Calibri" w:hAnsi="Times New Roman" w:cs="Times New Roman"/>
          <w:b/>
          <w:sz w:val="20"/>
          <w:szCs w:val="20"/>
          <w:lang w:val="lv-LV"/>
          <w14:ligatures w14:val="standardContextual"/>
        </w:rPr>
      </w:pPr>
      <w:r>
        <w:rPr>
          <w:rFonts w:ascii="Times New Roman" w:eastAsia="Calibri" w:hAnsi="Times New Roman" w:cs="Times New Roman"/>
          <w:b/>
          <w:sz w:val="20"/>
          <w:szCs w:val="20"/>
          <w:lang w:val="lv-LV"/>
          <w14:ligatures w14:val="standardContextual"/>
        </w:rPr>
        <w:t>Sagatavoja:</w:t>
      </w:r>
      <w:r>
        <w:rPr>
          <w:rFonts w:ascii="Times New Roman" w:eastAsia="Calibri" w:hAnsi="Times New Roman" w:cs="Times New Roman"/>
          <w:b/>
          <w:sz w:val="20"/>
          <w:szCs w:val="20"/>
          <w:lang w:val="lv-LV"/>
          <w14:ligatures w14:val="standardContextual"/>
        </w:rPr>
        <w:tab/>
      </w:r>
      <w:r>
        <w:rPr>
          <w:rFonts w:ascii="Times New Roman" w:eastAsia="Calibri" w:hAnsi="Times New Roman" w:cs="Times New Roman"/>
          <w:b/>
          <w:sz w:val="20"/>
          <w:szCs w:val="20"/>
          <w:lang w:val="lv-LV"/>
          <w14:ligatures w14:val="standardContextual"/>
        </w:rPr>
        <w:tab/>
      </w:r>
      <w:r>
        <w:rPr>
          <w:rFonts w:ascii="Times New Roman" w:eastAsia="Calibri" w:hAnsi="Times New Roman" w:cs="Times New Roman"/>
          <w:b/>
          <w:sz w:val="20"/>
          <w:szCs w:val="20"/>
          <w:lang w:val="lv-LV"/>
          <w14:ligatures w14:val="standardContextual"/>
        </w:rPr>
        <w:tab/>
      </w:r>
      <w:r>
        <w:rPr>
          <w:rFonts w:ascii="Times New Roman" w:eastAsia="Calibri" w:hAnsi="Times New Roman" w:cs="Times New Roman"/>
          <w:b/>
          <w:sz w:val="20"/>
          <w:szCs w:val="20"/>
          <w:lang w:val="lv-LV"/>
          <w14:ligatures w14:val="standardContextual"/>
        </w:rPr>
        <w:tab/>
      </w:r>
      <w:r>
        <w:rPr>
          <w:rFonts w:ascii="Times New Roman" w:eastAsia="Calibri" w:hAnsi="Times New Roman" w:cs="Times New Roman"/>
          <w:b/>
          <w:sz w:val="20"/>
          <w:szCs w:val="20"/>
          <w:lang w:val="lv-LV"/>
          <w14:ligatures w14:val="standardContextual"/>
        </w:rPr>
        <w:tab/>
      </w:r>
      <w:r>
        <w:rPr>
          <w:rFonts w:ascii="Times New Roman" w:eastAsia="Calibri" w:hAnsi="Times New Roman" w:cs="Times New Roman"/>
          <w:b/>
          <w:sz w:val="20"/>
          <w:szCs w:val="20"/>
          <w:lang w:val="lv-LV"/>
          <w14:ligatures w14:val="standardContextual"/>
        </w:rPr>
        <w:tab/>
        <w:t>Pārbaudīja:</w:t>
      </w:r>
    </w:p>
    <w:p w:rsidR="00154519" w:rsidRPr="00154519" w:rsidRDefault="00154519" w:rsidP="00154519">
      <w:pPr>
        <w:spacing w:after="0" w:line="256" w:lineRule="auto"/>
        <w:jc w:val="both"/>
        <w:rPr>
          <w:rFonts w:ascii="Times New Roman" w:eastAsia="Calibri" w:hAnsi="Times New Roman" w:cs="Times New Roman"/>
          <w:sz w:val="20"/>
          <w:szCs w:val="20"/>
          <w:lang w:val="lv-LV"/>
          <w14:ligatures w14:val="standardContextual"/>
        </w:rPr>
      </w:pPr>
      <w:r w:rsidRPr="00154519">
        <w:rPr>
          <w:rFonts w:ascii="Times New Roman" w:eastAsia="Calibri" w:hAnsi="Times New Roman" w:cs="Times New Roman"/>
          <w:sz w:val="20"/>
          <w:szCs w:val="20"/>
          <w:lang w:val="lv-LV"/>
          <w14:ligatures w14:val="standardContextual"/>
        </w:rPr>
        <w:t xml:space="preserve">Līvānu novada Centrālās pārvaldes </w:t>
      </w:r>
      <w:r>
        <w:rPr>
          <w:rFonts w:ascii="Times New Roman" w:eastAsia="Calibri" w:hAnsi="Times New Roman" w:cs="Times New Roman"/>
          <w:sz w:val="20"/>
          <w:szCs w:val="20"/>
          <w:lang w:val="lv-LV"/>
          <w14:ligatures w14:val="standardContextual"/>
        </w:rPr>
        <w:tab/>
      </w:r>
      <w:r>
        <w:rPr>
          <w:rFonts w:ascii="Times New Roman" w:eastAsia="Calibri" w:hAnsi="Times New Roman" w:cs="Times New Roman"/>
          <w:sz w:val="20"/>
          <w:szCs w:val="20"/>
          <w:lang w:val="lv-LV"/>
          <w14:ligatures w14:val="standardContextual"/>
        </w:rPr>
        <w:tab/>
        <w:t xml:space="preserve">               </w:t>
      </w:r>
      <w:r w:rsidRPr="00154519">
        <w:rPr>
          <w:rFonts w:ascii="Times New Roman" w:eastAsia="Calibri" w:hAnsi="Times New Roman" w:cs="Times New Roman"/>
          <w:sz w:val="20"/>
          <w:szCs w:val="20"/>
          <w:lang w:val="lv-LV"/>
          <w14:ligatures w14:val="standardContextual"/>
        </w:rPr>
        <w:t xml:space="preserve">Līvānu novada Centrālas pārvaldes </w:t>
      </w:r>
    </w:p>
    <w:p w:rsidR="00154519" w:rsidRPr="00154519" w:rsidRDefault="00154519" w:rsidP="00154519">
      <w:pPr>
        <w:spacing w:after="0" w:line="256" w:lineRule="auto"/>
        <w:jc w:val="both"/>
        <w:rPr>
          <w:rFonts w:ascii="Times New Roman" w:eastAsia="Calibri" w:hAnsi="Times New Roman" w:cs="Times New Roman"/>
          <w:sz w:val="20"/>
          <w:szCs w:val="20"/>
          <w:lang w:val="lv-LV"/>
          <w14:ligatures w14:val="standardContextual"/>
        </w:rPr>
      </w:pPr>
      <w:r w:rsidRPr="00154519">
        <w:rPr>
          <w:rFonts w:ascii="Times New Roman" w:eastAsia="Calibri" w:hAnsi="Times New Roman" w:cs="Times New Roman"/>
          <w:sz w:val="20"/>
          <w:szCs w:val="20"/>
          <w:lang w:val="lv-LV"/>
          <w14:ligatures w14:val="standardContextual"/>
        </w:rPr>
        <w:t xml:space="preserve">Plānošanas un attīstības nodaļas </w:t>
      </w:r>
      <w:r>
        <w:rPr>
          <w:rFonts w:ascii="Times New Roman" w:eastAsia="Calibri" w:hAnsi="Times New Roman" w:cs="Times New Roman"/>
          <w:sz w:val="20"/>
          <w:szCs w:val="20"/>
          <w:lang w:val="lv-LV"/>
          <w14:ligatures w14:val="standardContextual"/>
        </w:rPr>
        <w:t xml:space="preserve">                                               </w:t>
      </w:r>
      <w:r w:rsidRPr="00154519">
        <w:rPr>
          <w:rFonts w:ascii="Times New Roman" w:eastAsia="Calibri" w:hAnsi="Times New Roman" w:cs="Times New Roman"/>
          <w:sz w:val="20"/>
          <w:szCs w:val="20"/>
          <w:lang w:val="lv-LV"/>
          <w14:ligatures w14:val="standardContextual"/>
        </w:rPr>
        <w:t>Nekustamo īpašumu un vides pārvaldības nodaļas</w:t>
      </w:r>
    </w:p>
    <w:p w:rsidR="00154519" w:rsidRPr="00154519" w:rsidRDefault="00154519" w:rsidP="00154519">
      <w:pPr>
        <w:tabs>
          <w:tab w:val="left" w:pos="708"/>
          <w:tab w:val="left" w:pos="1416"/>
          <w:tab w:val="left" w:pos="2124"/>
          <w:tab w:val="left" w:pos="2832"/>
          <w:tab w:val="left" w:pos="3540"/>
          <w:tab w:val="left" w:pos="4248"/>
          <w:tab w:val="left" w:pos="4956"/>
          <w:tab w:val="left" w:pos="5664"/>
          <w:tab w:val="left" w:pos="6372"/>
          <w:tab w:val="left" w:pos="7080"/>
          <w:tab w:val="right" w:pos="9354"/>
        </w:tabs>
        <w:spacing w:after="0" w:line="240" w:lineRule="auto"/>
        <w:jc w:val="both"/>
        <w:rPr>
          <w:rFonts w:ascii="Times New Roman" w:eastAsia="Calibri" w:hAnsi="Times New Roman" w:cs="Times New Roman"/>
          <w:sz w:val="20"/>
          <w:szCs w:val="20"/>
          <w:lang w:val="lv-LV"/>
          <w14:ligatures w14:val="standardContextual"/>
        </w:rPr>
      </w:pPr>
      <w:r>
        <w:rPr>
          <w:rFonts w:ascii="Times New Roman" w:eastAsia="Calibri" w:hAnsi="Times New Roman" w:cs="Times New Roman"/>
          <w:sz w:val="20"/>
          <w:szCs w:val="20"/>
          <w:lang w:val="lv-LV"/>
          <w14:ligatures w14:val="standardContextual"/>
        </w:rPr>
        <w:t xml:space="preserve">Būvinženiere </w:t>
      </w:r>
      <w:r w:rsidRPr="00154519">
        <w:rPr>
          <w:rFonts w:ascii="Times New Roman" w:eastAsia="Calibri" w:hAnsi="Times New Roman" w:cs="Times New Roman"/>
          <w:sz w:val="20"/>
          <w:szCs w:val="20"/>
          <w:lang w:val="lv-LV"/>
          <w14:ligatures w14:val="standardContextual"/>
        </w:rPr>
        <w:t>E. Vasaraudze</w:t>
      </w:r>
      <w:r>
        <w:rPr>
          <w:rFonts w:ascii="Times New Roman" w:eastAsia="Calibri" w:hAnsi="Times New Roman" w:cs="Times New Roman"/>
          <w:sz w:val="20"/>
          <w:szCs w:val="20"/>
          <w:lang w:val="lv-LV"/>
          <w14:ligatures w14:val="standardContextual"/>
        </w:rPr>
        <w:tab/>
      </w:r>
      <w:r>
        <w:rPr>
          <w:rFonts w:ascii="Times New Roman" w:eastAsia="Calibri" w:hAnsi="Times New Roman" w:cs="Times New Roman"/>
          <w:sz w:val="20"/>
          <w:szCs w:val="20"/>
          <w:lang w:val="lv-LV"/>
          <w14:ligatures w14:val="standardContextual"/>
        </w:rPr>
        <w:tab/>
      </w:r>
      <w:r>
        <w:rPr>
          <w:rFonts w:ascii="Times New Roman" w:eastAsia="Calibri" w:hAnsi="Times New Roman" w:cs="Times New Roman"/>
          <w:sz w:val="20"/>
          <w:szCs w:val="20"/>
          <w:lang w:val="lv-LV"/>
          <w14:ligatures w14:val="standardContextual"/>
        </w:rPr>
        <w:tab/>
      </w:r>
      <w:r>
        <w:rPr>
          <w:rFonts w:ascii="Times New Roman" w:eastAsia="Calibri" w:hAnsi="Times New Roman" w:cs="Times New Roman"/>
          <w:sz w:val="20"/>
          <w:szCs w:val="20"/>
          <w:lang w:val="lv-LV"/>
          <w14:ligatures w14:val="standardContextual"/>
        </w:rPr>
        <w:tab/>
        <w:t xml:space="preserve">Energopārvaldnieks I. Krēsliņš </w:t>
      </w:r>
      <w:r>
        <w:rPr>
          <w:rFonts w:ascii="Times New Roman" w:eastAsia="Calibri" w:hAnsi="Times New Roman" w:cs="Times New Roman"/>
          <w:sz w:val="20"/>
          <w:szCs w:val="20"/>
          <w:lang w:val="lv-LV"/>
          <w14:ligatures w14:val="standardContextual"/>
        </w:rPr>
        <w:tab/>
      </w:r>
    </w:p>
    <w:p w:rsidR="00154519" w:rsidRPr="00154519" w:rsidRDefault="00154519" w:rsidP="00154519">
      <w:pPr>
        <w:spacing w:after="0" w:line="240" w:lineRule="auto"/>
        <w:jc w:val="both"/>
        <w:rPr>
          <w:rFonts w:ascii="Times New Roman" w:eastAsia="Calibri" w:hAnsi="Times New Roman" w:cs="Times New Roman"/>
          <w:b/>
          <w:sz w:val="20"/>
          <w:szCs w:val="20"/>
          <w:lang w:val="lv-LV"/>
          <w14:ligatures w14:val="standardContextual"/>
        </w:rPr>
      </w:pPr>
    </w:p>
    <w:p w:rsidR="00443AB0" w:rsidRDefault="00443AB0" w:rsidP="00154519">
      <w:pPr>
        <w:spacing w:after="120" w:line="20" w:lineRule="atLeast"/>
        <w:ind w:right="-1"/>
        <w:outlineLvl w:val="0"/>
        <w:rPr>
          <w:rFonts w:ascii="Times New Roman" w:eastAsia="Calibri" w:hAnsi="Times New Roman" w:cs="Times New Roman"/>
          <w:i/>
          <w:color w:val="767171" w:themeColor="background2" w:themeShade="80"/>
          <w:shd w:val="clear" w:color="auto" w:fill="FFFFFF"/>
          <w:lang w:val="lv-LV"/>
        </w:rPr>
      </w:pPr>
    </w:p>
    <w:p w:rsidR="00154519" w:rsidRPr="00154519" w:rsidRDefault="00154519" w:rsidP="00154519">
      <w:pPr>
        <w:spacing w:after="120" w:line="20" w:lineRule="atLeast"/>
        <w:ind w:right="-1"/>
        <w:outlineLvl w:val="0"/>
        <w:rPr>
          <w:rFonts w:ascii="Times New Roman" w:eastAsia="Calibri" w:hAnsi="Times New Roman" w:cs="Times New Roman"/>
          <w:i/>
          <w:color w:val="767171" w:themeColor="background2" w:themeShade="80"/>
          <w:shd w:val="clear" w:color="auto" w:fill="FFFFFF"/>
          <w:lang w:val="lv-LV"/>
        </w:rPr>
      </w:pPr>
      <w:r w:rsidRPr="00154519">
        <w:rPr>
          <w:rFonts w:ascii="Times New Roman" w:eastAsia="Calibri" w:hAnsi="Times New Roman" w:cs="Times New Roman"/>
          <w:i/>
          <w:color w:val="767171" w:themeColor="background2" w:themeShade="80"/>
          <w:shd w:val="clear" w:color="auto" w:fill="FFFFFF"/>
          <w:lang w:val="lv-LV"/>
        </w:rPr>
        <w:t xml:space="preserve">Tehniskās specifikācijas sagatavošanas vai pēdējās aktualizācijas datums – </w:t>
      </w:r>
      <w:r>
        <w:rPr>
          <w:rFonts w:ascii="Times New Roman" w:eastAsia="Calibri" w:hAnsi="Times New Roman" w:cs="Times New Roman"/>
          <w:i/>
          <w:color w:val="767171" w:themeColor="background2" w:themeShade="80"/>
          <w:shd w:val="clear" w:color="auto" w:fill="FFFFFF"/>
          <w:lang w:val="lv-LV"/>
        </w:rPr>
        <w:t>09</w:t>
      </w:r>
      <w:r w:rsidRPr="00154519">
        <w:rPr>
          <w:rFonts w:ascii="Times New Roman" w:eastAsia="Calibri" w:hAnsi="Times New Roman" w:cs="Times New Roman"/>
          <w:i/>
          <w:color w:val="767171" w:themeColor="background2" w:themeShade="80"/>
          <w:shd w:val="clear" w:color="auto" w:fill="FFFFFF"/>
          <w:lang w:val="lv-LV"/>
        </w:rPr>
        <w:t>.</w:t>
      </w:r>
      <w:r>
        <w:rPr>
          <w:rFonts w:ascii="Times New Roman" w:eastAsia="Calibri" w:hAnsi="Times New Roman" w:cs="Times New Roman"/>
          <w:i/>
          <w:color w:val="767171" w:themeColor="background2" w:themeShade="80"/>
          <w:shd w:val="clear" w:color="auto" w:fill="FFFFFF"/>
          <w:lang w:val="lv-LV"/>
        </w:rPr>
        <w:t>03</w:t>
      </w:r>
      <w:r w:rsidRPr="00154519">
        <w:rPr>
          <w:rFonts w:ascii="Times New Roman" w:eastAsia="Calibri" w:hAnsi="Times New Roman" w:cs="Times New Roman"/>
          <w:i/>
          <w:color w:val="767171" w:themeColor="background2" w:themeShade="80"/>
          <w:shd w:val="clear" w:color="auto" w:fill="FFFFFF"/>
          <w:lang w:val="lv-LV"/>
        </w:rPr>
        <w:t>.2026.</w:t>
      </w:r>
    </w:p>
    <w:p w:rsidR="00A96CEA" w:rsidRDefault="00A96CEA" w:rsidP="00A96CEA">
      <w:pPr>
        <w:autoSpaceDE w:val="0"/>
        <w:autoSpaceDN w:val="0"/>
        <w:adjustRightInd w:val="0"/>
        <w:spacing w:after="120" w:line="240" w:lineRule="auto"/>
        <w:ind w:right="-1"/>
        <w:jc w:val="center"/>
        <w:rPr>
          <w:rFonts w:ascii="Times New Roman" w:eastAsia="Times New Roman" w:hAnsi="Times New Roman" w:cs="Times New Roman"/>
          <w:b/>
          <w:bCs/>
          <w:sz w:val="24"/>
          <w:szCs w:val="24"/>
          <w:lang w:val="lv-LV" w:eastAsia="lv-LV"/>
          <w14:ligatures w14:val="standardContextual"/>
        </w:rPr>
      </w:pPr>
    </w:p>
    <w:p w:rsidR="00443AB0" w:rsidRDefault="00443AB0">
      <w:pPr>
        <w:rPr>
          <w:rFonts w:ascii="Times New Roman" w:eastAsia="Times New Roman" w:hAnsi="Times New Roman" w:cs="Times New Roman"/>
          <w:b/>
          <w:bCs/>
          <w:sz w:val="24"/>
          <w:szCs w:val="24"/>
          <w:lang w:val="lv-LV" w:eastAsia="lv-LV"/>
          <w14:ligatures w14:val="standardContextual"/>
        </w:rPr>
      </w:pPr>
      <w:r>
        <w:rPr>
          <w:rFonts w:ascii="Times New Roman" w:eastAsia="Times New Roman" w:hAnsi="Times New Roman" w:cs="Times New Roman"/>
          <w:b/>
          <w:bCs/>
          <w:sz w:val="24"/>
          <w:szCs w:val="24"/>
          <w:lang w:val="lv-LV" w:eastAsia="lv-LV"/>
          <w14:ligatures w14:val="standardContextual"/>
        </w:rPr>
        <w:br w:type="page"/>
      </w:r>
    </w:p>
    <w:p w:rsidR="00A96CEA" w:rsidRPr="00A96CEA" w:rsidRDefault="00A96CEA" w:rsidP="00A96CEA">
      <w:pPr>
        <w:autoSpaceDE w:val="0"/>
        <w:autoSpaceDN w:val="0"/>
        <w:adjustRightInd w:val="0"/>
        <w:spacing w:after="120" w:line="240" w:lineRule="auto"/>
        <w:ind w:right="-1"/>
        <w:jc w:val="center"/>
        <w:rPr>
          <w:rFonts w:ascii="Times New Roman" w:eastAsia="Times New Roman" w:hAnsi="Times New Roman" w:cs="Times New Roman"/>
          <w:b/>
          <w:bCs/>
          <w:sz w:val="24"/>
          <w:szCs w:val="24"/>
          <w:lang w:val="lv-LV" w:eastAsia="lv-LV"/>
          <w14:ligatures w14:val="standardContextual"/>
        </w:rPr>
      </w:pPr>
      <w:r w:rsidRPr="00A96CEA">
        <w:rPr>
          <w:rFonts w:ascii="Times New Roman" w:eastAsia="Times New Roman" w:hAnsi="Times New Roman" w:cs="Times New Roman"/>
          <w:b/>
          <w:bCs/>
          <w:sz w:val="24"/>
          <w:szCs w:val="24"/>
          <w:lang w:val="lv-LV" w:eastAsia="lv-LV"/>
          <w14:ligatures w14:val="standardContextual"/>
        </w:rPr>
        <w:lastRenderedPageBreak/>
        <w:t>PROJEKTĒŠANAS UZDEVUMS</w:t>
      </w:r>
    </w:p>
    <w:p w:rsidR="00A96CEA" w:rsidRPr="00A96CEA" w:rsidRDefault="00A96CEA" w:rsidP="00A96CEA">
      <w:pPr>
        <w:autoSpaceDE w:val="0"/>
        <w:autoSpaceDN w:val="0"/>
        <w:adjustRightInd w:val="0"/>
        <w:spacing w:after="120" w:line="240" w:lineRule="auto"/>
        <w:ind w:right="-1"/>
        <w:jc w:val="center"/>
        <w:rPr>
          <w:rFonts w:ascii="Times New Roman" w:eastAsia="Times New Roman" w:hAnsi="Times New Roman" w:cs="Times New Roman"/>
          <w:b/>
          <w:bCs/>
          <w:sz w:val="28"/>
          <w:szCs w:val="28"/>
          <w:u w:val="single"/>
          <w:lang w:val="lv-LV" w:eastAsia="lv-LV"/>
          <w14:ligatures w14:val="standardContextual"/>
        </w:rPr>
      </w:pPr>
      <w:r w:rsidRPr="00A96CEA">
        <w:rPr>
          <w:rFonts w:ascii="Times New Roman" w:eastAsia="Times New Roman" w:hAnsi="Times New Roman" w:cs="Times New Roman"/>
          <w:b/>
          <w:bCs/>
          <w:sz w:val="28"/>
          <w:szCs w:val="28"/>
          <w:u w:val="single"/>
          <w:lang w:val="lv-LV" w:eastAsia="lv-LV"/>
          <w14:ligatures w14:val="standardContextual"/>
        </w:rPr>
        <w:t>3.daļa</w:t>
      </w:r>
    </w:p>
    <w:p w:rsidR="00A96CEA" w:rsidRPr="00A96CEA" w:rsidRDefault="00A96CEA" w:rsidP="00A96CEA">
      <w:pPr>
        <w:autoSpaceDE w:val="0"/>
        <w:autoSpaceDN w:val="0"/>
        <w:adjustRightInd w:val="0"/>
        <w:spacing w:after="0" w:line="240" w:lineRule="auto"/>
        <w:jc w:val="center"/>
        <w:rPr>
          <w:rFonts w:ascii="Times New Roman" w:eastAsia="Times New Roman" w:hAnsi="Times New Roman" w:cs="Times New Roman"/>
          <w:b/>
          <w:bCs/>
          <w:i/>
          <w:sz w:val="26"/>
          <w:szCs w:val="26"/>
          <w:lang w:val="lv-LV" w:eastAsia="lv-LV"/>
          <w14:ligatures w14:val="standardContextual"/>
        </w:rPr>
      </w:pPr>
      <w:r w:rsidRPr="00A96CEA">
        <w:rPr>
          <w:rFonts w:ascii="Times New Roman" w:eastAsia="Times New Roman" w:hAnsi="Times New Roman" w:cs="Times New Roman"/>
          <w:b/>
          <w:bCs/>
          <w:i/>
          <w:sz w:val="26"/>
          <w:szCs w:val="26"/>
          <w:lang w:val="lv-LV" w:eastAsia="lv-LV"/>
          <w14:ligatures w14:val="standardContextual"/>
        </w:rPr>
        <w:t>Projektēšanas un autoruzraudzības darbu veikšana objektam</w:t>
      </w:r>
    </w:p>
    <w:p w:rsidR="00A96CEA" w:rsidRPr="00A96CEA" w:rsidRDefault="00A96CEA" w:rsidP="00A96CEA">
      <w:pPr>
        <w:pBdr>
          <w:bottom w:val="single" w:sz="12" w:space="1" w:color="auto"/>
        </w:pBdr>
        <w:autoSpaceDE w:val="0"/>
        <w:autoSpaceDN w:val="0"/>
        <w:adjustRightInd w:val="0"/>
        <w:spacing w:after="240" w:line="240" w:lineRule="auto"/>
        <w:jc w:val="center"/>
        <w:rPr>
          <w:rFonts w:ascii="Times New Roman" w:eastAsia="Times New Roman" w:hAnsi="Times New Roman" w:cs="Times New Roman"/>
          <w:b/>
          <w:i/>
          <w:sz w:val="26"/>
          <w:szCs w:val="26"/>
          <w:lang w:val="lv-LV" w:eastAsia="lv-LV"/>
          <w14:ligatures w14:val="standardContextual"/>
        </w:rPr>
      </w:pPr>
      <w:r w:rsidRPr="00A96CEA">
        <w:rPr>
          <w:rFonts w:ascii="Times New Roman" w:eastAsia="Times New Roman" w:hAnsi="Times New Roman" w:cs="Times New Roman"/>
          <w:b/>
          <w:i/>
          <w:sz w:val="26"/>
          <w:szCs w:val="26"/>
          <w:lang w:val="lv-LV" w:eastAsia="lv-LV"/>
          <w14:ligatures w14:val="standardContextual"/>
        </w:rPr>
        <w:t xml:space="preserve"> “Lūzenieku pamatskolas, Lūzenieku pamatskolas Internāta Nr.1 un Internāta Nr. 2 ēku katlu telpu atjaunošana un apkures katlu nomaiņa”</w:t>
      </w:r>
    </w:p>
    <w:tbl>
      <w:tblPr>
        <w:tblW w:w="9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210"/>
      </w:tblGrid>
      <w:tr w:rsidR="002B7F84" w:rsidRPr="00D36039" w:rsidTr="002B7F84">
        <w:tc>
          <w:tcPr>
            <w:tcW w:w="3397"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b/>
                <w:sz w:val="24"/>
                <w:szCs w:val="24"/>
                <w:lang w:val="lv-LV" w:eastAsia="lv-LV"/>
                <w14:ligatures w14:val="standardContextual"/>
              </w:rPr>
              <w:t>Pasūtītājs:</w:t>
            </w:r>
          </w:p>
        </w:tc>
        <w:tc>
          <w:tcPr>
            <w:tcW w:w="6210"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widowControl w:val="0"/>
              <w:autoSpaceDE w:val="0"/>
              <w:autoSpaceDN w:val="0"/>
              <w:adjustRightInd w:val="0"/>
              <w:spacing w:after="0" w:line="240" w:lineRule="auto"/>
              <w:ind w:right="-1"/>
              <w:jc w:val="both"/>
              <w:rPr>
                <w:rFonts w:ascii="Times New Roman" w:eastAsia="Times New Roman" w:hAnsi="Times New Roman" w:cs="Times New Roman"/>
                <w:bCs/>
                <w:sz w:val="24"/>
                <w:szCs w:val="24"/>
                <w:lang w:val="lv-LV" w:eastAsia="lv-LV"/>
                <w14:ligatures w14:val="standardContextual"/>
              </w:rPr>
            </w:pPr>
            <w:r w:rsidRPr="002B7F84">
              <w:rPr>
                <w:rFonts w:ascii="Times New Roman" w:eastAsia="Times New Roman" w:hAnsi="Times New Roman" w:cs="Times New Roman"/>
                <w:bCs/>
                <w:sz w:val="24"/>
                <w:szCs w:val="24"/>
                <w:lang w:val="lv-LV" w:eastAsia="lv-LV"/>
                <w14:ligatures w14:val="standardContextual"/>
              </w:rPr>
              <w:t xml:space="preserve">Līvānu novada pašvaldība </w:t>
            </w:r>
            <w:proofErr w:type="spellStart"/>
            <w:r w:rsidRPr="002B7F84">
              <w:rPr>
                <w:rFonts w:ascii="Times New Roman" w:eastAsia="Times New Roman" w:hAnsi="Times New Roman" w:cs="Times New Roman"/>
                <w:bCs/>
                <w:sz w:val="24"/>
                <w:szCs w:val="24"/>
                <w:lang w:val="lv-LV" w:eastAsia="lv-LV"/>
                <w14:ligatures w14:val="standardContextual"/>
              </w:rPr>
              <w:t>Reģ</w:t>
            </w:r>
            <w:proofErr w:type="spellEnd"/>
            <w:r w:rsidRPr="002B7F84">
              <w:rPr>
                <w:rFonts w:ascii="Times New Roman" w:eastAsia="Times New Roman" w:hAnsi="Times New Roman" w:cs="Times New Roman"/>
                <w:bCs/>
                <w:sz w:val="24"/>
                <w:szCs w:val="24"/>
                <w:lang w:val="lv-LV" w:eastAsia="lv-LV"/>
                <w14:ligatures w14:val="standardContextual"/>
              </w:rPr>
              <w:t xml:space="preserve">. </w:t>
            </w:r>
            <w:r w:rsidRPr="002B7F84">
              <w:rPr>
                <w:rFonts w:ascii="Times New Roman" w:eastAsia="Calibri" w:hAnsi="Times New Roman" w:cs="Times New Roman"/>
                <w:sz w:val="24"/>
                <w:szCs w:val="24"/>
                <w:lang w:val="lv-LV"/>
                <w14:ligatures w14:val="standardContextual"/>
              </w:rPr>
              <w:t>Nr. 90000065595, Rīgas iela 77, Līvāni, Līvānu novads, LV – 5316</w:t>
            </w:r>
          </w:p>
        </w:tc>
      </w:tr>
      <w:tr w:rsidR="002B7F84" w:rsidRPr="00D36039" w:rsidTr="002B7F84">
        <w:trPr>
          <w:trHeight w:val="437"/>
        </w:trPr>
        <w:tc>
          <w:tcPr>
            <w:tcW w:w="3397"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Objekts</w:t>
            </w:r>
            <w:r w:rsidRPr="002B7F84">
              <w:rPr>
                <w:rFonts w:ascii="Times New Roman" w:eastAsia="Times New Roman" w:hAnsi="Times New Roman" w:cs="Times New Roman"/>
                <w:b/>
                <w:sz w:val="24"/>
                <w:szCs w:val="24"/>
                <w:lang w:val="lv-LV" w:eastAsia="lv-LV"/>
                <w14:ligatures w14:val="standardContextual"/>
              </w:rPr>
              <w:t>:</w:t>
            </w:r>
          </w:p>
        </w:tc>
        <w:tc>
          <w:tcPr>
            <w:tcW w:w="6210"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autoSpaceDE w:val="0"/>
              <w:autoSpaceDN w:val="0"/>
              <w:adjustRightInd w:val="0"/>
              <w:spacing w:after="120" w:line="240" w:lineRule="auto"/>
              <w:ind w:right="-1"/>
              <w:jc w:val="both"/>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“Lūzenieku pamatskolas, Lūzenieku pamatskolas Internāta Nr.1 un Internāta Nr. 2 ēku katlu telpu atjaunošana un apkures katlu nomaiņa”</w:t>
            </w:r>
          </w:p>
        </w:tc>
      </w:tr>
      <w:tr w:rsidR="002B7F84" w:rsidRPr="00D36039" w:rsidTr="002B7F84">
        <w:trPr>
          <w:trHeight w:val="437"/>
        </w:trPr>
        <w:tc>
          <w:tcPr>
            <w:tcW w:w="3397" w:type="dxa"/>
            <w:tcBorders>
              <w:top w:val="single" w:sz="4" w:space="0" w:color="auto"/>
              <w:left w:val="single" w:sz="4" w:space="0" w:color="auto"/>
              <w:bottom w:val="single" w:sz="4" w:space="0" w:color="auto"/>
              <w:right w:val="single" w:sz="4" w:space="0" w:color="auto"/>
            </w:tcBorders>
            <w:vAlign w:val="center"/>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Ministru kabineta noteikumi:</w:t>
            </w:r>
          </w:p>
        </w:tc>
        <w:tc>
          <w:tcPr>
            <w:tcW w:w="6210" w:type="dxa"/>
            <w:tcBorders>
              <w:top w:val="single" w:sz="4" w:space="0" w:color="auto"/>
              <w:left w:val="single" w:sz="4" w:space="0" w:color="auto"/>
              <w:bottom w:val="single" w:sz="4" w:space="0" w:color="auto"/>
              <w:right w:val="single" w:sz="4" w:space="0" w:color="auto"/>
            </w:tcBorders>
            <w:vAlign w:val="center"/>
          </w:tcPr>
          <w:p w:rsidR="002B7F84" w:rsidRPr="002B7F84" w:rsidRDefault="002B7F84" w:rsidP="002B7F84">
            <w:pPr>
              <w:autoSpaceDE w:val="0"/>
              <w:autoSpaceDN w:val="0"/>
              <w:adjustRightInd w:val="0"/>
              <w:spacing w:after="120" w:line="240" w:lineRule="auto"/>
              <w:ind w:right="-1"/>
              <w:jc w:val="both"/>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 xml:space="preserve">Eiropas Savienības kohēzijas politikas programmas 2021.–2027. gadam 6.1.1. specifiskā atbalsta mērķa "Pārejas uz </w:t>
            </w:r>
            <w:proofErr w:type="spellStart"/>
            <w:r w:rsidRPr="002B7F84">
              <w:rPr>
                <w:rFonts w:ascii="Times New Roman" w:eastAsia="Times New Roman" w:hAnsi="Times New Roman" w:cs="Times New Roman"/>
                <w:sz w:val="24"/>
                <w:szCs w:val="24"/>
                <w:lang w:val="lv-LV" w:eastAsia="lv-LV"/>
                <w14:ligatures w14:val="standardContextual"/>
              </w:rPr>
              <w:t>klimatneitralitāti</w:t>
            </w:r>
            <w:proofErr w:type="spellEnd"/>
            <w:r w:rsidRPr="002B7F84">
              <w:rPr>
                <w:rFonts w:ascii="Times New Roman" w:eastAsia="Times New Roman" w:hAnsi="Times New Roman" w:cs="Times New Roman"/>
                <w:sz w:val="24"/>
                <w:szCs w:val="24"/>
                <w:lang w:val="lv-LV" w:eastAsia="lv-LV"/>
                <w14:ligatures w14:val="standardContextual"/>
              </w:rPr>
              <w:t xml:space="preserve"> radīto ekonomisko, sociālo un vides seku mazināšana visvairāk skartajos reģionos" 6.1.1.1. pasākuma "Atteikšanās no kūdras izmantošanas enerģētikā" otrās projektu iesniegumu atlases kārtas īstenošanas noteikumi</w:t>
            </w:r>
          </w:p>
        </w:tc>
      </w:tr>
      <w:tr w:rsidR="002B7F84" w:rsidRPr="00D36039" w:rsidTr="002B7F84">
        <w:trPr>
          <w:trHeight w:val="414"/>
        </w:trPr>
        <w:tc>
          <w:tcPr>
            <w:tcW w:w="3397"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Projektējamā objekta adrese</w:t>
            </w:r>
            <w:r w:rsidRPr="002B7F84">
              <w:rPr>
                <w:rFonts w:ascii="Times New Roman" w:eastAsia="Times New Roman" w:hAnsi="Times New Roman" w:cs="Times New Roman"/>
                <w:b/>
                <w:sz w:val="24"/>
                <w:szCs w:val="24"/>
                <w:lang w:val="lv-LV" w:eastAsia="lv-LV"/>
                <w14:ligatures w14:val="standardContextual"/>
              </w:rPr>
              <w:t>:</w:t>
            </w:r>
          </w:p>
        </w:tc>
        <w:tc>
          <w:tcPr>
            <w:tcW w:w="6210"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 xml:space="preserve">“Lūzenieku pamatskola”, </w:t>
            </w:r>
            <w:proofErr w:type="spellStart"/>
            <w:r w:rsidRPr="002B7F84">
              <w:rPr>
                <w:rFonts w:ascii="Times New Roman" w:eastAsia="Times New Roman" w:hAnsi="Times New Roman" w:cs="Times New Roman"/>
                <w:sz w:val="24"/>
                <w:szCs w:val="24"/>
                <w:lang w:val="lv-LV" w:eastAsia="lv-LV"/>
                <w14:ligatures w14:val="standardContextual"/>
              </w:rPr>
              <w:t>Lūzenieki</w:t>
            </w:r>
            <w:proofErr w:type="spellEnd"/>
            <w:r w:rsidRPr="002B7F84">
              <w:rPr>
                <w:rFonts w:ascii="Times New Roman" w:eastAsia="Times New Roman" w:hAnsi="Times New Roman" w:cs="Times New Roman"/>
                <w:sz w:val="24"/>
                <w:szCs w:val="24"/>
                <w:lang w:val="lv-LV" w:eastAsia="lv-LV"/>
                <w14:ligatures w14:val="standardContextual"/>
              </w:rPr>
              <w:t>, Rudzātu pagasts, Līvānu novads , Līvānu novads, LV-5328</w:t>
            </w:r>
          </w:p>
        </w:tc>
      </w:tr>
      <w:tr w:rsidR="002B7F84" w:rsidRPr="002B7F84" w:rsidTr="002B7F84">
        <w:trPr>
          <w:trHeight w:val="420"/>
        </w:trPr>
        <w:tc>
          <w:tcPr>
            <w:tcW w:w="3397"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Nekustamā īpašuma īpašnieks</w:t>
            </w:r>
            <w:r w:rsidRPr="002B7F84">
              <w:rPr>
                <w:rFonts w:ascii="Times New Roman" w:eastAsia="Times New Roman" w:hAnsi="Times New Roman" w:cs="Times New Roman"/>
                <w:b/>
                <w:sz w:val="24"/>
                <w:szCs w:val="24"/>
                <w:lang w:val="lv-LV" w:eastAsia="lv-LV"/>
                <w14:ligatures w14:val="standardContextual"/>
              </w:rPr>
              <w:t>:</w:t>
            </w:r>
          </w:p>
        </w:tc>
        <w:tc>
          <w:tcPr>
            <w:tcW w:w="6210"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Līvānu novada pašvaldība</w:t>
            </w:r>
          </w:p>
        </w:tc>
      </w:tr>
      <w:tr w:rsidR="002B7F84" w:rsidRPr="002B7F84" w:rsidTr="002B7F84">
        <w:trPr>
          <w:trHeight w:val="696"/>
        </w:trPr>
        <w:tc>
          <w:tcPr>
            <w:tcW w:w="3397"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 xml:space="preserve">Īpašuma tiesības apliecinoši dokumenti: </w:t>
            </w:r>
          </w:p>
        </w:tc>
        <w:tc>
          <w:tcPr>
            <w:tcW w:w="6210"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 xml:space="preserve">Zemesgrāmatu apliecība  </w:t>
            </w:r>
          </w:p>
        </w:tc>
      </w:tr>
      <w:tr w:rsidR="002B7F84" w:rsidRPr="00D36039" w:rsidTr="002B7F84">
        <w:trPr>
          <w:trHeight w:val="409"/>
        </w:trPr>
        <w:tc>
          <w:tcPr>
            <w:tcW w:w="3397"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rPr>
                <w:rFonts w:ascii="Times New Roman" w:eastAsia="Times New Roman" w:hAnsi="Times New Roman" w:cs="Times New Roman"/>
                <w:b/>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Kadastra apzīmējumi</w:t>
            </w:r>
            <w:r w:rsidRPr="002B7F84">
              <w:rPr>
                <w:rFonts w:ascii="Times New Roman" w:eastAsia="Times New Roman" w:hAnsi="Times New Roman" w:cs="Times New Roman"/>
                <w:b/>
                <w:sz w:val="24"/>
                <w:szCs w:val="24"/>
                <w:lang w:val="lv-LV" w:eastAsia="lv-LV"/>
                <w14:ligatures w14:val="standardContextual"/>
              </w:rPr>
              <w:t>:</w:t>
            </w:r>
          </w:p>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p>
        </w:tc>
        <w:tc>
          <w:tcPr>
            <w:tcW w:w="6210"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Lūzenieku pamatskola – 76680060097 001</w:t>
            </w:r>
          </w:p>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Internāts Nr. 1 – 76680060115 001</w:t>
            </w:r>
          </w:p>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Internāts Nr. 2 – 76680060098 001</w:t>
            </w:r>
          </w:p>
        </w:tc>
      </w:tr>
      <w:tr w:rsidR="002B7F84" w:rsidRPr="002B7F84" w:rsidTr="002B7F84">
        <w:trPr>
          <w:trHeight w:val="409"/>
        </w:trPr>
        <w:tc>
          <w:tcPr>
            <w:tcW w:w="3397" w:type="dxa"/>
            <w:tcBorders>
              <w:top w:val="single" w:sz="4" w:space="0" w:color="auto"/>
              <w:left w:val="single" w:sz="4" w:space="0" w:color="auto"/>
              <w:bottom w:val="single" w:sz="4" w:space="0" w:color="auto"/>
              <w:right w:val="single" w:sz="4" w:space="0" w:color="auto"/>
            </w:tcBorders>
            <w:vAlign w:val="center"/>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Ēku kopējā kurināmā platība:</w:t>
            </w:r>
          </w:p>
        </w:tc>
        <w:tc>
          <w:tcPr>
            <w:tcW w:w="6210" w:type="dxa"/>
            <w:tcBorders>
              <w:top w:val="single" w:sz="4" w:space="0" w:color="auto"/>
              <w:left w:val="single" w:sz="4" w:space="0" w:color="auto"/>
              <w:bottom w:val="single" w:sz="4" w:space="0" w:color="auto"/>
              <w:right w:val="single" w:sz="4" w:space="0" w:color="auto"/>
            </w:tcBorders>
            <w:vAlign w:val="center"/>
          </w:tcPr>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Lūzenieku pamatskola – 1735,70m</w:t>
            </w:r>
            <w:r w:rsidRPr="002B7F84">
              <w:rPr>
                <w:rFonts w:ascii="Times New Roman" w:eastAsia="Times New Roman" w:hAnsi="Times New Roman" w:cs="Times New Roman"/>
                <w:sz w:val="24"/>
                <w:szCs w:val="24"/>
                <w:vertAlign w:val="superscript"/>
                <w:lang w:val="lv-LV" w:eastAsia="lv-LV"/>
                <w14:ligatures w14:val="standardContextual"/>
              </w:rPr>
              <w:t>2</w:t>
            </w:r>
          </w:p>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Internāts Nr. 1 – 197,00m</w:t>
            </w:r>
            <w:r w:rsidRPr="002B7F84">
              <w:rPr>
                <w:rFonts w:ascii="Times New Roman" w:eastAsia="Times New Roman" w:hAnsi="Times New Roman" w:cs="Times New Roman"/>
                <w:sz w:val="24"/>
                <w:szCs w:val="24"/>
                <w:vertAlign w:val="superscript"/>
                <w:lang w:val="lv-LV" w:eastAsia="lv-LV"/>
                <w14:ligatures w14:val="standardContextual"/>
              </w:rPr>
              <w:t>2</w:t>
            </w:r>
          </w:p>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Internāts Nr. 2 – 744,80m</w:t>
            </w:r>
            <w:r w:rsidRPr="002B7F84">
              <w:rPr>
                <w:rFonts w:ascii="Times New Roman" w:eastAsia="Times New Roman" w:hAnsi="Times New Roman" w:cs="Times New Roman"/>
                <w:sz w:val="24"/>
                <w:szCs w:val="24"/>
                <w:vertAlign w:val="superscript"/>
                <w:lang w:val="lv-LV" w:eastAsia="lv-LV"/>
                <w14:ligatures w14:val="standardContextual"/>
              </w:rPr>
              <w:t>2</w:t>
            </w:r>
          </w:p>
        </w:tc>
      </w:tr>
      <w:tr w:rsidR="002B7F84" w:rsidRPr="002B7F84" w:rsidTr="002B7F84">
        <w:trPr>
          <w:trHeight w:val="406"/>
        </w:trPr>
        <w:tc>
          <w:tcPr>
            <w:tcW w:w="3397"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Būvniecības veids</w:t>
            </w:r>
            <w:r w:rsidRPr="002B7F84">
              <w:rPr>
                <w:rFonts w:ascii="Times New Roman" w:eastAsia="Times New Roman" w:hAnsi="Times New Roman" w:cs="Times New Roman"/>
                <w:b/>
                <w:sz w:val="24"/>
                <w:szCs w:val="24"/>
                <w:lang w:val="lv-LV" w:eastAsia="lv-LV"/>
                <w14:ligatures w14:val="standardContextual"/>
              </w:rPr>
              <w:t>:</w:t>
            </w:r>
          </w:p>
        </w:tc>
        <w:tc>
          <w:tcPr>
            <w:tcW w:w="6210"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Atjaunošana</w:t>
            </w:r>
          </w:p>
        </w:tc>
      </w:tr>
      <w:tr w:rsidR="002B7F84" w:rsidRPr="002B7F84" w:rsidTr="002B7F84">
        <w:trPr>
          <w:trHeight w:val="419"/>
        </w:trPr>
        <w:tc>
          <w:tcPr>
            <w:tcW w:w="3397" w:type="dxa"/>
            <w:tcBorders>
              <w:top w:val="single" w:sz="4" w:space="0" w:color="auto"/>
              <w:left w:val="single" w:sz="4" w:space="0" w:color="auto"/>
              <w:bottom w:val="single" w:sz="4" w:space="0" w:color="auto"/>
              <w:right w:val="single" w:sz="4" w:space="0" w:color="auto"/>
            </w:tcBorders>
            <w:vAlign w:val="center"/>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Būvniecības stadija:</w:t>
            </w:r>
          </w:p>
        </w:tc>
        <w:tc>
          <w:tcPr>
            <w:tcW w:w="6210" w:type="dxa"/>
            <w:tcBorders>
              <w:top w:val="single" w:sz="4" w:space="0" w:color="auto"/>
              <w:left w:val="single" w:sz="4" w:space="0" w:color="auto"/>
              <w:bottom w:val="single" w:sz="4" w:space="0" w:color="auto"/>
              <w:right w:val="single" w:sz="4" w:space="0" w:color="auto"/>
            </w:tcBorders>
            <w:vAlign w:val="center"/>
          </w:tcPr>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Paskaidrojuma raksts</w:t>
            </w:r>
          </w:p>
        </w:tc>
      </w:tr>
      <w:tr w:rsidR="002B7F84" w:rsidRPr="002B7F84" w:rsidTr="002B7F84">
        <w:trPr>
          <w:trHeight w:val="419"/>
        </w:trPr>
        <w:tc>
          <w:tcPr>
            <w:tcW w:w="3397"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Būvvalde</w:t>
            </w:r>
            <w:r w:rsidRPr="002B7F84">
              <w:rPr>
                <w:rFonts w:ascii="Times New Roman" w:eastAsia="Times New Roman" w:hAnsi="Times New Roman" w:cs="Times New Roman"/>
                <w:b/>
                <w:sz w:val="24"/>
                <w:szCs w:val="24"/>
                <w:lang w:val="lv-LV" w:eastAsia="lv-LV"/>
                <w14:ligatures w14:val="standardContextual"/>
              </w:rPr>
              <w:t>:</w:t>
            </w:r>
          </w:p>
        </w:tc>
        <w:tc>
          <w:tcPr>
            <w:tcW w:w="6210"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autoSpaceDE w:val="0"/>
              <w:autoSpaceDN w:val="0"/>
              <w:adjustRightInd w:val="0"/>
              <w:spacing w:after="0" w:line="240" w:lineRule="auto"/>
              <w:rPr>
                <w:rFonts w:ascii="Times New Roman" w:eastAsia="Calibri" w:hAnsi="Times New Roman" w:cs="Times New Roman"/>
                <w:sz w:val="24"/>
                <w:szCs w:val="24"/>
                <w:lang w:val="lv-LV"/>
                <w14:ligatures w14:val="standardContextual"/>
              </w:rPr>
            </w:pPr>
            <w:r w:rsidRPr="002B7F84">
              <w:rPr>
                <w:rFonts w:ascii="Times New Roman" w:eastAsia="Times New Roman" w:hAnsi="Times New Roman" w:cs="Times New Roman"/>
                <w:sz w:val="24"/>
                <w:szCs w:val="24"/>
                <w:lang w:val="lv-LV" w:eastAsia="lv-LV"/>
                <w14:ligatures w14:val="standardContextual"/>
              </w:rPr>
              <w:t>Līvānu novada būvvalde</w:t>
            </w:r>
          </w:p>
        </w:tc>
      </w:tr>
      <w:tr w:rsidR="002B7F84" w:rsidRPr="00D36039" w:rsidTr="002B7F84">
        <w:trPr>
          <w:trHeight w:val="419"/>
        </w:trPr>
        <w:tc>
          <w:tcPr>
            <w:tcW w:w="3397" w:type="dxa"/>
            <w:tcBorders>
              <w:top w:val="single" w:sz="4" w:space="0" w:color="auto"/>
              <w:left w:val="single" w:sz="4" w:space="0" w:color="auto"/>
              <w:bottom w:val="single" w:sz="4" w:space="0" w:color="auto"/>
              <w:right w:val="single" w:sz="4" w:space="0" w:color="auto"/>
            </w:tcBorders>
            <w:vAlign w:val="center"/>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Pielikumi:</w:t>
            </w:r>
          </w:p>
        </w:tc>
        <w:tc>
          <w:tcPr>
            <w:tcW w:w="6210" w:type="dxa"/>
            <w:tcBorders>
              <w:top w:val="single" w:sz="4" w:space="0" w:color="auto"/>
              <w:left w:val="single" w:sz="4" w:space="0" w:color="auto"/>
              <w:bottom w:val="single" w:sz="4" w:space="0" w:color="auto"/>
              <w:right w:val="single" w:sz="4" w:space="0" w:color="auto"/>
            </w:tcBorders>
            <w:vAlign w:val="center"/>
          </w:tcPr>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Pielikums Nr. 1 Lūzenieku pamatskolas ēkas kadastrālās uzmērīšanas lietas kopija;</w:t>
            </w:r>
          </w:p>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Pielikums Nr. 2 Lūzenieku pamatskolas zemesgrāmatas kopija;</w:t>
            </w:r>
          </w:p>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 xml:space="preserve">Pielikums Nr. 3 Lūzenieku pamatskolas </w:t>
            </w:r>
            <w:proofErr w:type="spellStart"/>
            <w:r w:rsidRPr="002B7F84">
              <w:rPr>
                <w:rFonts w:ascii="Times New Roman" w:eastAsia="Times New Roman" w:hAnsi="Times New Roman" w:cs="Times New Roman"/>
                <w:sz w:val="24"/>
                <w:szCs w:val="24"/>
                <w:lang w:val="lv-LV" w:eastAsia="lv-LV"/>
                <w14:ligatures w14:val="standardContextual"/>
              </w:rPr>
              <w:t>energosertifikāts</w:t>
            </w:r>
            <w:proofErr w:type="spellEnd"/>
            <w:r w:rsidRPr="002B7F84">
              <w:rPr>
                <w:rFonts w:ascii="Times New Roman" w:eastAsia="Times New Roman" w:hAnsi="Times New Roman" w:cs="Times New Roman"/>
                <w:sz w:val="24"/>
                <w:szCs w:val="24"/>
                <w:lang w:val="lv-LV" w:eastAsia="lv-LV"/>
                <w14:ligatures w14:val="standardContextual"/>
              </w:rPr>
              <w:t>;</w:t>
            </w:r>
          </w:p>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Pielikums Nr. 4 Lūzenieku pamatskolas Internāta Nr.1 ēkas kadastrālās uzmērīšanas lietas kopija;</w:t>
            </w:r>
          </w:p>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Pielikums Nr. 5 Lūzenieku pamatskolas internāta Nr.2 ēkas kadastrālās uzmērīšanas lietas kopija;</w:t>
            </w:r>
          </w:p>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Pielikums Nr. 6 Speciālās specifikācijas;</w:t>
            </w:r>
          </w:p>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Pielikums Nr. 7 Ekonomiskais aprēķins;</w:t>
            </w:r>
          </w:p>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Pielikums Nr. 8 Lūzenieku pamatskolas topogrāfija;</w:t>
            </w:r>
          </w:p>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Pielikums Nr. 9 Lūzenieku pamatskolas kokapstrādes darbnīca Inventarizācijas lieta;</w:t>
            </w:r>
          </w:p>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lastRenderedPageBreak/>
              <w:t>Pielikums Nr. 10 Lūzenieku pamatskolas tehniskās apsekošanas atzinums;</w:t>
            </w:r>
          </w:p>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Pielikums Nr. 11 Internāta ēkas Nr. 2 tehniskās apsekošanas atzinums;</w:t>
            </w:r>
          </w:p>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Pielikums Nr.12 Lūzenieku pamatskolas apkures mezgla telpas;</w:t>
            </w:r>
          </w:p>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Pielikums Nr.13 Internāta Nr. 1 apkures mezgla telpas;</w:t>
            </w:r>
          </w:p>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Pielikums Nr.14 Internāta Nr. 2 apkures mezgla telpas.</w:t>
            </w:r>
          </w:p>
        </w:tc>
      </w:tr>
      <w:tr w:rsidR="002B7F84" w:rsidRPr="00D36039" w:rsidTr="002B7F84">
        <w:trPr>
          <w:trHeight w:val="419"/>
        </w:trPr>
        <w:tc>
          <w:tcPr>
            <w:tcW w:w="3397" w:type="dxa"/>
            <w:tcBorders>
              <w:top w:val="single" w:sz="4" w:space="0" w:color="auto"/>
              <w:left w:val="single" w:sz="4" w:space="0" w:color="auto"/>
              <w:bottom w:val="single" w:sz="4" w:space="0" w:color="auto"/>
              <w:right w:val="single" w:sz="4" w:space="0" w:color="auto"/>
            </w:tcBorders>
            <w:vAlign w:val="center"/>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lastRenderedPageBreak/>
              <w:t>Projekta mērķis:</w:t>
            </w:r>
          </w:p>
        </w:tc>
        <w:tc>
          <w:tcPr>
            <w:tcW w:w="6210" w:type="dxa"/>
            <w:tcBorders>
              <w:top w:val="single" w:sz="4" w:space="0" w:color="auto"/>
              <w:left w:val="single" w:sz="4" w:space="0" w:color="auto"/>
              <w:bottom w:val="single" w:sz="4" w:space="0" w:color="auto"/>
              <w:right w:val="single" w:sz="4" w:space="0" w:color="auto"/>
            </w:tcBorders>
            <w:vAlign w:val="center"/>
          </w:tcPr>
          <w:p w:rsidR="002B7F84" w:rsidRPr="002B7F84" w:rsidRDefault="002B7F84" w:rsidP="002B7F84">
            <w:pPr>
              <w:spacing w:after="0" w:line="240" w:lineRule="auto"/>
              <w:jc w:val="both"/>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 xml:space="preserve">Veicināt pāreju uz </w:t>
            </w:r>
            <w:proofErr w:type="spellStart"/>
            <w:r w:rsidRPr="002B7F84">
              <w:rPr>
                <w:rFonts w:ascii="Times New Roman" w:eastAsia="Times New Roman" w:hAnsi="Times New Roman" w:cs="Times New Roman"/>
                <w:sz w:val="24"/>
                <w:szCs w:val="24"/>
                <w:lang w:val="lv-LV" w:eastAsia="lv-LV"/>
                <w14:ligatures w14:val="standardContextual"/>
              </w:rPr>
              <w:t>atjaunīgajiem</w:t>
            </w:r>
            <w:proofErr w:type="spellEnd"/>
            <w:r w:rsidRPr="002B7F84">
              <w:rPr>
                <w:rFonts w:ascii="Times New Roman" w:eastAsia="Times New Roman" w:hAnsi="Times New Roman" w:cs="Times New Roman"/>
                <w:sz w:val="24"/>
                <w:szCs w:val="24"/>
                <w:lang w:val="lv-LV" w:eastAsia="lv-LV"/>
                <w14:ligatures w14:val="standardContextual"/>
              </w:rPr>
              <w:t xml:space="preserve"> energoresursiem </w:t>
            </w:r>
            <w:r w:rsidRPr="002B7F84">
              <w:rPr>
                <w:rFonts w:ascii="Times New Roman" w:eastAsia="Calibri" w:hAnsi="Times New Roman" w:cs="Times New Roman"/>
                <w:sz w:val="24"/>
                <w:szCs w:val="24"/>
                <w:lang w:val="lv-LV"/>
                <w14:ligatures w14:val="standardContextual"/>
              </w:rPr>
              <w:t xml:space="preserve">un </w:t>
            </w:r>
            <w:proofErr w:type="spellStart"/>
            <w:r w:rsidRPr="002B7F84">
              <w:rPr>
                <w:rFonts w:ascii="Times New Roman" w:eastAsia="Calibri" w:hAnsi="Times New Roman" w:cs="Times New Roman"/>
                <w:sz w:val="24"/>
                <w:szCs w:val="24"/>
                <w:lang w:val="lv-LV"/>
                <w14:ligatures w14:val="standardContextual"/>
              </w:rPr>
              <w:t>bezemisiju</w:t>
            </w:r>
            <w:proofErr w:type="spellEnd"/>
            <w:r w:rsidRPr="002B7F84">
              <w:rPr>
                <w:rFonts w:ascii="Times New Roman" w:eastAsia="Calibri" w:hAnsi="Times New Roman" w:cs="Times New Roman"/>
                <w:sz w:val="24"/>
                <w:szCs w:val="24"/>
                <w:lang w:val="lv-LV"/>
                <w14:ligatures w14:val="standardContextual"/>
              </w:rPr>
              <w:t xml:space="preserve"> tehnoloģijām (vai to kombinācijām) </w:t>
            </w:r>
            <w:r w:rsidRPr="002B7F84">
              <w:rPr>
                <w:rFonts w:ascii="Times New Roman" w:eastAsia="Times New Roman" w:hAnsi="Times New Roman" w:cs="Times New Roman"/>
                <w:sz w:val="24"/>
                <w:szCs w:val="24"/>
                <w:lang w:val="lv-LV" w:eastAsia="lv-LV"/>
                <w14:ligatures w14:val="standardContextual"/>
              </w:rPr>
              <w:t>uzlabojot kopējo siltumapgādes infrastruktūras efektivitāti.</w:t>
            </w:r>
          </w:p>
          <w:p w:rsidR="002B7F84" w:rsidRPr="002B7F84" w:rsidRDefault="002B7F84" w:rsidP="002B7F84">
            <w:pPr>
              <w:spacing w:after="0" w:line="240" w:lineRule="auto"/>
              <w:jc w:val="both"/>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 xml:space="preserve">Izstrādāt būvniecības ieceres dokumentāciju pēc Eiropas Savienības kohēzijas politikas programmas 2021.–2027. gadam 6.1.1. specifiskā atbalsta mērķa “Pārejas uz </w:t>
            </w:r>
            <w:proofErr w:type="spellStart"/>
            <w:r w:rsidRPr="002B7F84">
              <w:rPr>
                <w:rFonts w:ascii="Times New Roman" w:eastAsia="Times New Roman" w:hAnsi="Times New Roman" w:cs="Times New Roman"/>
                <w:sz w:val="24"/>
                <w:szCs w:val="24"/>
                <w:lang w:val="lv-LV" w:eastAsia="lv-LV"/>
                <w14:ligatures w14:val="standardContextual"/>
              </w:rPr>
              <w:t>klimatneitralitāti</w:t>
            </w:r>
            <w:proofErr w:type="spellEnd"/>
            <w:r w:rsidRPr="002B7F84">
              <w:rPr>
                <w:rFonts w:ascii="Times New Roman" w:eastAsia="Times New Roman" w:hAnsi="Times New Roman" w:cs="Times New Roman"/>
                <w:sz w:val="24"/>
                <w:szCs w:val="24"/>
                <w:lang w:val="lv-LV" w:eastAsia="lv-LV"/>
                <w14:ligatures w14:val="standardContextual"/>
              </w:rPr>
              <w:t xml:space="preserve"> radīto ekonomisko, sociālo un vides seku mazināšana visvairāk skartajos reģionos” 6.1.1.1. pasākuma “Atteikšanās no kūdras izmantošanas enerģētikā” otrās projektu iesniegumu atlases kārtas īstenošanas noteikumiem.</w:t>
            </w:r>
          </w:p>
        </w:tc>
      </w:tr>
      <w:tr w:rsidR="002B7F84" w:rsidRPr="00D36039" w:rsidTr="002B7F84">
        <w:tc>
          <w:tcPr>
            <w:tcW w:w="3397"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Sasniedzamais rezultāts</w:t>
            </w:r>
            <w:r w:rsidRPr="002B7F84">
              <w:rPr>
                <w:rFonts w:ascii="Times New Roman" w:eastAsia="Times New Roman" w:hAnsi="Times New Roman" w:cs="Times New Roman"/>
                <w:b/>
                <w:sz w:val="24"/>
                <w:szCs w:val="24"/>
                <w:lang w:val="lv-LV" w:eastAsia="lv-LV"/>
                <w14:ligatures w14:val="standardContextual"/>
              </w:rPr>
              <w:t>:</w:t>
            </w:r>
          </w:p>
        </w:tc>
        <w:tc>
          <w:tcPr>
            <w:tcW w:w="6210"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1. </w:t>
            </w:r>
            <w:r w:rsidRPr="002B7F84">
              <w:rPr>
                <w:rFonts w:ascii="Times New Roman" w:eastAsia="Times New Roman" w:hAnsi="Times New Roman" w:cs="Times New Roman"/>
                <w:sz w:val="24"/>
                <w:szCs w:val="24"/>
                <w:lang w:val="lv-LV" w:eastAsia="lv-LV"/>
                <w14:ligatures w14:val="standardContextual"/>
              </w:rPr>
              <w:t>Veikt projektēšanas darbus objektam “Lūzenieku pamatskolas, Lūzenieku pamatskolas Internāta Nr.1 un Internāta Nr. 2 ēku katlu telpu atjaunošana un apkures katlu nomaiņa”, ietverot katlu telpas kosmētisko remontu, esošo katlu nomaiņu un apkures sistēmas tehnisko uzlabošanu.</w:t>
            </w:r>
          </w:p>
          <w:p w:rsidR="002B7F84" w:rsidRPr="002B7F84" w:rsidRDefault="002B7F84" w:rsidP="002B7F84">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2. </w:t>
            </w:r>
            <w:r w:rsidRPr="002B7F84">
              <w:rPr>
                <w:rFonts w:ascii="Times New Roman" w:eastAsia="Times New Roman" w:hAnsi="Times New Roman" w:cs="Times New Roman"/>
                <w:sz w:val="24"/>
                <w:szCs w:val="24"/>
                <w:lang w:val="lv-LV" w:eastAsia="lv-LV"/>
                <w14:ligatures w14:val="standardContextual"/>
              </w:rPr>
              <w:t>Nodrošināt kvalitatīvu būvniecības ieceres dokumentācijas izstrādi saskaņā ar projektēšanas uzdevumu un tā pielikumiem, Latvijas Republikas spēkā esošajiem ministru kabineta noteikumiem un būvnormatīviem un veikt autoruzraudzības darbus objekta izbūves laikā, līdz objekta pieņemšanai ekspluatācijā.</w:t>
            </w:r>
          </w:p>
          <w:p w:rsidR="002B7F84" w:rsidRPr="002B7F84" w:rsidRDefault="002B7F84" w:rsidP="002B7F84">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3. </w:t>
            </w:r>
            <w:r w:rsidRPr="002B7F84">
              <w:rPr>
                <w:rFonts w:ascii="Times New Roman" w:eastAsia="Times New Roman" w:hAnsi="Times New Roman" w:cs="Times New Roman"/>
                <w:sz w:val="24"/>
                <w:szCs w:val="24"/>
                <w:lang w:val="lv-LV" w:eastAsia="lv-LV"/>
                <w14:ligatures w14:val="standardContextual"/>
              </w:rPr>
              <w:t>Būvniecības ieceres dokumentāciju izstrādāt saskaņā ar labo praksi. Būvniecības ieceres dokumentācijā iekļaut visu nepieciešamo informāciju, tas ir, atjaunošanas risinājumus, tehniskos parametrus, norādot nozīmīgākās nianses u.c. informāciju, kas ir būtiska gan būvdarbu izmaksu noteikšanā, gan būvdarbu veikšanā. Risinājumus atspoguļot detalizēti, lai būvdarbu laikā, ja nepieciešams, kā analogu varētu izvēlēties izstrādājumus ne tikai ar identiskiem tehniskiem, bet arī identiskiem vai ekonomiskākiem parametriem, bet ne sliktākiem.</w:t>
            </w:r>
          </w:p>
        </w:tc>
      </w:tr>
      <w:tr w:rsidR="002B7F84" w:rsidRPr="002B7F84" w:rsidTr="002B7F84">
        <w:trPr>
          <w:trHeight w:val="327"/>
        </w:trPr>
        <w:tc>
          <w:tcPr>
            <w:tcW w:w="9607" w:type="dxa"/>
            <w:gridSpan w:val="2"/>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jc w:val="center"/>
              <w:rPr>
                <w:rFonts w:ascii="Times New Roman" w:eastAsia="Times New Roman" w:hAnsi="Times New Roman" w:cs="Times New Roman"/>
                <w:b/>
                <w:bCs/>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Darba uzdevuma nosacījumi</w:t>
            </w:r>
          </w:p>
        </w:tc>
      </w:tr>
      <w:tr w:rsidR="002B7F84" w:rsidRPr="002B7F84" w:rsidTr="002B7F84">
        <w:tc>
          <w:tcPr>
            <w:tcW w:w="3397"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rPr>
                <w:rFonts w:ascii="Times New Roman" w:eastAsia="Times New Roman" w:hAnsi="Times New Roman" w:cs="Times New Roman"/>
                <w:b/>
                <w:bCs/>
                <w:sz w:val="24"/>
                <w:szCs w:val="24"/>
                <w:highlight w:val="yellow"/>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Objekta izpēte</w:t>
            </w:r>
            <w:r w:rsidRPr="002B7F84">
              <w:rPr>
                <w:rFonts w:ascii="Times New Roman" w:eastAsia="Times New Roman" w:hAnsi="Times New Roman" w:cs="Times New Roman"/>
                <w:b/>
                <w:sz w:val="24"/>
                <w:szCs w:val="24"/>
                <w:lang w:val="lv-LV" w:eastAsia="lv-LV"/>
                <w14:ligatures w14:val="standardContextual"/>
              </w:rPr>
              <w:t>:</w:t>
            </w:r>
          </w:p>
        </w:tc>
        <w:tc>
          <w:tcPr>
            <w:tcW w:w="6210"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1. </w:t>
            </w:r>
            <w:r w:rsidRPr="002B7F84">
              <w:rPr>
                <w:rFonts w:ascii="Times New Roman" w:eastAsia="Times New Roman" w:hAnsi="Times New Roman" w:cs="Times New Roman"/>
                <w:sz w:val="24"/>
                <w:szCs w:val="24"/>
                <w:lang w:val="lv-LV" w:eastAsia="lv-LV"/>
                <w14:ligatures w14:val="standardContextual"/>
              </w:rPr>
              <w:t xml:space="preserve">Veikt objekta detalizētu apsekošanu saskaņā ar normatīvo aktu prasībām. Pretendentam kopā ar Pasūtītāja pārstāvi pirms piedāvājuma iesniegšanas iepirkumā noteikts apsekot objektu dabā. </w:t>
            </w:r>
          </w:p>
          <w:p w:rsidR="002B7F84" w:rsidRPr="002B7F84" w:rsidRDefault="002B7F84" w:rsidP="002B7F84">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2. </w:t>
            </w:r>
            <w:r w:rsidRPr="002B7F84">
              <w:rPr>
                <w:rFonts w:ascii="Times New Roman" w:eastAsia="Times New Roman" w:hAnsi="Times New Roman" w:cs="Times New Roman"/>
                <w:sz w:val="24"/>
                <w:szCs w:val="24"/>
                <w:lang w:val="lv-LV" w:eastAsia="lv-LV"/>
                <w14:ligatures w14:val="standardContextual"/>
              </w:rPr>
              <w:t xml:space="preserve">Pretendentam par objekta apskati jāpaziņo vismaz vienu dienu iepriekš, nosūtot rakstisku pieteikumu uz e-pastu: </w:t>
            </w:r>
            <w:r w:rsidRPr="002B7F84">
              <w:rPr>
                <w:rFonts w:ascii="Times New Roman" w:eastAsia="Times New Roman" w:hAnsi="Times New Roman" w:cs="Times New Roman"/>
                <w:sz w:val="24"/>
                <w:szCs w:val="24"/>
                <w:u w:val="single"/>
                <w:lang w:val="lv-LV" w:eastAsia="lv-LV"/>
                <w14:ligatures w14:val="standardContextual"/>
              </w:rPr>
              <w:t>evita.vasaraudze@livani.lv</w:t>
            </w:r>
            <w:r w:rsidRPr="002B7F84">
              <w:rPr>
                <w:rFonts w:ascii="Times New Roman" w:eastAsia="Times New Roman" w:hAnsi="Times New Roman" w:cs="Times New Roman"/>
                <w:sz w:val="24"/>
                <w:szCs w:val="24"/>
                <w:lang w:val="lv-LV" w:eastAsia="lv-LV"/>
                <w14:ligatures w14:val="standardContextual"/>
              </w:rPr>
              <w:t xml:space="preserve"> vai zvanot pa tālruni 25686379.</w:t>
            </w:r>
          </w:p>
          <w:p w:rsidR="002B7F84" w:rsidRPr="002B7F84" w:rsidRDefault="002B7F84" w:rsidP="002B7F84">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3. </w:t>
            </w:r>
            <w:r w:rsidRPr="002B7F84">
              <w:rPr>
                <w:rFonts w:ascii="Times New Roman" w:eastAsia="Times New Roman" w:hAnsi="Times New Roman" w:cs="Times New Roman"/>
                <w:sz w:val="24"/>
                <w:szCs w:val="24"/>
                <w:lang w:val="lv-LV" w:eastAsia="lv-LV"/>
                <w14:ligatures w14:val="standardContextual"/>
              </w:rPr>
              <w:t>Pretendentam pašam jāpārbauda būvdarbu apjomu atbilstība situācijai objektā. Iespējamo neatbilstību risku pretendents iekļauj piedāvājuma izcenojumos.</w:t>
            </w:r>
          </w:p>
        </w:tc>
      </w:tr>
      <w:tr w:rsidR="002B7F84" w:rsidRPr="00D36039" w:rsidTr="002B7F84">
        <w:tc>
          <w:tcPr>
            <w:tcW w:w="3397" w:type="dxa"/>
            <w:tcBorders>
              <w:top w:val="single" w:sz="4" w:space="0" w:color="auto"/>
              <w:left w:val="single" w:sz="4" w:space="0" w:color="auto"/>
              <w:bottom w:val="single" w:sz="4" w:space="0" w:color="auto"/>
              <w:right w:val="single" w:sz="4" w:space="0" w:color="auto"/>
            </w:tcBorders>
            <w:hideMark/>
          </w:tcPr>
          <w:p w:rsidR="002B7F84" w:rsidRPr="002B7F84" w:rsidRDefault="002B7F84" w:rsidP="002B7F84">
            <w:pPr>
              <w:spacing w:after="0" w:line="240" w:lineRule="auto"/>
              <w:rPr>
                <w:rFonts w:ascii="Times New Roman" w:eastAsia="Times New Roman" w:hAnsi="Times New Roman" w:cs="Times New Roman"/>
                <w:b/>
                <w:bCs/>
                <w:sz w:val="24"/>
                <w:szCs w:val="24"/>
                <w:highlight w:val="yellow"/>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lastRenderedPageBreak/>
              <w:t>Vispārējie norādījumi</w:t>
            </w:r>
            <w:r w:rsidRPr="002B7F84">
              <w:rPr>
                <w:rFonts w:ascii="Times New Roman" w:eastAsia="Times New Roman" w:hAnsi="Times New Roman" w:cs="Times New Roman"/>
                <w:b/>
                <w:sz w:val="24"/>
                <w:szCs w:val="24"/>
                <w:lang w:val="lv-LV" w:eastAsia="lv-LV"/>
                <w14:ligatures w14:val="standardContextual"/>
              </w:rPr>
              <w:t>:</w:t>
            </w:r>
          </w:p>
        </w:tc>
        <w:tc>
          <w:tcPr>
            <w:tcW w:w="6210" w:type="dxa"/>
            <w:tcBorders>
              <w:top w:val="single" w:sz="4" w:space="0" w:color="auto"/>
              <w:left w:val="single" w:sz="4" w:space="0" w:color="auto"/>
              <w:bottom w:val="single" w:sz="4" w:space="0" w:color="auto"/>
              <w:right w:val="single" w:sz="4" w:space="0" w:color="auto"/>
            </w:tcBorders>
            <w:vAlign w:val="center"/>
            <w:hideMark/>
          </w:tcPr>
          <w:p w:rsidR="002B7F84" w:rsidRDefault="002B7F84" w:rsidP="002B7F84">
            <w:pPr>
              <w:widowControl w:val="0"/>
              <w:tabs>
                <w:tab w:val="left" w:pos="-108"/>
              </w:tabs>
              <w:autoSpaceDE w:val="0"/>
              <w:autoSpaceDN w:val="0"/>
              <w:adjustRightInd w:val="0"/>
              <w:spacing w:after="0" w:line="240" w:lineRule="auto"/>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1. </w:t>
            </w:r>
            <w:r w:rsidRPr="002B7F84">
              <w:rPr>
                <w:rFonts w:ascii="Times New Roman" w:eastAsia="Times New Roman" w:hAnsi="Times New Roman" w:cs="Times New Roman"/>
                <w:sz w:val="24"/>
                <w:szCs w:val="24"/>
                <w:lang w:val="lv-LV" w:eastAsia="lv-LV"/>
                <w14:ligatures w14:val="standardContextual"/>
              </w:rPr>
              <w:t xml:space="preserve">Būvniecības ieceres dokumentāciju izstrādāt </w:t>
            </w:r>
            <w:r w:rsidRPr="002B7F84">
              <w:rPr>
                <w:rFonts w:ascii="Times New Roman" w:eastAsia="Times New Roman" w:hAnsi="Times New Roman" w:cs="Times New Roman"/>
                <w:sz w:val="24"/>
                <w:szCs w:val="24"/>
                <w:shd w:val="clear" w:color="auto" w:fill="FFFFFF"/>
                <w:lang w:val="lv-LV" w:eastAsia="lv-LV"/>
                <w14:ligatures w14:val="standardContextual"/>
              </w:rPr>
              <w:t xml:space="preserve">atbilstoši būvniecības jomu reglamentējošiem normatīvajiem aktiem, Ministru kabineta noteikumi Nr.310 "Dzīvojamo un publisko ēku apkure un ventilācija", Ministru kabineta noteikumi Nr. 238 “Ugunsdrošības noteikumi”, </w:t>
            </w:r>
            <w:r w:rsidRPr="002B7F84">
              <w:rPr>
                <w:rFonts w:ascii="Times New Roman" w:eastAsia="Times New Roman" w:hAnsi="Times New Roman" w:cs="Times New Roman"/>
                <w:sz w:val="24"/>
                <w:szCs w:val="24"/>
                <w:lang w:val="lv-LV" w:eastAsia="lv-LV"/>
                <w14:ligatures w14:val="standardContextual"/>
              </w:rPr>
              <w:t>Būvniecības likums, Ministru kabineta noteikumi Nr. 500 “Vispārīgie būvnoteikumi”, Ministru kabineta noteikumi Nr. 259 “Ēku  būvnoteikumi”, Ministru kabineta noteikumi Nr. 239 "Būvizmaksu noteikšanas kārtība", Ministru kabineta noteikumi Nr. 353 “Prasības zaļajam publiskajam iepirkumam un to piemērošanas kārtība” 1. un 2. pielikumu gadījumos, kur tas attiecināms un iespējams u.c. normatīvie akti, kas nepieciešami pilnvērtīgai būvniecības ieceres dokumentācijas izstrādei.</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2. </w:t>
            </w:r>
            <w:r w:rsidRPr="002B7F84">
              <w:rPr>
                <w:rFonts w:ascii="Times New Roman" w:eastAsia="Times New Roman" w:hAnsi="Times New Roman" w:cs="Times New Roman"/>
                <w:sz w:val="24"/>
                <w:szCs w:val="24"/>
                <w:lang w:val="lv-LV" w:eastAsia="lv-LV"/>
                <w14:ligatures w14:val="standardContextual"/>
              </w:rPr>
              <w:t>Būvniecības ieceres dokumentāciju s</w:t>
            </w:r>
            <w:r w:rsidRPr="002B7F84">
              <w:rPr>
                <w:rFonts w:ascii="Times New Roman" w:eastAsia="Times New Roman" w:hAnsi="Times New Roman" w:cs="Times New Roman"/>
                <w:iCs/>
                <w:sz w:val="24"/>
                <w:szCs w:val="24"/>
                <w:lang w:val="lv-LV" w:eastAsia="lv-LV"/>
                <w14:ligatures w14:val="standardContextual"/>
              </w:rPr>
              <w:t xml:space="preserve">askaņot ar likumdošanā paredzētajām valsts un pašvaldību institūcijām, kā arī visām citām fiziskajām un juridiskajām personām, bez kuru saskaņojuma nav iespējama būvniecības ieceres dokumentācijas pilnvērtīga izstrāde un nodošana, atbilstoši normatīvajos dokumentos norādītajam. </w:t>
            </w:r>
            <w:r w:rsidRPr="002B7F84">
              <w:rPr>
                <w:rFonts w:ascii="Times New Roman" w:eastAsia="Times New Roman" w:hAnsi="Times New Roman" w:cs="Times New Roman"/>
                <w:sz w:val="24"/>
                <w:szCs w:val="24"/>
                <w:lang w:val="lv-LV" w:eastAsia="lv-LV"/>
                <w14:ligatures w14:val="standardContextual"/>
              </w:rPr>
              <w:t xml:space="preserve">Būvniecības ieceres dokumentāciju </w:t>
            </w:r>
            <w:r w:rsidRPr="002B7F84">
              <w:rPr>
                <w:rFonts w:ascii="Times New Roman" w:eastAsia="Times New Roman" w:hAnsi="Times New Roman" w:cs="Times New Roman"/>
                <w:iCs/>
                <w:sz w:val="24"/>
                <w:szCs w:val="24"/>
                <w:lang w:val="lv-LV" w:eastAsia="lv-LV"/>
                <w14:ligatures w14:val="standardContextual"/>
              </w:rPr>
              <w:t>jāizstrādā tādā detalizācijas pakāpē, lai tas tiktu akceptēts būvvaldē un pēc tās ļautu pilnvērtīgi un kvalitatīvi veikt būvdarbus.</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3. </w:t>
            </w:r>
            <w:r w:rsidRPr="002B7F84">
              <w:rPr>
                <w:rFonts w:ascii="Times New Roman" w:eastAsia="Times New Roman" w:hAnsi="Times New Roman" w:cs="Times New Roman"/>
                <w:sz w:val="24"/>
                <w:szCs w:val="24"/>
                <w:lang w:val="lv-LV" w:eastAsia="lv-LV"/>
                <w14:ligatures w14:val="standardContextual"/>
              </w:rPr>
              <w:t xml:space="preserve">Būvniecības ieceres dokumentācijas </w:t>
            </w:r>
            <w:r w:rsidRPr="002B7F84">
              <w:rPr>
                <w:rFonts w:ascii="Times New Roman" w:eastAsia="Times New Roman" w:hAnsi="Times New Roman" w:cs="Times New Roman"/>
                <w:iCs/>
                <w:sz w:val="24"/>
                <w:szCs w:val="24"/>
                <w:lang w:val="lv-LV" w:eastAsia="lv-LV"/>
                <w14:ligatures w14:val="standardContextual"/>
              </w:rPr>
              <w:t>tāmes ir tiesīgs sastādīt un pārbaudīt tikai attiecīgā būvju veidā sertificēts būvspeciālists, kuram ir patstāvīgās prakses tiesības būvinženiera vai citā saistītā inženierzinātnes profesijā. Ja tāmes sastādītājam nav attiecīga sertifikāta, tāmes pārbauda un paraksta sertificēts būvspeciālists, kuram ir tiesības to veikt. Ja tāmes sastādījis sertificēts būvspeciālists, otra būvspeciālista paraksts nav nepieciešams.</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4. </w:t>
            </w:r>
            <w:r w:rsidRPr="002B7F84">
              <w:rPr>
                <w:rFonts w:ascii="Times New Roman" w:eastAsia="Times New Roman" w:hAnsi="Times New Roman" w:cs="Times New Roman"/>
                <w:sz w:val="24"/>
                <w:szCs w:val="24"/>
                <w:lang w:val="lv-LV" w:eastAsia="lv-LV"/>
                <w14:ligatures w14:val="standardContextual"/>
              </w:rPr>
              <w:t>Visiem objektā iekļautajiem risinājumiem ir jābūt ilgtspējīgiem, jāizmanto ekonomiski izdevīgākais un tehniski racionālākais risinājums, ciktāl iespējams.</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5. </w:t>
            </w:r>
            <w:r w:rsidRPr="002B7F84">
              <w:rPr>
                <w:rFonts w:ascii="Times New Roman" w:eastAsia="Times New Roman" w:hAnsi="Times New Roman" w:cs="Times New Roman"/>
                <w:sz w:val="24"/>
                <w:szCs w:val="24"/>
                <w:lang w:val="lv-LV" w:eastAsia="lv-LV"/>
                <w14:ligatures w14:val="standardContextual"/>
              </w:rPr>
              <w:t>Nepieciešamos tehniskos vai īpašos noteikumus attiecīgajās institūcijās pieprasa būvniecības ieceres dokumentācijas izstrādātājs.</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6. </w:t>
            </w:r>
            <w:r w:rsidRPr="002B7F84">
              <w:rPr>
                <w:rFonts w:ascii="Times New Roman" w:eastAsia="Times New Roman" w:hAnsi="Times New Roman" w:cs="Times New Roman"/>
                <w:sz w:val="24"/>
                <w:szCs w:val="24"/>
                <w:lang w:val="lv-LV" w:eastAsia="lv-LV"/>
                <w14:ligatures w14:val="standardContextual"/>
              </w:rPr>
              <w:t xml:space="preserve">Nepieciešamos būvniecības ieceres dokumentācijas saskaņojumus nodrošina Izpildītājs. </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7. </w:t>
            </w:r>
            <w:r w:rsidRPr="002B7F84">
              <w:rPr>
                <w:rFonts w:ascii="Times New Roman" w:eastAsia="Times New Roman" w:hAnsi="Times New Roman" w:cs="Times New Roman"/>
                <w:sz w:val="24"/>
                <w:szCs w:val="24"/>
                <w:lang w:val="lv-LV" w:eastAsia="lv-LV"/>
                <w14:ligatures w14:val="standardContextual"/>
              </w:rPr>
              <w:t xml:space="preserve">Izpildītājam jāinformē Pasūtītājs par darba izpildes gaitu, atbilstoši līgumā noteiktajam termiņam. Izpildītājs var lūgt termiņa pagarinājumu tikai tad, ja tas ir racionāli pamatots, vai ar jauniem, projektēšanas uzdevumā un tajā minētajos normatīvajos aktos, un būvniecības normatīvos, iepriekš neatspoguļotiem, tehniskiem vai juridiskiem aspektiem, vai </w:t>
            </w:r>
            <w:proofErr w:type="spellStart"/>
            <w:r w:rsidRPr="002B7F84">
              <w:rPr>
                <w:rFonts w:ascii="Times New Roman" w:eastAsia="Times New Roman" w:hAnsi="Times New Roman" w:cs="Times New Roman"/>
                <w:sz w:val="24"/>
                <w:szCs w:val="24"/>
                <w:lang w:val="lv-LV" w:eastAsia="lv-LV"/>
                <w14:ligatures w14:val="standardContextual"/>
              </w:rPr>
              <w:t>problēmjautājumiem</w:t>
            </w:r>
            <w:proofErr w:type="spellEnd"/>
            <w:r w:rsidRPr="002B7F84">
              <w:rPr>
                <w:rFonts w:ascii="Times New Roman" w:eastAsia="Times New Roman" w:hAnsi="Times New Roman" w:cs="Times New Roman"/>
                <w:sz w:val="24"/>
                <w:szCs w:val="24"/>
                <w:lang w:val="lv-LV" w:eastAsia="lv-LV"/>
                <w14:ligatures w14:val="standardContextual"/>
              </w:rPr>
              <w:t xml:space="preserve"> saistīts, vai uz no Izpildītāja puses neatkarīgiem iemesliem balstīts un argumentēts, kā arī noformēts rakstiski, tas ir, iesūtīts Pasūtītājam elektroniski vai papīra formātā.</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8. </w:t>
            </w:r>
            <w:r w:rsidRPr="002B7F84">
              <w:rPr>
                <w:rFonts w:ascii="Times New Roman" w:eastAsia="Times New Roman" w:hAnsi="Times New Roman" w:cs="Times New Roman"/>
                <w:sz w:val="24"/>
                <w:szCs w:val="24"/>
                <w:lang w:val="lv-LV" w:eastAsia="lv-LV"/>
                <w14:ligatures w14:val="standardContextual"/>
              </w:rPr>
              <w:t xml:space="preserve">Visi iesniedzamie dokumenti iesniedzami Būvniecības informācijas sistēmā (BIS). </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lastRenderedPageBreak/>
              <w:t xml:space="preserve">9. </w:t>
            </w:r>
            <w:r w:rsidRPr="002B7F84">
              <w:rPr>
                <w:rFonts w:ascii="Times New Roman" w:eastAsia="Times New Roman" w:hAnsi="Times New Roman" w:cs="Times New Roman"/>
                <w:sz w:val="24"/>
                <w:szCs w:val="24"/>
                <w:lang w:val="lv-LV" w:eastAsia="lv-LV"/>
                <w14:ligatures w14:val="standardContextual"/>
              </w:rPr>
              <w:t xml:space="preserve">Būvniecības ieceres dokumentāciju izstrādāt, pamatojoties uz projektēšanas uzdevumu un Pasūtītāja dotajiem norādījumiem, kur Pasūtītājs, izvērtējot Izpildītāja sniegtos risinājumus apstiprina tehniski un ekonomiski pamatotākos un atbilstošākos projektēšanas mērķim. Pasūtītāja dotie norādījumi ir saistoši Izpildītājam kā projektēšanas uzdevums. Dotie norādījumi Izpildītājam ir saistoši visā </w:t>
            </w:r>
            <w:r>
              <w:rPr>
                <w:rFonts w:ascii="Times New Roman" w:eastAsia="Times New Roman" w:hAnsi="Times New Roman" w:cs="Times New Roman"/>
                <w:sz w:val="24"/>
                <w:szCs w:val="24"/>
                <w:lang w:val="lv-LV" w:eastAsia="lv-LV"/>
                <w14:ligatures w14:val="standardContextual"/>
              </w:rPr>
              <w:t>dokumentācijas izstrādes laikā.</w:t>
            </w:r>
          </w:p>
        </w:tc>
      </w:tr>
      <w:tr w:rsidR="002B7F84" w:rsidRPr="00D36039" w:rsidTr="002B7F84">
        <w:tc>
          <w:tcPr>
            <w:tcW w:w="3397" w:type="dxa"/>
            <w:tcBorders>
              <w:top w:val="single" w:sz="4" w:space="0" w:color="auto"/>
              <w:left w:val="single" w:sz="4" w:space="0" w:color="auto"/>
              <w:bottom w:val="single" w:sz="4" w:space="0" w:color="auto"/>
              <w:right w:val="single" w:sz="4" w:space="0" w:color="auto"/>
            </w:tcBorders>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lastRenderedPageBreak/>
              <w:t>Vispārējās prasības:</w:t>
            </w:r>
          </w:p>
        </w:tc>
        <w:tc>
          <w:tcPr>
            <w:tcW w:w="6210" w:type="dxa"/>
            <w:tcBorders>
              <w:top w:val="single" w:sz="4" w:space="0" w:color="auto"/>
              <w:left w:val="single" w:sz="4" w:space="0" w:color="auto"/>
              <w:bottom w:val="single" w:sz="4" w:space="0" w:color="auto"/>
              <w:right w:val="single" w:sz="4" w:space="0" w:color="auto"/>
            </w:tcBorders>
            <w:vAlign w:val="center"/>
          </w:tcPr>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1. </w:t>
            </w:r>
            <w:r w:rsidRPr="002B7F84">
              <w:rPr>
                <w:rFonts w:ascii="Times New Roman" w:eastAsia="Times New Roman" w:hAnsi="Times New Roman" w:cs="Times New Roman"/>
                <w:sz w:val="24"/>
                <w:szCs w:val="24"/>
                <w:lang w:val="lv-LV" w:eastAsia="lv-LV"/>
                <w14:ligatures w14:val="standardContextual"/>
              </w:rPr>
              <w:t>Izstrādājot jaunos apkures katla risinājumu pēc iespējas to pielāgot esošajai ēkas situācijai, jeb pielāgot esošajām telpām (telpu augstumam, ietilpībai u.c.), apkures sistēmu pārbūvēt to tiktāl, cik nepieciešams uzlabot/modernizēt jau esošo siltummezglu un sistēmu.</w:t>
            </w:r>
          </w:p>
          <w:p w:rsid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Calibri" w:hAnsi="Times New Roman" w:cs="Times New Roman"/>
                <w:sz w:val="24"/>
                <w:szCs w:val="24"/>
                <w:shd w:val="clear" w:color="auto" w:fill="FFFFFF"/>
                <w:lang w:val="lv-LV"/>
                <w14:ligatures w14:val="standardContextual"/>
              </w:rPr>
              <w:t xml:space="preserve">2. </w:t>
            </w:r>
            <w:r w:rsidRPr="002B7F84">
              <w:rPr>
                <w:rFonts w:ascii="Times New Roman" w:eastAsia="Calibri" w:hAnsi="Times New Roman" w:cs="Times New Roman"/>
                <w:sz w:val="24"/>
                <w:szCs w:val="24"/>
                <w:shd w:val="clear" w:color="auto" w:fill="FFFFFF"/>
                <w:lang w:val="lv-LV"/>
                <w14:ligatures w14:val="standardContextual"/>
              </w:rPr>
              <w:t>Pirms būvniecības ieceres dokumentācijas izstrādes Izpildītājam kopā ar Pasūtītāja pārstāvjiem organizēt projektēšanas sapulci, kurā tiek izrunātas  projekta prasības, kā arī būvobjektu esošā situācija un to atjaunošanas risinājumi.</w:t>
            </w:r>
            <w:r w:rsidRPr="002B7F84" w:rsidDel="001412A8">
              <w:rPr>
                <w:rFonts w:ascii="Times New Roman" w:eastAsia="Times New Roman" w:hAnsi="Times New Roman" w:cs="Times New Roman"/>
                <w:sz w:val="24"/>
                <w:szCs w:val="24"/>
                <w:lang w:val="lv-LV" w:eastAsia="lv-LV"/>
                <w14:ligatures w14:val="standardContextual"/>
              </w:rPr>
              <w:t xml:space="preserve"> </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3. </w:t>
            </w:r>
            <w:r w:rsidRPr="002B7F84">
              <w:rPr>
                <w:rFonts w:ascii="Times New Roman" w:eastAsia="Times New Roman" w:hAnsi="Times New Roman" w:cs="Times New Roman"/>
                <w:sz w:val="24"/>
                <w:szCs w:val="24"/>
                <w:lang w:val="lv-LV" w:eastAsia="lv-LV"/>
                <w14:ligatures w14:val="standardContextual"/>
              </w:rPr>
              <w:t>Lūzenieku pamatskolas, Lūzenieku pamatskolas Internāta Nr. 1 un Internāta Nr. 2 granulu apkures katlu jauda un kopējie sabalansētās sistēmas risinājumi ir jāparedz tādi, lai tie pilnībā nodrošinātu apkurināmās platības siltuma vajadzības,</w:t>
            </w:r>
            <w:r w:rsidRPr="002B7F84">
              <w:rPr>
                <w:rFonts w:ascii="Calibri" w:eastAsia="Calibri" w:hAnsi="Calibri" w:cs="Times New Roman"/>
                <w:lang w:val="lv-LV"/>
                <w14:ligatures w14:val="standardContextual"/>
              </w:rPr>
              <w:t xml:space="preserve"> </w:t>
            </w:r>
            <w:r w:rsidRPr="002B7F84">
              <w:rPr>
                <w:rFonts w:ascii="Times New Roman" w:eastAsia="Times New Roman" w:hAnsi="Times New Roman" w:cs="Times New Roman"/>
                <w:sz w:val="24"/>
                <w:szCs w:val="24"/>
                <w:lang w:val="lv-LV" w:eastAsia="lv-LV"/>
                <w14:ligatures w14:val="standardContextual"/>
              </w:rPr>
              <w:t>atbalstoši telpu un kopējam ēkas lietošanas veidam ņemot vērā ēku platību, siltumizolācijas līmeni, telpu tehnisko parametrus, lokālus klimata apstākļus, kā arī siltuma zudumus un karstā ūdens sagatavošanas nepieciešamību, lai sistēma darbotos optimālā darbības/noslodzes režīmā, būtiski minimizējot raustīto pāreju (jeb "stop-start") no izslēgšanas – gaidīšanas režīma, ātri uzsilstot. Nepieciešamības gadījumā paredzot papildus tehniskos risinājumus, kopējās sistēmas optimālai – sabalansētai darbības nodrošināšanai, kā piemēram, akumulācijas tvertne u.c.</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4. </w:t>
            </w:r>
            <w:r w:rsidRPr="002B7F84">
              <w:rPr>
                <w:rFonts w:ascii="Times New Roman" w:eastAsia="Times New Roman" w:hAnsi="Times New Roman" w:cs="Times New Roman"/>
                <w:sz w:val="24"/>
                <w:szCs w:val="24"/>
                <w:lang w:val="lv-LV" w:eastAsia="lv-LV"/>
                <w14:ligatures w14:val="standardContextual"/>
              </w:rPr>
              <w:t>Visus risinājumus iepriekš saskaņojot ar Pasūtītāja pārstāvjiem (</w:t>
            </w:r>
            <w:r w:rsidRPr="002B7F84">
              <w:rPr>
                <w:rFonts w:ascii="Times New Roman" w:eastAsia="Times New Roman" w:hAnsi="Times New Roman" w:cs="Times New Roman"/>
                <w:i/>
                <w:iCs/>
                <w:sz w:val="24"/>
                <w:szCs w:val="24"/>
                <w:lang w:val="lv-LV" w:eastAsia="lv-LV"/>
                <w14:ligatures w14:val="standardContextual"/>
              </w:rPr>
              <w:t>lai nodrošinātu tehnisko risinājumu atbilstību projektā paredzētajam kopējam budžetam</w:t>
            </w:r>
            <w:r w:rsidRPr="002B7F84">
              <w:rPr>
                <w:rFonts w:ascii="Times New Roman" w:eastAsia="Times New Roman" w:hAnsi="Times New Roman" w:cs="Times New Roman"/>
                <w:sz w:val="24"/>
                <w:szCs w:val="24"/>
                <w:lang w:val="lv-LV" w:eastAsia="lv-LV"/>
                <w14:ligatures w14:val="standardContextual"/>
              </w:rPr>
              <w:t>). Projektēšanas laikā obligāti veikt katlu jaudas un noslodzes aprēķinus.</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i/>
                <w:iCs/>
                <w:sz w:val="24"/>
                <w:szCs w:val="24"/>
                <w:lang w:val="lv-LV" w:eastAsia="lv-LV"/>
                <w14:ligatures w14:val="standardContextual"/>
              </w:rPr>
            </w:pPr>
            <w:r>
              <w:rPr>
                <w:rFonts w:ascii="Times New Roman" w:eastAsia="Times New Roman" w:hAnsi="Times New Roman" w:cs="Times New Roman"/>
                <w:i/>
                <w:iCs/>
                <w:sz w:val="24"/>
                <w:szCs w:val="24"/>
                <w:lang w:val="lv-LV" w:eastAsia="lv-LV"/>
                <w14:ligatures w14:val="standardContextual"/>
              </w:rPr>
              <w:t xml:space="preserve">5. </w:t>
            </w:r>
            <w:r w:rsidRPr="002B7F84">
              <w:rPr>
                <w:rFonts w:ascii="Times New Roman" w:eastAsia="Times New Roman" w:hAnsi="Times New Roman" w:cs="Times New Roman"/>
                <w:i/>
                <w:iCs/>
                <w:sz w:val="24"/>
                <w:szCs w:val="24"/>
                <w:lang w:val="lv-LV" w:eastAsia="lv-LV"/>
                <w14:ligatures w14:val="standardContextual"/>
              </w:rPr>
              <w:t>Lūzenieku pamatskolas ēkas apkures sistēmai un telpām paredzēt:</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5.1. </w:t>
            </w:r>
            <w:r w:rsidRPr="002B7F84">
              <w:rPr>
                <w:rFonts w:ascii="Times New Roman" w:eastAsia="Times New Roman" w:hAnsi="Times New Roman" w:cs="Times New Roman"/>
                <w:sz w:val="24"/>
                <w:szCs w:val="24"/>
                <w:lang w:val="lv-LV" w:eastAsia="lv-LV"/>
                <w14:ligatures w14:val="standardContextual"/>
              </w:rPr>
              <w:t>pamatu hidroizolāciju un to remontu;</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5.2. </w:t>
            </w:r>
            <w:r w:rsidRPr="002B7F84">
              <w:rPr>
                <w:rFonts w:ascii="Times New Roman" w:eastAsia="Times New Roman" w:hAnsi="Times New Roman" w:cs="Times New Roman"/>
                <w:sz w:val="24"/>
                <w:szCs w:val="24"/>
                <w:lang w:val="lv-LV" w:eastAsia="lv-LV"/>
                <w14:ligatures w14:val="standardContextual"/>
              </w:rPr>
              <w:t xml:space="preserve">ņemot vērā, ka Lūzenieku pamatskolas ēkas apkures telpas atrodas ēkas pagrabstāvā paredzēt risinājumus </w:t>
            </w:r>
            <w:proofErr w:type="spellStart"/>
            <w:r w:rsidRPr="002B7F84">
              <w:rPr>
                <w:rFonts w:ascii="Times New Roman" w:eastAsia="Times New Roman" w:hAnsi="Times New Roman" w:cs="Times New Roman"/>
                <w:sz w:val="24"/>
                <w:szCs w:val="24"/>
                <w:lang w:val="lv-LV" w:eastAsia="lv-LV"/>
                <w14:ligatures w14:val="standardContextual"/>
              </w:rPr>
              <w:t>lietusūdens</w:t>
            </w:r>
            <w:proofErr w:type="spellEnd"/>
            <w:r w:rsidRPr="002B7F84">
              <w:rPr>
                <w:rFonts w:ascii="Times New Roman" w:eastAsia="Times New Roman" w:hAnsi="Times New Roman" w:cs="Times New Roman"/>
                <w:sz w:val="24"/>
                <w:szCs w:val="24"/>
                <w:lang w:val="lv-LV" w:eastAsia="lv-LV"/>
                <w14:ligatures w14:val="standardContextual"/>
              </w:rPr>
              <w:t xml:space="preserve"> novadīšanai no ēkas pamatiem. Izpildītājam izskatīt iespēju lietus ūdeni novadīt paredzot atbilstošus ēkas pamatu apmales slīpumus vai teknes vai citu alternatīvu risinājumu piemēram novadot lietus ūdeni uz esošo </w:t>
            </w:r>
            <w:proofErr w:type="spellStart"/>
            <w:r w:rsidRPr="002B7F84">
              <w:rPr>
                <w:rFonts w:ascii="Times New Roman" w:eastAsia="Times New Roman" w:hAnsi="Times New Roman" w:cs="Times New Roman"/>
                <w:sz w:val="24"/>
                <w:szCs w:val="24"/>
                <w:lang w:val="lv-LV" w:eastAsia="lv-LV"/>
                <w14:ligatures w14:val="standardContextual"/>
              </w:rPr>
              <w:t>lietusūdens</w:t>
            </w:r>
            <w:proofErr w:type="spellEnd"/>
            <w:r w:rsidRPr="002B7F84">
              <w:rPr>
                <w:rFonts w:ascii="Times New Roman" w:eastAsia="Times New Roman" w:hAnsi="Times New Roman" w:cs="Times New Roman"/>
                <w:sz w:val="24"/>
                <w:szCs w:val="24"/>
                <w:lang w:val="lv-LV" w:eastAsia="lv-LV"/>
                <w14:ligatures w14:val="standardContextual"/>
              </w:rPr>
              <w:t xml:space="preserve"> novadīšanas sistēmu;</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5.3. </w:t>
            </w:r>
            <w:r w:rsidRPr="002B7F84">
              <w:rPr>
                <w:rFonts w:ascii="Times New Roman" w:eastAsia="Times New Roman" w:hAnsi="Times New Roman" w:cs="Times New Roman"/>
                <w:sz w:val="24"/>
                <w:szCs w:val="24"/>
                <w:lang w:val="lv-LV" w:eastAsia="lv-LV"/>
                <w14:ligatures w14:val="standardContextual"/>
              </w:rPr>
              <w:t xml:space="preserve">atjaunot ugunsgrēka atklāšanas un trauksmes signalizācijas sistēmu apkures telpās to modernizējot ņemot vērā tehniskās iespējas un drošības prasības; </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5.4. </w:t>
            </w:r>
            <w:r w:rsidRPr="002B7F84">
              <w:rPr>
                <w:rFonts w:ascii="Times New Roman" w:eastAsia="Times New Roman" w:hAnsi="Times New Roman" w:cs="Times New Roman"/>
                <w:sz w:val="24"/>
                <w:szCs w:val="24"/>
                <w:lang w:val="lv-LV" w:eastAsia="lv-LV"/>
                <w14:ligatures w14:val="standardContextual"/>
              </w:rPr>
              <w:t>apkures telpu kosmētisko remontu, grīdas, sienu un griestu apdares atjaunošanai, paredzot grīdu līdzināšanu;</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5.5. </w:t>
            </w:r>
            <w:r w:rsidRPr="002B7F84">
              <w:rPr>
                <w:rFonts w:ascii="Times New Roman" w:eastAsia="Times New Roman" w:hAnsi="Times New Roman" w:cs="Times New Roman"/>
                <w:sz w:val="24"/>
                <w:szCs w:val="24"/>
                <w:lang w:val="lv-LV" w:eastAsia="lv-LV"/>
                <w14:ligatures w14:val="standardContextual"/>
              </w:rPr>
              <w:t xml:space="preserve">jaunu ugunsdrošo durvju uzstādīšanu ar ugunsdrošības </w:t>
            </w:r>
            <w:r w:rsidRPr="002B7F84">
              <w:rPr>
                <w:rFonts w:ascii="Times New Roman" w:eastAsia="Times New Roman" w:hAnsi="Times New Roman" w:cs="Times New Roman"/>
                <w:sz w:val="24"/>
                <w:szCs w:val="24"/>
                <w:lang w:val="lv-LV" w:eastAsia="lv-LV"/>
                <w14:ligatures w14:val="standardContextual"/>
              </w:rPr>
              <w:lastRenderedPageBreak/>
              <w:t>klasi vismaz EI 30;</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5.6. </w:t>
            </w:r>
            <w:r w:rsidRPr="002B7F84">
              <w:rPr>
                <w:rFonts w:ascii="Times New Roman" w:eastAsia="Times New Roman" w:hAnsi="Times New Roman" w:cs="Times New Roman"/>
                <w:sz w:val="24"/>
                <w:szCs w:val="24"/>
                <w:lang w:val="lv-LV" w:eastAsia="lv-LV"/>
                <w14:ligatures w14:val="standardContextual"/>
              </w:rPr>
              <w:t xml:space="preserve">jaunas </w:t>
            </w:r>
            <w:proofErr w:type="spellStart"/>
            <w:r w:rsidRPr="002B7F84">
              <w:rPr>
                <w:rFonts w:ascii="Times New Roman" w:eastAsia="Times New Roman" w:hAnsi="Times New Roman" w:cs="Times New Roman"/>
                <w:sz w:val="24"/>
                <w:szCs w:val="24"/>
                <w:lang w:val="lv-LV" w:eastAsia="lv-LV"/>
                <w14:ligatures w14:val="standardContextual"/>
              </w:rPr>
              <w:t>divviru</w:t>
            </w:r>
            <w:proofErr w:type="spellEnd"/>
            <w:r w:rsidRPr="002B7F84">
              <w:rPr>
                <w:rFonts w:ascii="Times New Roman" w:eastAsia="Times New Roman" w:hAnsi="Times New Roman" w:cs="Times New Roman"/>
                <w:sz w:val="24"/>
                <w:szCs w:val="24"/>
                <w:lang w:val="lv-LV" w:eastAsia="lv-LV"/>
                <w14:ligatures w14:val="standardContextual"/>
              </w:rPr>
              <w:t xml:space="preserve"> lūkas uzstādīšanu apkures materiālu iekraušanas vietā;</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5.7. </w:t>
            </w:r>
            <w:r w:rsidRPr="002B7F84">
              <w:rPr>
                <w:rFonts w:ascii="Times New Roman" w:eastAsia="Times New Roman" w:hAnsi="Times New Roman" w:cs="Times New Roman"/>
                <w:sz w:val="24"/>
                <w:szCs w:val="24"/>
                <w:lang w:val="lv-LV" w:eastAsia="lv-LV"/>
                <w14:ligatures w14:val="standardContextual"/>
              </w:rPr>
              <w:t>jaunu elektroinstalāciju un apgaismojumu;</w:t>
            </w:r>
          </w:p>
          <w:p w:rsidR="002B7F84" w:rsidRPr="002B7F84" w:rsidRDefault="002B7F84" w:rsidP="002B7F84">
            <w:pPr>
              <w:spacing w:line="256"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5.8. </w:t>
            </w:r>
            <w:r w:rsidRPr="002B7F84">
              <w:rPr>
                <w:rFonts w:ascii="Times New Roman" w:eastAsia="Times New Roman" w:hAnsi="Times New Roman" w:cs="Times New Roman"/>
                <w:sz w:val="24"/>
                <w:szCs w:val="24"/>
                <w:lang w:val="lv-LV" w:eastAsia="lv-LV"/>
                <w14:ligatures w14:val="standardContextual"/>
              </w:rPr>
              <w:t>apkures sistēmas automatizāciju – katla un apkures sistēmas automātiskās vadības sistēmu ar attālināto vadību un monitoringu;</w:t>
            </w:r>
          </w:p>
          <w:p w:rsidR="002B7F84" w:rsidRPr="002B7F84" w:rsidRDefault="002B7F84" w:rsidP="002B7F84">
            <w:pPr>
              <w:spacing w:line="256"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5.9. </w:t>
            </w:r>
            <w:r w:rsidRPr="002B7F84">
              <w:rPr>
                <w:rFonts w:ascii="Times New Roman" w:eastAsia="Times New Roman" w:hAnsi="Times New Roman" w:cs="Times New Roman"/>
                <w:sz w:val="24"/>
                <w:szCs w:val="24"/>
                <w:lang w:val="lv-LV" w:eastAsia="lv-LV"/>
                <w14:ligatures w14:val="standardContextual"/>
              </w:rPr>
              <w:t>izstrādāt plānu apkures materiālu piegādei un uzglabāšanai (loģistikas shēmu) kurā ietverta izklāstoša informācija par tehniskajiem risinājumiem, izvietojumu, un iekārtām;</w:t>
            </w:r>
          </w:p>
          <w:p w:rsidR="002B7F84" w:rsidRPr="002B7F84" w:rsidRDefault="002B7F84" w:rsidP="002B7F84">
            <w:pPr>
              <w:spacing w:line="256"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5.10. </w:t>
            </w:r>
            <w:r w:rsidRPr="002B7F84">
              <w:rPr>
                <w:rFonts w:ascii="Times New Roman" w:eastAsia="Times New Roman" w:hAnsi="Times New Roman" w:cs="Times New Roman"/>
                <w:sz w:val="24"/>
                <w:szCs w:val="24"/>
                <w:lang w:val="lv-LV" w:eastAsia="lv-LV"/>
                <w14:ligatures w14:val="standardContextual"/>
              </w:rPr>
              <w:t>apkures katlu automātikai jānodrošina darbība atbilstoši āra gaisa temperatūrai, kā arī iespēja regulēt siltumnesēja temperatūru saskaņā ar ēku noslodzes un darbības laika grafiku. Sistēmā jāparedz iekštelpu temperatūras devēji (sensori) precīzākai apkures režīmu regulēšanai;</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5.11. </w:t>
            </w:r>
            <w:r w:rsidRPr="002B7F84">
              <w:rPr>
                <w:rFonts w:ascii="Times New Roman" w:eastAsia="Times New Roman" w:hAnsi="Times New Roman" w:cs="Times New Roman"/>
                <w:sz w:val="24"/>
                <w:szCs w:val="24"/>
                <w:lang w:val="lv-LV" w:eastAsia="lv-LV"/>
                <w14:ligatures w14:val="standardContextual"/>
              </w:rPr>
              <w:t>granulu tvertnei pie nominālās jaudas jānodrošina automātiska darbība vismaz vienu diennakti;</w:t>
            </w:r>
          </w:p>
          <w:p w:rsidR="002B7F84" w:rsidRPr="002B7F84" w:rsidRDefault="002B7F84" w:rsidP="002B7F84">
            <w:pPr>
              <w:spacing w:line="256"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5.12. </w:t>
            </w:r>
            <w:r w:rsidRPr="002B7F84">
              <w:rPr>
                <w:rFonts w:ascii="Times New Roman" w:eastAsia="Times New Roman" w:hAnsi="Times New Roman" w:cs="Times New Roman"/>
                <w:sz w:val="24"/>
                <w:szCs w:val="24"/>
                <w:lang w:val="lv-LV" w:eastAsia="lv-LV"/>
                <w14:ligatures w14:val="standardContextual"/>
              </w:rPr>
              <w:t xml:space="preserve">balansējošo vārstu uzstādīšanu un </w:t>
            </w:r>
            <w:proofErr w:type="spellStart"/>
            <w:r w:rsidRPr="002B7F84">
              <w:rPr>
                <w:rFonts w:ascii="Times New Roman" w:eastAsia="Times New Roman" w:hAnsi="Times New Roman" w:cs="Times New Roman"/>
                <w:sz w:val="24"/>
                <w:szCs w:val="24"/>
                <w:lang w:val="lv-LV" w:eastAsia="lv-LV"/>
                <w14:ligatures w14:val="standardContextual"/>
              </w:rPr>
              <w:t>noslēgarmatūras</w:t>
            </w:r>
            <w:proofErr w:type="spellEnd"/>
            <w:r w:rsidRPr="002B7F84">
              <w:rPr>
                <w:rFonts w:ascii="Times New Roman" w:eastAsia="Times New Roman" w:hAnsi="Times New Roman" w:cs="Times New Roman"/>
                <w:sz w:val="24"/>
                <w:szCs w:val="24"/>
                <w:lang w:val="lv-LV" w:eastAsia="lv-LV"/>
                <w14:ligatures w14:val="standardContextual"/>
              </w:rPr>
              <w:t xml:space="preserve"> nomaiņu;</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5.13. </w:t>
            </w:r>
            <w:r w:rsidRPr="002B7F84">
              <w:rPr>
                <w:rFonts w:ascii="Times New Roman" w:eastAsia="Times New Roman" w:hAnsi="Times New Roman" w:cs="Times New Roman"/>
                <w:sz w:val="24"/>
                <w:szCs w:val="24"/>
                <w:lang w:val="lv-LV" w:eastAsia="lv-LV"/>
                <w14:ligatures w14:val="standardContextual"/>
              </w:rPr>
              <w:t>ūdens sagatavošanas iekārtu, lai tiktu veikta kvalitatīva un atkaļķota ūdens padeve apkures sistēmai;</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5.14. </w:t>
            </w:r>
            <w:r w:rsidRPr="002B7F84">
              <w:rPr>
                <w:rFonts w:ascii="Times New Roman" w:eastAsia="Times New Roman" w:hAnsi="Times New Roman" w:cs="Times New Roman"/>
                <w:sz w:val="24"/>
                <w:szCs w:val="24"/>
                <w:lang w:val="lv-LV" w:eastAsia="lv-LV"/>
                <w14:ligatures w14:val="standardContextual"/>
              </w:rPr>
              <w:t xml:space="preserve">paredzēt karstā ūdens </w:t>
            </w:r>
            <w:proofErr w:type="spellStart"/>
            <w:r w:rsidRPr="002B7F84">
              <w:rPr>
                <w:rFonts w:ascii="Times New Roman" w:eastAsia="Times New Roman" w:hAnsi="Times New Roman" w:cs="Times New Roman"/>
                <w:sz w:val="24"/>
                <w:szCs w:val="24"/>
                <w:lang w:val="lv-LV" w:eastAsia="lv-LV"/>
                <w14:ligatures w14:val="standardContextual"/>
              </w:rPr>
              <w:t>siltummaiņi</w:t>
            </w:r>
            <w:proofErr w:type="spellEnd"/>
            <w:r w:rsidRPr="002B7F84">
              <w:rPr>
                <w:rFonts w:ascii="Times New Roman" w:eastAsia="Times New Roman" w:hAnsi="Times New Roman" w:cs="Times New Roman"/>
                <w:sz w:val="24"/>
                <w:szCs w:val="24"/>
                <w:lang w:val="lv-LV" w:eastAsia="lv-LV"/>
                <w14:ligatures w14:val="standardContextual"/>
              </w:rPr>
              <w:t xml:space="preserve"> ēkā (ja attiecināms);</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5.15. </w:t>
            </w:r>
            <w:r w:rsidRPr="002B7F84">
              <w:rPr>
                <w:rFonts w:ascii="Times New Roman" w:eastAsia="Times New Roman" w:hAnsi="Times New Roman" w:cs="Times New Roman"/>
                <w:sz w:val="24"/>
                <w:szCs w:val="24"/>
                <w:lang w:val="lv-LV" w:eastAsia="lv-LV"/>
                <w14:ligatures w14:val="standardContextual"/>
              </w:rPr>
              <w:t>atbilstošu ventilāciju, kas garantē pietiekamu gaisa apmaiņu un vēdināšanu apkures telpās;</w:t>
            </w:r>
          </w:p>
          <w:p w:rsidR="002B7F84" w:rsidRPr="002B7F84" w:rsidRDefault="002B7F84" w:rsidP="002B7F84">
            <w:pPr>
              <w:spacing w:line="256"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5.16. </w:t>
            </w:r>
            <w:r w:rsidRPr="002B7F84">
              <w:rPr>
                <w:rFonts w:ascii="Times New Roman" w:eastAsia="Times New Roman" w:hAnsi="Times New Roman" w:cs="Times New Roman"/>
                <w:sz w:val="24"/>
                <w:szCs w:val="24"/>
                <w:lang w:val="lv-LV" w:eastAsia="lv-LV"/>
                <w14:ligatures w14:val="standardContextual"/>
              </w:rPr>
              <w:t>risinājumus jaunu dūmvadu skursteņu izbūvei vai ja esošais dūmvads ir tehniski atbilstošā stāvoklī izskatīt iespēju veikt oderējumu esošajam skurstenim.</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6. </w:t>
            </w:r>
            <w:r w:rsidRPr="002B7F84">
              <w:rPr>
                <w:rFonts w:ascii="Times New Roman" w:eastAsia="Times New Roman" w:hAnsi="Times New Roman" w:cs="Times New Roman"/>
                <w:sz w:val="24"/>
                <w:szCs w:val="24"/>
                <w:lang w:val="lv-LV" w:eastAsia="lv-LV"/>
                <w14:ligatures w14:val="standardContextual"/>
              </w:rPr>
              <w:t>Projektēšanas laikā jāņem vērā, ka Lūzenieku pamatskolas kokapstrādes darbnīca (298,30m</w:t>
            </w:r>
            <w:r w:rsidRPr="002B7F84">
              <w:rPr>
                <w:rFonts w:ascii="Times New Roman" w:eastAsia="Times New Roman" w:hAnsi="Times New Roman" w:cs="Times New Roman"/>
                <w:sz w:val="24"/>
                <w:szCs w:val="24"/>
                <w:vertAlign w:val="superscript"/>
                <w:lang w:val="lv-LV" w:eastAsia="lv-LV"/>
                <w14:ligatures w14:val="standardContextual"/>
              </w:rPr>
              <w:t>2</w:t>
            </w:r>
            <w:r w:rsidRPr="002B7F84">
              <w:rPr>
                <w:rFonts w:ascii="Times New Roman" w:eastAsia="Times New Roman" w:hAnsi="Times New Roman" w:cs="Times New Roman"/>
                <w:sz w:val="24"/>
                <w:szCs w:val="24"/>
                <w:lang w:val="lv-LV" w:eastAsia="lv-LV"/>
                <w14:ligatures w14:val="standardContextual"/>
              </w:rPr>
              <w:t>) tiek apkurināta no Lūzenieku pamatskolas apkures sistēmas. Izpildītājam jāizvērtē katlu jauda, lai nodrošinātu nepieciešamo siltumu abām ēkām un sistēma darbotos optimālā darbības – noslodzes režīmā.</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i/>
                <w:iCs/>
                <w:sz w:val="24"/>
                <w:szCs w:val="24"/>
                <w:lang w:val="lv-LV" w:eastAsia="lv-LV"/>
                <w14:ligatures w14:val="standardContextual"/>
              </w:rPr>
            </w:pPr>
            <w:r>
              <w:rPr>
                <w:rFonts w:ascii="Times New Roman" w:eastAsia="Times New Roman" w:hAnsi="Times New Roman" w:cs="Times New Roman"/>
                <w:i/>
                <w:iCs/>
                <w:sz w:val="24"/>
                <w:szCs w:val="24"/>
                <w:lang w:val="lv-LV" w:eastAsia="lv-LV"/>
                <w14:ligatures w14:val="standardContextual"/>
              </w:rPr>
              <w:t xml:space="preserve">7. </w:t>
            </w:r>
            <w:r w:rsidRPr="002B7F84">
              <w:rPr>
                <w:rFonts w:ascii="Times New Roman" w:eastAsia="Times New Roman" w:hAnsi="Times New Roman" w:cs="Times New Roman"/>
                <w:i/>
                <w:iCs/>
                <w:sz w:val="24"/>
                <w:szCs w:val="24"/>
                <w:lang w:val="lv-LV" w:eastAsia="lv-LV"/>
                <w14:ligatures w14:val="standardContextual"/>
              </w:rPr>
              <w:t>Internāta Nr. 1 ēkas apkures sistēmai un telpām paredzēt:</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7.1. </w:t>
            </w:r>
            <w:r w:rsidRPr="002B7F84">
              <w:rPr>
                <w:rFonts w:ascii="Times New Roman" w:eastAsia="Times New Roman" w:hAnsi="Times New Roman" w:cs="Times New Roman"/>
                <w:sz w:val="24"/>
                <w:szCs w:val="24"/>
                <w:lang w:val="lv-LV" w:eastAsia="lv-LV"/>
                <w14:ligatures w14:val="standardContextual"/>
              </w:rPr>
              <w:t>jaunas ugunsgrēka atklāšanas un trauksmes signalizācijas sistēmas izbūvi apkures telpās, paredzot tās savienošanu ar ēkā esošo sistēmu ņemot vērā tehniskās iespējas un drošības prasības;</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7.2. </w:t>
            </w:r>
            <w:r w:rsidRPr="002B7F84">
              <w:rPr>
                <w:rFonts w:ascii="Times New Roman" w:eastAsia="Times New Roman" w:hAnsi="Times New Roman" w:cs="Times New Roman"/>
                <w:sz w:val="24"/>
                <w:szCs w:val="24"/>
                <w:lang w:val="lv-LV" w:eastAsia="lv-LV"/>
                <w14:ligatures w14:val="standardContextual"/>
              </w:rPr>
              <w:t>jaunu elektroinstalāciju un apgaismojumu;</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7.3. </w:t>
            </w:r>
            <w:r w:rsidRPr="002B7F84">
              <w:rPr>
                <w:rFonts w:ascii="Times New Roman" w:eastAsia="Times New Roman" w:hAnsi="Times New Roman" w:cs="Times New Roman"/>
                <w:sz w:val="24"/>
                <w:szCs w:val="24"/>
                <w:lang w:val="lv-LV" w:eastAsia="lv-LV"/>
                <w14:ligatures w14:val="standardContextual"/>
              </w:rPr>
              <w:t>jaunu ugunsdrošo durvju uzstādīšanu ar ugunsdrošības klasi vismaz EI 30;</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7.4. </w:t>
            </w:r>
            <w:r w:rsidRPr="002B7F84">
              <w:rPr>
                <w:rFonts w:ascii="Times New Roman" w:eastAsia="Times New Roman" w:hAnsi="Times New Roman" w:cs="Times New Roman"/>
                <w:sz w:val="24"/>
                <w:szCs w:val="24"/>
                <w:lang w:val="lv-LV" w:eastAsia="lv-LV"/>
                <w14:ligatures w14:val="standardContextual"/>
              </w:rPr>
              <w:t>paredzēt apkures sistēmas automatizāciju – katla un apkures sistēmas automātiskās vadības sistēmu ar attālināto vadību un monitoringu;</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7.5. </w:t>
            </w:r>
            <w:r w:rsidRPr="002B7F84">
              <w:rPr>
                <w:rFonts w:ascii="Times New Roman" w:eastAsia="Times New Roman" w:hAnsi="Times New Roman" w:cs="Times New Roman"/>
                <w:sz w:val="24"/>
                <w:szCs w:val="24"/>
                <w:lang w:val="lv-LV" w:eastAsia="lv-LV"/>
                <w14:ligatures w14:val="standardContextual"/>
              </w:rPr>
              <w:t>apkures katlu automātikai jānodrošina darbība atbilstoši āra gaisa temperatūrai, kā arī iespēja regulēt siltumnesēja temperatūru saskaņā ar ēku noslodzes un darbības laika grafiku. Sistēmā jāparedz iekštelpu temperatūras devēji (sensori) precīzākai apkures režīmu regulēšanai;</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lastRenderedPageBreak/>
              <w:t xml:space="preserve">7.6. </w:t>
            </w:r>
            <w:r w:rsidRPr="002B7F84">
              <w:rPr>
                <w:rFonts w:ascii="Times New Roman" w:eastAsia="Times New Roman" w:hAnsi="Times New Roman" w:cs="Times New Roman"/>
                <w:sz w:val="24"/>
                <w:szCs w:val="24"/>
                <w:lang w:val="lv-LV" w:eastAsia="lv-LV"/>
                <w14:ligatures w14:val="standardContextual"/>
              </w:rPr>
              <w:t>granulu tvertnei pie nominālās jaudas jānodrošina automātiska darbība vismaz vienu diennakti;</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7.7. </w:t>
            </w:r>
            <w:r w:rsidRPr="002B7F84">
              <w:rPr>
                <w:rFonts w:ascii="Times New Roman" w:eastAsia="Times New Roman" w:hAnsi="Times New Roman" w:cs="Times New Roman"/>
                <w:sz w:val="24"/>
                <w:szCs w:val="24"/>
                <w:lang w:val="lv-LV" w:eastAsia="lv-LV"/>
                <w14:ligatures w14:val="standardContextual"/>
              </w:rPr>
              <w:t>atbilstošu ventilāciju kas garantē pietiekamu gaisa apmaiņu un vēdināšanu apkures telpās;</w:t>
            </w:r>
          </w:p>
          <w:p w:rsidR="002B7F84" w:rsidRPr="002B7F84" w:rsidRDefault="002B7F84" w:rsidP="002B7F84">
            <w:pPr>
              <w:spacing w:line="256" w:lineRule="auto"/>
              <w:contextualSpacing/>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7.8. </w:t>
            </w:r>
            <w:r w:rsidRPr="002B7F84">
              <w:rPr>
                <w:rFonts w:ascii="Times New Roman" w:eastAsia="Times New Roman" w:hAnsi="Times New Roman" w:cs="Times New Roman"/>
                <w:sz w:val="24"/>
                <w:szCs w:val="24"/>
                <w:lang w:val="lv-LV" w:eastAsia="lv-LV"/>
                <w14:ligatures w14:val="standardContextual"/>
              </w:rPr>
              <w:t>risinājumus jaunu dūmvadu skursteņu izbūvei vai ja esošais dūmvads ir tehniski atbilstošā stāvoklī izskatīt iespēju veikt oderējumu esošajam skurstenim.</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i/>
                <w:iCs/>
                <w:sz w:val="24"/>
                <w:szCs w:val="24"/>
                <w:lang w:val="lv-LV" w:eastAsia="lv-LV"/>
                <w14:ligatures w14:val="standardContextual"/>
              </w:rPr>
            </w:pPr>
            <w:r>
              <w:rPr>
                <w:rFonts w:ascii="Times New Roman" w:eastAsia="Times New Roman" w:hAnsi="Times New Roman" w:cs="Times New Roman"/>
                <w:i/>
                <w:iCs/>
                <w:sz w:val="24"/>
                <w:szCs w:val="24"/>
                <w:lang w:val="lv-LV" w:eastAsia="lv-LV"/>
                <w14:ligatures w14:val="standardContextual"/>
              </w:rPr>
              <w:t xml:space="preserve">8. </w:t>
            </w:r>
            <w:r w:rsidRPr="002B7F84">
              <w:rPr>
                <w:rFonts w:ascii="Times New Roman" w:eastAsia="Times New Roman" w:hAnsi="Times New Roman" w:cs="Times New Roman"/>
                <w:i/>
                <w:iCs/>
                <w:sz w:val="24"/>
                <w:szCs w:val="24"/>
                <w:lang w:val="lv-LV" w:eastAsia="lv-LV"/>
                <w14:ligatures w14:val="standardContextual"/>
              </w:rPr>
              <w:t>Internāta Nr. 2 ēkas apkures sistēmai un telpām paredzēt:</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8.1. </w:t>
            </w:r>
            <w:r w:rsidRPr="002B7F84">
              <w:rPr>
                <w:rFonts w:ascii="Times New Roman" w:eastAsia="Times New Roman" w:hAnsi="Times New Roman" w:cs="Times New Roman"/>
                <w:sz w:val="24"/>
                <w:szCs w:val="24"/>
                <w:lang w:val="lv-LV" w:eastAsia="lv-LV"/>
                <w14:ligatures w14:val="standardContextual"/>
              </w:rPr>
              <w:t>jaunas ugunsgrēka atklāšanas un trauksmes signalizācijas sistēmas izbūvi apkures telpās, paredzot tās savienošanu ar ēkā esošo sistēmu ņemot vērā tehniskās iespējas un drošības prasības;</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8.2. </w:t>
            </w:r>
            <w:r w:rsidRPr="002B7F84">
              <w:rPr>
                <w:rFonts w:ascii="Times New Roman" w:eastAsia="Times New Roman" w:hAnsi="Times New Roman" w:cs="Times New Roman"/>
                <w:sz w:val="24"/>
                <w:szCs w:val="24"/>
                <w:lang w:val="lv-LV" w:eastAsia="lv-LV"/>
                <w14:ligatures w14:val="standardContextual"/>
              </w:rPr>
              <w:t>jaunu ugunsdrošo durvju uzstādīšanu ar ugunsdrošības klasi vismaz EI 30;</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8.3. </w:t>
            </w:r>
            <w:r w:rsidRPr="002B7F84">
              <w:rPr>
                <w:rFonts w:ascii="Times New Roman" w:eastAsia="Times New Roman" w:hAnsi="Times New Roman" w:cs="Times New Roman"/>
                <w:sz w:val="24"/>
                <w:szCs w:val="24"/>
                <w:lang w:val="lv-LV" w:eastAsia="lv-LV"/>
                <w14:ligatures w14:val="standardContextual"/>
              </w:rPr>
              <w:t>jaunu elektroinstalāciju un apgaismojumu;</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8.4. </w:t>
            </w:r>
            <w:r w:rsidRPr="002B7F84">
              <w:rPr>
                <w:rFonts w:ascii="Times New Roman" w:eastAsia="Times New Roman" w:hAnsi="Times New Roman" w:cs="Times New Roman"/>
                <w:sz w:val="24"/>
                <w:szCs w:val="24"/>
                <w:lang w:val="lv-LV" w:eastAsia="lv-LV"/>
                <w14:ligatures w14:val="standardContextual"/>
              </w:rPr>
              <w:t>paredzēt apkures sistēmas automatizāciju – katla un apkures sistēmas automātiskās vadības sistēmu ar attālināto vadību un monitoringu;</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8.5. </w:t>
            </w:r>
            <w:r w:rsidRPr="002B7F84">
              <w:rPr>
                <w:rFonts w:ascii="Times New Roman" w:eastAsia="Times New Roman" w:hAnsi="Times New Roman" w:cs="Times New Roman"/>
                <w:sz w:val="24"/>
                <w:szCs w:val="24"/>
                <w:lang w:val="lv-LV" w:eastAsia="lv-LV"/>
                <w14:ligatures w14:val="standardContextual"/>
              </w:rPr>
              <w:t>apkures katlu automātikai jānodrošina darbība atbilstoši āra gaisa temperatūrai, kā arī iespēja regulēt siltumnesēja temperatūru saskaņā ar ēku noslodzes un darbības laika grafiku. Sistēmā jāparedz iekštelpu temperatūras devēji (sensori) precīzākai apkures režīmu regulēšanai;</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8.6. </w:t>
            </w:r>
            <w:r w:rsidRPr="002B7F84">
              <w:rPr>
                <w:rFonts w:ascii="Times New Roman" w:eastAsia="Times New Roman" w:hAnsi="Times New Roman" w:cs="Times New Roman"/>
                <w:sz w:val="24"/>
                <w:szCs w:val="24"/>
                <w:lang w:val="lv-LV" w:eastAsia="lv-LV"/>
                <w14:ligatures w14:val="standardContextual"/>
              </w:rPr>
              <w:t>granulu tvertnei pie nominālās jaudas jānodrošina automātiska darbība vismaz vienu diennakti;</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8.7. </w:t>
            </w:r>
            <w:r w:rsidRPr="002B7F84">
              <w:rPr>
                <w:rFonts w:ascii="Times New Roman" w:eastAsia="Times New Roman" w:hAnsi="Times New Roman" w:cs="Times New Roman"/>
                <w:sz w:val="24"/>
                <w:szCs w:val="24"/>
                <w:lang w:val="lv-LV" w:eastAsia="lv-LV"/>
                <w14:ligatures w14:val="standardContextual"/>
              </w:rPr>
              <w:t xml:space="preserve">balansējošo vārstu uzstādīšanu un </w:t>
            </w:r>
            <w:proofErr w:type="spellStart"/>
            <w:r w:rsidRPr="002B7F84">
              <w:rPr>
                <w:rFonts w:ascii="Times New Roman" w:eastAsia="Times New Roman" w:hAnsi="Times New Roman" w:cs="Times New Roman"/>
                <w:sz w:val="24"/>
                <w:szCs w:val="24"/>
                <w:lang w:val="lv-LV" w:eastAsia="lv-LV"/>
                <w14:ligatures w14:val="standardContextual"/>
              </w:rPr>
              <w:t>noslēgarmatūras</w:t>
            </w:r>
            <w:proofErr w:type="spellEnd"/>
            <w:r w:rsidRPr="002B7F84">
              <w:rPr>
                <w:rFonts w:ascii="Times New Roman" w:eastAsia="Times New Roman" w:hAnsi="Times New Roman" w:cs="Times New Roman"/>
                <w:sz w:val="24"/>
                <w:szCs w:val="24"/>
                <w:lang w:val="lv-LV" w:eastAsia="lv-LV"/>
                <w14:ligatures w14:val="standardContextual"/>
              </w:rPr>
              <w:t xml:space="preserve"> nomaiņu;</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8.8. </w:t>
            </w:r>
            <w:r w:rsidRPr="002B7F84">
              <w:rPr>
                <w:rFonts w:ascii="Times New Roman" w:eastAsia="Times New Roman" w:hAnsi="Times New Roman" w:cs="Times New Roman"/>
                <w:sz w:val="24"/>
                <w:szCs w:val="24"/>
                <w:lang w:val="lv-LV" w:eastAsia="lv-LV"/>
                <w14:ligatures w14:val="standardContextual"/>
              </w:rPr>
              <w:t>kārstā ūdens tvertni, kas vienlaikus tiks izmantota arī karstā ūdens sagatavošanai (pildot boilera funkciju) apkures sezonas laikā. Ārpus apkures sezonas silto ūdeni nodrošina elektriskie boileri;</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8.9. </w:t>
            </w:r>
            <w:r w:rsidRPr="002B7F84">
              <w:rPr>
                <w:rFonts w:ascii="Times New Roman" w:eastAsia="Times New Roman" w:hAnsi="Times New Roman" w:cs="Times New Roman"/>
                <w:sz w:val="24"/>
                <w:szCs w:val="24"/>
                <w:lang w:val="lv-LV" w:eastAsia="lv-LV"/>
                <w14:ligatures w14:val="standardContextual"/>
              </w:rPr>
              <w:t>ūdens sagatavošanas iekārtu, lai tiktu veikta kvalitatīva un atkaļķota ūdens padeve apkures sistēmai;</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8.10. </w:t>
            </w:r>
            <w:r w:rsidRPr="002B7F84">
              <w:rPr>
                <w:rFonts w:ascii="Times New Roman" w:eastAsia="Times New Roman" w:hAnsi="Times New Roman" w:cs="Times New Roman"/>
                <w:sz w:val="24"/>
                <w:szCs w:val="24"/>
                <w:lang w:val="lv-LV" w:eastAsia="lv-LV"/>
                <w14:ligatures w14:val="standardContextual"/>
              </w:rPr>
              <w:t>atbilstošu ventilāciju kas garantē pietiekamu gaisa apmaiņu un vēdināšanu apkures telpās;</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8.11. </w:t>
            </w:r>
            <w:r w:rsidRPr="002B7F84">
              <w:rPr>
                <w:rFonts w:ascii="Times New Roman" w:eastAsia="Times New Roman" w:hAnsi="Times New Roman" w:cs="Times New Roman"/>
                <w:sz w:val="24"/>
                <w:szCs w:val="24"/>
                <w:lang w:val="lv-LV" w:eastAsia="lv-LV"/>
                <w14:ligatures w14:val="standardContextual"/>
              </w:rPr>
              <w:t>risinājumus jaunu dūmvadu skursteņu izbūvei vai ja esošais dūmvads ir tehniski atbilstošā stāvoklī izskatīt iespēju veikt oderējumu esošajam skurstenim.</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9. </w:t>
            </w:r>
            <w:r w:rsidRPr="002B7F84">
              <w:rPr>
                <w:rFonts w:ascii="Times New Roman" w:eastAsia="Times New Roman" w:hAnsi="Times New Roman" w:cs="Times New Roman"/>
                <w:sz w:val="24"/>
                <w:szCs w:val="24"/>
                <w:lang w:val="lv-LV" w:eastAsia="lv-LV"/>
                <w14:ligatures w14:val="standardContextual"/>
              </w:rPr>
              <w:t>Pēc iespējas visās ēkās paredzēt katlumājas tehnoloģijai atbilstošu siltumenerģijas akumulācijas risinājumu.</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10. </w:t>
            </w:r>
            <w:r w:rsidRPr="002B7F84">
              <w:rPr>
                <w:rFonts w:ascii="Times New Roman" w:eastAsia="Times New Roman" w:hAnsi="Times New Roman" w:cs="Times New Roman"/>
                <w:sz w:val="24"/>
                <w:szCs w:val="24"/>
                <w:lang w:val="lv-LV" w:eastAsia="lv-LV"/>
                <w14:ligatures w14:val="standardContextual"/>
              </w:rPr>
              <w:t>Lūzenieku pamatskolas, Lūzenieku pamatskolas internāta Nr.1 un internāta Nr.2 ēkas paredzēt sadalīt trīs izbūves kārtās, katru ēku/objektu izdalot atsevišķā izbūves kārtā.</w:t>
            </w:r>
          </w:p>
          <w:p w:rsidR="002B7F84" w:rsidRPr="002B7F84" w:rsidRDefault="002B7F84" w:rsidP="002B7F84">
            <w:pPr>
              <w:widowControl w:val="0"/>
              <w:tabs>
                <w:tab w:val="left" w:pos="-108"/>
              </w:tabs>
              <w:autoSpaceDE w:val="0"/>
              <w:autoSpaceDN w:val="0"/>
              <w:adjustRightInd w:val="0"/>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11. </w:t>
            </w:r>
            <w:r w:rsidRPr="002B7F84">
              <w:rPr>
                <w:rFonts w:ascii="Times New Roman" w:eastAsia="Times New Roman" w:hAnsi="Times New Roman" w:cs="Times New Roman"/>
                <w:sz w:val="24"/>
                <w:szCs w:val="24"/>
                <w:lang w:val="lv-LV" w:eastAsia="lv-LV"/>
                <w14:ligatures w14:val="standardContextual"/>
              </w:rPr>
              <w:t>Projektēšanas uzdevumu skatīt kopā ar pievienotajiem pielikumiem.</w:t>
            </w:r>
          </w:p>
        </w:tc>
      </w:tr>
      <w:tr w:rsidR="002B7F84" w:rsidRPr="00D36039" w:rsidTr="002B7F84">
        <w:tc>
          <w:tcPr>
            <w:tcW w:w="3397"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lastRenderedPageBreak/>
              <w:t>Materiāli</w:t>
            </w:r>
            <w:r w:rsidRPr="002B7F84">
              <w:rPr>
                <w:rFonts w:ascii="Times New Roman" w:eastAsia="Times New Roman" w:hAnsi="Times New Roman" w:cs="Times New Roman"/>
                <w:b/>
                <w:sz w:val="24"/>
                <w:szCs w:val="24"/>
                <w:lang w:val="lv-LV" w:eastAsia="lv-LV"/>
                <w14:ligatures w14:val="standardContextual"/>
              </w:rPr>
              <w:t>:</w:t>
            </w:r>
          </w:p>
        </w:tc>
        <w:tc>
          <w:tcPr>
            <w:tcW w:w="6210"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widowControl w:val="0"/>
              <w:autoSpaceDE w:val="0"/>
              <w:autoSpaceDN w:val="0"/>
              <w:adjustRightInd w:val="0"/>
              <w:spacing w:after="0" w:line="240" w:lineRule="auto"/>
              <w:ind w:right="-1"/>
              <w:contextualSpacing/>
              <w:jc w:val="both"/>
              <w:rPr>
                <w:rFonts w:ascii="Times New Roman" w:eastAsia="Times New Roman" w:hAnsi="Times New Roman" w:cs="Times New Roman"/>
                <w:bCs/>
                <w:iCs/>
                <w:sz w:val="24"/>
                <w:szCs w:val="24"/>
                <w:lang w:val="lv-LV"/>
                <w14:ligatures w14:val="standardContextual"/>
              </w:rPr>
            </w:pPr>
            <w:r>
              <w:rPr>
                <w:rFonts w:ascii="Times New Roman" w:eastAsia="Times New Roman" w:hAnsi="Times New Roman" w:cs="Times New Roman"/>
                <w:sz w:val="24"/>
                <w:szCs w:val="24"/>
                <w:lang w:val="lv-LV"/>
                <w14:ligatures w14:val="standardContextual"/>
              </w:rPr>
              <w:t xml:space="preserve">1. </w:t>
            </w:r>
            <w:r w:rsidRPr="002B7F84">
              <w:rPr>
                <w:rFonts w:ascii="Times New Roman" w:eastAsia="Times New Roman" w:hAnsi="Times New Roman" w:cs="Times New Roman"/>
                <w:sz w:val="24"/>
                <w:szCs w:val="24"/>
                <w:lang w:val="lv-LV"/>
                <w14:ligatures w14:val="standardContextual"/>
              </w:rPr>
              <w:t xml:space="preserve">Projekta pielietotajiem materiāliem, </w:t>
            </w:r>
            <w:r w:rsidRPr="002B7F84">
              <w:rPr>
                <w:rFonts w:ascii="Times New Roman" w:eastAsia="Times New Roman" w:hAnsi="Times New Roman" w:cs="Times New Roman"/>
                <w:bCs/>
                <w:sz w:val="24"/>
                <w:szCs w:val="24"/>
                <w:lang w:val="lv-LV"/>
                <w14:ligatures w14:val="standardContextual"/>
              </w:rPr>
              <w:t>norādītajām materiālu preču zīmēm (zīmoliem), standartiem</w:t>
            </w:r>
            <w:r w:rsidRPr="002B7F84">
              <w:rPr>
                <w:rFonts w:ascii="Times New Roman" w:eastAsia="Times New Roman" w:hAnsi="Times New Roman" w:cs="Times New Roman"/>
                <w:sz w:val="24"/>
                <w:szCs w:val="24"/>
                <w:lang w:val="lv-LV"/>
                <w14:ligatures w14:val="standardContextual"/>
              </w:rPr>
              <w:t xml:space="preserve"> jābūt saskaņā ar Latvijas un ES spēkā esošajiem standartiem, normatīviem un prasībām.</w:t>
            </w:r>
          </w:p>
          <w:p w:rsidR="002B7F84" w:rsidRPr="002B7F84" w:rsidRDefault="002B7F84" w:rsidP="002B7F84">
            <w:pPr>
              <w:widowControl w:val="0"/>
              <w:autoSpaceDE w:val="0"/>
              <w:autoSpaceDN w:val="0"/>
              <w:adjustRightInd w:val="0"/>
              <w:spacing w:after="0" w:line="240" w:lineRule="auto"/>
              <w:ind w:right="-1"/>
              <w:contextualSpacing/>
              <w:jc w:val="both"/>
              <w:rPr>
                <w:rFonts w:ascii="Times New Roman" w:eastAsia="Times New Roman" w:hAnsi="Times New Roman" w:cs="Times New Roman"/>
                <w:bCs/>
                <w:iCs/>
                <w:sz w:val="24"/>
                <w:szCs w:val="24"/>
                <w:lang w:val="lv-LV"/>
                <w14:ligatures w14:val="standardContextual"/>
              </w:rPr>
            </w:pPr>
            <w:r>
              <w:rPr>
                <w:rFonts w:ascii="Times New Roman" w:eastAsia="Times New Roman" w:hAnsi="Times New Roman" w:cs="Times New Roman"/>
                <w:iCs/>
                <w:sz w:val="24"/>
                <w:szCs w:val="24"/>
                <w:lang w:val="lv-LV"/>
                <w14:ligatures w14:val="standardContextual"/>
              </w:rPr>
              <w:t xml:space="preserve">2. </w:t>
            </w:r>
            <w:r w:rsidRPr="002B7F84">
              <w:rPr>
                <w:rFonts w:ascii="Times New Roman" w:eastAsia="Times New Roman" w:hAnsi="Times New Roman" w:cs="Times New Roman"/>
                <w:iCs/>
                <w:sz w:val="24"/>
                <w:szCs w:val="24"/>
                <w:lang w:val="lv-LV"/>
                <w14:ligatures w14:val="standardContextual"/>
              </w:rPr>
              <w:t xml:space="preserve">Visiem būvniecības ieceres dokumentācijā norādītajiem materiāliem jāsakrīt ar BA un T norādītajiem materiāliem. Nav </w:t>
            </w:r>
            <w:r w:rsidRPr="002B7F84">
              <w:rPr>
                <w:rFonts w:ascii="Times New Roman" w:eastAsia="Times New Roman" w:hAnsi="Times New Roman" w:cs="Times New Roman"/>
                <w:iCs/>
                <w:sz w:val="24"/>
                <w:szCs w:val="24"/>
                <w:lang w:val="lv-LV"/>
                <w14:ligatures w14:val="standardContextual"/>
              </w:rPr>
              <w:lastRenderedPageBreak/>
              <w:t>pieļaujams divi vai vairāki materiālu veidi, jeb nesakritības dokumentācijā.</w:t>
            </w:r>
          </w:p>
          <w:p w:rsidR="002B7F84" w:rsidRPr="002B7F84" w:rsidRDefault="002B7F84" w:rsidP="002B7F84">
            <w:pPr>
              <w:widowControl w:val="0"/>
              <w:autoSpaceDE w:val="0"/>
              <w:autoSpaceDN w:val="0"/>
              <w:adjustRightInd w:val="0"/>
              <w:spacing w:after="0" w:line="240" w:lineRule="auto"/>
              <w:ind w:right="-1"/>
              <w:contextualSpacing/>
              <w:jc w:val="both"/>
              <w:rPr>
                <w:rFonts w:ascii="Times New Roman" w:eastAsia="Times New Roman" w:hAnsi="Times New Roman" w:cs="Times New Roman"/>
                <w:bCs/>
                <w:iCs/>
                <w:sz w:val="24"/>
                <w:szCs w:val="24"/>
                <w:lang w:val="lv-LV"/>
                <w14:ligatures w14:val="standardContextual"/>
              </w:rPr>
            </w:pPr>
            <w:r>
              <w:rPr>
                <w:rFonts w:ascii="Times New Roman" w:eastAsia="Times New Roman" w:hAnsi="Times New Roman" w:cs="Times New Roman"/>
                <w:iCs/>
                <w:sz w:val="24"/>
                <w:szCs w:val="24"/>
                <w:lang w:val="lv-LV"/>
                <w14:ligatures w14:val="standardContextual"/>
              </w:rPr>
              <w:t xml:space="preserve">3. </w:t>
            </w:r>
            <w:r w:rsidRPr="002B7F84">
              <w:rPr>
                <w:rFonts w:ascii="Times New Roman" w:eastAsia="Times New Roman" w:hAnsi="Times New Roman" w:cs="Times New Roman"/>
                <w:iCs/>
                <w:sz w:val="24"/>
                <w:szCs w:val="24"/>
                <w:lang w:val="lv-LV"/>
                <w14:ligatures w14:val="standardContextual"/>
              </w:rPr>
              <w:t>Ja rodas materiālu nesakritības dokumentācijā, par primārajiem materiāliem tiek uzskatīti tie materiāli, kas norādīti būvniecības ieceres dokumentācijā.</w:t>
            </w:r>
          </w:p>
        </w:tc>
      </w:tr>
      <w:tr w:rsidR="002B7F84" w:rsidRPr="002B7F84" w:rsidTr="002B7F84">
        <w:trPr>
          <w:trHeight w:val="381"/>
        </w:trPr>
        <w:tc>
          <w:tcPr>
            <w:tcW w:w="9607" w:type="dxa"/>
            <w:gridSpan w:val="2"/>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jc w:val="center"/>
              <w:rPr>
                <w:rFonts w:ascii="Times New Roman" w:eastAsia="Times New Roman" w:hAnsi="Times New Roman" w:cs="Times New Roman"/>
                <w:b/>
                <w:bCs/>
                <w:sz w:val="24"/>
                <w:szCs w:val="24"/>
                <w:highlight w:val="yellow"/>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lastRenderedPageBreak/>
              <w:t>Būvniecības ieceres dokumentācijas sastāvs</w:t>
            </w:r>
          </w:p>
        </w:tc>
      </w:tr>
      <w:tr w:rsidR="002B7F84" w:rsidRPr="00D36039" w:rsidTr="002B7F84">
        <w:trPr>
          <w:trHeight w:val="387"/>
        </w:trPr>
        <w:tc>
          <w:tcPr>
            <w:tcW w:w="3397" w:type="dxa"/>
            <w:vMerge w:val="restart"/>
            <w:tcBorders>
              <w:top w:val="single" w:sz="4" w:space="0" w:color="auto"/>
              <w:left w:val="single" w:sz="4" w:space="0" w:color="auto"/>
              <w:right w:val="single" w:sz="4" w:space="0" w:color="auto"/>
            </w:tcBorders>
            <w:vAlign w:val="center"/>
            <w:hideMark/>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 xml:space="preserve"> Vispārīgā daļa:</w:t>
            </w:r>
          </w:p>
        </w:tc>
        <w:tc>
          <w:tcPr>
            <w:tcW w:w="6210"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SA</w:t>
            </w:r>
            <w:r w:rsidRPr="002B7F84">
              <w:rPr>
                <w:rFonts w:ascii="Times New Roman" w:eastAsia="Times New Roman" w:hAnsi="Times New Roman" w:cs="Times New Roman"/>
                <w:sz w:val="24"/>
                <w:szCs w:val="24"/>
                <w:lang w:val="lv-LV" w:eastAsia="lv-LV"/>
                <w14:ligatures w14:val="standardContextual"/>
              </w:rPr>
              <w:t xml:space="preserve"> – Skaidrojošais apraksts (atbilstoši visām noteikumu un normatīvo aktu prasībām)</w:t>
            </w:r>
          </w:p>
        </w:tc>
      </w:tr>
      <w:tr w:rsidR="002B7F84" w:rsidRPr="002B7F84" w:rsidTr="002B7F84">
        <w:tc>
          <w:tcPr>
            <w:tcW w:w="3397" w:type="dxa"/>
            <w:vMerge/>
            <w:tcBorders>
              <w:left w:val="single" w:sz="4" w:space="0" w:color="auto"/>
              <w:right w:val="single" w:sz="4" w:space="0" w:color="auto"/>
            </w:tcBorders>
            <w:vAlign w:val="center"/>
            <w:hideMark/>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p>
        </w:tc>
        <w:tc>
          <w:tcPr>
            <w:tcW w:w="6210"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AR</w:t>
            </w:r>
            <w:r w:rsidRPr="002B7F84">
              <w:rPr>
                <w:rFonts w:ascii="Times New Roman" w:eastAsia="Times New Roman" w:hAnsi="Times New Roman" w:cs="Times New Roman"/>
                <w:sz w:val="24"/>
                <w:szCs w:val="24"/>
                <w:lang w:val="lv-LV" w:eastAsia="lv-LV"/>
                <w14:ligatures w14:val="standardContextual"/>
              </w:rPr>
              <w:t xml:space="preserve"> – Arhitektūras risinājumi</w:t>
            </w:r>
          </w:p>
        </w:tc>
      </w:tr>
      <w:tr w:rsidR="002B7F84" w:rsidRPr="002B7F84" w:rsidTr="002B7F84">
        <w:tc>
          <w:tcPr>
            <w:tcW w:w="3397" w:type="dxa"/>
            <w:vMerge/>
            <w:tcBorders>
              <w:left w:val="single" w:sz="4" w:space="0" w:color="auto"/>
              <w:right w:val="single" w:sz="4" w:space="0" w:color="auto"/>
            </w:tcBorders>
            <w:vAlign w:val="center"/>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p>
        </w:tc>
        <w:tc>
          <w:tcPr>
            <w:tcW w:w="6210" w:type="dxa"/>
            <w:tcBorders>
              <w:top w:val="single" w:sz="4" w:space="0" w:color="auto"/>
              <w:left w:val="single" w:sz="4" w:space="0" w:color="auto"/>
              <w:bottom w:val="single" w:sz="4" w:space="0" w:color="auto"/>
              <w:right w:val="single" w:sz="4" w:space="0" w:color="auto"/>
            </w:tcBorders>
            <w:vAlign w:val="center"/>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 xml:space="preserve">AVK-A </w:t>
            </w:r>
            <w:r w:rsidRPr="002B7F84">
              <w:rPr>
                <w:rFonts w:ascii="Times New Roman" w:eastAsia="Times New Roman" w:hAnsi="Times New Roman" w:cs="Times New Roman"/>
                <w:sz w:val="24"/>
                <w:szCs w:val="24"/>
                <w:lang w:val="lv-LV" w:eastAsia="lv-LV"/>
                <w14:ligatures w14:val="standardContextual"/>
              </w:rPr>
              <w:t xml:space="preserve">– Apkure </w:t>
            </w:r>
          </w:p>
        </w:tc>
      </w:tr>
      <w:tr w:rsidR="002B7F84" w:rsidRPr="00D36039" w:rsidTr="002B7F84">
        <w:tc>
          <w:tcPr>
            <w:tcW w:w="3397" w:type="dxa"/>
            <w:vMerge/>
            <w:tcBorders>
              <w:left w:val="single" w:sz="4" w:space="0" w:color="auto"/>
              <w:right w:val="single" w:sz="4" w:space="0" w:color="auto"/>
            </w:tcBorders>
            <w:vAlign w:val="center"/>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p>
        </w:tc>
        <w:tc>
          <w:tcPr>
            <w:tcW w:w="6210" w:type="dxa"/>
            <w:tcBorders>
              <w:top w:val="single" w:sz="4" w:space="0" w:color="auto"/>
              <w:left w:val="single" w:sz="4" w:space="0" w:color="auto"/>
              <w:bottom w:val="single" w:sz="4" w:space="0" w:color="auto"/>
              <w:right w:val="single" w:sz="4" w:space="0" w:color="auto"/>
            </w:tcBorders>
            <w:vAlign w:val="center"/>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 xml:space="preserve">UATS - </w:t>
            </w:r>
            <w:r w:rsidRPr="002B7F84">
              <w:rPr>
                <w:rFonts w:ascii="Times New Roman" w:eastAsia="Times New Roman" w:hAnsi="Times New Roman" w:cs="Times New Roman"/>
                <w:sz w:val="24"/>
                <w:szCs w:val="24"/>
                <w:lang w:val="lv-LV" w:eastAsia="lv-LV"/>
                <w14:ligatures w14:val="standardContextual"/>
              </w:rPr>
              <w:t>Ugunsgrēka atklāšanas un trauksmes signalizācijas sistēma</w:t>
            </w:r>
          </w:p>
        </w:tc>
      </w:tr>
      <w:tr w:rsidR="002B7F84" w:rsidRPr="002B7F84" w:rsidTr="002B7F84">
        <w:tc>
          <w:tcPr>
            <w:tcW w:w="3397" w:type="dxa"/>
            <w:vMerge/>
            <w:tcBorders>
              <w:left w:val="single" w:sz="4" w:space="0" w:color="auto"/>
              <w:right w:val="single" w:sz="4" w:space="0" w:color="auto"/>
            </w:tcBorders>
            <w:vAlign w:val="center"/>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p>
        </w:tc>
        <w:tc>
          <w:tcPr>
            <w:tcW w:w="6210" w:type="dxa"/>
            <w:tcBorders>
              <w:top w:val="single" w:sz="4" w:space="0" w:color="auto"/>
              <w:left w:val="single" w:sz="4" w:space="0" w:color="auto"/>
              <w:bottom w:val="single" w:sz="4" w:space="0" w:color="auto"/>
              <w:right w:val="single" w:sz="4" w:space="0" w:color="auto"/>
            </w:tcBorders>
            <w:vAlign w:val="center"/>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 xml:space="preserve">EL – </w:t>
            </w:r>
            <w:r w:rsidRPr="002B7F84">
              <w:rPr>
                <w:rFonts w:ascii="Times New Roman" w:eastAsia="Times New Roman" w:hAnsi="Times New Roman" w:cs="Times New Roman"/>
                <w:sz w:val="24"/>
                <w:szCs w:val="24"/>
                <w:lang w:val="lv-LV" w:eastAsia="lv-LV"/>
                <w14:ligatures w14:val="standardContextual"/>
              </w:rPr>
              <w:t>Elektroinstalācija (iekšējā)</w:t>
            </w:r>
          </w:p>
        </w:tc>
      </w:tr>
      <w:tr w:rsidR="002B7F84" w:rsidRPr="002B7F84" w:rsidTr="002B7F84">
        <w:trPr>
          <w:trHeight w:val="301"/>
        </w:trPr>
        <w:tc>
          <w:tcPr>
            <w:tcW w:w="3397" w:type="dxa"/>
            <w:vMerge/>
            <w:tcBorders>
              <w:left w:val="single" w:sz="4" w:space="0" w:color="auto"/>
              <w:right w:val="single" w:sz="4" w:space="0" w:color="auto"/>
            </w:tcBorders>
            <w:vAlign w:val="center"/>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p>
        </w:tc>
        <w:tc>
          <w:tcPr>
            <w:tcW w:w="6210" w:type="dxa"/>
            <w:tcBorders>
              <w:top w:val="single" w:sz="4" w:space="0" w:color="auto"/>
              <w:left w:val="single" w:sz="4" w:space="0" w:color="auto"/>
              <w:bottom w:val="single" w:sz="4" w:space="0" w:color="auto"/>
              <w:right w:val="single" w:sz="4" w:space="0" w:color="auto"/>
            </w:tcBorders>
            <w:vAlign w:val="center"/>
          </w:tcPr>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 xml:space="preserve">SM – </w:t>
            </w:r>
            <w:proofErr w:type="spellStart"/>
            <w:r w:rsidRPr="002B7F84">
              <w:rPr>
                <w:rFonts w:ascii="Times New Roman" w:eastAsia="Times New Roman" w:hAnsi="Times New Roman" w:cs="Times New Roman"/>
                <w:sz w:val="24"/>
                <w:szCs w:val="24"/>
                <w:lang w:val="lv-LV" w:eastAsia="lv-LV"/>
                <w14:ligatures w14:val="standardContextual"/>
              </w:rPr>
              <w:t>Siltummehānika</w:t>
            </w:r>
            <w:proofErr w:type="spellEnd"/>
          </w:p>
        </w:tc>
      </w:tr>
      <w:tr w:rsidR="002B7F84" w:rsidRPr="002B7F84" w:rsidTr="002B7F84">
        <w:trPr>
          <w:trHeight w:val="250"/>
        </w:trPr>
        <w:tc>
          <w:tcPr>
            <w:tcW w:w="3397" w:type="dxa"/>
            <w:vMerge/>
            <w:tcBorders>
              <w:left w:val="single" w:sz="4" w:space="0" w:color="auto"/>
              <w:right w:val="single" w:sz="4" w:space="0" w:color="auto"/>
            </w:tcBorders>
            <w:vAlign w:val="center"/>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p>
        </w:tc>
        <w:tc>
          <w:tcPr>
            <w:tcW w:w="6210" w:type="dxa"/>
            <w:tcBorders>
              <w:top w:val="single" w:sz="4" w:space="0" w:color="auto"/>
              <w:left w:val="single" w:sz="4" w:space="0" w:color="auto"/>
              <w:bottom w:val="single" w:sz="4" w:space="0" w:color="auto"/>
              <w:right w:val="single" w:sz="4" w:space="0" w:color="auto"/>
            </w:tcBorders>
            <w:vAlign w:val="center"/>
          </w:tcPr>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 xml:space="preserve">AVK-V – </w:t>
            </w:r>
            <w:r w:rsidRPr="002B7F84">
              <w:rPr>
                <w:rFonts w:ascii="Times New Roman" w:eastAsia="Times New Roman" w:hAnsi="Times New Roman" w:cs="Times New Roman"/>
                <w:sz w:val="24"/>
                <w:szCs w:val="24"/>
                <w:lang w:val="lv-LV" w:eastAsia="lv-LV"/>
                <w14:ligatures w14:val="standardContextual"/>
              </w:rPr>
              <w:t>Ventilācija</w:t>
            </w:r>
          </w:p>
        </w:tc>
      </w:tr>
      <w:tr w:rsidR="002B7F84" w:rsidRPr="00D36039" w:rsidTr="002B7F84">
        <w:trPr>
          <w:trHeight w:val="250"/>
        </w:trPr>
        <w:tc>
          <w:tcPr>
            <w:tcW w:w="3397" w:type="dxa"/>
            <w:vMerge/>
            <w:tcBorders>
              <w:left w:val="single" w:sz="4" w:space="0" w:color="auto"/>
              <w:right w:val="single" w:sz="4" w:space="0" w:color="auto"/>
            </w:tcBorders>
            <w:vAlign w:val="center"/>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p>
        </w:tc>
        <w:tc>
          <w:tcPr>
            <w:tcW w:w="6210" w:type="dxa"/>
            <w:tcBorders>
              <w:top w:val="single" w:sz="4" w:space="0" w:color="auto"/>
              <w:left w:val="single" w:sz="4" w:space="0" w:color="auto"/>
              <w:bottom w:val="single" w:sz="4" w:space="0" w:color="auto"/>
              <w:right w:val="single" w:sz="4" w:space="0" w:color="auto"/>
            </w:tcBorders>
            <w:vAlign w:val="center"/>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 xml:space="preserve">LKT </w:t>
            </w:r>
            <w:r w:rsidRPr="002B7F84">
              <w:rPr>
                <w:rFonts w:ascii="Times New Roman" w:eastAsia="Times New Roman" w:hAnsi="Times New Roman" w:cs="Times New Roman"/>
                <w:sz w:val="24"/>
                <w:szCs w:val="24"/>
                <w:lang w:val="lv-LV" w:eastAsia="lv-LV"/>
                <w14:ligatures w14:val="standardContextual"/>
              </w:rPr>
              <w:t>– Lietus kanalizācijas tīkli (ja attiecināms)</w:t>
            </w:r>
          </w:p>
        </w:tc>
      </w:tr>
      <w:tr w:rsidR="002B7F84" w:rsidRPr="002B7F84" w:rsidTr="002B7F84">
        <w:tc>
          <w:tcPr>
            <w:tcW w:w="3397" w:type="dxa"/>
            <w:vMerge w:val="restart"/>
            <w:tcBorders>
              <w:top w:val="single" w:sz="4" w:space="0" w:color="auto"/>
              <w:left w:val="single" w:sz="4" w:space="0" w:color="auto"/>
              <w:right w:val="single" w:sz="4" w:space="0" w:color="auto"/>
            </w:tcBorders>
            <w:vAlign w:val="center"/>
            <w:hideMark/>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Ekonomikas daļa:</w:t>
            </w:r>
          </w:p>
        </w:tc>
        <w:tc>
          <w:tcPr>
            <w:tcW w:w="6210"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BA</w:t>
            </w:r>
            <w:r w:rsidRPr="002B7F84">
              <w:rPr>
                <w:rFonts w:ascii="Times New Roman" w:eastAsia="Times New Roman" w:hAnsi="Times New Roman" w:cs="Times New Roman"/>
                <w:sz w:val="24"/>
                <w:szCs w:val="24"/>
                <w:lang w:val="lv-LV" w:eastAsia="lv-LV"/>
                <w14:ligatures w14:val="standardContextual"/>
              </w:rPr>
              <w:t xml:space="preserve"> – Būvdarbu apjomu saraksts</w:t>
            </w:r>
          </w:p>
        </w:tc>
      </w:tr>
      <w:tr w:rsidR="002B7F84" w:rsidRPr="002B7F84" w:rsidTr="002B7F84">
        <w:tc>
          <w:tcPr>
            <w:tcW w:w="3397" w:type="dxa"/>
            <w:vMerge/>
            <w:tcBorders>
              <w:left w:val="single" w:sz="4" w:space="0" w:color="auto"/>
              <w:right w:val="single" w:sz="4" w:space="0" w:color="auto"/>
            </w:tcBorders>
            <w:vAlign w:val="center"/>
            <w:hideMark/>
          </w:tcPr>
          <w:p w:rsidR="002B7F84" w:rsidRPr="002B7F84" w:rsidRDefault="002B7F84" w:rsidP="002B7F84">
            <w:pPr>
              <w:spacing w:after="0" w:line="256" w:lineRule="auto"/>
              <w:rPr>
                <w:rFonts w:ascii="Times New Roman" w:eastAsia="Times New Roman" w:hAnsi="Times New Roman" w:cs="Times New Roman"/>
                <w:b/>
                <w:bCs/>
                <w:sz w:val="24"/>
                <w:szCs w:val="24"/>
                <w:lang w:val="lv-LV" w:eastAsia="lv-LV"/>
                <w14:ligatures w14:val="standardContextual"/>
              </w:rPr>
            </w:pPr>
          </w:p>
        </w:tc>
        <w:tc>
          <w:tcPr>
            <w:tcW w:w="6210"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T</w:t>
            </w:r>
            <w:r w:rsidRPr="002B7F84">
              <w:rPr>
                <w:rFonts w:ascii="Times New Roman" w:eastAsia="Times New Roman" w:hAnsi="Times New Roman" w:cs="Times New Roman"/>
                <w:sz w:val="24"/>
                <w:szCs w:val="24"/>
                <w:lang w:val="lv-LV" w:eastAsia="lv-LV"/>
                <w14:ligatures w14:val="standardContextual"/>
              </w:rPr>
              <w:t xml:space="preserve"> – Izmaksu aprēķins</w:t>
            </w:r>
          </w:p>
        </w:tc>
      </w:tr>
      <w:tr w:rsidR="002B7F84" w:rsidRPr="002B7F84" w:rsidTr="002B7F84">
        <w:tc>
          <w:tcPr>
            <w:tcW w:w="3397" w:type="dxa"/>
            <w:vMerge/>
            <w:tcBorders>
              <w:left w:val="single" w:sz="4" w:space="0" w:color="auto"/>
              <w:right w:val="single" w:sz="4" w:space="0" w:color="auto"/>
            </w:tcBorders>
            <w:vAlign w:val="center"/>
          </w:tcPr>
          <w:p w:rsidR="002B7F84" w:rsidRPr="002B7F84" w:rsidRDefault="002B7F84" w:rsidP="002B7F84">
            <w:pPr>
              <w:spacing w:after="0" w:line="256" w:lineRule="auto"/>
              <w:rPr>
                <w:rFonts w:ascii="Times New Roman" w:eastAsia="Times New Roman" w:hAnsi="Times New Roman" w:cs="Times New Roman"/>
                <w:b/>
                <w:bCs/>
                <w:sz w:val="24"/>
                <w:szCs w:val="24"/>
                <w:lang w:val="lv-LV" w:eastAsia="lv-LV"/>
                <w14:ligatures w14:val="standardContextual"/>
              </w:rPr>
            </w:pPr>
          </w:p>
        </w:tc>
        <w:tc>
          <w:tcPr>
            <w:tcW w:w="6210" w:type="dxa"/>
            <w:tcBorders>
              <w:top w:val="single" w:sz="4" w:space="0" w:color="auto"/>
              <w:left w:val="single" w:sz="4" w:space="0" w:color="auto"/>
              <w:bottom w:val="single" w:sz="4" w:space="0" w:color="auto"/>
              <w:right w:val="single" w:sz="4" w:space="0" w:color="auto"/>
            </w:tcBorders>
            <w:vAlign w:val="center"/>
          </w:tcPr>
          <w:p w:rsidR="002B7F84" w:rsidRPr="002B7F84" w:rsidRDefault="002B7F84" w:rsidP="002B7F84">
            <w:pPr>
              <w:spacing w:after="0" w:line="240" w:lineRule="auto"/>
              <w:rPr>
                <w:rFonts w:ascii="Times New Roman" w:eastAsia="Times New Roman" w:hAnsi="Times New Roman" w:cs="Times New Roman"/>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DOP</w:t>
            </w:r>
            <w:r w:rsidRPr="002B7F84">
              <w:rPr>
                <w:rFonts w:ascii="Times New Roman" w:eastAsia="Times New Roman" w:hAnsi="Times New Roman" w:cs="Times New Roman"/>
                <w:sz w:val="24"/>
                <w:szCs w:val="24"/>
                <w:lang w:val="lv-LV" w:eastAsia="lv-LV"/>
                <w14:ligatures w14:val="standardContextual"/>
              </w:rPr>
              <w:t xml:space="preserve"> – Darbu organizēšanas projekts</w:t>
            </w:r>
          </w:p>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r w:rsidRPr="002B7F84">
              <w:rPr>
                <w:rFonts w:ascii="Times New Roman" w:eastAsia="Times New Roman" w:hAnsi="Times New Roman" w:cs="Times New Roman"/>
                <w:sz w:val="24"/>
                <w:szCs w:val="24"/>
                <w:lang w:val="lv-LV" w:eastAsia="lv-LV"/>
                <w14:ligatures w14:val="standardContextual"/>
              </w:rPr>
              <w:t>Norādīt informāciju, kas nepieciešama kvalitatīvai  būvdarbu organizēšanai. Darba aizsardzības plāns.</w:t>
            </w:r>
          </w:p>
        </w:tc>
      </w:tr>
      <w:tr w:rsidR="002B7F84" w:rsidRPr="002B7F84" w:rsidTr="002B7F84">
        <w:tc>
          <w:tcPr>
            <w:tcW w:w="3397" w:type="dxa"/>
            <w:vMerge/>
            <w:tcBorders>
              <w:left w:val="single" w:sz="4" w:space="0" w:color="auto"/>
              <w:bottom w:val="single" w:sz="4" w:space="0" w:color="auto"/>
              <w:right w:val="single" w:sz="4" w:space="0" w:color="auto"/>
            </w:tcBorders>
            <w:vAlign w:val="center"/>
          </w:tcPr>
          <w:p w:rsidR="002B7F84" w:rsidRPr="002B7F84" w:rsidRDefault="002B7F84" w:rsidP="002B7F84">
            <w:pPr>
              <w:spacing w:after="0" w:line="256" w:lineRule="auto"/>
              <w:rPr>
                <w:rFonts w:ascii="Times New Roman" w:eastAsia="Times New Roman" w:hAnsi="Times New Roman" w:cs="Times New Roman"/>
                <w:b/>
                <w:bCs/>
                <w:sz w:val="24"/>
                <w:szCs w:val="24"/>
                <w:lang w:val="lv-LV" w:eastAsia="lv-LV"/>
                <w14:ligatures w14:val="standardContextual"/>
              </w:rPr>
            </w:pPr>
          </w:p>
        </w:tc>
        <w:tc>
          <w:tcPr>
            <w:tcW w:w="6210" w:type="dxa"/>
            <w:tcBorders>
              <w:top w:val="single" w:sz="4" w:space="0" w:color="auto"/>
              <w:left w:val="single" w:sz="4" w:space="0" w:color="auto"/>
              <w:bottom w:val="single" w:sz="4" w:space="0" w:color="auto"/>
              <w:right w:val="single" w:sz="4" w:space="0" w:color="auto"/>
            </w:tcBorders>
            <w:vAlign w:val="center"/>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 xml:space="preserve">UPP </w:t>
            </w:r>
            <w:r w:rsidRPr="002B7F84">
              <w:rPr>
                <w:rFonts w:ascii="Times New Roman" w:eastAsia="Times New Roman" w:hAnsi="Times New Roman" w:cs="Times New Roman"/>
                <w:sz w:val="24"/>
                <w:szCs w:val="24"/>
                <w:lang w:val="lv-LV" w:eastAsia="lv-LV"/>
                <w14:ligatures w14:val="standardContextual"/>
              </w:rPr>
              <w:t>- Ugunsdrošības pasākumu pārskats</w:t>
            </w:r>
          </w:p>
        </w:tc>
      </w:tr>
      <w:tr w:rsidR="002B7F84" w:rsidRPr="00D36039" w:rsidTr="002B7F84">
        <w:tc>
          <w:tcPr>
            <w:tcW w:w="3397" w:type="dxa"/>
            <w:tcBorders>
              <w:top w:val="single" w:sz="4" w:space="0" w:color="auto"/>
              <w:left w:val="single" w:sz="4" w:space="0" w:color="auto"/>
              <w:bottom w:val="single" w:sz="4" w:space="0" w:color="auto"/>
              <w:right w:val="single" w:sz="4" w:space="0" w:color="auto"/>
            </w:tcBorders>
            <w:vAlign w:val="center"/>
          </w:tcPr>
          <w:p w:rsidR="002B7F84" w:rsidRPr="002B7F84" w:rsidRDefault="002B7F84" w:rsidP="002B7F84">
            <w:pPr>
              <w:spacing w:after="0" w:line="256" w:lineRule="auto"/>
              <w:rPr>
                <w:rFonts w:ascii="Times New Roman" w:eastAsia="Times New Roman" w:hAnsi="Times New Roman" w:cs="Times New Roman"/>
                <w:b/>
                <w:bCs/>
                <w:sz w:val="24"/>
                <w:szCs w:val="24"/>
                <w:highlight w:val="yellow"/>
                <w:lang w:val="lv-LV" w:eastAsia="lv-LV"/>
                <w14:ligatures w14:val="standardContextual"/>
              </w:rPr>
            </w:pPr>
            <w:r w:rsidRPr="002B7F84">
              <w:rPr>
                <w:rFonts w:ascii="Times New Roman" w:eastAsia="Times New Roman" w:hAnsi="Times New Roman" w:cs="Times New Roman"/>
                <w:b/>
                <w:sz w:val="24"/>
                <w:szCs w:val="24"/>
                <w:lang w:val="lv-LV" w:eastAsia="lv-LV"/>
                <w14:ligatures w14:val="standardContextual"/>
              </w:rPr>
              <w:t>Nosacījumi:</w:t>
            </w:r>
          </w:p>
        </w:tc>
        <w:tc>
          <w:tcPr>
            <w:tcW w:w="6210" w:type="dxa"/>
            <w:tcBorders>
              <w:top w:val="single" w:sz="4" w:space="0" w:color="auto"/>
              <w:left w:val="single" w:sz="4" w:space="0" w:color="auto"/>
              <w:bottom w:val="single" w:sz="4" w:space="0" w:color="auto"/>
              <w:right w:val="single" w:sz="4" w:space="0" w:color="auto"/>
            </w:tcBorders>
            <w:vAlign w:val="center"/>
          </w:tcPr>
          <w:p w:rsidR="002B7F84" w:rsidRPr="002B7F84" w:rsidRDefault="002B7F84" w:rsidP="002B7F84">
            <w:pPr>
              <w:spacing w:after="0" w:line="240" w:lineRule="auto"/>
              <w:contextualSpacing/>
              <w:jc w:val="both"/>
              <w:rPr>
                <w:rFonts w:ascii="Times New Roman" w:eastAsia="Times New Roman" w:hAnsi="Times New Roman" w:cs="Times New Roman"/>
                <w:bCs/>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1. </w:t>
            </w:r>
            <w:r w:rsidRPr="002B7F84">
              <w:rPr>
                <w:rFonts w:ascii="Times New Roman" w:eastAsia="Times New Roman" w:hAnsi="Times New Roman" w:cs="Times New Roman"/>
                <w:sz w:val="24"/>
                <w:szCs w:val="24"/>
                <w:lang w:val="lv-LV" w:eastAsia="lv-LV"/>
                <w14:ligatures w14:val="standardContextual"/>
              </w:rPr>
              <w:t xml:space="preserve">Risinājumos jāattēlo visas būtiskās detaļas, visi izmēri – garums, platums, diametrs, rādiuss, u.c. būtiskākās nianses. </w:t>
            </w:r>
          </w:p>
          <w:p w:rsidR="002B7F84" w:rsidRPr="002B7F84" w:rsidRDefault="002B7F84" w:rsidP="002B7F84">
            <w:pPr>
              <w:spacing w:after="0" w:line="240" w:lineRule="auto"/>
              <w:contextualSpacing/>
              <w:jc w:val="both"/>
              <w:rPr>
                <w:rFonts w:ascii="Times New Roman" w:eastAsia="Times New Roman" w:hAnsi="Times New Roman" w:cs="Times New Roman"/>
                <w:bCs/>
                <w:sz w:val="24"/>
                <w:szCs w:val="24"/>
                <w:lang w:val="lv-LV" w:eastAsia="lv-LV"/>
                <w14:ligatures w14:val="standardContextual"/>
              </w:rPr>
            </w:pPr>
            <w:r>
              <w:rPr>
                <w:rFonts w:ascii="Times New Roman" w:eastAsia="Times New Roman" w:hAnsi="Times New Roman" w:cs="Times New Roman"/>
                <w:bCs/>
                <w:sz w:val="24"/>
                <w:szCs w:val="24"/>
                <w:lang w:val="lv-LV" w:eastAsia="lv-LV"/>
                <w14:ligatures w14:val="standardContextual"/>
              </w:rPr>
              <w:t xml:space="preserve">2. </w:t>
            </w:r>
            <w:r w:rsidRPr="002B7F84">
              <w:rPr>
                <w:rFonts w:ascii="Times New Roman" w:eastAsia="Times New Roman" w:hAnsi="Times New Roman" w:cs="Times New Roman"/>
                <w:bCs/>
                <w:sz w:val="24"/>
                <w:szCs w:val="24"/>
                <w:lang w:val="lv-LV" w:eastAsia="lv-LV"/>
                <w14:ligatures w14:val="standardContextual"/>
              </w:rPr>
              <w:t xml:space="preserve">Visiem risinājumiem jābūt aprakstītiem tā, lai tie ir konstruktīvi secīgi un saprotami. </w:t>
            </w:r>
          </w:p>
        </w:tc>
      </w:tr>
      <w:tr w:rsidR="002B7F84" w:rsidRPr="00D36039" w:rsidTr="002B7F84">
        <w:tc>
          <w:tcPr>
            <w:tcW w:w="3397"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rPr>
                <w:rFonts w:ascii="Times New Roman" w:eastAsia="Times New Roman" w:hAnsi="Times New Roman" w:cs="Times New Roman"/>
                <w:b/>
                <w:bCs/>
                <w:sz w:val="24"/>
                <w:szCs w:val="24"/>
                <w:highlight w:val="yellow"/>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t>Noformējums:</w:t>
            </w:r>
          </w:p>
        </w:tc>
        <w:tc>
          <w:tcPr>
            <w:tcW w:w="6210"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1. </w:t>
            </w:r>
            <w:r w:rsidRPr="002B7F84">
              <w:rPr>
                <w:rFonts w:ascii="Times New Roman" w:eastAsia="Times New Roman" w:hAnsi="Times New Roman" w:cs="Times New Roman"/>
                <w:sz w:val="24"/>
                <w:szCs w:val="24"/>
                <w:lang w:val="lv-LV" w:eastAsia="lv-LV"/>
                <w14:ligatures w14:val="standardContextual"/>
              </w:rPr>
              <w:t xml:space="preserve">Būvniecības ieceres dokumentāciju izstrādāt atbilstoši LBN 202-18 "Būvniecības ieceres dokumentācijas noformēšana" noteikumiem elektroniski vienā eksemplārā, paredzot elektronisku saskaņošanu un pievienošanu būvniecības informācijas sistēmā (BIS). </w:t>
            </w:r>
          </w:p>
          <w:p w:rsidR="002B7F84" w:rsidRPr="002B7F84" w:rsidRDefault="002B7F84" w:rsidP="002B7F84">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2. </w:t>
            </w:r>
            <w:r w:rsidRPr="002B7F84">
              <w:rPr>
                <w:rFonts w:ascii="Times New Roman" w:eastAsia="Times New Roman" w:hAnsi="Times New Roman" w:cs="Times New Roman"/>
                <w:sz w:val="24"/>
                <w:szCs w:val="24"/>
                <w:lang w:val="lv-LV" w:eastAsia="lv-LV"/>
                <w14:ligatures w14:val="standardContextual"/>
              </w:rPr>
              <w:t>Visi būvniecības ieceres dokumentācijas sējumi (aprēķini, grafiskie materiāli un teksta dokumenti) iesniedzami elektroniskā formātā uz elektroniskā datu nesēja (CD, USB u.c.) DWG, Word, Excel un citos izmantotos formātos.</w:t>
            </w:r>
          </w:p>
          <w:p w:rsidR="002B7F84" w:rsidRPr="002B7F84" w:rsidRDefault="002B7F84" w:rsidP="002B7F84">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3. </w:t>
            </w:r>
            <w:r w:rsidRPr="002B7F84">
              <w:rPr>
                <w:rFonts w:ascii="Times New Roman" w:eastAsia="Times New Roman" w:hAnsi="Times New Roman" w:cs="Times New Roman"/>
                <w:sz w:val="24"/>
                <w:szCs w:val="24"/>
                <w:lang w:val="lv-LV" w:eastAsia="lv-LV"/>
                <w14:ligatures w14:val="standardContextual"/>
              </w:rPr>
              <w:t>Lokālajās tāmēs vertikālajā kolonā “Darba nosaukums” jāsniedz pēc iespējas pilnīgāks veicamā darba apraksts; definētajiem būvmateriālu, izstrādājumu, iekārtu nosaukumiem jābūt identiskiem ar būvniecības ieceres dokumentācijā norādīto informāciju.</w:t>
            </w:r>
          </w:p>
          <w:p w:rsidR="002B7F84" w:rsidRPr="002B7F84" w:rsidRDefault="002B7F84" w:rsidP="002B7F84">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4. </w:t>
            </w:r>
            <w:r w:rsidRPr="002B7F84">
              <w:rPr>
                <w:rFonts w:ascii="Times New Roman" w:eastAsia="Times New Roman" w:hAnsi="Times New Roman" w:cs="Times New Roman"/>
                <w:sz w:val="24"/>
                <w:szCs w:val="24"/>
                <w:lang w:val="lv-LV" w:eastAsia="lv-LV"/>
                <w14:ligatures w14:val="standardContextual"/>
              </w:rPr>
              <w:t xml:space="preserve">Visās sagatavojamās tabulās pielietot mērvienības un to saīsinājumus atbilstoši LBN 501-17 un MK noteikumiem Nr. 1186 “Mērvienību noteikumi”. Nav pieļaujama darbu apjomu noteikšana ar mērvienību “komplekts” (ja ir iespējams aprēķināt mērvienību skaitu, garumu, laukumu, tilpumu, svaru, u.c. aprēķināmus lielumus), izņemot LBN 501-17 punktā 8.2. noteikto mērvienību “izstrādājumu vai iekārtu komplekts – </w:t>
            </w:r>
            <w:proofErr w:type="spellStart"/>
            <w:r w:rsidRPr="002B7F84">
              <w:rPr>
                <w:rFonts w:ascii="Times New Roman" w:eastAsia="Times New Roman" w:hAnsi="Times New Roman" w:cs="Times New Roman"/>
                <w:sz w:val="24"/>
                <w:szCs w:val="24"/>
                <w:lang w:val="lv-LV" w:eastAsia="lv-LV"/>
                <w14:ligatures w14:val="standardContextual"/>
              </w:rPr>
              <w:t>kpl</w:t>
            </w:r>
            <w:proofErr w:type="spellEnd"/>
            <w:r w:rsidRPr="002B7F84">
              <w:rPr>
                <w:rFonts w:ascii="Times New Roman" w:eastAsia="Times New Roman" w:hAnsi="Times New Roman" w:cs="Times New Roman"/>
                <w:sz w:val="24"/>
                <w:szCs w:val="24"/>
                <w:lang w:val="lv-LV" w:eastAsia="lv-LV"/>
                <w14:ligatures w14:val="standardContextual"/>
              </w:rPr>
              <w:t xml:space="preserve">” vai nosakot palīgmateriālu un montāžas materiālu </w:t>
            </w:r>
            <w:r w:rsidRPr="002B7F84">
              <w:rPr>
                <w:rFonts w:ascii="Times New Roman" w:eastAsia="Times New Roman" w:hAnsi="Times New Roman" w:cs="Times New Roman"/>
                <w:sz w:val="24"/>
                <w:szCs w:val="24"/>
                <w:lang w:val="lv-LV" w:eastAsia="lv-LV"/>
                <w14:ligatures w14:val="standardContextual"/>
              </w:rPr>
              <w:lastRenderedPageBreak/>
              <w:t xml:space="preserve">daudzuma apjomu, kas aprēķināms kā % no veicamā darba kopējām izmaksām. </w:t>
            </w:r>
          </w:p>
          <w:p w:rsidR="002B7F84" w:rsidRPr="002B7F84" w:rsidRDefault="002B7F84" w:rsidP="002B7F84">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5. </w:t>
            </w:r>
            <w:r w:rsidRPr="002B7F84">
              <w:rPr>
                <w:rFonts w:ascii="Times New Roman" w:eastAsia="Times New Roman" w:hAnsi="Times New Roman" w:cs="Times New Roman"/>
                <w:sz w:val="24"/>
                <w:szCs w:val="24"/>
                <w:lang w:val="lv-LV" w:eastAsia="lv-LV"/>
                <w14:ligatures w14:val="standardContextual"/>
              </w:rPr>
              <w:t xml:space="preserve">Izmantot visās tabulās viena veida fontus (ieteicams </w:t>
            </w:r>
            <w:proofErr w:type="spellStart"/>
            <w:r w:rsidRPr="002B7F84">
              <w:rPr>
                <w:rFonts w:ascii="Times New Roman" w:eastAsia="Times New Roman" w:hAnsi="Times New Roman" w:cs="Times New Roman"/>
                <w:sz w:val="24"/>
                <w:szCs w:val="24"/>
                <w:lang w:val="lv-LV" w:eastAsia="lv-LV"/>
                <w14:ligatures w14:val="standardContextual"/>
              </w:rPr>
              <w:t>Times</w:t>
            </w:r>
            <w:proofErr w:type="spellEnd"/>
            <w:r w:rsidRPr="002B7F84">
              <w:rPr>
                <w:rFonts w:ascii="Times New Roman" w:eastAsia="Times New Roman" w:hAnsi="Times New Roman" w:cs="Times New Roman"/>
                <w:sz w:val="24"/>
                <w:szCs w:val="24"/>
                <w:lang w:val="lv-LV" w:eastAsia="lv-LV"/>
                <w14:ligatures w14:val="standardContextual"/>
              </w:rPr>
              <w:t xml:space="preserve"> </w:t>
            </w:r>
            <w:proofErr w:type="spellStart"/>
            <w:r w:rsidRPr="002B7F84">
              <w:rPr>
                <w:rFonts w:ascii="Times New Roman" w:eastAsia="Times New Roman" w:hAnsi="Times New Roman" w:cs="Times New Roman"/>
                <w:sz w:val="24"/>
                <w:szCs w:val="24"/>
                <w:lang w:val="lv-LV" w:eastAsia="lv-LV"/>
                <w14:ligatures w14:val="standardContextual"/>
              </w:rPr>
              <w:t>New</w:t>
            </w:r>
            <w:proofErr w:type="spellEnd"/>
            <w:r w:rsidRPr="002B7F84">
              <w:rPr>
                <w:rFonts w:ascii="Times New Roman" w:eastAsia="Times New Roman" w:hAnsi="Times New Roman" w:cs="Times New Roman"/>
                <w:sz w:val="24"/>
                <w:szCs w:val="24"/>
                <w:lang w:val="lv-LV" w:eastAsia="lv-LV"/>
                <w14:ligatures w14:val="standardContextual"/>
              </w:rPr>
              <w:t xml:space="preserve"> </w:t>
            </w:r>
            <w:proofErr w:type="spellStart"/>
            <w:r w:rsidRPr="002B7F84">
              <w:rPr>
                <w:rFonts w:ascii="Times New Roman" w:eastAsia="Times New Roman" w:hAnsi="Times New Roman" w:cs="Times New Roman"/>
                <w:sz w:val="24"/>
                <w:szCs w:val="24"/>
                <w:lang w:val="lv-LV" w:eastAsia="lv-LV"/>
                <w14:ligatures w14:val="standardContextual"/>
              </w:rPr>
              <w:t>Roman</w:t>
            </w:r>
            <w:proofErr w:type="spellEnd"/>
            <w:r w:rsidRPr="002B7F84">
              <w:rPr>
                <w:rFonts w:ascii="Times New Roman" w:eastAsia="Times New Roman" w:hAnsi="Times New Roman" w:cs="Times New Roman"/>
                <w:sz w:val="24"/>
                <w:szCs w:val="24"/>
                <w:lang w:val="lv-LV" w:eastAsia="lv-LV"/>
                <w14:ligatures w14:val="standardContextual"/>
              </w:rPr>
              <w:t xml:space="preserve">, </w:t>
            </w:r>
            <w:proofErr w:type="spellStart"/>
            <w:r w:rsidRPr="002B7F84">
              <w:rPr>
                <w:rFonts w:ascii="Times New Roman" w:eastAsia="Times New Roman" w:hAnsi="Times New Roman" w:cs="Times New Roman"/>
                <w:sz w:val="24"/>
                <w:szCs w:val="24"/>
                <w:lang w:val="lv-LV" w:eastAsia="lv-LV"/>
                <w14:ligatures w14:val="standardContextual"/>
              </w:rPr>
              <w:t>Arial</w:t>
            </w:r>
            <w:proofErr w:type="spellEnd"/>
            <w:r w:rsidRPr="002B7F84">
              <w:rPr>
                <w:rFonts w:ascii="Times New Roman" w:eastAsia="Times New Roman" w:hAnsi="Times New Roman" w:cs="Times New Roman"/>
                <w:sz w:val="24"/>
                <w:szCs w:val="24"/>
                <w:lang w:val="lv-LV" w:eastAsia="lv-LV"/>
                <w14:ligatures w14:val="standardContextual"/>
              </w:rPr>
              <w:t xml:space="preserve"> vai </w:t>
            </w:r>
            <w:proofErr w:type="spellStart"/>
            <w:r w:rsidRPr="002B7F84">
              <w:rPr>
                <w:rFonts w:ascii="Times New Roman" w:eastAsia="Times New Roman" w:hAnsi="Times New Roman" w:cs="Times New Roman"/>
                <w:sz w:val="24"/>
                <w:szCs w:val="24"/>
                <w:lang w:val="lv-LV" w:eastAsia="lv-LV"/>
                <w14:ligatures w14:val="standardContextual"/>
              </w:rPr>
              <w:t>Calibri</w:t>
            </w:r>
            <w:proofErr w:type="spellEnd"/>
            <w:r w:rsidRPr="002B7F84">
              <w:rPr>
                <w:rFonts w:ascii="Times New Roman" w:eastAsia="Times New Roman" w:hAnsi="Times New Roman" w:cs="Times New Roman"/>
                <w:sz w:val="24"/>
                <w:szCs w:val="24"/>
                <w:lang w:val="lv-LV" w:eastAsia="lv-LV"/>
                <w14:ligatures w14:val="standardContextual"/>
              </w:rPr>
              <w:t>).</w:t>
            </w:r>
          </w:p>
          <w:p w:rsidR="002B7F84" w:rsidRPr="002B7F84" w:rsidRDefault="002B7F84" w:rsidP="002B7F84">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6. </w:t>
            </w:r>
            <w:r w:rsidRPr="002B7F84">
              <w:rPr>
                <w:rFonts w:ascii="Times New Roman" w:eastAsia="Times New Roman" w:hAnsi="Times New Roman" w:cs="Times New Roman"/>
                <w:sz w:val="24"/>
                <w:szCs w:val="24"/>
                <w:lang w:val="lv-LV" w:eastAsia="lv-LV"/>
                <w14:ligatures w14:val="standardContextual"/>
              </w:rPr>
              <w:t>Rasējumi jānoformē, jāizstrādā un jāiesniedz saskaņā ar LBN 202-18 "Būvniecības ieceres dokumentācijas noformēšana" un pasūtītāja prasībām.</w:t>
            </w:r>
          </w:p>
          <w:p w:rsidR="002B7F84" w:rsidRPr="002B7F84" w:rsidRDefault="002B7F84" w:rsidP="002B7F84">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7. </w:t>
            </w:r>
            <w:r w:rsidRPr="002B7F84">
              <w:rPr>
                <w:rFonts w:ascii="Times New Roman" w:eastAsia="Times New Roman" w:hAnsi="Times New Roman" w:cs="Times New Roman"/>
                <w:sz w:val="24"/>
                <w:szCs w:val="24"/>
                <w:lang w:val="lv-LV" w:eastAsia="lv-LV"/>
                <w14:ligatures w14:val="standardContextual"/>
              </w:rPr>
              <w:t xml:space="preserve">Darba rasējumi jāiesniedz parakstīti un noformēti atbilstoši LBN 202-18, kā arī ierakstītiem digitālā formātā (dokumenti - MS Word, Excel; Adobe </w:t>
            </w:r>
            <w:proofErr w:type="spellStart"/>
            <w:r w:rsidRPr="002B7F84">
              <w:rPr>
                <w:rFonts w:ascii="Times New Roman" w:eastAsia="Times New Roman" w:hAnsi="Times New Roman" w:cs="Times New Roman"/>
                <w:sz w:val="24"/>
                <w:szCs w:val="24"/>
                <w:lang w:val="lv-LV" w:eastAsia="lv-LV"/>
                <w14:ligatures w14:val="standardContextual"/>
              </w:rPr>
              <w:t>Reader</w:t>
            </w:r>
            <w:proofErr w:type="spellEnd"/>
            <w:r w:rsidRPr="002B7F84">
              <w:rPr>
                <w:rFonts w:ascii="Times New Roman" w:eastAsia="Times New Roman" w:hAnsi="Times New Roman" w:cs="Times New Roman"/>
                <w:sz w:val="24"/>
                <w:szCs w:val="24"/>
                <w:lang w:val="lv-LV" w:eastAsia="lv-LV"/>
                <w14:ligatures w14:val="standardContextual"/>
              </w:rPr>
              <w:t>; rasējumi –</w:t>
            </w:r>
            <w:proofErr w:type="spellStart"/>
            <w:r w:rsidRPr="002B7F84">
              <w:rPr>
                <w:rFonts w:ascii="Times New Roman" w:eastAsia="Times New Roman" w:hAnsi="Times New Roman" w:cs="Times New Roman"/>
                <w:sz w:val="24"/>
                <w:szCs w:val="24"/>
                <w:lang w:val="lv-LV" w:eastAsia="lv-LV"/>
                <w14:ligatures w14:val="standardContextual"/>
              </w:rPr>
              <w:t>dwg</w:t>
            </w:r>
            <w:proofErr w:type="spellEnd"/>
            <w:r w:rsidRPr="002B7F84">
              <w:rPr>
                <w:rFonts w:ascii="Times New Roman" w:eastAsia="Times New Roman" w:hAnsi="Times New Roman" w:cs="Times New Roman"/>
                <w:sz w:val="24"/>
                <w:szCs w:val="24"/>
                <w:lang w:val="lv-LV" w:eastAsia="lv-LV"/>
                <w14:ligatures w14:val="standardContextual"/>
              </w:rPr>
              <w:t xml:space="preserve"> formātā </w:t>
            </w:r>
            <w:proofErr w:type="spellStart"/>
            <w:r w:rsidRPr="002B7F84">
              <w:rPr>
                <w:rFonts w:ascii="Times New Roman" w:eastAsia="Times New Roman" w:hAnsi="Times New Roman" w:cs="Times New Roman"/>
                <w:sz w:val="24"/>
                <w:szCs w:val="24"/>
                <w:lang w:val="lv-LV" w:eastAsia="lv-LV"/>
                <w14:ligatures w14:val="standardContextual"/>
              </w:rPr>
              <w:t>zwCAD</w:t>
            </w:r>
            <w:proofErr w:type="spellEnd"/>
            <w:r w:rsidRPr="002B7F84">
              <w:rPr>
                <w:rFonts w:ascii="Times New Roman" w:eastAsia="Times New Roman" w:hAnsi="Times New Roman" w:cs="Times New Roman"/>
                <w:sz w:val="24"/>
                <w:szCs w:val="24"/>
                <w:lang w:val="lv-LV" w:eastAsia="lv-LV"/>
                <w14:ligatures w14:val="standardContextual"/>
              </w:rPr>
              <w:t xml:space="preserve"> vai </w:t>
            </w:r>
            <w:proofErr w:type="spellStart"/>
            <w:r w:rsidRPr="002B7F84">
              <w:rPr>
                <w:rFonts w:ascii="Times New Roman" w:eastAsia="Times New Roman" w:hAnsi="Times New Roman" w:cs="Times New Roman"/>
                <w:sz w:val="24"/>
                <w:szCs w:val="24"/>
                <w:lang w:val="lv-LV" w:eastAsia="lv-LV"/>
                <w14:ligatures w14:val="standardContextual"/>
              </w:rPr>
              <w:t>autoCAD</w:t>
            </w:r>
            <w:proofErr w:type="spellEnd"/>
            <w:r w:rsidRPr="002B7F84">
              <w:rPr>
                <w:rFonts w:ascii="Times New Roman" w:eastAsia="Times New Roman" w:hAnsi="Times New Roman" w:cs="Times New Roman"/>
                <w:sz w:val="24"/>
                <w:szCs w:val="24"/>
                <w:lang w:val="lv-LV" w:eastAsia="lv-LV"/>
                <w14:ligatures w14:val="standardContextual"/>
              </w:rPr>
              <w:t>).</w:t>
            </w:r>
          </w:p>
        </w:tc>
      </w:tr>
      <w:tr w:rsidR="002B7F84" w:rsidRPr="00D36039" w:rsidTr="002B7F84">
        <w:tc>
          <w:tcPr>
            <w:tcW w:w="3397" w:type="dxa"/>
            <w:tcBorders>
              <w:top w:val="single" w:sz="4" w:space="0" w:color="auto"/>
              <w:left w:val="single" w:sz="4" w:space="0" w:color="auto"/>
              <w:bottom w:val="single" w:sz="4" w:space="0" w:color="auto"/>
              <w:right w:val="single" w:sz="4" w:space="0" w:color="auto"/>
            </w:tcBorders>
            <w:vAlign w:val="center"/>
          </w:tcPr>
          <w:p w:rsidR="002B7F84" w:rsidRPr="002B7F84" w:rsidRDefault="002B7F84" w:rsidP="002B7F84">
            <w:pPr>
              <w:spacing w:after="0" w:line="240" w:lineRule="auto"/>
              <w:rPr>
                <w:rFonts w:ascii="Times New Roman" w:eastAsia="Times New Roman" w:hAnsi="Times New Roman" w:cs="Times New Roman"/>
                <w:b/>
                <w:bCs/>
                <w:sz w:val="24"/>
                <w:szCs w:val="24"/>
                <w:lang w:val="lv-LV" w:eastAsia="lv-LV"/>
                <w14:ligatures w14:val="standardContextual"/>
              </w:rPr>
            </w:pPr>
            <w:r w:rsidRPr="002B7F84">
              <w:rPr>
                <w:rFonts w:ascii="Times New Roman" w:eastAsia="Times New Roman" w:hAnsi="Times New Roman" w:cs="Times New Roman"/>
                <w:b/>
                <w:bCs/>
                <w:sz w:val="24"/>
                <w:szCs w:val="24"/>
                <w:lang w:val="lv-LV" w:eastAsia="lv-LV"/>
                <w14:ligatures w14:val="standardContextual"/>
              </w:rPr>
              <w:lastRenderedPageBreak/>
              <w:t>Autoruzraudzība:</w:t>
            </w:r>
          </w:p>
        </w:tc>
        <w:tc>
          <w:tcPr>
            <w:tcW w:w="6210" w:type="dxa"/>
            <w:tcBorders>
              <w:top w:val="single" w:sz="4" w:space="0" w:color="auto"/>
              <w:left w:val="single" w:sz="4" w:space="0" w:color="auto"/>
              <w:bottom w:val="single" w:sz="4" w:space="0" w:color="auto"/>
              <w:right w:val="single" w:sz="4" w:space="0" w:color="auto"/>
            </w:tcBorders>
            <w:vAlign w:val="center"/>
          </w:tcPr>
          <w:p w:rsidR="002B7F84" w:rsidRDefault="002B7F84" w:rsidP="00002F3C">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1. </w:t>
            </w:r>
            <w:r w:rsidRPr="002B7F84">
              <w:rPr>
                <w:rFonts w:ascii="Times New Roman" w:eastAsia="Times New Roman" w:hAnsi="Times New Roman" w:cs="Times New Roman"/>
                <w:sz w:val="24"/>
                <w:szCs w:val="24"/>
                <w:lang w:val="lv-LV" w:eastAsia="lv-LV"/>
                <w14:ligatures w14:val="standardContextual"/>
              </w:rPr>
              <w:t>Autoruzraudzība veicama saskaņā ar būvniecību reglamentējošiem normatīvajiem aktiem, kontrolējot darbu kvalitāti, atbilstību Būvniecības ieceres risinājumiem, būvizstrādājumu iestrādes tehnoloģijām, nosacījumu izpildi.</w:t>
            </w:r>
          </w:p>
          <w:p w:rsidR="002B7F84" w:rsidRPr="002B7F84" w:rsidRDefault="002B7F84" w:rsidP="00002F3C">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2. </w:t>
            </w:r>
            <w:r w:rsidRPr="002B7F84">
              <w:rPr>
                <w:rFonts w:ascii="Times New Roman" w:eastAsia="Times New Roman" w:hAnsi="Times New Roman" w:cs="Times New Roman"/>
                <w:sz w:val="24"/>
                <w:szCs w:val="24"/>
                <w:lang w:val="lv-LV" w:eastAsia="lv-LV"/>
                <w14:ligatures w14:val="standardContextual"/>
              </w:rPr>
              <w:t>Autoruzraudzības cenu Izpildītājs norāda savā finanšu piedāvājumā un tā ir konstants, nemainīgs lielums visa būvniecības procesa laikā, kas netiek papildus precizēta pēc Objektu būvizmaksu precizēšanas.</w:t>
            </w:r>
          </w:p>
          <w:p w:rsidR="002B7F84" w:rsidRPr="002B7F84" w:rsidRDefault="002B7F84" w:rsidP="00002F3C">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3. </w:t>
            </w:r>
            <w:r w:rsidRPr="002B7F84">
              <w:rPr>
                <w:rFonts w:ascii="Times New Roman" w:eastAsia="Times New Roman" w:hAnsi="Times New Roman" w:cs="Times New Roman"/>
                <w:sz w:val="24"/>
                <w:szCs w:val="24"/>
                <w:lang w:val="lv-LV" w:eastAsia="lv-LV"/>
                <w14:ligatures w14:val="standardContextual"/>
              </w:rPr>
              <w:t>Autoruzraudzības laikā autoruzraudzības kārtībā Izpildītājs bez papildus samaksas novērš konstatētās izstrādātās Būvniecības ieceres dokumentācijas nepilnības un kļūdas, kā arī  bez papildus samaksas izstrādā nepieciešamos papildus rasējumus, tai skaitā rasējumus un shēmas, ko papildus ir pieprasījis izstrādāt Pasūtītājs atbilstoši faktiskajai situācijai dabā.</w:t>
            </w:r>
          </w:p>
          <w:p w:rsidR="002B7F84" w:rsidRPr="002B7F84" w:rsidRDefault="002B7F84" w:rsidP="00002F3C">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4. </w:t>
            </w:r>
            <w:r w:rsidRPr="002B7F84">
              <w:rPr>
                <w:rFonts w:ascii="Times New Roman" w:eastAsia="Times New Roman" w:hAnsi="Times New Roman" w:cs="Times New Roman"/>
                <w:sz w:val="24"/>
                <w:szCs w:val="24"/>
                <w:lang w:val="lv-LV" w:eastAsia="lv-LV"/>
                <w14:ligatures w14:val="standardContextual"/>
              </w:rPr>
              <w:t>Autoruzrauga pienākumi:</w:t>
            </w:r>
          </w:p>
          <w:p w:rsidR="002B7F84" w:rsidRPr="002B7F84" w:rsidRDefault="002B7F84" w:rsidP="00002F3C">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4.1. </w:t>
            </w:r>
            <w:r w:rsidRPr="002B7F84">
              <w:rPr>
                <w:rFonts w:ascii="Times New Roman" w:eastAsia="Times New Roman" w:hAnsi="Times New Roman" w:cs="Times New Roman"/>
                <w:sz w:val="24"/>
                <w:szCs w:val="24"/>
                <w:lang w:val="lv-LV" w:eastAsia="lv-LV"/>
                <w14:ligatures w14:val="standardContextual"/>
              </w:rPr>
              <w:t>Autoruzraugam ir pienākums izskatīt un saskaņot vai noraidīt Izpildītāja iesniegtās materiāla apstiprināšanas formas.</w:t>
            </w:r>
          </w:p>
          <w:p w:rsidR="002B7F84" w:rsidRPr="002B7F84" w:rsidRDefault="002B7F84" w:rsidP="00002F3C">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4.2. </w:t>
            </w:r>
            <w:r w:rsidRPr="002B7F84">
              <w:rPr>
                <w:rFonts w:ascii="Times New Roman" w:eastAsia="Times New Roman" w:hAnsi="Times New Roman" w:cs="Times New Roman"/>
                <w:sz w:val="24"/>
                <w:szCs w:val="24"/>
                <w:lang w:val="lv-LV" w:eastAsia="lv-LV"/>
                <w14:ligatures w14:val="standardContextual"/>
              </w:rPr>
              <w:t>Autoruzraudzības periodā, pēc nepieciešamības, piedalīties regulārās iknedēļas būvniecības plānošanas apspriedēs būvlaukumā vai attālināti.</w:t>
            </w:r>
          </w:p>
          <w:p w:rsidR="002B7F84" w:rsidRPr="002B7F84" w:rsidRDefault="002B7F84" w:rsidP="00002F3C">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4.3. </w:t>
            </w:r>
            <w:r w:rsidRPr="002B7F84">
              <w:rPr>
                <w:rFonts w:ascii="Times New Roman" w:eastAsia="Times New Roman" w:hAnsi="Times New Roman" w:cs="Times New Roman"/>
                <w:sz w:val="24"/>
                <w:szCs w:val="24"/>
                <w:lang w:val="lv-LV" w:eastAsia="lv-LV"/>
                <w14:ligatures w14:val="standardContextual"/>
              </w:rPr>
              <w:t>Savlaicīgi sagatavot nepieciešamos rasējumus un saskaņot tos ar būvuzraugu un Pasūtītāju.</w:t>
            </w:r>
          </w:p>
          <w:p w:rsidR="002B7F84" w:rsidRPr="002B7F84" w:rsidRDefault="002B7F84" w:rsidP="00002F3C">
            <w:pPr>
              <w:spacing w:after="0" w:line="240" w:lineRule="auto"/>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5. </w:t>
            </w:r>
            <w:r w:rsidRPr="002B7F84">
              <w:rPr>
                <w:rFonts w:ascii="Times New Roman" w:eastAsia="Times New Roman" w:hAnsi="Times New Roman" w:cs="Times New Roman"/>
                <w:sz w:val="24"/>
                <w:szCs w:val="24"/>
                <w:lang w:val="lv-LV" w:eastAsia="lv-LV"/>
                <w14:ligatures w14:val="standardContextual"/>
              </w:rPr>
              <w:t>Saskaņot atsevišķo būvdarbu veicēju izstrādātos detalizācijas risinājumus.</w:t>
            </w:r>
          </w:p>
        </w:tc>
      </w:tr>
      <w:tr w:rsidR="002B7F84" w:rsidRPr="00D36039" w:rsidTr="002B7F84">
        <w:tc>
          <w:tcPr>
            <w:tcW w:w="3397"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2B7F84" w:rsidP="002B7F84">
            <w:pPr>
              <w:spacing w:after="0" w:line="240" w:lineRule="auto"/>
              <w:rPr>
                <w:rFonts w:ascii="Times New Roman" w:eastAsia="Times New Roman" w:hAnsi="Times New Roman" w:cs="Times New Roman"/>
                <w:b/>
                <w:sz w:val="24"/>
                <w:szCs w:val="24"/>
                <w:lang w:val="lv-LV" w:eastAsia="lv-LV"/>
                <w14:ligatures w14:val="standardContextual"/>
              </w:rPr>
            </w:pPr>
            <w:r w:rsidRPr="002B7F84">
              <w:rPr>
                <w:rFonts w:ascii="Times New Roman" w:eastAsia="Times New Roman" w:hAnsi="Times New Roman" w:cs="Times New Roman"/>
                <w:b/>
                <w:sz w:val="24"/>
                <w:szCs w:val="24"/>
                <w:lang w:val="lv-LV" w:eastAsia="lv-LV"/>
                <w14:ligatures w14:val="standardContextual"/>
              </w:rPr>
              <w:t>Termiņi:</w:t>
            </w:r>
          </w:p>
        </w:tc>
        <w:tc>
          <w:tcPr>
            <w:tcW w:w="6210" w:type="dxa"/>
            <w:tcBorders>
              <w:top w:val="single" w:sz="4" w:space="0" w:color="auto"/>
              <w:left w:val="single" w:sz="4" w:space="0" w:color="auto"/>
              <w:bottom w:val="single" w:sz="4" w:space="0" w:color="auto"/>
              <w:right w:val="single" w:sz="4" w:space="0" w:color="auto"/>
            </w:tcBorders>
            <w:vAlign w:val="center"/>
            <w:hideMark/>
          </w:tcPr>
          <w:p w:rsidR="002B7F84" w:rsidRPr="002B7F84" w:rsidRDefault="00002F3C" w:rsidP="00002F3C">
            <w:pPr>
              <w:spacing w:after="0" w:line="240" w:lineRule="auto"/>
              <w:ind w:right="-1"/>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1. </w:t>
            </w:r>
            <w:r w:rsidR="002B7F84" w:rsidRPr="002B7F84">
              <w:rPr>
                <w:rFonts w:ascii="Times New Roman" w:eastAsia="Times New Roman" w:hAnsi="Times New Roman" w:cs="Times New Roman"/>
                <w:sz w:val="24"/>
                <w:szCs w:val="24"/>
                <w:lang w:val="lv-LV" w:eastAsia="lv-LV"/>
                <w14:ligatures w14:val="standardContextual"/>
              </w:rPr>
              <w:t>Būvniecības ieceres dokumentācijas izstrādes termiņš ir 6 (seši) mēneši no līguma noslēgšanas dienas ieskaitot atzīmes saņemšanu par būvniecības ieceres akceptu.</w:t>
            </w:r>
          </w:p>
          <w:p w:rsidR="002B7F84" w:rsidRPr="002B7F84" w:rsidRDefault="00002F3C" w:rsidP="00002F3C">
            <w:pPr>
              <w:spacing w:after="0" w:line="240" w:lineRule="auto"/>
              <w:ind w:right="-1"/>
              <w:contextualSpacing/>
              <w:jc w:val="both"/>
              <w:rPr>
                <w:rFonts w:ascii="Times New Roman" w:eastAsia="Times New Roman" w:hAnsi="Times New Roman" w:cs="Times New Roman"/>
                <w:sz w:val="24"/>
                <w:szCs w:val="24"/>
                <w:lang w:val="lv-LV" w:eastAsia="lv-LV"/>
                <w14:ligatures w14:val="standardContextual"/>
              </w:rPr>
            </w:pPr>
            <w:r>
              <w:rPr>
                <w:rFonts w:ascii="Times New Roman" w:eastAsia="Times New Roman" w:hAnsi="Times New Roman" w:cs="Times New Roman"/>
                <w:sz w:val="24"/>
                <w:szCs w:val="24"/>
                <w:lang w:val="lv-LV" w:eastAsia="lv-LV"/>
                <w14:ligatures w14:val="standardContextual"/>
              </w:rPr>
              <w:t xml:space="preserve">2. </w:t>
            </w:r>
            <w:r w:rsidR="002B7F84" w:rsidRPr="002B7F84">
              <w:rPr>
                <w:rFonts w:ascii="Times New Roman" w:eastAsia="Times New Roman" w:hAnsi="Times New Roman" w:cs="Times New Roman"/>
                <w:sz w:val="24"/>
                <w:szCs w:val="24"/>
                <w:lang w:val="lv-LV" w:eastAsia="lv-LV"/>
                <w14:ligatures w14:val="standardContextual"/>
              </w:rPr>
              <w:t>Autoruzraudzību būvniecības ieceres dokumentācijas izstrādātājs veic pēc projektēšanas darbu pabeigšanas līdz objekta nodošanai ekspluatācijā.</w:t>
            </w:r>
          </w:p>
        </w:tc>
      </w:tr>
    </w:tbl>
    <w:p w:rsidR="00002F3C" w:rsidRDefault="00002F3C" w:rsidP="00002F3C">
      <w:pPr>
        <w:spacing w:after="0" w:line="240" w:lineRule="auto"/>
        <w:jc w:val="both"/>
        <w:rPr>
          <w:rFonts w:ascii="Times New Roman" w:eastAsia="Calibri" w:hAnsi="Times New Roman" w:cs="Times New Roman"/>
          <w:b/>
          <w:sz w:val="20"/>
          <w:szCs w:val="20"/>
          <w:lang w:val="lv-LV"/>
          <w14:ligatures w14:val="standardContextual"/>
        </w:rPr>
      </w:pPr>
    </w:p>
    <w:p w:rsidR="00002F3C" w:rsidRPr="00154519" w:rsidRDefault="00002F3C" w:rsidP="00002F3C">
      <w:pPr>
        <w:spacing w:after="0" w:line="240" w:lineRule="auto"/>
        <w:jc w:val="both"/>
        <w:rPr>
          <w:rFonts w:ascii="Times New Roman" w:eastAsia="Calibri" w:hAnsi="Times New Roman" w:cs="Times New Roman"/>
          <w:b/>
          <w:sz w:val="20"/>
          <w:szCs w:val="20"/>
          <w:lang w:val="lv-LV"/>
          <w14:ligatures w14:val="standardContextual"/>
        </w:rPr>
      </w:pPr>
      <w:r>
        <w:rPr>
          <w:rFonts w:ascii="Times New Roman" w:eastAsia="Calibri" w:hAnsi="Times New Roman" w:cs="Times New Roman"/>
          <w:b/>
          <w:sz w:val="20"/>
          <w:szCs w:val="20"/>
          <w:lang w:val="lv-LV"/>
          <w14:ligatures w14:val="standardContextual"/>
        </w:rPr>
        <w:t>Sagatavoja:</w:t>
      </w:r>
      <w:r>
        <w:rPr>
          <w:rFonts w:ascii="Times New Roman" w:eastAsia="Calibri" w:hAnsi="Times New Roman" w:cs="Times New Roman"/>
          <w:b/>
          <w:sz w:val="20"/>
          <w:szCs w:val="20"/>
          <w:lang w:val="lv-LV"/>
          <w14:ligatures w14:val="standardContextual"/>
        </w:rPr>
        <w:tab/>
      </w:r>
      <w:r>
        <w:rPr>
          <w:rFonts w:ascii="Times New Roman" w:eastAsia="Calibri" w:hAnsi="Times New Roman" w:cs="Times New Roman"/>
          <w:b/>
          <w:sz w:val="20"/>
          <w:szCs w:val="20"/>
          <w:lang w:val="lv-LV"/>
          <w14:ligatures w14:val="standardContextual"/>
        </w:rPr>
        <w:tab/>
      </w:r>
      <w:r>
        <w:rPr>
          <w:rFonts w:ascii="Times New Roman" w:eastAsia="Calibri" w:hAnsi="Times New Roman" w:cs="Times New Roman"/>
          <w:b/>
          <w:sz w:val="20"/>
          <w:szCs w:val="20"/>
          <w:lang w:val="lv-LV"/>
          <w14:ligatures w14:val="standardContextual"/>
        </w:rPr>
        <w:tab/>
      </w:r>
      <w:r>
        <w:rPr>
          <w:rFonts w:ascii="Times New Roman" w:eastAsia="Calibri" w:hAnsi="Times New Roman" w:cs="Times New Roman"/>
          <w:b/>
          <w:sz w:val="20"/>
          <w:szCs w:val="20"/>
          <w:lang w:val="lv-LV"/>
          <w14:ligatures w14:val="standardContextual"/>
        </w:rPr>
        <w:tab/>
      </w:r>
      <w:r>
        <w:rPr>
          <w:rFonts w:ascii="Times New Roman" w:eastAsia="Calibri" w:hAnsi="Times New Roman" w:cs="Times New Roman"/>
          <w:b/>
          <w:sz w:val="20"/>
          <w:szCs w:val="20"/>
          <w:lang w:val="lv-LV"/>
          <w14:ligatures w14:val="standardContextual"/>
        </w:rPr>
        <w:tab/>
      </w:r>
      <w:r>
        <w:rPr>
          <w:rFonts w:ascii="Times New Roman" w:eastAsia="Calibri" w:hAnsi="Times New Roman" w:cs="Times New Roman"/>
          <w:b/>
          <w:sz w:val="20"/>
          <w:szCs w:val="20"/>
          <w:lang w:val="lv-LV"/>
          <w14:ligatures w14:val="standardContextual"/>
        </w:rPr>
        <w:tab/>
        <w:t>Pārbaudīja:</w:t>
      </w:r>
    </w:p>
    <w:p w:rsidR="00002F3C" w:rsidRPr="00154519" w:rsidRDefault="00002F3C" w:rsidP="00002F3C">
      <w:pPr>
        <w:spacing w:after="0" w:line="256" w:lineRule="auto"/>
        <w:jc w:val="both"/>
        <w:rPr>
          <w:rFonts w:ascii="Times New Roman" w:eastAsia="Calibri" w:hAnsi="Times New Roman" w:cs="Times New Roman"/>
          <w:sz w:val="20"/>
          <w:szCs w:val="20"/>
          <w:lang w:val="lv-LV"/>
          <w14:ligatures w14:val="standardContextual"/>
        </w:rPr>
      </w:pPr>
      <w:r w:rsidRPr="00154519">
        <w:rPr>
          <w:rFonts w:ascii="Times New Roman" w:eastAsia="Calibri" w:hAnsi="Times New Roman" w:cs="Times New Roman"/>
          <w:sz w:val="20"/>
          <w:szCs w:val="20"/>
          <w:lang w:val="lv-LV"/>
          <w14:ligatures w14:val="standardContextual"/>
        </w:rPr>
        <w:t xml:space="preserve">Līvānu novada Centrālās pārvaldes </w:t>
      </w:r>
      <w:r>
        <w:rPr>
          <w:rFonts w:ascii="Times New Roman" w:eastAsia="Calibri" w:hAnsi="Times New Roman" w:cs="Times New Roman"/>
          <w:sz w:val="20"/>
          <w:szCs w:val="20"/>
          <w:lang w:val="lv-LV"/>
          <w14:ligatures w14:val="standardContextual"/>
        </w:rPr>
        <w:tab/>
      </w:r>
      <w:r>
        <w:rPr>
          <w:rFonts w:ascii="Times New Roman" w:eastAsia="Calibri" w:hAnsi="Times New Roman" w:cs="Times New Roman"/>
          <w:sz w:val="20"/>
          <w:szCs w:val="20"/>
          <w:lang w:val="lv-LV"/>
          <w14:ligatures w14:val="standardContextual"/>
        </w:rPr>
        <w:tab/>
        <w:t xml:space="preserve">               </w:t>
      </w:r>
      <w:r w:rsidRPr="00154519">
        <w:rPr>
          <w:rFonts w:ascii="Times New Roman" w:eastAsia="Calibri" w:hAnsi="Times New Roman" w:cs="Times New Roman"/>
          <w:sz w:val="20"/>
          <w:szCs w:val="20"/>
          <w:lang w:val="lv-LV"/>
          <w14:ligatures w14:val="standardContextual"/>
        </w:rPr>
        <w:t xml:space="preserve">Līvānu novada Centrālas pārvaldes </w:t>
      </w:r>
    </w:p>
    <w:p w:rsidR="00002F3C" w:rsidRPr="00154519" w:rsidRDefault="00002F3C" w:rsidP="00002F3C">
      <w:pPr>
        <w:spacing w:after="0" w:line="256" w:lineRule="auto"/>
        <w:jc w:val="both"/>
        <w:rPr>
          <w:rFonts w:ascii="Times New Roman" w:eastAsia="Calibri" w:hAnsi="Times New Roman" w:cs="Times New Roman"/>
          <w:sz w:val="20"/>
          <w:szCs w:val="20"/>
          <w:lang w:val="lv-LV"/>
          <w14:ligatures w14:val="standardContextual"/>
        </w:rPr>
      </w:pPr>
      <w:r w:rsidRPr="00154519">
        <w:rPr>
          <w:rFonts w:ascii="Times New Roman" w:eastAsia="Calibri" w:hAnsi="Times New Roman" w:cs="Times New Roman"/>
          <w:sz w:val="20"/>
          <w:szCs w:val="20"/>
          <w:lang w:val="lv-LV"/>
          <w14:ligatures w14:val="standardContextual"/>
        </w:rPr>
        <w:t xml:space="preserve">Plānošanas un attīstības nodaļas </w:t>
      </w:r>
      <w:r>
        <w:rPr>
          <w:rFonts w:ascii="Times New Roman" w:eastAsia="Calibri" w:hAnsi="Times New Roman" w:cs="Times New Roman"/>
          <w:sz w:val="20"/>
          <w:szCs w:val="20"/>
          <w:lang w:val="lv-LV"/>
          <w14:ligatures w14:val="standardContextual"/>
        </w:rPr>
        <w:t xml:space="preserve">                                               </w:t>
      </w:r>
      <w:r w:rsidRPr="00154519">
        <w:rPr>
          <w:rFonts w:ascii="Times New Roman" w:eastAsia="Calibri" w:hAnsi="Times New Roman" w:cs="Times New Roman"/>
          <w:sz w:val="20"/>
          <w:szCs w:val="20"/>
          <w:lang w:val="lv-LV"/>
          <w14:ligatures w14:val="standardContextual"/>
        </w:rPr>
        <w:t>Nekustamo īpašumu un vides pārvaldības nodaļas</w:t>
      </w:r>
    </w:p>
    <w:p w:rsidR="00002F3C" w:rsidRPr="00154519" w:rsidRDefault="00002F3C" w:rsidP="00002F3C">
      <w:pPr>
        <w:tabs>
          <w:tab w:val="left" w:pos="708"/>
          <w:tab w:val="left" w:pos="1416"/>
          <w:tab w:val="left" w:pos="2124"/>
          <w:tab w:val="left" w:pos="2832"/>
          <w:tab w:val="left" w:pos="3540"/>
          <w:tab w:val="left" w:pos="4248"/>
          <w:tab w:val="left" w:pos="4956"/>
          <w:tab w:val="left" w:pos="5664"/>
          <w:tab w:val="left" w:pos="6372"/>
          <w:tab w:val="left" w:pos="7080"/>
          <w:tab w:val="right" w:pos="9354"/>
        </w:tabs>
        <w:spacing w:after="0" w:line="240" w:lineRule="auto"/>
        <w:jc w:val="both"/>
        <w:rPr>
          <w:rFonts w:ascii="Times New Roman" w:eastAsia="Calibri" w:hAnsi="Times New Roman" w:cs="Times New Roman"/>
          <w:sz w:val="20"/>
          <w:szCs w:val="20"/>
          <w:lang w:val="lv-LV"/>
          <w14:ligatures w14:val="standardContextual"/>
        </w:rPr>
      </w:pPr>
      <w:r>
        <w:rPr>
          <w:rFonts w:ascii="Times New Roman" w:eastAsia="Calibri" w:hAnsi="Times New Roman" w:cs="Times New Roman"/>
          <w:sz w:val="20"/>
          <w:szCs w:val="20"/>
          <w:lang w:val="lv-LV"/>
          <w14:ligatures w14:val="standardContextual"/>
        </w:rPr>
        <w:t xml:space="preserve">Būvinženiere </w:t>
      </w:r>
      <w:r w:rsidRPr="00154519">
        <w:rPr>
          <w:rFonts w:ascii="Times New Roman" w:eastAsia="Calibri" w:hAnsi="Times New Roman" w:cs="Times New Roman"/>
          <w:sz w:val="20"/>
          <w:szCs w:val="20"/>
          <w:lang w:val="lv-LV"/>
          <w14:ligatures w14:val="standardContextual"/>
        </w:rPr>
        <w:t>E. Vasaraudze</w:t>
      </w:r>
      <w:r>
        <w:rPr>
          <w:rFonts w:ascii="Times New Roman" w:eastAsia="Calibri" w:hAnsi="Times New Roman" w:cs="Times New Roman"/>
          <w:sz w:val="20"/>
          <w:szCs w:val="20"/>
          <w:lang w:val="lv-LV"/>
          <w14:ligatures w14:val="standardContextual"/>
        </w:rPr>
        <w:tab/>
      </w:r>
      <w:r>
        <w:rPr>
          <w:rFonts w:ascii="Times New Roman" w:eastAsia="Calibri" w:hAnsi="Times New Roman" w:cs="Times New Roman"/>
          <w:sz w:val="20"/>
          <w:szCs w:val="20"/>
          <w:lang w:val="lv-LV"/>
          <w14:ligatures w14:val="standardContextual"/>
        </w:rPr>
        <w:tab/>
      </w:r>
      <w:r>
        <w:rPr>
          <w:rFonts w:ascii="Times New Roman" w:eastAsia="Calibri" w:hAnsi="Times New Roman" w:cs="Times New Roman"/>
          <w:sz w:val="20"/>
          <w:szCs w:val="20"/>
          <w:lang w:val="lv-LV"/>
          <w14:ligatures w14:val="standardContextual"/>
        </w:rPr>
        <w:tab/>
      </w:r>
      <w:r>
        <w:rPr>
          <w:rFonts w:ascii="Times New Roman" w:eastAsia="Calibri" w:hAnsi="Times New Roman" w:cs="Times New Roman"/>
          <w:sz w:val="20"/>
          <w:szCs w:val="20"/>
          <w:lang w:val="lv-LV"/>
          <w14:ligatures w14:val="standardContextual"/>
        </w:rPr>
        <w:tab/>
        <w:t xml:space="preserve">Energopārvaldnieks I. Krēsliņš </w:t>
      </w:r>
      <w:r>
        <w:rPr>
          <w:rFonts w:ascii="Times New Roman" w:eastAsia="Calibri" w:hAnsi="Times New Roman" w:cs="Times New Roman"/>
          <w:sz w:val="20"/>
          <w:szCs w:val="20"/>
          <w:lang w:val="lv-LV"/>
          <w14:ligatures w14:val="standardContextual"/>
        </w:rPr>
        <w:tab/>
      </w:r>
    </w:p>
    <w:p w:rsidR="00002F3C" w:rsidRPr="00154519" w:rsidRDefault="00002F3C" w:rsidP="00002F3C">
      <w:pPr>
        <w:spacing w:after="0" w:line="240" w:lineRule="auto"/>
        <w:jc w:val="both"/>
        <w:rPr>
          <w:rFonts w:ascii="Times New Roman" w:eastAsia="Calibri" w:hAnsi="Times New Roman" w:cs="Times New Roman"/>
          <w:b/>
          <w:sz w:val="20"/>
          <w:szCs w:val="20"/>
          <w:lang w:val="lv-LV"/>
          <w14:ligatures w14:val="standardContextual"/>
        </w:rPr>
      </w:pPr>
    </w:p>
    <w:p w:rsidR="00002F3C" w:rsidRDefault="00002F3C" w:rsidP="00002F3C">
      <w:pPr>
        <w:spacing w:after="120" w:line="20" w:lineRule="atLeast"/>
        <w:ind w:right="-1"/>
        <w:outlineLvl w:val="0"/>
        <w:rPr>
          <w:rFonts w:ascii="Times New Roman" w:eastAsia="Calibri" w:hAnsi="Times New Roman" w:cs="Times New Roman"/>
          <w:i/>
          <w:color w:val="767171" w:themeColor="background2" w:themeShade="80"/>
          <w:shd w:val="clear" w:color="auto" w:fill="FFFFFF"/>
          <w:lang w:val="lv-LV"/>
        </w:rPr>
      </w:pPr>
    </w:p>
    <w:p w:rsidR="00002F3C" w:rsidRPr="00154519" w:rsidRDefault="00002F3C" w:rsidP="00002F3C">
      <w:pPr>
        <w:spacing w:after="120" w:line="20" w:lineRule="atLeast"/>
        <w:ind w:right="-1"/>
        <w:outlineLvl w:val="0"/>
        <w:rPr>
          <w:rFonts w:ascii="Times New Roman" w:eastAsia="Calibri" w:hAnsi="Times New Roman" w:cs="Times New Roman"/>
          <w:i/>
          <w:color w:val="767171" w:themeColor="background2" w:themeShade="80"/>
          <w:shd w:val="clear" w:color="auto" w:fill="FFFFFF"/>
          <w:lang w:val="lv-LV"/>
        </w:rPr>
      </w:pPr>
      <w:r w:rsidRPr="00154519">
        <w:rPr>
          <w:rFonts w:ascii="Times New Roman" w:eastAsia="Calibri" w:hAnsi="Times New Roman" w:cs="Times New Roman"/>
          <w:i/>
          <w:color w:val="767171" w:themeColor="background2" w:themeShade="80"/>
          <w:shd w:val="clear" w:color="auto" w:fill="FFFFFF"/>
          <w:lang w:val="lv-LV"/>
        </w:rPr>
        <w:t xml:space="preserve">Tehniskās specifikācijas sagatavošanas vai pēdējās aktualizācijas datums – </w:t>
      </w:r>
      <w:r>
        <w:rPr>
          <w:rFonts w:ascii="Times New Roman" w:eastAsia="Calibri" w:hAnsi="Times New Roman" w:cs="Times New Roman"/>
          <w:i/>
          <w:color w:val="767171" w:themeColor="background2" w:themeShade="80"/>
          <w:shd w:val="clear" w:color="auto" w:fill="FFFFFF"/>
          <w:lang w:val="lv-LV"/>
        </w:rPr>
        <w:t>09</w:t>
      </w:r>
      <w:r w:rsidRPr="00154519">
        <w:rPr>
          <w:rFonts w:ascii="Times New Roman" w:eastAsia="Calibri" w:hAnsi="Times New Roman" w:cs="Times New Roman"/>
          <w:i/>
          <w:color w:val="767171" w:themeColor="background2" w:themeShade="80"/>
          <w:shd w:val="clear" w:color="auto" w:fill="FFFFFF"/>
          <w:lang w:val="lv-LV"/>
        </w:rPr>
        <w:t>.</w:t>
      </w:r>
      <w:r>
        <w:rPr>
          <w:rFonts w:ascii="Times New Roman" w:eastAsia="Calibri" w:hAnsi="Times New Roman" w:cs="Times New Roman"/>
          <w:i/>
          <w:color w:val="767171" w:themeColor="background2" w:themeShade="80"/>
          <w:shd w:val="clear" w:color="auto" w:fill="FFFFFF"/>
          <w:lang w:val="lv-LV"/>
        </w:rPr>
        <w:t>03</w:t>
      </w:r>
      <w:r w:rsidRPr="00154519">
        <w:rPr>
          <w:rFonts w:ascii="Times New Roman" w:eastAsia="Calibri" w:hAnsi="Times New Roman" w:cs="Times New Roman"/>
          <w:i/>
          <w:color w:val="767171" w:themeColor="background2" w:themeShade="80"/>
          <w:shd w:val="clear" w:color="auto" w:fill="FFFFFF"/>
          <w:lang w:val="lv-LV"/>
        </w:rPr>
        <w:t>.2026.</w:t>
      </w:r>
    </w:p>
    <w:p w:rsidR="005407EC" w:rsidRPr="00154519" w:rsidRDefault="005407EC">
      <w:pPr>
        <w:rPr>
          <w:lang w:val="lv-LV"/>
        </w:rPr>
      </w:pPr>
    </w:p>
    <w:sectPr w:rsidR="005407EC" w:rsidRPr="00154519" w:rsidSect="00154519">
      <w:headerReference w:type="default" r:id="rId7"/>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6B85" w:rsidRDefault="000C6B85" w:rsidP="00154519">
      <w:pPr>
        <w:spacing w:after="0" w:line="240" w:lineRule="auto"/>
      </w:pPr>
      <w:r>
        <w:separator/>
      </w:r>
    </w:p>
  </w:endnote>
  <w:endnote w:type="continuationSeparator" w:id="0">
    <w:p w:rsidR="000C6B85" w:rsidRDefault="000C6B85" w:rsidP="00154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6B85" w:rsidRDefault="000C6B85" w:rsidP="00154519">
      <w:pPr>
        <w:spacing w:after="0" w:line="240" w:lineRule="auto"/>
      </w:pPr>
      <w:r>
        <w:separator/>
      </w:r>
    </w:p>
  </w:footnote>
  <w:footnote w:type="continuationSeparator" w:id="0">
    <w:p w:rsidR="000C6B85" w:rsidRDefault="000C6B85" w:rsidP="001545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F84" w:rsidRPr="00154519" w:rsidRDefault="002B7F84" w:rsidP="00154519">
    <w:pPr>
      <w:tabs>
        <w:tab w:val="center" w:pos="4153"/>
        <w:tab w:val="right" w:pos="8306"/>
      </w:tabs>
      <w:spacing w:after="0" w:line="240" w:lineRule="auto"/>
      <w:jc w:val="right"/>
      <w:rPr>
        <w:rFonts w:ascii="Times New Roman" w:eastAsia="Times New Roman" w:hAnsi="Times New Roman" w:cs="Times New Roman"/>
        <w:sz w:val="20"/>
        <w:szCs w:val="20"/>
        <w:lang w:val="lv-LV"/>
      </w:rPr>
    </w:pPr>
    <w:r w:rsidRPr="00154519">
      <w:rPr>
        <w:rFonts w:ascii="Times New Roman" w:eastAsia="Times New Roman" w:hAnsi="Times New Roman" w:cs="Times New Roman"/>
        <w:sz w:val="20"/>
        <w:szCs w:val="20"/>
        <w:lang w:val="lv-LV"/>
      </w:rPr>
      <w:t xml:space="preserve">Pielikums Nr. </w:t>
    </w:r>
    <w:r>
      <w:rPr>
        <w:rFonts w:ascii="Times New Roman" w:eastAsia="Times New Roman" w:hAnsi="Times New Roman" w:cs="Times New Roman"/>
        <w:sz w:val="20"/>
        <w:szCs w:val="20"/>
        <w:lang w:val="lv-LV"/>
      </w:rPr>
      <w:t>1</w:t>
    </w:r>
  </w:p>
  <w:p w:rsidR="002B7F84" w:rsidRPr="00154519" w:rsidRDefault="002B7F84" w:rsidP="00154519">
    <w:pPr>
      <w:tabs>
        <w:tab w:val="center" w:pos="4153"/>
        <w:tab w:val="right" w:pos="8306"/>
      </w:tabs>
      <w:spacing w:after="0" w:line="240" w:lineRule="auto"/>
      <w:jc w:val="right"/>
      <w:rPr>
        <w:rFonts w:ascii="Times New Roman" w:eastAsia="Times New Roman" w:hAnsi="Times New Roman" w:cs="Times New Roman"/>
        <w:sz w:val="20"/>
        <w:szCs w:val="20"/>
        <w:lang w:val="lv-LV"/>
      </w:rPr>
    </w:pPr>
    <w:r w:rsidRPr="00154519">
      <w:rPr>
        <w:rFonts w:ascii="Times New Roman" w:eastAsia="Times New Roman" w:hAnsi="Times New Roman" w:cs="Times New Roman"/>
        <w:sz w:val="20"/>
        <w:szCs w:val="20"/>
        <w:lang w:val="lv-LV"/>
      </w:rPr>
      <w:t>atklāta konkursa “</w:t>
    </w:r>
    <w:r>
      <w:rPr>
        <w:rFonts w:ascii="Times New Roman" w:eastAsia="Times New Roman" w:hAnsi="Times New Roman" w:cs="Times New Roman"/>
        <w:sz w:val="20"/>
        <w:szCs w:val="20"/>
        <w:lang w:val="lv-LV"/>
      </w:rPr>
      <w:t xml:space="preserve">Projektēšanas </w:t>
    </w:r>
    <w:r w:rsidR="00D36039">
      <w:rPr>
        <w:rFonts w:ascii="Times New Roman" w:eastAsia="Times New Roman" w:hAnsi="Times New Roman" w:cs="Times New Roman"/>
        <w:sz w:val="20"/>
        <w:szCs w:val="20"/>
        <w:lang w:val="lv-LV"/>
      </w:rPr>
      <w:t>dokumentācijas izstrāde</w:t>
    </w:r>
    <w:r w:rsidR="008F1700">
      <w:rPr>
        <w:rFonts w:ascii="Times New Roman" w:eastAsia="Times New Roman" w:hAnsi="Times New Roman" w:cs="Times New Roman"/>
        <w:sz w:val="20"/>
        <w:szCs w:val="20"/>
        <w:lang w:val="lv-LV"/>
      </w:rPr>
      <w:t xml:space="preserve"> </w:t>
    </w:r>
    <w:r w:rsidR="00D36039">
      <w:rPr>
        <w:rFonts w:ascii="Times New Roman" w:eastAsia="Times New Roman" w:hAnsi="Times New Roman" w:cs="Times New Roman"/>
        <w:sz w:val="20"/>
        <w:szCs w:val="20"/>
        <w:lang w:val="lv-LV"/>
      </w:rPr>
      <w:t>un autoruzraudzība</w:t>
    </w:r>
    <w:r w:rsidR="008F1700">
      <w:rPr>
        <w:rFonts w:ascii="Times New Roman" w:eastAsia="Times New Roman" w:hAnsi="Times New Roman" w:cs="Times New Roman"/>
        <w:sz w:val="20"/>
        <w:szCs w:val="20"/>
        <w:lang w:val="lv-LV"/>
      </w:rPr>
      <w:t xml:space="preserve"> </w:t>
    </w:r>
    <w:r>
      <w:rPr>
        <w:rFonts w:ascii="Times New Roman" w:eastAsia="Times New Roman" w:hAnsi="Times New Roman" w:cs="Times New Roman"/>
        <w:sz w:val="20"/>
        <w:szCs w:val="20"/>
        <w:lang w:val="lv-LV"/>
      </w:rPr>
      <w:t>apkures sistēmu atjaunošanai un katlu nomaiņai Līvānu novada pašvaldības objektos</w:t>
    </w:r>
    <w:r w:rsidRPr="00154519">
      <w:rPr>
        <w:rFonts w:ascii="Times New Roman" w:eastAsia="Times New Roman" w:hAnsi="Times New Roman" w:cs="Times New Roman"/>
        <w:sz w:val="20"/>
        <w:szCs w:val="20"/>
        <w:lang w:val="lv-LV"/>
      </w:rPr>
      <w:t>”,</w:t>
    </w:r>
  </w:p>
  <w:p w:rsidR="002B7F84" w:rsidRPr="00154519" w:rsidRDefault="002B7F84" w:rsidP="00154519">
    <w:pPr>
      <w:tabs>
        <w:tab w:val="center" w:pos="4153"/>
        <w:tab w:val="right" w:pos="8306"/>
      </w:tabs>
      <w:spacing w:after="0" w:line="240" w:lineRule="auto"/>
      <w:jc w:val="right"/>
      <w:rPr>
        <w:rFonts w:ascii="Times New Roman" w:eastAsia="Times New Roman" w:hAnsi="Times New Roman" w:cs="Times New Roman"/>
        <w:color w:val="EE0000"/>
        <w:sz w:val="20"/>
        <w:szCs w:val="20"/>
        <w:lang w:val="lv-LV"/>
      </w:rPr>
    </w:pPr>
    <w:r w:rsidRPr="00154519">
      <w:rPr>
        <w:rFonts w:ascii="Times New Roman" w:eastAsia="Times New Roman" w:hAnsi="Times New Roman" w:cs="Times New Roman"/>
        <w:sz w:val="20"/>
        <w:szCs w:val="20"/>
        <w:lang w:val="lv-LV"/>
      </w:rPr>
      <w:t>identifikācijas Nr. LNP 2026/</w:t>
    </w:r>
    <w:r>
      <w:rPr>
        <w:rFonts w:ascii="Times New Roman" w:eastAsia="Times New Roman" w:hAnsi="Times New Roman" w:cs="Times New Roman"/>
        <w:sz w:val="20"/>
        <w:szCs w:val="20"/>
        <w:lang w:val="lv-LV"/>
      </w:rPr>
      <w:t>20</w:t>
    </w:r>
    <w:r w:rsidRPr="00154519">
      <w:rPr>
        <w:rFonts w:ascii="Times New Roman" w:eastAsia="Times New Roman" w:hAnsi="Times New Roman" w:cs="Times New Roman"/>
        <w:sz w:val="20"/>
        <w:szCs w:val="20"/>
        <w:lang w:val="lv-LV"/>
      </w:rPr>
      <w:t xml:space="preserve">, nolikumam </w:t>
    </w:r>
  </w:p>
  <w:p w:rsidR="002B7F84" w:rsidRPr="00154519" w:rsidRDefault="002B7F84">
    <w:pPr>
      <w:pStyle w:val="a5"/>
      <w:rPr>
        <w:lang w:val="lv-LV"/>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541E2"/>
    <w:multiLevelType w:val="hybridMultilevel"/>
    <w:tmpl w:val="0A4C7306"/>
    <w:lvl w:ilvl="0" w:tplc="5004224A">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D865950"/>
    <w:multiLevelType w:val="multilevel"/>
    <w:tmpl w:val="0409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F1052BC"/>
    <w:multiLevelType w:val="hybridMultilevel"/>
    <w:tmpl w:val="9886C3D6"/>
    <w:lvl w:ilvl="0" w:tplc="5DB2076E">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3692204"/>
    <w:multiLevelType w:val="multilevel"/>
    <w:tmpl w:val="639E19BA"/>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25EB7238"/>
    <w:multiLevelType w:val="multilevel"/>
    <w:tmpl w:val="0409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8C267FE"/>
    <w:multiLevelType w:val="multilevel"/>
    <w:tmpl w:val="0409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4804521"/>
    <w:multiLevelType w:val="hybridMultilevel"/>
    <w:tmpl w:val="9A981F92"/>
    <w:lvl w:ilvl="0" w:tplc="5DB2076E">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61749E1"/>
    <w:multiLevelType w:val="multilevel"/>
    <w:tmpl w:val="0409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B590EBA"/>
    <w:multiLevelType w:val="hybridMultilevel"/>
    <w:tmpl w:val="C2F835EE"/>
    <w:lvl w:ilvl="0" w:tplc="5DB2076E">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9E80D14"/>
    <w:multiLevelType w:val="hybridMultilevel"/>
    <w:tmpl w:val="8DD8231E"/>
    <w:lvl w:ilvl="0" w:tplc="5DB2076E">
      <w:start w:val="1"/>
      <w:numFmt w:val="decimal"/>
      <w:lvlText w:val="%1."/>
      <w:lvlJc w:val="left"/>
      <w:pPr>
        <w:ind w:left="1080" w:hanging="72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BB06CEC"/>
    <w:multiLevelType w:val="multilevel"/>
    <w:tmpl w:val="0409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4"/>
  </w:num>
  <w:num w:numId="3">
    <w:abstractNumId w:val="7"/>
  </w:num>
  <w:num w:numId="4">
    <w:abstractNumId w:val="10"/>
  </w:num>
  <w:num w:numId="5">
    <w:abstractNumId w:val="1"/>
  </w:num>
  <w:num w:numId="6">
    <w:abstractNumId w:val="8"/>
  </w:num>
  <w:num w:numId="7">
    <w:abstractNumId w:val="2"/>
  </w:num>
  <w:num w:numId="8">
    <w:abstractNumId w:val="6"/>
  </w:num>
  <w:num w:numId="9">
    <w:abstractNumId w:val="9"/>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519"/>
    <w:rsid w:val="00002F3C"/>
    <w:rsid w:val="000C6B85"/>
    <w:rsid w:val="00154519"/>
    <w:rsid w:val="002B7F84"/>
    <w:rsid w:val="0041699B"/>
    <w:rsid w:val="00443AB0"/>
    <w:rsid w:val="005407EC"/>
    <w:rsid w:val="008F1700"/>
    <w:rsid w:val="00914A6A"/>
    <w:rsid w:val="00A96CEA"/>
    <w:rsid w:val="00D360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BC345F-FDF3-4297-BFB8-D15FD8BEF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54519"/>
    <w:pPr>
      <w:tabs>
        <w:tab w:val="center" w:pos="4677"/>
        <w:tab w:val="right" w:pos="9355"/>
      </w:tabs>
      <w:spacing w:after="0" w:line="240" w:lineRule="auto"/>
    </w:pPr>
  </w:style>
  <w:style w:type="character" w:customStyle="1" w:styleId="a4">
    <w:name w:val="Нижний колонтитул Знак"/>
    <w:basedOn w:val="a0"/>
    <w:link w:val="a3"/>
    <w:uiPriority w:val="99"/>
    <w:rsid w:val="00154519"/>
  </w:style>
  <w:style w:type="paragraph" w:styleId="a5">
    <w:name w:val="header"/>
    <w:basedOn w:val="a"/>
    <w:link w:val="a6"/>
    <w:uiPriority w:val="99"/>
    <w:unhideWhenUsed/>
    <w:rsid w:val="0015451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54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3408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20</Pages>
  <Words>7193</Words>
  <Characters>41005</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2026-04-08T13:16:00Z</dcterms:created>
  <dcterms:modified xsi:type="dcterms:W3CDTF">2026-04-08T15:26:00Z</dcterms:modified>
</cp:coreProperties>
</file>