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ACF" w:rsidRPr="006866BC" w:rsidRDefault="00B81ACF" w:rsidP="00B81ACF">
      <w:pPr>
        <w:tabs>
          <w:tab w:val="left" w:pos="800"/>
        </w:tabs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  <w:lang w:val="lv-LV"/>
        </w:rPr>
      </w:pPr>
      <w:r w:rsidRPr="006866BC">
        <w:rPr>
          <w:rFonts w:ascii="Times New Roman" w:hAnsi="Times New Roman"/>
          <w:b/>
          <w:sz w:val="24"/>
          <w:szCs w:val="24"/>
          <w:lang w:val="lv-LV" w:eastAsia="lv-LV"/>
        </w:rPr>
        <w:t>Valsts ugunsdzēsības un glābšanas dienesta</w:t>
      </w:r>
    </w:p>
    <w:p w:rsidR="00B81ACF" w:rsidRPr="006866BC" w:rsidRDefault="00B81ACF" w:rsidP="00B81ACF">
      <w:pPr>
        <w:tabs>
          <w:tab w:val="center" w:pos="4536"/>
          <w:tab w:val="left" w:pos="60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b/>
          <w:sz w:val="24"/>
          <w:szCs w:val="24"/>
          <w:lang w:val="lv-LV" w:eastAsia="lv-LV"/>
        </w:rPr>
        <w:t>Atklātā konkursa</w:t>
      </w:r>
    </w:p>
    <w:p w:rsidR="00B81ACF" w:rsidRPr="003C38B7" w:rsidRDefault="00B81ACF" w:rsidP="006866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3C38B7">
        <w:rPr>
          <w:rFonts w:ascii="Times New Roman" w:hAnsi="Times New Roman"/>
          <w:b/>
          <w:sz w:val="24"/>
          <w:szCs w:val="24"/>
          <w:lang w:val="lv-LV" w:eastAsia="lv-LV"/>
        </w:rPr>
        <w:t>“</w:t>
      </w:r>
      <w:proofErr w:type="spellStart"/>
      <w:r w:rsidR="001A637C" w:rsidRPr="001A637C">
        <w:rPr>
          <w:rFonts w:ascii="Times New Roman" w:hAnsi="Times New Roman"/>
          <w:b/>
          <w:sz w:val="24"/>
          <w:szCs w:val="24"/>
        </w:rPr>
        <w:t>Starptautiskās</w:t>
      </w:r>
      <w:proofErr w:type="spellEnd"/>
      <w:r w:rsidR="001A637C" w:rsidRPr="001A637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A637C" w:rsidRPr="001A637C">
        <w:rPr>
          <w:rFonts w:ascii="Times New Roman" w:hAnsi="Times New Roman"/>
          <w:b/>
          <w:sz w:val="24"/>
          <w:szCs w:val="24"/>
        </w:rPr>
        <w:t>evakuācijas</w:t>
      </w:r>
      <w:proofErr w:type="spellEnd"/>
      <w:r w:rsidR="001A637C" w:rsidRPr="001A637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A637C" w:rsidRPr="001A637C">
        <w:rPr>
          <w:rFonts w:ascii="Times New Roman" w:hAnsi="Times New Roman"/>
          <w:b/>
          <w:sz w:val="24"/>
          <w:szCs w:val="24"/>
        </w:rPr>
        <w:t>procedūru</w:t>
      </w:r>
      <w:proofErr w:type="spellEnd"/>
      <w:r w:rsidR="001A637C" w:rsidRPr="001A637C">
        <w:rPr>
          <w:rFonts w:ascii="Times New Roman" w:hAnsi="Times New Roman"/>
          <w:b/>
          <w:sz w:val="24"/>
          <w:szCs w:val="24"/>
        </w:rPr>
        <w:t xml:space="preserve"> un </w:t>
      </w:r>
      <w:proofErr w:type="spellStart"/>
      <w:r w:rsidR="001A637C" w:rsidRPr="001A637C">
        <w:rPr>
          <w:rFonts w:ascii="Times New Roman" w:hAnsi="Times New Roman"/>
          <w:b/>
          <w:sz w:val="24"/>
          <w:szCs w:val="24"/>
        </w:rPr>
        <w:t>pasākumu</w:t>
      </w:r>
      <w:proofErr w:type="spellEnd"/>
      <w:r w:rsidR="001A637C" w:rsidRPr="001A637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A637C" w:rsidRPr="001A637C">
        <w:rPr>
          <w:rFonts w:ascii="Times New Roman" w:hAnsi="Times New Roman"/>
          <w:b/>
          <w:sz w:val="24"/>
          <w:szCs w:val="24"/>
        </w:rPr>
        <w:t>izstrāde</w:t>
      </w:r>
      <w:proofErr w:type="spellEnd"/>
      <w:r w:rsidR="003C38B7" w:rsidRPr="009E4BD7">
        <w:rPr>
          <w:rFonts w:ascii="Times New Roman" w:hAnsi="Times New Roman"/>
          <w:b/>
          <w:sz w:val="24"/>
          <w:szCs w:val="24"/>
          <w:lang w:val="lv-LV"/>
        </w:rPr>
        <w:t>”</w:t>
      </w:r>
    </w:p>
    <w:p w:rsidR="00B81ACF" w:rsidRPr="006866BC" w:rsidRDefault="00B81ACF" w:rsidP="006B62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sz w:val="24"/>
          <w:szCs w:val="24"/>
          <w:lang w:val="lv-LV" w:eastAsia="lv-LV"/>
        </w:rPr>
        <w:t>(identifikācijas numurs IeM VUGD 202</w:t>
      </w:r>
      <w:r w:rsidR="001A637C">
        <w:rPr>
          <w:rFonts w:ascii="Times New Roman" w:hAnsi="Times New Roman"/>
          <w:sz w:val="24"/>
          <w:szCs w:val="24"/>
          <w:lang w:val="lv-LV" w:eastAsia="lv-LV"/>
        </w:rPr>
        <w:t>6</w:t>
      </w:r>
      <w:r w:rsidRPr="006866BC">
        <w:rPr>
          <w:rFonts w:ascii="Times New Roman" w:hAnsi="Times New Roman"/>
          <w:sz w:val="24"/>
          <w:szCs w:val="24"/>
          <w:lang w:val="lv-LV" w:eastAsia="lv-LV"/>
        </w:rPr>
        <w:t>/</w:t>
      </w:r>
      <w:r w:rsidR="001A637C">
        <w:rPr>
          <w:rFonts w:ascii="Times New Roman" w:hAnsi="Times New Roman"/>
          <w:sz w:val="24"/>
          <w:szCs w:val="24"/>
          <w:lang w:val="lv-LV" w:eastAsia="lv-LV"/>
        </w:rPr>
        <w:t>11</w:t>
      </w:r>
      <w:r w:rsidRPr="006866BC">
        <w:rPr>
          <w:rFonts w:ascii="Times New Roman" w:hAnsi="Times New Roman"/>
          <w:sz w:val="24"/>
          <w:szCs w:val="24"/>
          <w:lang w:val="lv-LV" w:eastAsia="lv-LV"/>
        </w:rPr>
        <w:t>)</w:t>
      </w:r>
    </w:p>
    <w:p w:rsidR="00B81ACF" w:rsidRPr="006866BC" w:rsidRDefault="00B81ACF" w:rsidP="00B81ACF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sz w:val="24"/>
          <w:szCs w:val="24"/>
          <w:lang w:val="lv-LV" w:eastAsia="lv-LV"/>
        </w:rPr>
        <w:t xml:space="preserve">KOMISIJAS  </w:t>
      </w:r>
    </w:p>
    <w:p w:rsidR="00B81ACF" w:rsidRPr="006866BC" w:rsidRDefault="00B81ACF" w:rsidP="00B81AC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  <w:r w:rsidRPr="006866BC">
        <w:rPr>
          <w:rFonts w:ascii="Times New Roman" w:hAnsi="Times New Roman"/>
          <w:b/>
          <w:caps/>
          <w:sz w:val="24"/>
          <w:szCs w:val="24"/>
          <w:lang w:val="lv-LV"/>
        </w:rPr>
        <w:t>ZIŅOJUMS</w:t>
      </w:r>
    </w:p>
    <w:p w:rsidR="00B81ACF" w:rsidRPr="006866BC" w:rsidRDefault="00B81ACF" w:rsidP="00B81ACF">
      <w:pPr>
        <w:spacing w:after="0" w:line="240" w:lineRule="auto"/>
        <w:rPr>
          <w:rFonts w:ascii="Times New Roman" w:hAnsi="Times New Roman"/>
          <w:sz w:val="24"/>
          <w:szCs w:val="24"/>
          <w:highlight w:val="yellow"/>
          <w:lang w:val="lv-LV"/>
        </w:rPr>
      </w:pPr>
    </w:p>
    <w:p w:rsidR="006866BC" w:rsidRPr="00063204" w:rsidRDefault="00B81ACF" w:rsidP="00063204">
      <w:pPr>
        <w:spacing w:after="0" w:line="240" w:lineRule="auto"/>
        <w:ind w:right="-1050" w:hanging="284"/>
        <w:rPr>
          <w:rFonts w:ascii="Times New Roman" w:hAnsi="Times New Roman"/>
          <w:b/>
          <w:bCs/>
          <w:sz w:val="24"/>
          <w:szCs w:val="24"/>
          <w:u w:val="single"/>
          <w:lang w:val="lv-LV"/>
        </w:rPr>
      </w:pPr>
      <w:r w:rsidRPr="00A47916">
        <w:rPr>
          <w:rFonts w:ascii="Times New Roman" w:hAnsi="Times New Roman"/>
          <w:sz w:val="24"/>
          <w:szCs w:val="24"/>
          <w:lang w:val="lv-LV"/>
        </w:rPr>
        <w:t xml:space="preserve">Rīga, </w:t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  <w:t xml:space="preserve">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 xml:space="preserve">       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ab/>
        <w:t xml:space="preserve">                   </w:t>
      </w:r>
      <w:r w:rsidR="006B62D0"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311BA">
        <w:rPr>
          <w:rFonts w:ascii="Times New Roman" w:hAnsi="Times New Roman"/>
          <w:sz w:val="24"/>
          <w:szCs w:val="24"/>
          <w:lang w:val="lv-LV"/>
        </w:rPr>
        <w:t xml:space="preserve">   </w:t>
      </w:r>
      <w:r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    </w:t>
      </w:r>
      <w:r w:rsidR="00063204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bCs/>
          <w:sz w:val="24"/>
          <w:szCs w:val="24"/>
          <w:lang w:val="lv-LV"/>
        </w:rPr>
        <w:t>202</w:t>
      </w:r>
      <w:r w:rsidR="002D03D0">
        <w:rPr>
          <w:rFonts w:ascii="Times New Roman" w:hAnsi="Times New Roman"/>
          <w:bCs/>
          <w:sz w:val="24"/>
          <w:szCs w:val="24"/>
          <w:lang w:val="lv-LV"/>
        </w:rPr>
        <w:t>6</w:t>
      </w:r>
      <w:r w:rsidR="006B62D0" w:rsidRPr="003C38B7">
        <w:rPr>
          <w:rFonts w:ascii="Times New Roman" w:hAnsi="Times New Roman"/>
          <w:bCs/>
          <w:sz w:val="24"/>
          <w:szCs w:val="24"/>
          <w:lang w:val="lv-LV"/>
        </w:rPr>
        <w:t>.</w:t>
      </w:r>
      <w:r w:rsidR="00F80BA5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3C38B7">
        <w:rPr>
          <w:rFonts w:ascii="Times New Roman" w:hAnsi="Times New Roman"/>
          <w:bCs/>
          <w:sz w:val="24"/>
          <w:szCs w:val="24"/>
          <w:lang w:val="lv-LV"/>
        </w:rPr>
        <w:t xml:space="preserve">gada </w:t>
      </w:r>
      <w:r w:rsidR="00A87DAE">
        <w:rPr>
          <w:rFonts w:ascii="Times New Roman" w:hAnsi="Times New Roman"/>
          <w:bCs/>
          <w:sz w:val="24"/>
          <w:szCs w:val="24"/>
          <w:lang w:val="lv-LV"/>
        </w:rPr>
        <w:t>3</w:t>
      </w:r>
      <w:r w:rsidR="00761AFB">
        <w:rPr>
          <w:rFonts w:ascii="Times New Roman" w:hAnsi="Times New Roman"/>
          <w:bCs/>
          <w:sz w:val="24"/>
          <w:szCs w:val="24"/>
          <w:lang w:val="lv-LV"/>
        </w:rPr>
        <w:t>0</w:t>
      </w:r>
      <w:r w:rsidR="006866BC" w:rsidRPr="003C38B7">
        <w:rPr>
          <w:rFonts w:ascii="Times New Roman" w:hAnsi="Times New Roman"/>
          <w:bCs/>
          <w:sz w:val="24"/>
          <w:szCs w:val="24"/>
          <w:lang w:val="lv-LV"/>
        </w:rPr>
        <w:t>.</w:t>
      </w:r>
      <w:r w:rsidR="00392C25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="001A637C">
        <w:rPr>
          <w:rFonts w:ascii="Times New Roman" w:hAnsi="Times New Roman"/>
          <w:bCs/>
          <w:sz w:val="24"/>
          <w:szCs w:val="24"/>
          <w:lang w:val="lv-LV"/>
        </w:rPr>
        <w:t>jūnijā</w:t>
      </w: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"/>
        <w:gridCol w:w="284"/>
        <w:gridCol w:w="3544"/>
        <w:gridCol w:w="567"/>
        <w:gridCol w:w="2409"/>
        <w:gridCol w:w="2127"/>
        <w:gridCol w:w="850"/>
      </w:tblGrid>
      <w:tr w:rsidR="00B81ACF" w:rsidRPr="00FC14DA" w:rsidTr="00BC61C3">
        <w:trPr>
          <w:trHeight w:val="722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Pasūtītāja nosaukums un adrese</w:t>
            </w:r>
          </w:p>
        </w:tc>
        <w:tc>
          <w:tcPr>
            <w:tcW w:w="5386" w:type="dxa"/>
            <w:gridSpan w:val="3"/>
          </w:tcPr>
          <w:p w:rsidR="00B81ACF" w:rsidRPr="006866BC" w:rsidRDefault="00B81ACF" w:rsidP="009E4BD7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Valsts ugunsdzēsības un glābšanas dienests,</w:t>
            </w:r>
            <w:r w:rsidR="002D78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reģistrācijas Nr. </w:t>
            </w:r>
            <w:r w:rsidR="006B62D0"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90000049834,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Talejas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iela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1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, Rīga, LV-10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26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, Latvija</w:t>
            </w:r>
            <w:r w:rsidR="00CC52A4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.</w:t>
            </w:r>
          </w:p>
        </w:tc>
      </w:tr>
      <w:tr w:rsidR="00B81ACF" w:rsidRPr="006866BC" w:rsidTr="00BC61C3">
        <w:trPr>
          <w:trHeight w:val="203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identifikācijas Nr. </w:t>
            </w:r>
          </w:p>
        </w:tc>
        <w:tc>
          <w:tcPr>
            <w:tcW w:w="5386" w:type="dxa"/>
            <w:gridSpan w:val="3"/>
            <w:vAlign w:val="center"/>
          </w:tcPr>
          <w:p w:rsidR="00B81ACF" w:rsidRPr="006866BC" w:rsidRDefault="006B62D0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IeM VUGD 202</w:t>
            </w:r>
            <w:r w:rsidR="00761AFB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761AFB">
              <w:rPr>
                <w:rFonts w:ascii="Times New Roman" w:hAnsi="Times New Roman"/>
                <w:sz w:val="24"/>
                <w:szCs w:val="24"/>
                <w:lang w:val="lv-LV"/>
              </w:rPr>
              <w:t>37</w:t>
            </w:r>
          </w:p>
        </w:tc>
      </w:tr>
      <w:tr w:rsidR="00B81ACF" w:rsidRPr="00FC14DA" w:rsidTr="003B55F4">
        <w:trPr>
          <w:trHeight w:val="1044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4111" w:type="dxa"/>
            <w:gridSpan w:val="2"/>
            <w:vAlign w:val="center"/>
          </w:tcPr>
          <w:p w:rsidR="000C09C8" w:rsidRDefault="00065745" w:rsidP="003B55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Datums, kad paziņojums par līgumu publicēti Iepirkumu uzraudzība</w:t>
            </w:r>
            <w:r w:rsidR="0043680E">
              <w:rPr>
                <w:rFonts w:ascii="Times New Roman" w:hAnsi="Times New Roman"/>
                <w:sz w:val="24"/>
                <w:szCs w:val="24"/>
                <w:lang w:val="lv-LV"/>
              </w:rPr>
              <w:t>s biroja tīmekļvietnē (IUB)</w:t>
            </w:r>
            <w:r w:rsidR="004410F7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065745" w:rsidRDefault="00065745" w:rsidP="003B55F4">
            <w:pPr>
              <w:spacing w:before="12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CPV kods</w:t>
            </w:r>
          </w:p>
        </w:tc>
        <w:tc>
          <w:tcPr>
            <w:tcW w:w="5386" w:type="dxa"/>
            <w:gridSpan w:val="3"/>
            <w:vAlign w:val="center"/>
          </w:tcPr>
          <w:p w:rsidR="00065745" w:rsidRDefault="00065745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Paziņojums par līgumu:</w:t>
            </w:r>
          </w:p>
          <w:p w:rsidR="00761AFB" w:rsidRDefault="00761AFB" w:rsidP="00761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ESOV – 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.202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0C09C8" w:rsidRDefault="00B81ACF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IUB – </w:t>
            </w:r>
            <w:r w:rsidR="001A637C">
              <w:rPr>
                <w:rFonts w:ascii="Times New Roman" w:hAnsi="Times New Roman"/>
                <w:sz w:val="24"/>
                <w:szCs w:val="24"/>
                <w:lang w:val="lv-LV"/>
              </w:rPr>
              <w:t>06</w:t>
            </w:r>
            <w:r w:rsidR="00392C25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1A637C">
              <w:rPr>
                <w:rFonts w:ascii="Times New Roman" w:hAnsi="Times New Roman"/>
                <w:sz w:val="24"/>
                <w:szCs w:val="24"/>
                <w:lang w:val="lv-LV"/>
              </w:rPr>
              <w:t>03</w:t>
            </w:r>
            <w:r w:rsidR="00E26EDB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.202</w:t>
            </w:r>
            <w:r w:rsidR="001A637C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761AFB" w:rsidRDefault="00761AFB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Grozījumi:</w:t>
            </w:r>
          </w:p>
          <w:p w:rsidR="00761AFB" w:rsidRDefault="00761AFB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ESOV – 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.0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.2026.</w:t>
            </w:r>
          </w:p>
          <w:p w:rsidR="00761AFB" w:rsidRDefault="00761AFB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IUB – 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.0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.2026.</w:t>
            </w:r>
          </w:p>
          <w:p w:rsidR="00B81ACF" w:rsidRPr="002F0406" w:rsidRDefault="00B81ACF" w:rsidP="00F80B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120"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3680E">
              <w:rPr>
                <w:rFonts w:ascii="Times New Roman" w:hAnsi="Times New Roman"/>
                <w:sz w:val="24"/>
                <w:szCs w:val="24"/>
                <w:lang w:val="lv-LV"/>
              </w:rPr>
              <w:t>CPV kods:</w:t>
            </w:r>
            <w:r w:rsidRPr="0043680E"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 </w:t>
            </w:r>
            <w:r w:rsidR="00E26589" w:rsidRPr="00FC14DA">
              <w:rPr>
                <w:rFonts w:ascii="Times New Roman" w:hAnsi="Times New Roman"/>
                <w:sz w:val="24"/>
                <w:szCs w:val="24"/>
                <w:lang w:val="lv-LV"/>
              </w:rPr>
              <w:t>73110000-6 (Pētniecības pakalpojumi)</w:t>
            </w:r>
            <w:r w:rsidR="0043680E" w:rsidRPr="0043680E">
              <w:rPr>
                <w:szCs w:val="24"/>
                <w:lang w:val="lv-LV"/>
              </w:rPr>
              <w:t>.</w:t>
            </w:r>
          </w:p>
        </w:tc>
      </w:tr>
      <w:tr w:rsidR="00B81ACF" w:rsidRPr="00FC14DA" w:rsidTr="00BC61C3">
        <w:trPr>
          <w:trHeight w:val="284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Līguma priekšmets un tā īss apraksts</w:t>
            </w:r>
          </w:p>
        </w:tc>
        <w:tc>
          <w:tcPr>
            <w:tcW w:w="5386" w:type="dxa"/>
            <w:gridSpan w:val="3"/>
            <w:vAlign w:val="center"/>
          </w:tcPr>
          <w:p w:rsidR="00B81ACF" w:rsidRPr="006866BC" w:rsidRDefault="00E26589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tarptautiskās evakuācijas procedūru un pasākumu izstrāde </w:t>
            </w:r>
            <w:r w:rsidR="00392C25" w:rsidRPr="00761AFB">
              <w:rPr>
                <w:rFonts w:ascii="Times New Roman" w:hAnsi="Times New Roman"/>
                <w:noProof/>
                <w:sz w:val="24"/>
                <w:szCs w:val="24"/>
                <w:lang w:val="lv-LV"/>
              </w:rPr>
              <w:t>sa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skaņā ar tehnisko specifikāciju</w:t>
            </w:r>
            <w:r w:rsidR="002F040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FC14DA" w:rsidTr="00BC61C3">
        <w:trPr>
          <w:trHeight w:val="714"/>
        </w:trPr>
        <w:tc>
          <w:tcPr>
            <w:tcW w:w="597" w:type="dxa"/>
            <w:gridSpan w:val="2"/>
            <w:vAlign w:val="center"/>
          </w:tcPr>
          <w:p w:rsidR="00B81ACF" w:rsidRPr="00467AE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467AE4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Iepirkuma komisijas sastāvs un tās izveidošanas pamatojums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B81ACF" w:rsidRPr="00E26589" w:rsidRDefault="00B81ACF" w:rsidP="00F80BA5">
            <w:pPr>
              <w:tabs>
                <w:tab w:val="left" w:pos="5846"/>
              </w:tabs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Iepirkuma komisija izveidota saskaņā ar Valsts ugunsdzē</w:t>
            </w:r>
            <w:r w:rsidR="001D01DC" w:rsidRPr="00E26589">
              <w:rPr>
                <w:rFonts w:ascii="Times New Roman" w:hAnsi="Times New Roman"/>
                <w:sz w:val="24"/>
                <w:szCs w:val="24"/>
                <w:lang w:val="lv-LV"/>
              </w:rPr>
              <w:t>sības un glābšanas dienesta</w:t>
            </w:r>
            <w:r w:rsidR="00930FD2"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(turpmāk</w:t>
            </w:r>
            <w:r w:rsidR="00332006"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930FD2" w:rsidRPr="00E26589">
              <w:rPr>
                <w:rFonts w:ascii="Times New Roman" w:hAnsi="Times New Roman"/>
                <w:sz w:val="24"/>
                <w:szCs w:val="24"/>
                <w:lang w:val="lv-LV"/>
              </w:rPr>
              <w:t>-VUGD)</w:t>
            </w:r>
            <w:r w:rsidR="001D01DC"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202</w:t>
            </w:r>
            <w:r w:rsidR="00E26589" w:rsidRPr="00E26589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F80BA5"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E26589" w:rsidRPr="00E26589">
              <w:rPr>
                <w:rFonts w:ascii="Times New Roman" w:hAnsi="Times New Roman"/>
                <w:sz w:val="24"/>
                <w:szCs w:val="24"/>
                <w:lang w:val="lv-LV"/>
              </w:rPr>
              <w:t>15</w:t>
            </w:r>
            <w:r w:rsidR="005113EB" w:rsidRPr="00E2658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F80BA5"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A87DAE" w:rsidRPr="00E26589">
              <w:rPr>
                <w:rFonts w:ascii="Times New Roman" w:hAnsi="Times New Roman"/>
                <w:sz w:val="24"/>
                <w:szCs w:val="24"/>
                <w:lang w:val="lv-LV"/>
              </w:rPr>
              <w:t>j</w:t>
            </w:r>
            <w:r w:rsidR="00E26589" w:rsidRPr="00E26589">
              <w:rPr>
                <w:rFonts w:ascii="Times New Roman" w:hAnsi="Times New Roman"/>
                <w:sz w:val="24"/>
                <w:szCs w:val="24"/>
                <w:lang w:val="lv-LV"/>
              </w:rPr>
              <w:t>anvāra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rīkojumu </w:t>
            </w:r>
            <w:r w:rsidR="00CD1A36" w:rsidRPr="00E26589">
              <w:rPr>
                <w:sz w:val="24"/>
                <w:szCs w:val="24"/>
                <w:lang w:val="lv-LV"/>
              </w:rPr>
              <w:t xml:space="preserve">                                      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Nr. 22-1.11/</w:t>
            </w:r>
            <w:r w:rsidR="00E26589"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82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un noteikta šādā sastāvā:</w:t>
            </w:r>
          </w:p>
          <w:p w:rsidR="00B81ACF" w:rsidRPr="00E26589" w:rsidRDefault="00B81ACF" w:rsidP="00F80BA5">
            <w:pPr>
              <w:widowControl/>
              <w:tabs>
                <w:tab w:val="left" w:pos="851"/>
              </w:tabs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</w:t>
            </w:r>
            <w:r w:rsidR="00761AFB"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</w:t>
            </w: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A87DAE" w:rsidRPr="00E26589" w:rsidRDefault="00761AFB" w:rsidP="00A87DAE">
            <w:pPr>
              <w:pStyle w:val="Footer"/>
              <w:spacing w:before="4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ģenerālis </w:t>
            </w:r>
            <w:r w:rsidRPr="00E2658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Jānis Grīnbergs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– VUGD priekšnieka vietnieks</w:t>
            </w:r>
            <w:r w:rsidR="00A87DAE" w:rsidRPr="00E2658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E26589" w:rsidRDefault="00B81ACF" w:rsidP="00F80BA5">
            <w:pPr>
              <w:widowControl/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</w:t>
            </w:r>
            <w:r w:rsidR="005113EB"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misijas priekšsēdētāja</w:t>
            </w:r>
            <w:r w:rsidR="00A87DAE"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</w:t>
            </w:r>
            <w:r w:rsidR="005113EB"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vietniek</w:t>
            </w:r>
            <w:r w:rsidR="00A87DAE"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</w:t>
            </w: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761AFB" w:rsidRPr="00E26589" w:rsidRDefault="00761AFB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proofErr w:type="spellStart"/>
            <w:r w:rsidRPr="00E26589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leintnants</w:t>
            </w:r>
            <w:proofErr w:type="spellEnd"/>
            <w:r w:rsidRPr="00E2658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Oskars Virsis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</w:t>
            </w:r>
            <w:r w:rsidRPr="00E2658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Iepirkumu un nodrošinājuma pārvaldes priekšnieks;</w:t>
            </w:r>
          </w:p>
          <w:p w:rsidR="00A87DAE" w:rsidRPr="00E26589" w:rsidRDefault="00E26589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Diāna Konstantinova</w:t>
            </w:r>
            <w:r w:rsidRPr="00E2658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– VUGD Iepirkumu un nodrošinājuma pārvaldes Ie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pirkumu nodaļas vadītāja</w:t>
            </w:r>
            <w:r w:rsidR="00761AFB"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.</w:t>
            </w:r>
          </w:p>
          <w:p w:rsidR="00392C25" w:rsidRPr="00E26589" w:rsidRDefault="00B81ACF" w:rsidP="00A87DAE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locekļi:</w:t>
            </w:r>
            <w:r w:rsidR="005113EB"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</w:p>
          <w:p w:rsidR="00596D5E" w:rsidRPr="00E26589" w:rsidRDefault="00930FD2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Rasa Lūse </w:t>
            </w:r>
            <w:r w:rsidR="00596D5E"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596D5E"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596D5E"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juriskonsulte;</w:t>
            </w:r>
          </w:p>
          <w:p w:rsidR="00596D5E" w:rsidRPr="00E26589" w:rsidRDefault="00E26589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Anita Nikiforova 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juriskonsulte;</w:t>
            </w:r>
          </w:p>
          <w:p w:rsidR="006F02EA" w:rsidRPr="00E26589" w:rsidRDefault="006F02EA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kapteine </w:t>
            </w:r>
            <w:r w:rsidRPr="00E26589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Viktorija Grīnberga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 Attīstības un starptautiskās sadarbības pārvaldes priekšniece;</w:t>
            </w:r>
          </w:p>
          <w:p w:rsidR="00E26589" w:rsidRPr="00E26589" w:rsidRDefault="00E26589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kapteinis </w:t>
            </w: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Adrians Penkovskis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– 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VUGD Civilās aizsardzības pārvaldes Resursu pārvaldīšanas nodaļas vecākais inspektors;</w:t>
            </w:r>
          </w:p>
          <w:p w:rsidR="00E26589" w:rsidRPr="00E26589" w:rsidRDefault="00E26589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majors </w:t>
            </w: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Andis Prūsis 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 Iepirkumu un nodrošinājuma pārvaldes Nodrošinājuma stratēģijas nodaļas priekšnieks;</w:t>
            </w:r>
          </w:p>
          <w:p w:rsidR="00E26589" w:rsidRPr="00E26589" w:rsidRDefault="00E26589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kapteinis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Rolands Vaļuškins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VUGD Civilās aizsardzības pārvaldes Resursu pārvaldīšanas nodaļas vecākais inspektors.</w:t>
            </w:r>
          </w:p>
          <w:p w:rsidR="00B81ACF" w:rsidRPr="00E26589" w:rsidRDefault="00B81ACF" w:rsidP="006F02EA">
            <w:pPr>
              <w:widowControl/>
              <w:spacing w:before="120" w:after="0" w:line="240" w:lineRule="auto"/>
              <w:ind w:right="2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sekretāre</w:t>
            </w:r>
            <w:r w:rsidR="00E26589"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(bez balsstiesībām):</w:t>
            </w:r>
          </w:p>
          <w:p w:rsidR="002D03D0" w:rsidRPr="00E26589" w:rsidRDefault="00E26EDB" w:rsidP="00F80BA5">
            <w:pPr>
              <w:widowControl/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lastRenderedPageBreak/>
              <w:t>Antra Štrāla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</w:t>
            </w:r>
            <w:r w:rsidR="00E26589"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E26589" w:rsidRPr="00E26589" w:rsidRDefault="00E26589" w:rsidP="00F80BA5">
            <w:pPr>
              <w:widowControl/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Aiga Vulāne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speciāliste.</w:t>
            </w:r>
          </w:p>
        </w:tc>
      </w:tr>
      <w:tr w:rsidR="00B81ACF" w:rsidRPr="00FC14DA" w:rsidTr="00BC61C3">
        <w:trPr>
          <w:trHeight w:val="306"/>
        </w:trPr>
        <w:tc>
          <w:tcPr>
            <w:tcW w:w="597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6.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Iepirkuma procedūras dokumentu sagatavotāji</w:t>
            </w:r>
          </w:p>
        </w:tc>
        <w:tc>
          <w:tcPr>
            <w:tcW w:w="5386" w:type="dxa"/>
            <w:gridSpan w:val="3"/>
          </w:tcPr>
          <w:p w:rsidR="00B81ACF" w:rsidRPr="00B4212D" w:rsidRDefault="00B81ACF" w:rsidP="00F80BA5">
            <w:pPr>
              <w:spacing w:before="40"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procedūras dokumentus sagatavoja: 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olikumu - VUGD Iepirkumu un nodrošinājuma pārvaldes Iepirkumu nodaļas juriskonsu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lte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R</w:t>
            </w:r>
            <w:r w:rsidR="002D03D0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Lūse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:rsidR="00B81ACF" w:rsidRPr="00392C25" w:rsidRDefault="00E26589" w:rsidP="00F80BA5">
            <w:pPr>
              <w:tabs>
                <w:tab w:val="left" w:pos="5846"/>
              </w:tabs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darba uzdevumu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- </w:t>
            </w:r>
            <w:r w:rsidR="002F5B0A" w:rsidRPr="00B4212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VUGD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Civilās aizsardzības pārvaldes Resursu pārvaldīšanas nodaļas vecākie inspektori</w:t>
            </w:r>
            <w:r w:rsid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A. Penkovskis un R. Vaļuškins un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VUGD Attīstības un starptautiskās sadarbības pārvaldes priekšniece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v-LV"/>
              </w:rPr>
              <w:t>grīnberga</w:t>
            </w:r>
            <w:proofErr w:type="spellEnd"/>
            <w:r w:rsidR="002F5B0A" w:rsidRP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FC14DA" w:rsidTr="00BC61C3">
        <w:trPr>
          <w:trHeight w:val="725"/>
        </w:trPr>
        <w:tc>
          <w:tcPr>
            <w:tcW w:w="597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iesniegšanas vieta un termiņš</w:t>
            </w:r>
          </w:p>
        </w:tc>
        <w:tc>
          <w:tcPr>
            <w:tcW w:w="5386" w:type="dxa"/>
            <w:gridSpan w:val="3"/>
          </w:tcPr>
          <w:p w:rsidR="00B81ACF" w:rsidRPr="00B4212D" w:rsidRDefault="00F80BA5" w:rsidP="00930F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Līdz 202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C56B93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392C2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maijam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plkst. 11.00 Elektronisko iepirkumu sistēmas </w:t>
            </w:r>
            <w:hyperlink r:id="rId7" w:history="1">
              <w:r w:rsidR="00B81ACF" w:rsidRPr="00B4212D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E26589" w:rsidRPr="00E26589">
              <w:rPr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e-konkursu apakšsistēmā.</w:t>
            </w:r>
          </w:p>
        </w:tc>
      </w:tr>
      <w:tr w:rsidR="00B81ACF" w:rsidRPr="00FC14DA" w:rsidTr="00BC61C3">
        <w:trPr>
          <w:trHeight w:val="736"/>
        </w:trPr>
        <w:tc>
          <w:tcPr>
            <w:tcW w:w="597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atvēršanas vieta, datums un laiks</w:t>
            </w:r>
          </w:p>
        </w:tc>
        <w:tc>
          <w:tcPr>
            <w:tcW w:w="5386" w:type="dxa"/>
            <w:gridSpan w:val="3"/>
          </w:tcPr>
          <w:p w:rsidR="00B81ACF" w:rsidRPr="00B4212D" w:rsidRDefault="00F80BA5" w:rsidP="00B4212D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392C2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maijā</w:t>
            </w:r>
            <w:r w:rsidR="00930FD2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plkst. 1</w:t>
            </w:r>
            <w:r w:rsidR="002F5B0A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E26589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0 Elektronisko iepirkumu sistēmas </w:t>
            </w:r>
            <w:hyperlink r:id="rId8" w:history="1">
              <w:r w:rsidR="00B81ACF" w:rsidRPr="00B4212D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A87DAE" w:rsidRPr="001A637C" w:rsidTr="006F02EA">
        <w:trPr>
          <w:trHeight w:val="438"/>
        </w:trPr>
        <w:tc>
          <w:tcPr>
            <w:tcW w:w="597" w:type="dxa"/>
            <w:gridSpan w:val="2"/>
            <w:vAlign w:val="center"/>
          </w:tcPr>
          <w:p w:rsidR="00A87DAE" w:rsidRPr="00B4212D" w:rsidRDefault="00A87DAE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9497" w:type="dxa"/>
            <w:gridSpan w:val="5"/>
            <w:vAlign w:val="center"/>
          </w:tcPr>
          <w:p w:rsidR="00A87DAE" w:rsidRPr="00E26589" w:rsidRDefault="00A87DAE" w:rsidP="00E2658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lv-LV"/>
              </w:rPr>
            </w:pPr>
            <w:r w:rsidRPr="00E26589">
              <w:rPr>
                <w:rFonts w:ascii="Times New Roman" w:hAnsi="Times New Roman"/>
                <w:sz w:val="20"/>
                <w:szCs w:val="20"/>
                <w:lang w:val="lv-LV"/>
              </w:rPr>
              <w:t>Piedāvājumu vērtēšanas kritēriji</w:t>
            </w:r>
            <w:r w:rsidR="00E26589" w:rsidRPr="00E26589">
              <w:rPr>
                <w:rFonts w:ascii="Times New Roman" w:hAnsi="Times New Roman"/>
                <w:sz w:val="20"/>
                <w:szCs w:val="20"/>
                <w:lang w:val="lv-LV"/>
              </w:rPr>
              <w:t xml:space="preserve"> </w:t>
            </w:r>
            <w:r w:rsidR="00E26589" w:rsidRPr="00E26589">
              <w:rPr>
                <w:rFonts w:ascii="Times New Roman" w:hAnsi="Times New Roman"/>
                <w:color w:val="000000"/>
                <w:sz w:val="20"/>
                <w:szCs w:val="20"/>
                <w:lang w:val="lv-LV"/>
              </w:rPr>
              <w:t>saimnieciski visizdevīgākā piedāvājuma noteikšanai</w:t>
            </w:r>
            <w:r w:rsidR="00E26589" w:rsidRPr="00E26589">
              <w:rPr>
                <w:rFonts w:ascii="Times New Roman" w:hAnsi="Times New Roman"/>
                <w:sz w:val="20"/>
                <w:szCs w:val="20"/>
                <w:lang w:val="lv-LV"/>
              </w:rPr>
              <w:t>:</w:t>
            </w:r>
          </w:p>
          <w:tbl>
            <w:tblPr>
              <w:tblW w:w="92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7"/>
              <w:gridCol w:w="1446"/>
              <w:gridCol w:w="5812"/>
              <w:gridCol w:w="1417"/>
            </w:tblGrid>
            <w:tr w:rsidR="00E26589" w:rsidRPr="00E26589" w:rsidTr="00E26589">
              <w:trPr>
                <w:trHeight w:val="481"/>
              </w:trPr>
              <w:tc>
                <w:tcPr>
                  <w:tcW w:w="567" w:type="dxa"/>
                  <w:vMerge w:val="restart"/>
                  <w:shd w:val="clear" w:color="auto" w:fill="C6D9F1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Nr.</w:t>
                  </w:r>
                </w:p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proofErr w:type="spellStart"/>
                  <w:r w:rsidRPr="00E26589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p.k</w:t>
                  </w:r>
                  <w:proofErr w:type="spellEnd"/>
                </w:p>
              </w:tc>
              <w:tc>
                <w:tcPr>
                  <w:tcW w:w="1446" w:type="dxa"/>
                  <w:vMerge w:val="restart"/>
                  <w:shd w:val="clear" w:color="auto" w:fill="C6D9F1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Vērtēšanas kritēriji</w:t>
                  </w:r>
                </w:p>
              </w:tc>
              <w:tc>
                <w:tcPr>
                  <w:tcW w:w="5812" w:type="dxa"/>
                  <w:vMerge w:val="restart"/>
                  <w:shd w:val="clear" w:color="auto" w:fill="C6D9F1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Vērtēšanas aspekti</w:t>
                  </w:r>
                </w:p>
              </w:tc>
              <w:tc>
                <w:tcPr>
                  <w:tcW w:w="1417" w:type="dxa"/>
                  <w:vMerge w:val="restart"/>
                  <w:shd w:val="clear" w:color="auto" w:fill="C6D9F1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Maksimālais punktu skaits</w:t>
                  </w:r>
                </w:p>
              </w:tc>
            </w:tr>
            <w:tr w:rsidR="00E26589" w:rsidRPr="00E26589" w:rsidTr="00E26589">
              <w:trPr>
                <w:trHeight w:val="509"/>
              </w:trPr>
              <w:tc>
                <w:tcPr>
                  <w:tcW w:w="567" w:type="dxa"/>
                  <w:vMerge/>
                  <w:shd w:val="clear" w:color="auto" w:fill="C6D9F1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</w:p>
              </w:tc>
              <w:tc>
                <w:tcPr>
                  <w:tcW w:w="1446" w:type="dxa"/>
                  <w:vMerge/>
                  <w:shd w:val="clear" w:color="auto" w:fill="C6D9F1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</w:p>
              </w:tc>
              <w:tc>
                <w:tcPr>
                  <w:tcW w:w="5812" w:type="dxa"/>
                  <w:vMerge/>
                  <w:shd w:val="clear" w:color="auto" w:fill="C6D9F1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</w:p>
              </w:tc>
              <w:tc>
                <w:tcPr>
                  <w:tcW w:w="1417" w:type="dxa"/>
                  <w:vMerge/>
                  <w:shd w:val="clear" w:color="auto" w:fill="C6D9F1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</w:p>
              </w:tc>
            </w:tr>
            <w:tr w:rsidR="00E26589" w:rsidRPr="00E26589" w:rsidTr="00E26589">
              <w:trPr>
                <w:trHeight w:val="789"/>
              </w:trPr>
              <w:tc>
                <w:tcPr>
                  <w:tcW w:w="567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1.</w:t>
                  </w:r>
                </w:p>
              </w:tc>
              <w:tc>
                <w:tcPr>
                  <w:tcW w:w="1446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 xml:space="preserve">Cena </w:t>
                  </w: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(piedāvājuma cena bez PVN)</w:t>
                  </w: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>Zemākā piedāvātā cena</w:t>
                  </w:r>
                </w:p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>Cena = --------------------------------------X 65</w:t>
                  </w:r>
                </w:p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>Pretendenta piedāvātā cena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65</w:t>
                  </w:r>
                </w:p>
              </w:tc>
            </w:tr>
            <w:tr w:rsidR="00E26589" w:rsidRPr="00E26589" w:rsidTr="00E26589">
              <w:trPr>
                <w:trHeight w:val="1656"/>
              </w:trPr>
              <w:tc>
                <w:tcPr>
                  <w:tcW w:w="567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2.</w:t>
                  </w:r>
                </w:p>
              </w:tc>
              <w:tc>
                <w:tcPr>
                  <w:tcW w:w="1446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 xml:space="preserve">Praktiskās mācības </w:t>
                  </w: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Pretendents līguma izpildes laikā piesaista personu (</w:t>
                  </w:r>
                  <w:r w:rsidRPr="00E26589">
                    <w:rPr>
                      <w:rFonts w:ascii="Times New Roman" w:hAnsi="Times New Roman"/>
                      <w:i/>
                      <w:sz w:val="20"/>
                      <w:szCs w:val="20"/>
                      <w:lang w:val="lv-LV"/>
                    </w:rPr>
                    <w:t>kāda no nolikuma 11.2.6. apakšpunktā minētajām personām</w:t>
                  </w: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), kura ir piedalījusies praktiskajās mācībās civilās aizsardzības jomā (piemēram, MODEX, </w:t>
                  </w:r>
                  <w:proofErr w:type="spellStart"/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Balex</w:t>
                  </w:r>
                  <w:proofErr w:type="spellEnd"/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 Delta vai citas).</w:t>
                  </w:r>
                </w:p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Par katrām praktiskajām mācībām, kurās persona ir piedalījusies tiek piešķirti 2 punkti. Maksimālais punktu skaits, ko iespējams iegūt ir 10 punkti.</w:t>
                  </w:r>
                </w:p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Ja pretendents līguma izpildes laikā nepiesaista personu, kura ir piedalījusies praktiskajās mācībās civilās aizsardzības jomā, pretendents iegūst 0 punktus.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10</w:t>
                  </w:r>
                </w:p>
              </w:tc>
            </w:tr>
            <w:tr w:rsidR="00E26589" w:rsidRPr="00E26589" w:rsidTr="00E26589">
              <w:trPr>
                <w:trHeight w:val="1116"/>
              </w:trPr>
              <w:tc>
                <w:tcPr>
                  <w:tcW w:w="567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3.</w:t>
                  </w:r>
                </w:p>
              </w:tc>
              <w:tc>
                <w:tcPr>
                  <w:tcW w:w="1446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Civilās aizsardzības nometņu* koordinēšana</w:t>
                  </w: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Pretendents līguma izpildes laikā piesaista personu (</w:t>
                  </w:r>
                  <w:r w:rsidRPr="00E26589">
                    <w:rPr>
                      <w:rFonts w:ascii="Times New Roman" w:hAnsi="Times New Roman"/>
                      <w:i/>
                      <w:sz w:val="20"/>
                      <w:szCs w:val="20"/>
                      <w:lang w:val="lv-LV"/>
                    </w:rPr>
                    <w:t>kāda no nolikuma 11.2.6. apakšpunktā minētajām personām)</w:t>
                  </w: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, kurai ir pieredze civilās aizsardzības nometņu koordinēšanā un pārvaldībā.</w:t>
                  </w:r>
                </w:p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Par katru nometni, kuru persona ir koordinējusi un pārvaldījusi tiek piešķirti 5 punkti. Maksimālais punktu skaits, ko iespējams iegūt ir 15 punkti.</w:t>
                  </w:r>
                </w:p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Ja pretendents līguma izpildes laikā nepiesaista personu, kurai ir pieredze civilās aizsardzības nometņu koordinēšanā un pārvaldībā, pretendents iegūst 0 punktus.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15</w:t>
                  </w:r>
                </w:p>
              </w:tc>
            </w:tr>
            <w:tr w:rsidR="00E26589" w:rsidRPr="00FC14DA" w:rsidTr="00E26589">
              <w:trPr>
                <w:trHeight w:val="56"/>
              </w:trPr>
              <w:tc>
                <w:tcPr>
                  <w:tcW w:w="567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4.</w:t>
                  </w:r>
                </w:p>
              </w:tc>
              <w:tc>
                <w:tcPr>
                  <w:tcW w:w="1446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Evakuācijas pasākumu plānošana un vadīšana</w:t>
                  </w: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Pretendents līguma izpildes laikā piesaista personu (</w:t>
                  </w:r>
                  <w:r w:rsidRPr="00E26589">
                    <w:rPr>
                      <w:rFonts w:ascii="Times New Roman" w:hAnsi="Times New Roman"/>
                      <w:i/>
                      <w:sz w:val="20"/>
                      <w:szCs w:val="20"/>
                      <w:lang w:val="lv-LV"/>
                    </w:rPr>
                    <w:t>kāda no nolikuma 11.2.6. apakšpunktā minētajām personām)</w:t>
                  </w: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, kurai ir pieredze evakuācijas pasākumu plānošanā un vadīšanā.</w:t>
                  </w:r>
                </w:p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Par katru evakuācijas pasākumu, kuru persona ir plānojusi un vadījusi tiek piešķirts 2 punkts. Maksimālais punktu skaits, ko iespējams iegūt ir 10 punkti.</w:t>
                  </w:r>
                </w:p>
                <w:p w:rsidR="00E26589" w:rsidRPr="00E26589" w:rsidRDefault="00E26589" w:rsidP="00E26589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Ja pretendents līguma izpildes laikā nepiesaista personu, kurai ir pieredze evakuācijas pasākumu plānošanā un vadīšanā, pretendents </w:t>
                  </w:r>
                  <w:r w:rsidRPr="00E26589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lastRenderedPageBreak/>
                    <w:t>iegūst 0 punktus.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E26589" w:rsidRPr="00E26589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2658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lastRenderedPageBreak/>
                    <w:t>10</w:t>
                  </w:r>
                </w:p>
              </w:tc>
            </w:tr>
            <w:tr w:rsidR="00E26589" w:rsidRPr="00FC14DA" w:rsidTr="00E26589">
              <w:trPr>
                <w:trHeight w:val="296"/>
              </w:trPr>
              <w:tc>
                <w:tcPr>
                  <w:tcW w:w="7825" w:type="dxa"/>
                  <w:gridSpan w:val="3"/>
                  <w:vAlign w:val="center"/>
                </w:tcPr>
                <w:p w:rsidR="00E26589" w:rsidRPr="00FC14DA" w:rsidRDefault="00E26589" w:rsidP="00E26589">
                  <w:pPr>
                    <w:spacing w:after="0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FC14DA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val="lv-LV"/>
                    </w:rPr>
                    <w:t>KOPĀ</w:t>
                  </w:r>
                </w:p>
              </w:tc>
              <w:tc>
                <w:tcPr>
                  <w:tcW w:w="1417" w:type="dxa"/>
                  <w:vAlign w:val="center"/>
                </w:tcPr>
                <w:p w:rsidR="00E26589" w:rsidRPr="00FC14DA" w:rsidRDefault="00E26589" w:rsidP="00E2658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FC14D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100</w:t>
                  </w:r>
                </w:p>
              </w:tc>
            </w:tr>
          </w:tbl>
          <w:p w:rsidR="00E26589" w:rsidRDefault="00E26589" w:rsidP="00E26589">
            <w:pPr>
              <w:tabs>
                <w:tab w:val="left" w:pos="567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/>
              <w:ind w:right="39"/>
              <w:jc w:val="both"/>
              <w:rPr>
                <w:rFonts w:ascii="Times New Roman" w:hAnsi="Times New Roman"/>
                <w:sz w:val="20"/>
                <w:szCs w:val="20"/>
                <w:lang w:val="lv-LV"/>
              </w:rPr>
            </w:pPr>
            <w:r w:rsidRPr="00AC79CB">
              <w:rPr>
                <w:rFonts w:ascii="Times New Roman" w:hAnsi="Times New Roman"/>
                <w:sz w:val="20"/>
                <w:szCs w:val="20"/>
                <w:lang w:val="lv-LV"/>
              </w:rPr>
              <w:t>*</w:t>
            </w:r>
            <w:r w:rsidRPr="00AC79CB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>Civilās aizsardzības nometne: ir organizēta, īslaicīga vai ilgtermiņa apmetne, kas paredzēta iedzīvotāju izmitināšanai, atbalstam vai apmācībai, gatavības, reaģēšanas, seku likvidēšanas vai atjaunošanas pasākumu laikā nodrošinot pamatvajadzības</w:t>
            </w:r>
            <w:r w:rsidRPr="00AC79CB">
              <w:rPr>
                <w:rFonts w:ascii="Times New Roman" w:hAnsi="Times New Roman"/>
                <w:sz w:val="20"/>
                <w:szCs w:val="20"/>
                <w:lang w:val="lv-LV"/>
              </w:rPr>
              <w:t>.</w:t>
            </w:r>
          </w:p>
          <w:p w:rsidR="00AC79CB" w:rsidRPr="00AC79CB" w:rsidRDefault="00AC79CB" w:rsidP="00E26589">
            <w:pPr>
              <w:tabs>
                <w:tab w:val="left" w:pos="567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/>
              <w:ind w:right="39"/>
              <w:jc w:val="both"/>
              <w:rPr>
                <w:rFonts w:ascii="Times New Roman" w:hAnsi="Times New Roman"/>
                <w:i/>
                <w:sz w:val="20"/>
                <w:szCs w:val="20"/>
                <w:lang w:val="lv-LV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>Pretendentam jāaizpilda un jāiesniedz konkursa nolikuma 11. pielikuma veidlapa.</w:t>
            </w:r>
          </w:p>
        </w:tc>
      </w:tr>
      <w:tr w:rsidR="00B81ACF" w:rsidRPr="00AC79CB" w:rsidTr="00BC61C3">
        <w:trPr>
          <w:trHeight w:val="431"/>
        </w:trPr>
        <w:tc>
          <w:tcPr>
            <w:tcW w:w="597" w:type="dxa"/>
            <w:gridSpan w:val="2"/>
            <w:vAlign w:val="center"/>
          </w:tcPr>
          <w:p w:rsidR="00B81ACF" w:rsidRPr="002867F2" w:rsidRDefault="00065745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10.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2867F2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867F2">
              <w:rPr>
                <w:rFonts w:ascii="Times New Roman" w:hAnsi="Times New Roman"/>
                <w:sz w:val="24"/>
                <w:szCs w:val="24"/>
                <w:lang w:val="lv-LV"/>
              </w:rPr>
              <w:t>Iesniegto piedāvājumu saraksts un piedāvātā cena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E6874" w:rsidRDefault="00F80BA5" w:rsidP="00A87DAE">
            <w:pPr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Konkursā</w:t>
            </w:r>
            <w:r w:rsidR="008B0E7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piedāvājumu</w:t>
            </w:r>
            <w:r w:rsidR="002867F2" w:rsidRPr="004E68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iesniedza </w:t>
            </w:r>
            <w:r w:rsidR="00AC79CB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</w:t>
            </w:r>
            <w:r w:rsidR="00AC79CB">
              <w:rPr>
                <w:rFonts w:ascii="Times New Roman" w:hAnsi="Times New Roman"/>
                <w:sz w:val="24"/>
                <w:szCs w:val="24"/>
                <w:lang w:val="lv-LV"/>
              </w:rPr>
              <w:t>trīs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="002867F2" w:rsidRPr="004E68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pretendenti:</w:t>
            </w:r>
            <w:r w:rsidR="004E6874" w:rsidRPr="004E68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:rsidR="004E6874" w:rsidRPr="006B079E" w:rsidRDefault="004E6874" w:rsidP="006F02EA">
            <w:pPr>
              <w:pStyle w:val="ListParagraph"/>
              <w:numPr>
                <w:ilvl w:val="0"/>
                <w:numId w:val="28"/>
              </w:numPr>
              <w:spacing w:before="40" w:after="40"/>
              <w:ind w:left="312" w:hanging="28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B079E">
              <w:rPr>
                <w:rFonts w:ascii="Times New Roman" w:hAnsi="Times New Roman"/>
                <w:sz w:val="24"/>
                <w:szCs w:val="24"/>
                <w:lang w:val="lv-LV"/>
              </w:rPr>
              <w:t>SIA “</w:t>
            </w:r>
            <w:r w:rsidR="00AC79CB" w:rsidRPr="00AC79CB">
              <w:rPr>
                <w:rFonts w:ascii="Times New Roman" w:hAnsi="Times New Roman"/>
                <w:sz w:val="24"/>
                <w:szCs w:val="24"/>
              </w:rPr>
              <w:t>Ernst &amp; Young Baltic</w:t>
            </w:r>
            <w:r w:rsidRPr="006B079E">
              <w:rPr>
                <w:rFonts w:ascii="Times New Roman" w:hAnsi="Times New Roman"/>
                <w:sz w:val="24"/>
                <w:szCs w:val="24"/>
                <w:lang w:val="lv-LV"/>
              </w:rPr>
              <w:t>”</w:t>
            </w:r>
            <w:r w:rsidR="003B6908" w:rsidRPr="006B07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finanšu piedāvājuma summa EUR </w:t>
            </w:r>
            <w:r w:rsidR="00AC79CB">
              <w:rPr>
                <w:rFonts w:ascii="Times New Roman" w:hAnsi="Times New Roman"/>
                <w:sz w:val="24"/>
                <w:szCs w:val="24"/>
              </w:rPr>
              <w:t>201 755,00</w:t>
            </w:r>
            <w:r w:rsidR="003B6908" w:rsidRPr="006B07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PVN;</w:t>
            </w:r>
          </w:p>
          <w:p w:rsidR="005A700A" w:rsidRPr="006F02EA" w:rsidRDefault="005A700A" w:rsidP="006F02EA">
            <w:pPr>
              <w:pStyle w:val="ListParagraph"/>
              <w:numPr>
                <w:ilvl w:val="0"/>
                <w:numId w:val="28"/>
              </w:numPr>
              <w:spacing w:before="40" w:after="40" w:line="240" w:lineRule="auto"/>
              <w:ind w:left="312" w:hanging="28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SIA “</w:t>
            </w:r>
            <w:r w:rsidR="00AC79CB" w:rsidRPr="00AC79CB">
              <w:rPr>
                <w:rFonts w:ascii="Times New Roman" w:hAnsi="Times New Roman"/>
                <w:sz w:val="24"/>
                <w:szCs w:val="24"/>
              </w:rPr>
              <w:t>KPMG Baltics</w:t>
            </w:r>
            <w:r w:rsidR="00AC79CB">
              <w:rPr>
                <w:rFonts w:ascii="Times New Roman" w:hAnsi="Times New Roman"/>
                <w:sz w:val="24"/>
                <w:szCs w:val="24"/>
              </w:rPr>
              <w:t xml:space="preserve"> SIA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”, finanšu piedāvājuma summa</w:t>
            </w:r>
            <w:r w:rsidR="00AC79C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EUR </w:t>
            </w:r>
            <w:r w:rsidR="00AC79CB">
              <w:rPr>
                <w:rFonts w:ascii="Times New Roman" w:hAnsi="Times New Roman"/>
                <w:sz w:val="24"/>
                <w:szCs w:val="24"/>
              </w:rPr>
              <w:t>194 895</w:t>
            </w:r>
            <w:r w:rsidR="006F02EA">
              <w:rPr>
                <w:rFonts w:ascii="Times New Roman" w:hAnsi="Times New Roman"/>
                <w:sz w:val="24"/>
                <w:szCs w:val="24"/>
              </w:rPr>
              <w:t>,00</w:t>
            </w:r>
            <w:r w:rsidR="00930FD2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bez PVN;</w:t>
            </w:r>
          </w:p>
          <w:p w:rsidR="006F02EA" w:rsidRPr="006F02EA" w:rsidRDefault="006F02EA" w:rsidP="006F02EA">
            <w:pPr>
              <w:pStyle w:val="ListParagraph"/>
              <w:spacing w:before="40" w:after="40" w:line="240" w:lineRule="auto"/>
              <w:ind w:left="312" w:hanging="280"/>
              <w:jc w:val="both"/>
              <w:rPr>
                <w:rFonts w:ascii="Times New Roman" w:hAnsi="Times New Roman"/>
                <w:sz w:val="4"/>
                <w:szCs w:val="4"/>
                <w:lang w:val="lv-LV"/>
              </w:rPr>
            </w:pPr>
          </w:p>
          <w:p w:rsidR="006F02EA" w:rsidRPr="00AC79CB" w:rsidRDefault="00930FD2" w:rsidP="00AC79C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2" w:hanging="28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SIA “</w:t>
            </w:r>
            <w:proofErr w:type="spellStart"/>
            <w:r w:rsidR="00AC79CB" w:rsidRPr="00AC79CB">
              <w:rPr>
                <w:rFonts w:ascii="Times New Roman" w:hAnsi="Times New Roman"/>
                <w:sz w:val="24"/>
                <w:szCs w:val="24"/>
                <w:lang w:val="lv-LV"/>
              </w:rPr>
              <w:t>PricewaterhouseCoopers</w:t>
            </w:r>
            <w:proofErr w:type="spellEnd"/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”, finanšu piedāvājuma summa EUR </w:t>
            </w:r>
            <w:r w:rsidR="00AC79CB">
              <w:rPr>
                <w:rFonts w:ascii="Times New Roman" w:hAnsi="Times New Roman"/>
                <w:sz w:val="24"/>
                <w:szCs w:val="24"/>
                <w:lang w:val="lv-LV"/>
              </w:rPr>
              <w:t>179 870,00</w:t>
            </w:r>
            <w:r w:rsidR="00392C25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bez PVN</w:t>
            </w:r>
            <w:r w:rsidR="00AC79C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.</w:t>
            </w:r>
          </w:p>
        </w:tc>
      </w:tr>
      <w:tr w:rsidR="00A55DDF" w:rsidRPr="00FC14DA" w:rsidTr="00332006">
        <w:trPr>
          <w:trHeight w:val="164"/>
        </w:trPr>
        <w:tc>
          <w:tcPr>
            <w:tcW w:w="597" w:type="dxa"/>
            <w:gridSpan w:val="2"/>
            <w:vAlign w:val="center"/>
          </w:tcPr>
          <w:p w:rsidR="00A55DDF" w:rsidRDefault="00A55DD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11.</w:t>
            </w:r>
          </w:p>
        </w:tc>
        <w:tc>
          <w:tcPr>
            <w:tcW w:w="4111" w:type="dxa"/>
            <w:gridSpan w:val="2"/>
            <w:vAlign w:val="center"/>
          </w:tcPr>
          <w:p w:rsidR="00A55DDF" w:rsidRPr="002867F2" w:rsidRDefault="00A55DD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Pamatojums lēmumam par izslēgtajiem, noraidītajiem pretendentiem, kā arī par konkursa dokumentiem neatbilstošajiem piedāvājumiem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A55DDF" w:rsidRPr="00AC79CB" w:rsidRDefault="00A55DDF" w:rsidP="00AC79CB">
            <w:pPr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C79C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Komisija, pamatojoties uz konkursa nolikuma </w:t>
            </w:r>
            <w:r w:rsidR="00FC14D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11.5.1. un </w:t>
            </w:r>
            <w:bookmarkStart w:id="0" w:name="_GoBack"/>
            <w:bookmarkEnd w:id="0"/>
            <w:r w:rsidRPr="00AC79CB">
              <w:rPr>
                <w:rFonts w:ascii="Times New Roman" w:hAnsi="Times New Roman"/>
                <w:sz w:val="24"/>
                <w:szCs w:val="24"/>
                <w:lang w:val="lv-LV"/>
              </w:rPr>
              <w:t>11.5.2. apakšpunktu, nolēma pretendentus</w:t>
            </w:r>
            <w:r w:rsidR="00AC79C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AC79CB">
              <w:rPr>
                <w:rFonts w:ascii="Times New Roman" w:hAnsi="Times New Roman"/>
                <w:sz w:val="24"/>
                <w:szCs w:val="24"/>
                <w:lang w:val="lv-LV"/>
              </w:rPr>
              <w:t>SIA “</w:t>
            </w:r>
            <w:r w:rsidR="00AC79CB" w:rsidRPr="00AC79C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Ernst &amp; </w:t>
            </w:r>
            <w:proofErr w:type="spellStart"/>
            <w:r w:rsidR="00AC79CB" w:rsidRPr="00AC79CB">
              <w:rPr>
                <w:rFonts w:ascii="Times New Roman" w:hAnsi="Times New Roman"/>
                <w:sz w:val="24"/>
                <w:szCs w:val="24"/>
                <w:lang w:val="lv-LV"/>
              </w:rPr>
              <w:t>Young</w:t>
            </w:r>
            <w:proofErr w:type="spellEnd"/>
            <w:r w:rsidR="00AC79CB" w:rsidRPr="00AC79C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AC79CB" w:rsidRPr="00AC79CB">
              <w:rPr>
                <w:rFonts w:ascii="Times New Roman" w:hAnsi="Times New Roman"/>
                <w:sz w:val="24"/>
                <w:szCs w:val="24"/>
                <w:lang w:val="lv-LV"/>
              </w:rPr>
              <w:t>Baltic</w:t>
            </w:r>
            <w:proofErr w:type="spellEnd"/>
            <w:r w:rsidRPr="00AC79CB">
              <w:rPr>
                <w:rFonts w:ascii="Times New Roman" w:hAnsi="Times New Roman"/>
                <w:sz w:val="24"/>
                <w:szCs w:val="24"/>
                <w:lang w:val="lv-LV"/>
              </w:rPr>
              <w:t>” izslēgt no tālākas dalības konkursā, jo pretendentu pieredze nebija atbilstoša konkursa nolikuma 11.2.2. apakšpunktā noteiktajām prasībām.</w:t>
            </w:r>
          </w:p>
        </w:tc>
      </w:tr>
      <w:tr w:rsidR="00AE4E39" w:rsidRPr="001A637C" w:rsidTr="00BC61C3">
        <w:trPr>
          <w:trHeight w:val="305"/>
        </w:trPr>
        <w:tc>
          <w:tcPr>
            <w:tcW w:w="597" w:type="dxa"/>
            <w:gridSpan w:val="2"/>
            <w:vAlign w:val="center"/>
          </w:tcPr>
          <w:p w:rsidR="00AE4E39" w:rsidRPr="00065745" w:rsidRDefault="00AE4E39" w:rsidP="007D36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A55DDF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4111" w:type="dxa"/>
            <w:gridSpan w:val="2"/>
            <w:vAlign w:val="center"/>
          </w:tcPr>
          <w:p w:rsidR="00AE4E39" w:rsidRPr="00065745" w:rsidRDefault="00065745" w:rsidP="003F21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Tā pretendenta nosaukums, ar kuru nolemts slēgt iepirkuma līgumu, līgumsumma, kā arī piedāvājumu vērtēšanas kopsavilkums un pamatojums piedāvājuma izvēlei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F3710" w:rsidRDefault="00EE6BBD" w:rsidP="00F80BA5">
            <w:pPr>
              <w:tabs>
                <w:tab w:val="left" w:pos="270"/>
                <w:tab w:val="left" w:pos="567"/>
              </w:tabs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Komisija nolēma</w:t>
            </w:r>
            <w:r w:rsidR="006F3710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  <w:p w:rsidR="004410F7" w:rsidRDefault="00E3019F" w:rsidP="00D265BF">
            <w:pPr>
              <w:pStyle w:val="ListParagraph"/>
              <w:widowControl/>
              <w:numPr>
                <w:ilvl w:val="0"/>
                <w:numId w:val="29"/>
              </w:numPr>
              <w:spacing w:before="40" w:after="0" w:line="240" w:lineRule="auto"/>
              <w:ind w:left="316" w:right="39" w:hanging="285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Komisija nolēma </w:t>
            </w:r>
            <w:r w:rsidRPr="002E55D3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par uzvarētāju atzīt un līguma slēgšanas tiesības piešķirt </w:t>
            </w:r>
            <w:r w:rsidRPr="002E55D3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SIA “</w:t>
            </w:r>
            <w:proofErr w:type="spellStart"/>
            <w:r w:rsidR="00AC79CB" w:rsidRPr="00AC79CB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PricewaterhouseCoopers</w:t>
            </w:r>
            <w:proofErr w:type="spellEnd"/>
            <w:r w:rsidRPr="002E55D3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”</w:t>
            </w:r>
            <w:r w:rsidRPr="002E55D3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, jo piedāvājums ir atbilstošs konkursa nolikumā noteiktajām prasībām</w:t>
            </w:r>
            <w:r w:rsidRPr="002E55D3">
              <w:rPr>
                <w:lang w:val="lv-LV"/>
              </w:rPr>
              <w:t xml:space="preserve"> </w:t>
            </w:r>
            <w:r w:rsidRPr="002E55D3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un saimni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eciski visizdevīgākā piedāvājuma vērtēšanā ieguva vislielāko punktu skaitu – </w:t>
            </w:r>
            <w:r w:rsidR="00D265BF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9</w:t>
            </w:r>
            <w:r w:rsidR="00AC79CB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.</w:t>
            </w:r>
          </w:p>
          <w:p w:rsidR="00A93675" w:rsidRPr="00442F93" w:rsidRDefault="002B18F1" w:rsidP="00D265BF">
            <w:pPr>
              <w:pStyle w:val="ListParagraph"/>
              <w:widowControl/>
              <w:numPr>
                <w:ilvl w:val="0"/>
                <w:numId w:val="29"/>
              </w:numPr>
              <w:spacing w:before="40" w:after="0" w:line="240" w:lineRule="auto"/>
              <w:ind w:left="316" w:right="39" w:hanging="285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Noslēgt </w:t>
            </w:r>
            <w:r w:rsidR="00D265BF">
              <w:rPr>
                <w:rFonts w:ascii="Times New Roman" w:hAnsi="Times New Roman"/>
                <w:sz w:val="24"/>
                <w:szCs w:val="24"/>
                <w:lang w:val="lv-LV"/>
              </w:rPr>
              <w:t>pakalpojuma</w:t>
            </w:r>
            <w:r w:rsidR="002D03D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līgumu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ar </w:t>
            </w:r>
            <w:r w:rsidR="00D265BF" w:rsidRPr="00D265BF">
              <w:rPr>
                <w:lang w:val="lv-LV"/>
              </w:rPr>
              <w:t xml:space="preserve"> </w:t>
            </w:r>
            <w:r w:rsidR="00D265BF">
              <w:rPr>
                <w:lang w:val="lv-LV"/>
              </w:rPr>
              <w:t xml:space="preserve">                                                             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>SIA “</w:t>
            </w:r>
            <w:proofErr w:type="spellStart"/>
            <w:r w:rsidR="00AC79CB" w:rsidRPr="00AC79CB">
              <w:rPr>
                <w:rFonts w:ascii="Times New Roman" w:hAnsi="Times New Roman"/>
                <w:sz w:val="24"/>
                <w:szCs w:val="24"/>
                <w:lang w:val="lv-LV"/>
              </w:rPr>
              <w:t>PricewaterhouseCoopers</w:t>
            </w:r>
            <w:proofErr w:type="spellEnd"/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” par summu </w:t>
            </w:r>
            <w:r w:rsidRPr="004410F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EUR </w:t>
            </w:r>
            <w:r w:rsidR="00AC79CB">
              <w:rPr>
                <w:rFonts w:ascii="Times New Roman" w:hAnsi="Times New Roman"/>
                <w:sz w:val="24"/>
                <w:szCs w:val="24"/>
                <w:lang w:val="lv-LV"/>
              </w:rPr>
              <w:t>179 870,00</w:t>
            </w:r>
            <w:r w:rsidR="004410F7"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(</w:t>
            </w:r>
            <w:r w:rsidR="00AC79CB">
              <w:rPr>
                <w:rFonts w:ascii="Times New Roman" w:hAnsi="Times New Roman"/>
                <w:sz w:val="24"/>
                <w:szCs w:val="24"/>
                <w:lang w:val="lv-LV"/>
              </w:rPr>
              <w:t>viens simts septiņdesmit deviņi tūkstoši astoņi simti septiņdesmit</w:t>
            </w:r>
            <w:r w:rsidR="00E3019F"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E3019F" w:rsidRPr="00D265BF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euro</w:t>
            </w:r>
            <w:proofErr w:type="spellEnd"/>
            <w:r w:rsidR="00E3019F"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</w:t>
            </w:r>
            <w:r w:rsidR="00D265BF">
              <w:rPr>
                <w:rFonts w:ascii="Times New Roman" w:hAnsi="Times New Roman"/>
                <w:sz w:val="24"/>
                <w:szCs w:val="24"/>
                <w:lang w:val="lv-LV"/>
              </w:rPr>
              <w:t>00</w:t>
            </w:r>
            <w:r w:rsidR="00E3019F"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centi</w:t>
            </w:r>
            <w:r w:rsidR="004410F7" w:rsidRPr="00E3019F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</w:t>
            </w:r>
            <w:r w:rsidR="00DE6EE4" w:rsidRPr="004410F7">
              <w:rPr>
                <w:rFonts w:ascii="Times New Roman" w:hAnsi="Times New Roman"/>
                <w:sz w:val="24"/>
                <w:szCs w:val="24"/>
                <w:lang w:val="lv-LV"/>
              </w:rPr>
              <w:t>PVN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E3019F" w:rsidRPr="001A637C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E3019F" w:rsidRDefault="00E3019F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E3019F" w:rsidRPr="00847D9B" w:rsidRDefault="00E3019F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E3019F" w:rsidRDefault="00E3019F" w:rsidP="00E30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AC79CB" w:rsidRPr="001A637C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AC79CB" w:rsidRDefault="00AC79CB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Komisijas priekšsēdētājs: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AC79CB" w:rsidRPr="00847D9B" w:rsidRDefault="00AC79CB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AC79CB" w:rsidRDefault="00AC79CB" w:rsidP="00E30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J. Grīnbergs</w:t>
            </w:r>
          </w:p>
        </w:tc>
      </w:tr>
      <w:tr w:rsidR="00847D9B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847D9B" w:rsidRPr="00847D9B" w:rsidRDefault="00497FAA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47D9B">
              <w:rPr>
                <w:rFonts w:ascii="Times New Roman" w:hAnsi="Times New Roman"/>
                <w:sz w:val="24"/>
                <w:szCs w:val="24"/>
                <w:lang w:val="lv-LV"/>
              </w:rPr>
              <w:t>Ko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misijas priekšsēdētāj</w:t>
            </w:r>
            <w:r w:rsidR="00D265BF">
              <w:rPr>
                <w:rFonts w:ascii="Times New Roman" w:hAnsi="Times New Roman"/>
                <w:sz w:val="24"/>
                <w:szCs w:val="24"/>
                <w:lang w:val="lv-LV"/>
              </w:rPr>
              <w:t>a vietnie</w:t>
            </w:r>
            <w:r w:rsidR="00AC79CB">
              <w:rPr>
                <w:rFonts w:ascii="Times New Roman" w:hAnsi="Times New Roman"/>
                <w:sz w:val="24"/>
                <w:szCs w:val="24"/>
                <w:lang w:val="lv-LV"/>
              </w:rPr>
              <w:t>ce</w:t>
            </w:r>
            <w:r w:rsidR="00E3019F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847D9B" w:rsidRPr="00847D9B" w:rsidRDefault="00847D9B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847D9B" w:rsidRDefault="00AC79CB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D. Konstantinova</w:t>
            </w:r>
          </w:p>
        </w:tc>
      </w:tr>
      <w:tr w:rsidR="00D265BF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D265BF" w:rsidRDefault="00D265BF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47D9B">
              <w:rPr>
                <w:rFonts w:ascii="Times New Roman" w:hAnsi="Times New Roman"/>
                <w:sz w:val="24"/>
                <w:szCs w:val="24"/>
                <w:lang w:val="lv-LV"/>
              </w:rPr>
              <w:t>Komisijas locekļi: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D265BF" w:rsidRPr="00847D9B" w:rsidRDefault="00D265BF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D265BF" w:rsidRDefault="00D265BF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V. Grīnberga</w:t>
            </w:r>
          </w:p>
        </w:tc>
      </w:tr>
      <w:tr w:rsidR="00847D9B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70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847D9B" w:rsidRPr="00847D9B" w:rsidRDefault="00847D9B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847D9B" w:rsidRPr="00847D9B" w:rsidRDefault="00847D9B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497FAA" w:rsidRDefault="00470ED6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A. Prūsis</w:t>
            </w:r>
          </w:p>
        </w:tc>
      </w:tr>
      <w:tr w:rsidR="00392C25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8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392C25" w:rsidRPr="00847D9B" w:rsidRDefault="00392C25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392C25" w:rsidRPr="00847D9B" w:rsidRDefault="00392C25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392C25" w:rsidRDefault="00470ED6" w:rsidP="00D265BF">
            <w:pPr>
              <w:spacing w:after="4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A. Nikiforova</w:t>
            </w:r>
          </w:p>
        </w:tc>
      </w:tr>
      <w:tr w:rsidR="00847D9B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70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847D9B" w:rsidRPr="00847D9B" w:rsidRDefault="00847D9B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847D9B" w:rsidRPr="00847D9B" w:rsidRDefault="00847D9B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847D9B" w:rsidRDefault="00470ED6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A. Penkovskis</w:t>
            </w:r>
          </w:p>
        </w:tc>
      </w:tr>
      <w:tr w:rsidR="00470ED6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70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470ED6" w:rsidRPr="00847D9B" w:rsidRDefault="00470ED6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470ED6" w:rsidRPr="00847D9B" w:rsidRDefault="00470ED6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470ED6" w:rsidRDefault="00470ED6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R. Vaļuškins</w:t>
            </w:r>
          </w:p>
        </w:tc>
      </w:tr>
      <w:tr w:rsidR="00442F93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89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442F93" w:rsidRPr="00847D9B" w:rsidRDefault="00442F93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442F93" w:rsidRPr="00847D9B" w:rsidRDefault="00442F93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442F93" w:rsidRDefault="00442F93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R. Lūse</w:t>
            </w:r>
          </w:p>
        </w:tc>
      </w:tr>
    </w:tbl>
    <w:p w:rsidR="007054EE" w:rsidRDefault="007054EE" w:rsidP="00D265BF">
      <w:pPr>
        <w:spacing w:before="600" w:after="0"/>
        <w:jc w:val="center"/>
        <w:rPr>
          <w:rFonts w:ascii="Times New Roman" w:hAnsi="Times New Roman"/>
          <w:sz w:val="24"/>
          <w:szCs w:val="24"/>
          <w:lang w:val="lv-LV"/>
        </w:rPr>
      </w:pPr>
      <w:r w:rsidRPr="00B90CAD">
        <w:rPr>
          <w:rFonts w:ascii="Times New Roman" w:hAnsi="Times New Roman"/>
          <w:sz w:val="24"/>
          <w:szCs w:val="24"/>
          <w:lang w:val="lv-LV"/>
        </w:rPr>
        <w:t>DOKUMENTS PARAKSTĪTS AR DROŠU ELEKTRONISKO PARAKSTU UN SATUR LAIKA ZĪMOGU</w:t>
      </w:r>
    </w:p>
    <w:p w:rsidR="00D265BF" w:rsidRDefault="00D265BF" w:rsidP="00BC61C3">
      <w:pPr>
        <w:spacing w:before="240" w:after="0"/>
        <w:jc w:val="center"/>
        <w:rPr>
          <w:rFonts w:ascii="Times New Roman" w:hAnsi="Times New Roman"/>
          <w:sz w:val="24"/>
          <w:szCs w:val="24"/>
          <w:lang w:val="lv-LV"/>
        </w:rPr>
      </w:pPr>
    </w:p>
    <w:p w:rsidR="00D265BF" w:rsidRDefault="00D265BF" w:rsidP="00BC61C3">
      <w:pPr>
        <w:spacing w:before="240" w:after="0"/>
        <w:jc w:val="center"/>
        <w:rPr>
          <w:rFonts w:ascii="Times New Roman" w:hAnsi="Times New Roman"/>
          <w:sz w:val="24"/>
          <w:szCs w:val="24"/>
          <w:lang w:val="lv-LV"/>
        </w:rPr>
      </w:pPr>
    </w:p>
    <w:p w:rsidR="00D265BF" w:rsidRPr="00D265BF" w:rsidRDefault="00D265BF" w:rsidP="00470ED6">
      <w:pPr>
        <w:spacing w:before="240" w:after="0"/>
        <w:jc w:val="right"/>
        <w:rPr>
          <w:rFonts w:ascii="Times New Roman" w:hAnsi="Times New Roman"/>
          <w:sz w:val="24"/>
          <w:szCs w:val="24"/>
        </w:rPr>
      </w:pPr>
    </w:p>
    <w:sectPr w:rsidR="00D265BF" w:rsidRPr="00D265BF" w:rsidSect="002B0E28">
      <w:headerReference w:type="default" r:id="rId9"/>
      <w:pgSz w:w="11906" w:h="16838"/>
      <w:pgMar w:top="993" w:right="180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1D0" w:rsidRDefault="002131D0" w:rsidP="00B81ACF">
      <w:pPr>
        <w:spacing w:after="0" w:line="240" w:lineRule="auto"/>
      </w:pPr>
      <w:r>
        <w:separator/>
      </w:r>
    </w:p>
  </w:endnote>
  <w:endnote w:type="continuationSeparator" w:id="0">
    <w:p w:rsidR="002131D0" w:rsidRDefault="002131D0" w:rsidP="00B8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1D0" w:rsidRDefault="002131D0" w:rsidP="00B81ACF">
      <w:pPr>
        <w:spacing w:after="0" w:line="240" w:lineRule="auto"/>
      </w:pPr>
      <w:r>
        <w:separator/>
      </w:r>
    </w:p>
  </w:footnote>
  <w:footnote w:type="continuationSeparator" w:id="0">
    <w:p w:rsidR="002131D0" w:rsidRDefault="002131D0" w:rsidP="00B8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63776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81ACF" w:rsidRPr="00B81ACF" w:rsidRDefault="00B81ACF">
        <w:pPr>
          <w:pStyle w:val="Header"/>
          <w:jc w:val="center"/>
          <w:rPr>
            <w:rFonts w:ascii="Times New Roman" w:hAnsi="Times New Roman"/>
          </w:rPr>
        </w:pPr>
        <w:r w:rsidRPr="00B81ACF">
          <w:rPr>
            <w:rFonts w:ascii="Times New Roman" w:hAnsi="Times New Roman"/>
          </w:rPr>
          <w:fldChar w:fldCharType="begin"/>
        </w:r>
        <w:r w:rsidRPr="00B81ACF">
          <w:rPr>
            <w:rFonts w:ascii="Times New Roman" w:hAnsi="Times New Roman"/>
          </w:rPr>
          <w:instrText>PAGE   \* MERGEFORMAT</w:instrText>
        </w:r>
        <w:r w:rsidRPr="00B81ACF">
          <w:rPr>
            <w:rFonts w:ascii="Times New Roman" w:hAnsi="Times New Roman"/>
          </w:rPr>
          <w:fldChar w:fldCharType="separate"/>
        </w:r>
        <w:r w:rsidR="004C38AB" w:rsidRPr="004C38AB">
          <w:rPr>
            <w:rFonts w:ascii="Times New Roman" w:hAnsi="Times New Roman"/>
            <w:noProof/>
            <w:lang w:val="lv-LV"/>
          </w:rPr>
          <w:t>2</w:t>
        </w:r>
        <w:r w:rsidRPr="00B81ACF">
          <w:rPr>
            <w:rFonts w:ascii="Times New Roman" w:hAnsi="Times New Roman"/>
          </w:rPr>
          <w:fldChar w:fldCharType="end"/>
        </w:r>
      </w:p>
    </w:sdtContent>
  </w:sdt>
  <w:p w:rsidR="00B81ACF" w:rsidRDefault="00B81A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3EA5"/>
    <w:multiLevelType w:val="hybridMultilevel"/>
    <w:tmpl w:val="8A9639E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86AA2"/>
    <w:multiLevelType w:val="hybridMultilevel"/>
    <w:tmpl w:val="5CEC1F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65080"/>
    <w:multiLevelType w:val="hybridMultilevel"/>
    <w:tmpl w:val="EBB28F8A"/>
    <w:lvl w:ilvl="0" w:tplc="2D0A5D5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06FB7"/>
    <w:multiLevelType w:val="multilevel"/>
    <w:tmpl w:val="993298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14693369"/>
    <w:multiLevelType w:val="hybridMultilevel"/>
    <w:tmpl w:val="1A241856"/>
    <w:lvl w:ilvl="0" w:tplc="0426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604AD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C3DD3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B28A2"/>
    <w:multiLevelType w:val="hybridMultilevel"/>
    <w:tmpl w:val="169477B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91BB4"/>
    <w:multiLevelType w:val="hybridMultilevel"/>
    <w:tmpl w:val="7784877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2584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A7423D"/>
    <w:multiLevelType w:val="hybridMultilevel"/>
    <w:tmpl w:val="B1D0125C"/>
    <w:lvl w:ilvl="0" w:tplc="AB60EBC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A604F6"/>
    <w:multiLevelType w:val="hybridMultilevel"/>
    <w:tmpl w:val="0B60B5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03BD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2AD0D59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D03A17"/>
    <w:multiLevelType w:val="hybridMultilevel"/>
    <w:tmpl w:val="8E18ADBA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610ADF"/>
    <w:multiLevelType w:val="hybridMultilevel"/>
    <w:tmpl w:val="5FE66D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9A097F"/>
    <w:multiLevelType w:val="hybridMultilevel"/>
    <w:tmpl w:val="2B8E51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B92F0E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CE4CE6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AE44A1"/>
    <w:multiLevelType w:val="multilevel"/>
    <w:tmpl w:val="3B0476B0"/>
    <w:lvl w:ilvl="0">
      <w:start w:val="7"/>
      <w:numFmt w:val="decimal"/>
      <w:lvlText w:val="%1."/>
      <w:lvlJc w:val="left"/>
      <w:pPr>
        <w:ind w:left="394" w:hanging="39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CB7371B"/>
    <w:multiLevelType w:val="hybridMultilevel"/>
    <w:tmpl w:val="F87093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F63A81"/>
    <w:multiLevelType w:val="hybridMultilevel"/>
    <w:tmpl w:val="5F4442AA"/>
    <w:lvl w:ilvl="0" w:tplc="042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22C7BCA"/>
    <w:multiLevelType w:val="hybridMultilevel"/>
    <w:tmpl w:val="3C2E1D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6C5A56"/>
    <w:multiLevelType w:val="hybridMultilevel"/>
    <w:tmpl w:val="83524308"/>
    <w:lvl w:ilvl="0" w:tplc="18CA76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897F04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2200706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5BB69BB"/>
    <w:multiLevelType w:val="multilevel"/>
    <w:tmpl w:val="A4364F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 w15:restartNumberingAfterBreak="0">
    <w:nsid w:val="481B0191"/>
    <w:multiLevelType w:val="hybridMultilevel"/>
    <w:tmpl w:val="6A606FE4"/>
    <w:lvl w:ilvl="0" w:tplc="2D0A5D5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3F5823"/>
    <w:multiLevelType w:val="multilevel"/>
    <w:tmpl w:val="250C8E4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auto"/>
      </w:rPr>
    </w:lvl>
  </w:abstractNum>
  <w:abstractNum w:abstractNumId="29" w15:restartNumberingAfterBreak="0">
    <w:nsid w:val="51CD7B03"/>
    <w:multiLevelType w:val="hybridMultilevel"/>
    <w:tmpl w:val="D428B64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854B5C"/>
    <w:multiLevelType w:val="hybridMultilevel"/>
    <w:tmpl w:val="E760F51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C19ED"/>
    <w:multiLevelType w:val="hybridMultilevel"/>
    <w:tmpl w:val="8BE2FC72"/>
    <w:lvl w:ilvl="0" w:tplc="2D0A5D5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10D65"/>
    <w:multiLevelType w:val="hybridMultilevel"/>
    <w:tmpl w:val="F91EB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37F7C"/>
    <w:multiLevelType w:val="hybridMultilevel"/>
    <w:tmpl w:val="4C00F4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8F58FE"/>
    <w:multiLevelType w:val="hybridMultilevel"/>
    <w:tmpl w:val="959C04AA"/>
    <w:lvl w:ilvl="0" w:tplc="DA28CE5E">
      <w:start w:val="1"/>
      <w:numFmt w:val="decimal"/>
      <w:lvlText w:val="%1."/>
      <w:lvlJc w:val="left"/>
      <w:pPr>
        <w:ind w:left="785" w:hanging="360"/>
      </w:pPr>
    </w:lvl>
    <w:lvl w:ilvl="1" w:tplc="04260019">
      <w:start w:val="1"/>
      <w:numFmt w:val="lowerLetter"/>
      <w:lvlText w:val="%2."/>
      <w:lvlJc w:val="left"/>
      <w:pPr>
        <w:ind w:left="1505" w:hanging="360"/>
      </w:pPr>
    </w:lvl>
    <w:lvl w:ilvl="2" w:tplc="0426001B">
      <w:start w:val="1"/>
      <w:numFmt w:val="lowerRoman"/>
      <w:lvlText w:val="%3."/>
      <w:lvlJc w:val="right"/>
      <w:pPr>
        <w:ind w:left="2225" w:hanging="180"/>
      </w:pPr>
    </w:lvl>
    <w:lvl w:ilvl="3" w:tplc="0426000F">
      <w:start w:val="1"/>
      <w:numFmt w:val="decimal"/>
      <w:lvlText w:val="%4."/>
      <w:lvlJc w:val="left"/>
      <w:pPr>
        <w:ind w:left="2945" w:hanging="360"/>
      </w:pPr>
    </w:lvl>
    <w:lvl w:ilvl="4" w:tplc="04260019">
      <w:start w:val="1"/>
      <w:numFmt w:val="lowerLetter"/>
      <w:lvlText w:val="%5."/>
      <w:lvlJc w:val="left"/>
      <w:pPr>
        <w:ind w:left="3665" w:hanging="360"/>
      </w:pPr>
    </w:lvl>
    <w:lvl w:ilvl="5" w:tplc="0426001B">
      <w:start w:val="1"/>
      <w:numFmt w:val="lowerRoman"/>
      <w:lvlText w:val="%6."/>
      <w:lvlJc w:val="right"/>
      <w:pPr>
        <w:ind w:left="4385" w:hanging="180"/>
      </w:pPr>
    </w:lvl>
    <w:lvl w:ilvl="6" w:tplc="0426000F">
      <w:start w:val="1"/>
      <w:numFmt w:val="decimal"/>
      <w:lvlText w:val="%7."/>
      <w:lvlJc w:val="left"/>
      <w:pPr>
        <w:ind w:left="5105" w:hanging="360"/>
      </w:pPr>
    </w:lvl>
    <w:lvl w:ilvl="7" w:tplc="04260019">
      <w:start w:val="1"/>
      <w:numFmt w:val="lowerLetter"/>
      <w:lvlText w:val="%8."/>
      <w:lvlJc w:val="left"/>
      <w:pPr>
        <w:ind w:left="5825" w:hanging="360"/>
      </w:pPr>
    </w:lvl>
    <w:lvl w:ilvl="8" w:tplc="0426001B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4107411"/>
    <w:multiLevelType w:val="hybridMultilevel"/>
    <w:tmpl w:val="75D293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EE3E53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949567E"/>
    <w:multiLevelType w:val="hybridMultilevel"/>
    <w:tmpl w:val="D97E589A"/>
    <w:lvl w:ilvl="0" w:tplc="2D0A5D5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581F44"/>
    <w:multiLevelType w:val="multilevel"/>
    <w:tmpl w:val="2552FF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39" w15:restartNumberingAfterBreak="1">
    <w:nsid w:val="71D3043B"/>
    <w:multiLevelType w:val="multilevel"/>
    <w:tmpl w:val="F05818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5"/>
        <w:szCs w:val="25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0" w15:restartNumberingAfterBreak="0">
    <w:nsid w:val="744433AD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6A4A59"/>
    <w:multiLevelType w:val="hybridMultilevel"/>
    <w:tmpl w:val="D96203A2"/>
    <w:lvl w:ilvl="0" w:tplc="49387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5202A6A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CE2F39"/>
    <w:multiLevelType w:val="hybridMultilevel"/>
    <w:tmpl w:val="610C75BA"/>
    <w:lvl w:ilvl="0" w:tplc="D96C82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30003"/>
    <w:multiLevelType w:val="hybridMultilevel"/>
    <w:tmpl w:val="B60C90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39"/>
  </w:num>
  <w:num w:numId="4">
    <w:abstractNumId w:val="1"/>
  </w:num>
  <w:num w:numId="5">
    <w:abstractNumId w:val="35"/>
  </w:num>
  <w:num w:numId="6">
    <w:abstractNumId w:val="43"/>
  </w:num>
  <w:num w:numId="7">
    <w:abstractNumId w:val="28"/>
  </w:num>
  <w:num w:numId="8">
    <w:abstractNumId w:val="4"/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9"/>
  </w:num>
  <w:num w:numId="12">
    <w:abstractNumId w:val="33"/>
  </w:num>
  <w:num w:numId="13">
    <w:abstractNumId w:val="3"/>
  </w:num>
  <w:num w:numId="14">
    <w:abstractNumId w:val="22"/>
  </w:num>
  <w:num w:numId="15">
    <w:abstractNumId w:val="15"/>
  </w:num>
  <w:num w:numId="16">
    <w:abstractNumId w:val="32"/>
  </w:num>
  <w:num w:numId="17">
    <w:abstractNumId w:val="42"/>
  </w:num>
  <w:num w:numId="18">
    <w:abstractNumId w:val="17"/>
  </w:num>
  <w:num w:numId="19">
    <w:abstractNumId w:val="5"/>
  </w:num>
  <w:num w:numId="20">
    <w:abstractNumId w:val="20"/>
  </w:num>
  <w:num w:numId="21">
    <w:abstractNumId w:val="30"/>
  </w:num>
  <w:num w:numId="22">
    <w:abstractNumId w:val="8"/>
  </w:num>
  <w:num w:numId="23">
    <w:abstractNumId w:val="11"/>
  </w:num>
  <w:num w:numId="24">
    <w:abstractNumId w:val="12"/>
  </w:num>
  <w:num w:numId="25">
    <w:abstractNumId w:val="13"/>
  </w:num>
  <w:num w:numId="26">
    <w:abstractNumId w:val="9"/>
  </w:num>
  <w:num w:numId="27">
    <w:abstractNumId w:val="19"/>
  </w:num>
  <w:num w:numId="28">
    <w:abstractNumId w:val="6"/>
  </w:num>
  <w:num w:numId="29">
    <w:abstractNumId w:val="38"/>
  </w:num>
  <w:num w:numId="30">
    <w:abstractNumId w:val="10"/>
  </w:num>
  <w:num w:numId="31">
    <w:abstractNumId w:val="41"/>
  </w:num>
  <w:num w:numId="32">
    <w:abstractNumId w:val="44"/>
  </w:num>
  <w:num w:numId="33">
    <w:abstractNumId w:val="16"/>
  </w:num>
  <w:num w:numId="34">
    <w:abstractNumId w:val="0"/>
  </w:num>
  <w:num w:numId="35">
    <w:abstractNumId w:val="21"/>
  </w:num>
  <w:num w:numId="36">
    <w:abstractNumId w:val="18"/>
  </w:num>
  <w:num w:numId="37">
    <w:abstractNumId w:val="25"/>
  </w:num>
  <w:num w:numId="38">
    <w:abstractNumId w:val="14"/>
  </w:num>
  <w:num w:numId="39">
    <w:abstractNumId w:val="24"/>
  </w:num>
  <w:num w:numId="40">
    <w:abstractNumId w:val="40"/>
  </w:num>
  <w:num w:numId="41">
    <w:abstractNumId w:val="36"/>
  </w:num>
  <w:num w:numId="42">
    <w:abstractNumId w:val="2"/>
  </w:num>
  <w:num w:numId="43">
    <w:abstractNumId w:val="37"/>
  </w:num>
  <w:num w:numId="44">
    <w:abstractNumId w:val="27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ACF"/>
    <w:rsid w:val="000311BA"/>
    <w:rsid w:val="00063204"/>
    <w:rsid w:val="00065745"/>
    <w:rsid w:val="00070203"/>
    <w:rsid w:val="000A2280"/>
    <w:rsid w:val="000A69AB"/>
    <w:rsid w:val="000B5776"/>
    <w:rsid w:val="000C09C8"/>
    <w:rsid w:val="000F4033"/>
    <w:rsid w:val="001253EC"/>
    <w:rsid w:val="00151F3F"/>
    <w:rsid w:val="0019362E"/>
    <w:rsid w:val="001A4CDA"/>
    <w:rsid w:val="001A5D07"/>
    <w:rsid w:val="001A637C"/>
    <w:rsid w:val="001D01DC"/>
    <w:rsid w:val="002131D0"/>
    <w:rsid w:val="00266AC6"/>
    <w:rsid w:val="00281968"/>
    <w:rsid w:val="002867F2"/>
    <w:rsid w:val="002B0E28"/>
    <w:rsid w:val="002B18F1"/>
    <w:rsid w:val="002B47F8"/>
    <w:rsid w:val="002D03D0"/>
    <w:rsid w:val="002D78D7"/>
    <w:rsid w:val="002F0406"/>
    <w:rsid w:val="002F5481"/>
    <w:rsid w:val="002F5B0A"/>
    <w:rsid w:val="0031698F"/>
    <w:rsid w:val="00332006"/>
    <w:rsid w:val="00352F98"/>
    <w:rsid w:val="00392C25"/>
    <w:rsid w:val="003B3EC1"/>
    <w:rsid w:val="003B55F4"/>
    <w:rsid w:val="003B6908"/>
    <w:rsid w:val="003C38B7"/>
    <w:rsid w:val="003F21C8"/>
    <w:rsid w:val="00406205"/>
    <w:rsid w:val="0041721E"/>
    <w:rsid w:val="0043680E"/>
    <w:rsid w:val="004410F7"/>
    <w:rsid w:val="00442F93"/>
    <w:rsid w:val="00450B2E"/>
    <w:rsid w:val="00467AE4"/>
    <w:rsid w:val="00470ED6"/>
    <w:rsid w:val="00497FAA"/>
    <w:rsid w:val="004C38AB"/>
    <w:rsid w:val="004E6874"/>
    <w:rsid w:val="0050058A"/>
    <w:rsid w:val="005113EB"/>
    <w:rsid w:val="00511A49"/>
    <w:rsid w:val="00521BEC"/>
    <w:rsid w:val="00555AF0"/>
    <w:rsid w:val="00561A19"/>
    <w:rsid w:val="005775E9"/>
    <w:rsid w:val="005909AC"/>
    <w:rsid w:val="00591ACB"/>
    <w:rsid w:val="00596D5E"/>
    <w:rsid w:val="005A700A"/>
    <w:rsid w:val="005D2301"/>
    <w:rsid w:val="006260A1"/>
    <w:rsid w:val="00671266"/>
    <w:rsid w:val="006866BC"/>
    <w:rsid w:val="00692F35"/>
    <w:rsid w:val="006A5EEA"/>
    <w:rsid w:val="006B079E"/>
    <w:rsid w:val="006B62D0"/>
    <w:rsid w:val="006C0667"/>
    <w:rsid w:val="006F02EA"/>
    <w:rsid w:val="006F2136"/>
    <w:rsid w:val="006F3710"/>
    <w:rsid w:val="007054EE"/>
    <w:rsid w:val="00740752"/>
    <w:rsid w:val="00742815"/>
    <w:rsid w:val="007458CA"/>
    <w:rsid w:val="00761AFB"/>
    <w:rsid w:val="007639BA"/>
    <w:rsid w:val="007B3826"/>
    <w:rsid w:val="007D365B"/>
    <w:rsid w:val="007E4C6B"/>
    <w:rsid w:val="007F14FD"/>
    <w:rsid w:val="00826940"/>
    <w:rsid w:val="00847C9C"/>
    <w:rsid w:val="00847D9B"/>
    <w:rsid w:val="00850BFD"/>
    <w:rsid w:val="008B0E7E"/>
    <w:rsid w:val="008D0461"/>
    <w:rsid w:val="009251C6"/>
    <w:rsid w:val="00930FD2"/>
    <w:rsid w:val="009615E0"/>
    <w:rsid w:val="0097582A"/>
    <w:rsid w:val="009E4BD7"/>
    <w:rsid w:val="00A11428"/>
    <w:rsid w:val="00A47916"/>
    <w:rsid w:val="00A55DDF"/>
    <w:rsid w:val="00A87DAE"/>
    <w:rsid w:val="00A93675"/>
    <w:rsid w:val="00AC79CB"/>
    <w:rsid w:val="00AE4E39"/>
    <w:rsid w:val="00AF5E02"/>
    <w:rsid w:val="00B4212D"/>
    <w:rsid w:val="00B81ACF"/>
    <w:rsid w:val="00B90CAD"/>
    <w:rsid w:val="00B96803"/>
    <w:rsid w:val="00BC61C3"/>
    <w:rsid w:val="00BD472B"/>
    <w:rsid w:val="00C072F2"/>
    <w:rsid w:val="00C201FD"/>
    <w:rsid w:val="00C34DCC"/>
    <w:rsid w:val="00C56B93"/>
    <w:rsid w:val="00C922FF"/>
    <w:rsid w:val="00CA6C16"/>
    <w:rsid w:val="00CC52A4"/>
    <w:rsid w:val="00CD1A36"/>
    <w:rsid w:val="00CD67B3"/>
    <w:rsid w:val="00D265BF"/>
    <w:rsid w:val="00D70B18"/>
    <w:rsid w:val="00D94D9B"/>
    <w:rsid w:val="00DE6EE4"/>
    <w:rsid w:val="00DF135D"/>
    <w:rsid w:val="00E26589"/>
    <w:rsid w:val="00E26EDB"/>
    <w:rsid w:val="00E3019F"/>
    <w:rsid w:val="00E436D8"/>
    <w:rsid w:val="00EE6BBD"/>
    <w:rsid w:val="00F80BA5"/>
    <w:rsid w:val="00F97A97"/>
    <w:rsid w:val="00FC14DA"/>
    <w:rsid w:val="00FF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5CF1C"/>
  <w15:chartTrackingRefBased/>
  <w15:docId w15:val="{0BFFFEB2-7AC1-4DFD-A7BF-60FE33B8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1ACF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81ACF"/>
    <w:rPr>
      <w:color w:val="0000FF"/>
      <w:u w:val="single"/>
    </w:rPr>
  </w:style>
  <w:style w:type="paragraph" w:styleId="ListParagraph">
    <w:name w:val="List Paragraph"/>
    <w:aliases w:val="2,Strip,Virsraksti,Numbered Para 1,Dot pt,List Paragraph Char Char Char,Indicator Text,Bullet Points,MAIN CONTENT,IFCL - List Paragraph,List Paragraph12,OBC Bullet,F5 List Paragraph,Colorful List - Accent 11,Bullet Styl,Normal bullet 2"/>
    <w:basedOn w:val="Normal"/>
    <w:link w:val="ListParagraphChar"/>
    <w:uiPriority w:val="34"/>
    <w:qFormat/>
    <w:rsid w:val="00B81A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ACF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ACF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2 Char,Strip Char,Virsraksti Char,Numbered Para 1 Char,Dot pt Char,List Paragraph Char Char Char Char,Indicator Text Char,Bullet Points Char,MAIN CONTENT Char,IFCL - List Paragraph Char,List Paragraph12 Char,OBC Bullet Char"/>
    <w:link w:val="ListParagraph"/>
    <w:uiPriority w:val="99"/>
    <w:qFormat/>
    <w:locked/>
    <w:rsid w:val="006B62D0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rsid w:val="00065745"/>
    <w:pPr>
      <w:widowControl/>
      <w:spacing w:after="120" w:line="240" w:lineRule="auto"/>
    </w:pPr>
    <w:rPr>
      <w:rFonts w:ascii="Times New Roman" w:eastAsia="Times New Roman" w:hAnsi="Times New Roman"/>
      <w:sz w:val="16"/>
      <w:szCs w:val="16"/>
      <w:lang w:val="lv-LV"/>
    </w:rPr>
  </w:style>
  <w:style w:type="character" w:customStyle="1" w:styleId="BodyText3Char">
    <w:name w:val="Body Text 3 Char"/>
    <w:basedOn w:val="DefaultParagraphFont"/>
    <w:link w:val="BodyText3"/>
    <w:rsid w:val="00065745"/>
    <w:rPr>
      <w:rFonts w:ascii="Times New Roman" w:eastAsia="Times New Roman" w:hAnsi="Times New Roman" w:cs="Times New Roman"/>
      <w:sz w:val="16"/>
      <w:szCs w:val="16"/>
    </w:rPr>
  </w:style>
  <w:style w:type="character" w:styleId="SubtleEmphasis">
    <w:name w:val="Subtle Emphasis"/>
    <w:uiPriority w:val="19"/>
    <w:qFormat/>
    <w:rsid w:val="00E436D8"/>
    <w:rPr>
      <w:i/>
      <w:iCs/>
      <w:color w:val="404040"/>
    </w:rPr>
  </w:style>
  <w:style w:type="character" w:customStyle="1" w:styleId="ListParagraphChar1">
    <w:name w:val="List Paragraph Char1"/>
    <w:aliases w:val="2 Char1,Saistīto dokumentu saraksts Char1,Syle 1 Char1,Normal bullet 2 Char1,Bullet list Char1,Strip Char1,H&amp;P List Paragraph Char1,Virsraksti Char1,Numbered Para 1 Char1,Dot pt Char1,List Paragraph Char Char Char Char1"/>
    <w:uiPriority w:val="99"/>
    <w:qFormat/>
    <w:locked/>
    <w:rsid w:val="00A87DAE"/>
    <w:rPr>
      <w:rFonts w:ascii="Calibri" w:eastAsia="Calibri" w:hAnsi="Calibri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4505</Words>
  <Characters>2569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Nikiforova</dc:creator>
  <cp:keywords/>
  <dc:description/>
  <cp:lastModifiedBy>Rasa Lūse</cp:lastModifiedBy>
  <cp:revision>23</cp:revision>
  <dcterms:created xsi:type="dcterms:W3CDTF">2025-02-04T11:51:00Z</dcterms:created>
  <dcterms:modified xsi:type="dcterms:W3CDTF">2026-07-01T12:53:00Z</dcterms:modified>
</cp:coreProperties>
</file>