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Balvu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Āra klases-nojumes būvniecība Rekavas vidusskolai, Eiropas Savienības projekta ietvaros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2026/23/ERAF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09.06.2026;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