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FD13F" w14:textId="77777777" w:rsidR="00DC2E12" w:rsidRPr="00EE7BD0" w:rsidRDefault="00DC2E12" w:rsidP="00DC2E12">
      <w:pPr>
        <w:jc w:val="right"/>
        <w:rPr>
          <w:rFonts w:ascii="Arial" w:hAnsi="Arial" w:cs="Arial"/>
          <w:b/>
          <w:bCs/>
          <w:noProof/>
          <w:lang w:val="lv-LV"/>
        </w:rPr>
      </w:pPr>
      <w:r>
        <w:rPr>
          <w:rFonts w:ascii="Arial" w:hAnsi="Arial" w:cs="Arial"/>
          <w:b/>
          <w:bCs/>
          <w:noProof/>
          <w:lang w:val="lv-LV"/>
        </w:rPr>
        <w:t>2</w:t>
      </w:r>
      <w:r w:rsidRPr="00EE7BD0">
        <w:rPr>
          <w:rFonts w:ascii="Arial" w:hAnsi="Arial" w:cs="Arial"/>
          <w:b/>
          <w:bCs/>
          <w:noProof/>
          <w:lang w:val="lv-LV"/>
        </w:rPr>
        <w:t>.pielikums</w:t>
      </w:r>
    </w:p>
    <w:p w14:paraId="37CB67D5" w14:textId="77777777" w:rsidR="00DC2E12" w:rsidRPr="00EE7BD0" w:rsidRDefault="00DC2E12" w:rsidP="00DC2E12">
      <w:pPr>
        <w:pStyle w:val="Heading1"/>
        <w:tabs>
          <w:tab w:val="left" w:pos="6946"/>
        </w:tabs>
        <w:spacing w:before="0" w:after="0"/>
        <w:jc w:val="right"/>
        <w:rPr>
          <w:rFonts w:ascii="Arial" w:hAnsi="Arial" w:cs="Arial"/>
          <w:bCs/>
          <w:color w:val="auto"/>
          <w:sz w:val="20"/>
          <w:szCs w:val="20"/>
          <w:lang w:val="lv-LV"/>
        </w:rPr>
      </w:pPr>
      <w:r>
        <w:rPr>
          <w:rFonts w:ascii="Arial" w:hAnsi="Arial" w:cs="Arial"/>
          <w:bCs/>
          <w:color w:val="auto"/>
          <w:sz w:val="20"/>
          <w:szCs w:val="20"/>
          <w:lang w:val="lv-LV"/>
        </w:rPr>
        <w:t>Atklāta konkursa</w:t>
      </w:r>
    </w:p>
    <w:p w14:paraId="115B194B" w14:textId="77777777" w:rsidR="00DC2E12" w:rsidRDefault="00DC2E12" w:rsidP="00DC2E12">
      <w:pPr>
        <w:jc w:val="right"/>
        <w:rPr>
          <w:rFonts w:ascii="Arial" w:hAnsi="Arial" w:cs="Arial"/>
          <w:b/>
          <w:color w:val="000000"/>
          <w:lang w:val="lv-LV"/>
        </w:rPr>
      </w:pPr>
      <w:r w:rsidRPr="00EE7BD0">
        <w:rPr>
          <w:rFonts w:ascii="Arial" w:hAnsi="Arial" w:cs="Arial"/>
          <w:bCs/>
          <w:lang w:val="lv-LV"/>
        </w:rPr>
        <w:t>“</w:t>
      </w:r>
      <w:r w:rsidRPr="00671941">
        <w:rPr>
          <w:rFonts w:ascii="Arial" w:hAnsi="Arial" w:cs="Arial"/>
          <w:b/>
          <w:color w:val="000000"/>
          <w:lang w:val="lv-LV"/>
        </w:rPr>
        <w:t xml:space="preserve">Kravas vagonu detaļu un </w:t>
      </w:r>
    </w:p>
    <w:p w14:paraId="6EE60D96" w14:textId="77777777" w:rsidR="00DC2E12" w:rsidRPr="00671941" w:rsidRDefault="00DC2E12" w:rsidP="00DC2E12">
      <w:pPr>
        <w:jc w:val="right"/>
        <w:rPr>
          <w:rFonts w:ascii="Arial" w:hAnsi="Arial" w:cs="Arial"/>
          <w:b/>
          <w:lang w:val="lv-LV"/>
        </w:rPr>
      </w:pPr>
      <w:r w:rsidRPr="00671941">
        <w:rPr>
          <w:rFonts w:ascii="Arial" w:hAnsi="Arial" w:cs="Arial"/>
          <w:b/>
          <w:color w:val="000000"/>
          <w:lang w:val="lv-LV"/>
        </w:rPr>
        <w:t>atsevišķu mezglu pārbaude un remonts</w:t>
      </w:r>
      <w:r w:rsidRPr="00671941">
        <w:rPr>
          <w:rFonts w:ascii="Arial" w:hAnsi="Arial" w:cs="Arial"/>
          <w:b/>
          <w:lang w:val="lv-LV"/>
        </w:rPr>
        <w:t xml:space="preserve">” </w:t>
      </w:r>
    </w:p>
    <w:p w14:paraId="0AA42E4E" w14:textId="77777777" w:rsidR="00DC2E12" w:rsidRPr="00EE7BD0" w:rsidRDefault="00DC2E12" w:rsidP="00DC2E12">
      <w:pPr>
        <w:jc w:val="right"/>
        <w:rPr>
          <w:rFonts w:ascii="Arial" w:hAnsi="Arial" w:cs="Arial"/>
          <w:bCs/>
          <w:lang w:val="lv-LV"/>
        </w:rPr>
      </w:pPr>
      <w:r w:rsidRPr="00671941">
        <w:rPr>
          <w:rFonts w:ascii="Arial" w:hAnsi="Arial" w:cs="Arial"/>
          <w:lang w:val="lv-LV"/>
        </w:rPr>
        <w:t xml:space="preserve">(iepirkuma identifikācijas Nr. </w:t>
      </w:r>
      <w:r w:rsidRPr="00671941">
        <w:rPr>
          <w:rFonts w:ascii="Arial" w:hAnsi="Arial" w:cs="Arial"/>
          <w:bCs/>
          <w:lang w:val="lv-LV"/>
        </w:rPr>
        <w:t>LDZ 2026/31-AK</w:t>
      </w:r>
      <w:r w:rsidRPr="00671941">
        <w:rPr>
          <w:rFonts w:ascii="Arial" w:hAnsi="Arial" w:cs="Arial"/>
          <w:lang w:val="lv-LV"/>
        </w:rPr>
        <w:t>)</w:t>
      </w:r>
    </w:p>
    <w:p w14:paraId="57910EB9" w14:textId="77777777" w:rsidR="00DC2E12" w:rsidRPr="00EE7BD0" w:rsidRDefault="00DC2E12" w:rsidP="00DC2E12">
      <w:pPr>
        <w:jc w:val="right"/>
        <w:rPr>
          <w:rFonts w:ascii="Segoe UI" w:hAnsi="Segoe UI" w:cs="Segoe UI"/>
          <w:bCs/>
          <w:sz w:val="22"/>
          <w:szCs w:val="22"/>
          <w:shd w:val="clear" w:color="auto" w:fill="FFFFFF"/>
          <w:lang w:val="lv-LV"/>
        </w:rPr>
      </w:pPr>
      <w:r>
        <w:rPr>
          <w:rFonts w:ascii="Arial" w:hAnsi="Arial" w:cs="Arial"/>
          <w:bCs/>
          <w:lang w:val="lv-LV"/>
        </w:rPr>
        <w:t>3</w:t>
      </w:r>
      <w:r w:rsidRPr="00EE7BD0">
        <w:rPr>
          <w:rFonts w:ascii="Arial" w:hAnsi="Arial" w:cs="Arial"/>
          <w:bCs/>
          <w:lang w:val="lv-LV"/>
        </w:rPr>
        <w:t>.protokolam</w:t>
      </w:r>
    </w:p>
    <w:p w14:paraId="72EEA55F" w14:textId="77777777" w:rsidR="00DC2E12" w:rsidRDefault="00DC2E12" w:rsidP="00DC2E12">
      <w:pPr>
        <w:keepNext/>
        <w:tabs>
          <w:tab w:val="left" w:pos="6946"/>
        </w:tabs>
        <w:jc w:val="center"/>
        <w:outlineLvl w:val="0"/>
        <w:rPr>
          <w:rFonts w:ascii="Arial" w:hAnsi="Arial" w:cs="Arial"/>
          <w:bCs/>
          <w:lang w:val="lv-LV"/>
        </w:rPr>
      </w:pPr>
      <w:bookmarkStart w:id="0" w:name="_Hlk194993894"/>
    </w:p>
    <w:p w14:paraId="484B295E" w14:textId="77777777" w:rsidR="00DC2E12" w:rsidRDefault="00DC2E12" w:rsidP="00DC2E12">
      <w:pPr>
        <w:keepNext/>
        <w:tabs>
          <w:tab w:val="left" w:pos="6946"/>
        </w:tabs>
        <w:jc w:val="center"/>
        <w:outlineLvl w:val="0"/>
        <w:rPr>
          <w:rFonts w:ascii="Arial" w:hAnsi="Arial" w:cs="Arial"/>
          <w:bCs/>
          <w:lang w:val="lv-LV"/>
        </w:rPr>
      </w:pPr>
      <w:r w:rsidRPr="009363B9">
        <w:rPr>
          <w:rFonts w:ascii="Arial" w:hAnsi="Arial" w:cs="Arial"/>
          <w:bCs/>
          <w:lang w:val="lv-LV"/>
        </w:rPr>
        <w:t>VAS “Latvijas dzelzceļš” organizētajā</w:t>
      </w:r>
      <w:r w:rsidRPr="00D9729B">
        <w:rPr>
          <w:rFonts w:ascii="Arial" w:hAnsi="Arial" w:cs="Arial"/>
          <w:bCs/>
          <w:lang w:val="lv-LV"/>
        </w:rPr>
        <w:t xml:space="preserve"> </w:t>
      </w:r>
    </w:p>
    <w:p w14:paraId="067EDEBB" w14:textId="77777777" w:rsidR="00DC2E12" w:rsidRPr="00D9729B" w:rsidRDefault="00DC2E12" w:rsidP="00DC2E12">
      <w:pPr>
        <w:jc w:val="center"/>
        <w:rPr>
          <w:rFonts w:ascii="Arial" w:hAnsi="Arial" w:cs="Arial"/>
          <w:bCs/>
          <w:lang w:val="lv-LV" w:eastAsia="lv-LV"/>
        </w:rPr>
      </w:pPr>
      <w:r>
        <w:rPr>
          <w:rFonts w:ascii="Arial" w:hAnsi="Arial" w:cs="Arial"/>
          <w:bCs/>
          <w:lang w:val="lv-LV" w:eastAsia="lv-LV"/>
        </w:rPr>
        <w:t>atklātā konkursā</w:t>
      </w:r>
    </w:p>
    <w:p w14:paraId="4C336EC5" w14:textId="77777777" w:rsidR="00DC2E12" w:rsidRPr="00D9729B" w:rsidRDefault="00DC2E12" w:rsidP="00DC2E12">
      <w:pPr>
        <w:jc w:val="center"/>
        <w:rPr>
          <w:rFonts w:ascii="Arial" w:hAnsi="Arial" w:cs="Arial"/>
          <w:bCs/>
          <w:lang w:val="lv-LV" w:eastAsia="lv-LV"/>
        </w:rPr>
      </w:pPr>
      <w:r w:rsidRPr="00D9729B">
        <w:rPr>
          <w:rFonts w:ascii="Arial" w:hAnsi="Arial" w:cs="Arial"/>
          <w:bCs/>
          <w:lang w:val="lv-LV" w:eastAsia="lv-LV"/>
        </w:rPr>
        <w:t>“</w:t>
      </w:r>
      <w:r w:rsidRPr="00671941">
        <w:rPr>
          <w:rFonts w:ascii="Arial" w:hAnsi="Arial" w:cs="Arial"/>
          <w:b/>
          <w:color w:val="000000"/>
          <w:lang w:val="lv-LV"/>
        </w:rPr>
        <w:t>Kravas vagonu detaļu un</w:t>
      </w:r>
      <w:r>
        <w:rPr>
          <w:rFonts w:ascii="Arial" w:hAnsi="Arial" w:cs="Arial"/>
          <w:b/>
          <w:color w:val="000000"/>
          <w:lang w:val="lv-LV"/>
        </w:rPr>
        <w:t xml:space="preserve"> </w:t>
      </w:r>
      <w:r w:rsidRPr="00671941">
        <w:rPr>
          <w:rFonts w:ascii="Arial" w:hAnsi="Arial" w:cs="Arial"/>
          <w:b/>
          <w:color w:val="000000"/>
          <w:lang w:val="lv-LV"/>
        </w:rPr>
        <w:t>atsevišķu mezglu pārbaude un remonts</w:t>
      </w:r>
      <w:r w:rsidRPr="00D9729B">
        <w:rPr>
          <w:rFonts w:ascii="Arial" w:hAnsi="Arial" w:cs="Arial"/>
          <w:bCs/>
          <w:lang w:val="lv-LV" w:eastAsia="lv-LV"/>
        </w:rPr>
        <w:t>”</w:t>
      </w:r>
    </w:p>
    <w:p w14:paraId="6C2D564D" w14:textId="77777777" w:rsidR="00DC2E12" w:rsidRPr="00D9729B" w:rsidRDefault="00DC2E12" w:rsidP="00DC2E12">
      <w:pPr>
        <w:jc w:val="center"/>
        <w:rPr>
          <w:rFonts w:ascii="Arial" w:hAnsi="Arial" w:cs="Arial"/>
          <w:bCs/>
          <w:color w:val="212121"/>
          <w:shd w:val="clear" w:color="auto" w:fill="FFFFFF"/>
          <w:lang w:val="pt-BR" w:eastAsia="lv-LV"/>
        </w:rPr>
      </w:pPr>
      <w:r w:rsidRPr="00D9729B">
        <w:rPr>
          <w:rFonts w:ascii="Arial" w:hAnsi="Arial" w:cs="Arial"/>
          <w:bCs/>
          <w:lang w:val="pt-BR" w:eastAsia="lv-LV"/>
        </w:rPr>
        <w:t>(iepirkuma identifikācijas Nr</w:t>
      </w:r>
      <w:r w:rsidRPr="00D9729B">
        <w:rPr>
          <w:rFonts w:ascii="Arial" w:hAnsi="Arial" w:cs="Arial"/>
          <w:shd w:val="clear" w:color="auto" w:fill="FFFFFF"/>
          <w:lang w:val="pt-BR"/>
        </w:rPr>
        <w:t xml:space="preserve"> </w:t>
      </w:r>
      <w:r w:rsidRPr="00671941">
        <w:rPr>
          <w:rFonts w:ascii="Arial" w:hAnsi="Arial" w:cs="Arial"/>
          <w:bCs/>
          <w:lang w:val="lv-LV"/>
        </w:rPr>
        <w:t>LDZ 2026/31-AK</w:t>
      </w:r>
      <w:r w:rsidRPr="00D9729B">
        <w:rPr>
          <w:rFonts w:ascii="Arial" w:hAnsi="Arial" w:cs="Arial"/>
          <w:bCs/>
          <w:color w:val="212121"/>
          <w:shd w:val="clear" w:color="auto" w:fill="FFFFFF"/>
          <w:lang w:val="pt-BR" w:eastAsia="lv-LV"/>
        </w:rPr>
        <w:t>)</w:t>
      </w:r>
    </w:p>
    <w:p w14:paraId="2254C6E7" w14:textId="77777777" w:rsidR="00DC2E12" w:rsidRPr="00170D8E" w:rsidRDefault="00DC2E12" w:rsidP="00DC2E12">
      <w:pPr>
        <w:jc w:val="center"/>
        <w:rPr>
          <w:rFonts w:ascii="Arial" w:hAnsi="Arial" w:cs="Arial"/>
          <w:bCs/>
        </w:rPr>
      </w:pPr>
      <w:r w:rsidRPr="00170D8E">
        <w:rPr>
          <w:rFonts w:ascii="Arial" w:hAnsi="Arial" w:cs="Arial"/>
          <w:bCs/>
        </w:rPr>
        <w:t>(</w:t>
      </w:r>
      <w:proofErr w:type="spellStart"/>
      <w:r w:rsidRPr="00170D8E">
        <w:rPr>
          <w:rFonts w:ascii="Arial" w:hAnsi="Arial" w:cs="Arial"/>
          <w:bCs/>
        </w:rPr>
        <w:t>turpmāk</w:t>
      </w:r>
      <w:proofErr w:type="spellEnd"/>
      <w:r w:rsidRPr="00170D8E">
        <w:rPr>
          <w:rFonts w:ascii="Arial" w:hAnsi="Arial" w:cs="Arial"/>
          <w:bCs/>
        </w:rPr>
        <w:t xml:space="preserve"> – </w:t>
      </w:r>
      <w:proofErr w:type="spellStart"/>
      <w:r w:rsidRPr="00170D8E">
        <w:rPr>
          <w:rFonts w:ascii="Arial" w:hAnsi="Arial" w:cs="Arial"/>
          <w:bCs/>
        </w:rPr>
        <w:t>iepirkums</w:t>
      </w:r>
      <w:proofErr w:type="spellEnd"/>
      <w:r w:rsidRPr="00170D8E">
        <w:rPr>
          <w:rFonts w:ascii="Arial" w:hAnsi="Arial" w:cs="Arial"/>
          <w:bCs/>
        </w:rPr>
        <w:t>)</w:t>
      </w:r>
    </w:p>
    <w:p w14:paraId="295F5A5F" w14:textId="77777777" w:rsidR="00DC2E12" w:rsidRPr="00170D8E" w:rsidRDefault="00DC2E12" w:rsidP="00DC2E12">
      <w:pPr>
        <w:jc w:val="center"/>
        <w:rPr>
          <w:rFonts w:ascii="Arial" w:hAnsi="Arial" w:cs="Arial"/>
          <w:bCs/>
        </w:rPr>
      </w:pPr>
    </w:p>
    <w:p w14:paraId="4A1AA8CE" w14:textId="77777777" w:rsidR="00DC2E12" w:rsidRPr="00E62F0E" w:rsidRDefault="00DC2E12" w:rsidP="00DC2E12">
      <w:pPr>
        <w:autoSpaceDE w:val="0"/>
        <w:autoSpaceDN w:val="0"/>
        <w:adjustRightInd w:val="0"/>
        <w:jc w:val="center"/>
        <w:rPr>
          <w:rFonts w:ascii="Arial" w:hAnsi="Arial" w:cs="Arial"/>
          <w:b/>
          <w:smallCaps/>
          <w:lang w:bidi="lo-LA"/>
        </w:rPr>
      </w:pPr>
      <w:proofErr w:type="spellStart"/>
      <w:r w:rsidRPr="00E62F0E">
        <w:rPr>
          <w:rFonts w:ascii="Arial" w:hAnsi="Arial" w:cs="Arial"/>
          <w:b/>
          <w:smallCaps/>
          <w:lang w:bidi="lo-LA"/>
        </w:rPr>
        <w:t>Skaidrojums</w:t>
      </w:r>
      <w:proofErr w:type="spellEnd"/>
      <w:r w:rsidRPr="00E62F0E">
        <w:rPr>
          <w:rFonts w:ascii="Arial" w:hAnsi="Arial" w:cs="Arial"/>
          <w:b/>
          <w:smallCaps/>
          <w:lang w:bidi="lo-LA"/>
        </w:rPr>
        <w:t xml:space="preserve"> Nr.1</w:t>
      </w:r>
    </w:p>
    <w:tbl>
      <w:tblPr>
        <w:tblW w:w="9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3"/>
        <w:gridCol w:w="5135"/>
      </w:tblGrid>
      <w:tr w:rsidR="00DC2E12" w:rsidRPr="00E62F0E" w14:paraId="22E78FFF" w14:textId="77777777" w:rsidTr="00AC49E6">
        <w:trPr>
          <w:trHeight w:val="285"/>
        </w:trPr>
        <w:tc>
          <w:tcPr>
            <w:tcW w:w="4543" w:type="dxa"/>
            <w:shd w:val="clear" w:color="auto" w:fill="auto"/>
          </w:tcPr>
          <w:p w14:paraId="7BCACCCF" w14:textId="77777777" w:rsidR="00DC2E12" w:rsidRPr="00E62F0E" w:rsidRDefault="00DC2E12" w:rsidP="00AC49E6">
            <w:pPr>
              <w:autoSpaceDE w:val="0"/>
              <w:autoSpaceDN w:val="0"/>
              <w:adjustRightInd w:val="0"/>
              <w:jc w:val="center"/>
              <w:rPr>
                <w:rFonts w:ascii="Arial" w:hAnsi="Arial" w:cs="Arial"/>
                <w:b/>
                <w:lang w:bidi="lo-LA"/>
              </w:rPr>
            </w:pPr>
            <w:proofErr w:type="spellStart"/>
            <w:r w:rsidRPr="00E62F0E">
              <w:rPr>
                <w:rFonts w:ascii="Arial" w:hAnsi="Arial" w:cs="Arial"/>
                <w:b/>
                <w:lang w:bidi="lo-LA"/>
              </w:rPr>
              <w:t>Jautājums</w:t>
            </w:r>
            <w:proofErr w:type="spellEnd"/>
          </w:p>
        </w:tc>
        <w:tc>
          <w:tcPr>
            <w:tcW w:w="5135" w:type="dxa"/>
            <w:shd w:val="clear" w:color="auto" w:fill="auto"/>
          </w:tcPr>
          <w:p w14:paraId="2E202992" w14:textId="77777777" w:rsidR="00DC2E12" w:rsidRPr="00E62F0E" w:rsidRDefault="00DC2E12" w:rsidP="00AC49E6">
            <w:pPr>
              <w:autoSpaceDE w:val="0"/>
              <w:autoSpaceDN w:val="0"/>
              <w:adjustRightInd w:val="0"/>
              <w:jc w:val="center"/>
              <w:rPr>
                <w:rFonts w:ascii="Arial" w:hAnsi="Arial" w:cs="Arial"/>
                <w:b/>
                <w:lang w:bidi="lo-LA"/>
              </w:rPr>
            </w:pPr>
            <w:proofErr w:type="spellStart"/>
            <w:r w:rsidRPr="00E62F0E">
              <w:rPr>
                <w:rFonts w:ascii="Arial" w:hAnsi="Arial" w:cs="Arial"/>
                <w:b/>
                <w:lang w:bidi="lo-LA"/>
              </w:rPr>
              <w:t>Atbilde</w:t>
            </w:r>
            <w:proofErr w:type="spellEnd"/>
          </w:p>
        </w:tc>
      </w:tr>
      <w:tr w:rsidR="00DC2E12" w:rsidRPr="00E62F0E" w14:paraId="10DBB803" w14:textId="77777777" w:rsidTr="00AC49E6">
        <w:tc>
          <w:tcPr>
            <w:tcW w:w="4543" w:type="dxa"/>
            <w:shd w:val="clear" w:color="auto" w:fill="auto"/>
          </w:tcPr>
          <w:p w14:paraId="288BE7D4" w14:textId="77777777" w:rsidR="00DC2E12" w:rsidRPr="00E62F0E" w:rsidRDefault="00DC2E12" w:rsidP="00AC49E6">
            <w:pPr>
              <w:autoSpaceDE w:val="0"/>
              <w:autoSpaceDN w:val="0"/>
              <w:adjustRightInd w:val="0"/>
              <w:jc w:val="center"/>
              <w:rPr>
                <w:rFonts w:ascii="Arial" w:eastAsia="Calibri" w:hAnsi="Arial" w:cs="Arial"/>
              </w:rPr>
            </w:pPr>
            <w:r>
              <w:rPr>
                <w:rFonts w:ascii="Arial" w:eastAsia="Calibri" w:hAnsi="Arial" w:cs="Arial"/>
              </w:rPr>
              <w:t>28.04.2026.</w:t>
            </w:r>
          </w:p>
        </w:tc>
        <w:tc>
          <w:tcPr>
            <w:tcW w:w="5135" w:type="dxa"/>
            <w:shd w:val="clear" w:color="auto" w:fill="auto"/>
          </w:tcPr>
          <w:p w14:paraId="1A4980B7" w14:textId="77777777" w:rsidR="00DC2E12" w:rsidRPr="00E62F0E" w:rsidRDefault="00DC2E12" w:rsidP="00AC49E6">
            <w:pPr>
              <w:ind w:firstLine="175"/>
              <w:jc w:val="center"/>
              <w:rPr>
                <w:rFonts w:ascii="Arial" w:eastAsia="Calibri" w:hAnsi="Arial" w:cs="Arial"/>
                <w:bCs/>
              </w:rPr>
            </w:pPr>
            <w:r>
              <w:rPr>
                <w:rFonts w:ascii="Arial" w:eastAsia="Calibri" w:hAnsi="Arial" w:cs="Arial"/>
                <w:bCs/>
              </w:rPr>
              <w:t>29.04.2026.</w:t>
            </w:r>
          </w:p>
        </w:tc>
      </w:tr>
      <w:tr w:rsidR="00DC2E12" w:rsidRPr="00347737" w14:paraId="5D0DC1C7" w14:textId="77777777" w:rsidTr="00AC49E6">
        <w:trPr>
          <w:trHeight w:val="1126"/>
        </w:trPr>
        <w:tc>
          <w:tcPr>
            <w:tcW w:w="4543" w:type="dxa"/>
            <w:shd w:val="clear" w:color="auto" w:fill="auto"/>
          </w:tcPr>
          <w:p w14:paraId="582F0229" w14:textId="77777777" w:rsidR="00DC2E12" w:rsidRPr="009363B9" w:rsidRDefault="00DC2E12" w:rsidP="00AC49E6">
            <w:pPr>
              <w:jc w:val="both"/>
              <w:rPr>
                <w:rFonts w:ascii="Arial" w:hAnsi="Arial" w:cs="Arial"/>
                <w:lang w:val="lv-LV"/>
              </w:rPr>
            </w:pPr>
            <w:r w:rsidRPr="009363B9">
              <w:rPr>
                <w:rFonts w:ascii="Arial" w:hAnsi="Arial" w:cs="Arial"/>
                <w:lang w:val="lv-LV"/>
              </w:rPr>
              <w:t>Saistībā ar valsts a/s “Latvijas dzelzceļš” rīkoto atklāto konkursu “Kravas vagonu detaļu un atsevišķu mezglu pārbaude un remonts” (iepirkuma identifikācijas Nr. LDZ 2026/31-AK), lūdzam sniegt skaidrojumu par Tehniskās specifikācijas pielikumā lietoto terminoloģiju un darbu apjomiem:</w:t>
            </w:r>
          </w:p>
          <w:p w14:paraId="1E72CC24" w14:textId="77777777" w:rsidR="00DC2E12" w:rsidRPr="009363B9" w:rsidRDefault="00DC2E12" w:rsidP="00DC2E12">
            <w:pPr>
              <w:numPr>
                <w:ilvl w:val="0"/>
                <w:numId w:val="1"/>
              </w:numPr>
              <w:tabs>
                <w:tab w:val="left" w:pos="316"/>
              </w:tabs>
              <w:ind w:left="174" w:hanging="174"/>
              <w:jc w:val="both"/>
              <w:rPr>
                <w:rFonts w:ascii="Arial" w:hAnsi="Arial" w:cs="Arial"/>
                <w:lang w:val="lv-LV"/>
              </w:rPr>
            </w:pPr>
            <w:r w:rsidRPr="009363B9">
              <w:rPr>
                <w:rFonts w:ascii="Arial" w:hAnsi="Arial" w:cs="Arial"/>
                <w:lang w:val="lv-LV"/>
              </w:rPr>
              <w:t xml:space="preserve">skaidrot termina “Vagonu ratiņu </w:t>
            </w:r>
            <w:proofErr w:type="spellStart"/>
            <w:r w:rsidRPr="009363B9">
              <w:rPr>
                <w:rFonts w:ascii="Arial" w:hAnsi="Arial" w:cs="Arial"/>
                <w:lang w:val="lv-LV"/>
              </w:rPr>
              <w:t>virsatsperu</w:t>
            </w:r>
            <w:proofErr w:type="spellEnd"/>
            <w:r w:rsidRPr="009363B9">
              <w:rPr>
                <w:rFonts w:ascii="Arial" w:hAnsi="Arial" w:cs="Arial"/>
                <w:lang w:val="lv-LV"/>
              </w:rPr>
              <w:t xml:space="preserve"> siju KLP (remonts)” nozīmi, minimālo kalpošanas laika pagarinājuma termiņu;</w:t>
            </w:r>
          </w:p>
          <w:p w14:paraId="350E5479" w14:textId="77777777" w:rsidR="00DC2E12" w:rsidRPr="009363B9" w:rsidRDefault="00DC2E12" w:rsidP="00DC2E12">
            <w:pPr>
              <w:numPr>
                <w:ilvl w:val="0"/>
                <w:numId w:val="1"/>
              </w:numPr>
              <w:tabs>
                <w:tab w:val="left" w:pos="316"/>
              </w:tabs>
              <w:ind w:left="174" w:hanging="142"/>
              <w:jc w:val="both"/>
              <w:rPr>
                <w:rFonts w:ascii="Arial" w:hAnsi="Arial" w:cs="Arial"/>
                <w:lang w:val="lv-LV"/>
              </w:rPr>
            </w:pPr>
            <w:r w:rsidRPr="009363B9">
              <w:rPr>
                <w:rFonts w:ascii="Arial" w:hAnsi="Arial" w:cs="Arial"/>
                <w:lang w:val="lv-LV"/>
              </w:rPr>
              <w:t xml:space="preserve">precizēt pozīciju “Vagonu ratiņu </w:t>
            </w:r>
            <w:proofErr w:type="spellStart"/>
            <w:r w:rsidRPr="009363B9">
              <w:rPr>
                <w:rFonts w:ascii="Arial" w:hAnsi="Arial" w:cs="Arial"/>
                <w:lang w:val="lv-LV"/>
              </w:rPr>
              <w:t>virsatsperu</w:t>
            </w:r>
            <w:proofErr w:type="spellEnd"/>
            <w:r w:rsidRPr="009363B9">
              <w:rPr>
                <w:rFonts w:ascii="Arial" w:hAnsi="Arial" w:cs="Arial"/>
                <w:lang w:val="lv-LV"/>
              </w:rPr>
              <w:t xml:space="preserve"> siju KLP (nomaiņa)” – kādos gadījumos tiek paredzēta mezgla nomaiņa un kādas ir tehniskās prasības uzstādāmajai maiņas detaļai;  </w:t>
            </w:r>
          </w:p>
          <w:p w14:paraId="01CB862B" w14:textId="77777777" w:rsidR="00DC2E12" w:rsidRPr="009363B9" w:rsidRDefault="00DC2E12" w:rsidP="00DC2E12">
            <w:pPr>
              <w:numPr>
                <w:ilvl w:val="0"/>
                <w:numId w:val="1"/>
              </w:numPr>
              <w:tabs>
                <w:tab w:val="left" w:pos="316"/>
              </w:tabs>
              <w:ind w:left="174" w:hanging="174"/>
              <w:jc w:val="both"/>
              <w:rPr>
                <w:rFonts w:ascii="Arial" w:hAnsi="Arial" w:cs="Arial"/>
                <w:lang w:val="lv-LV"/>
              </w:rPr>
            </w:pPr>
            <w:r w:rsidRPr="009363B9">
              <w:rPr>
                <w:rFonts w:ascii="Arial" w:hAnsi="Arial" w:cs="Arial"/>
                <w:lang w:val="lv-LV"/>
              </w:rPr>
              <w:t>skaidrot būtiskākās tehnoloģiskās atšķirības starp 1. un 2. punktā minētajām pozīcijām, lai pretendents varētu korekti sastādīt finanšu piedāvājumu, lūdzam noradīt uzstādāmo detaļu ražojuma gadu diapazonu;</w:t>
            </w:r>
          </w:p>
          <w:p w14:paraId="77E6DBC9" w14:textId="77777777" w:rsidR="00DC2E12" w:rsidRPr="009363B9" w:rsidRDefault="00DC2E12" w:rsidP="00DC2E12">
            <w:pPr>
              <w:numPr>
                <w:ilvl w:val="0"/>
                <w:numId w:val="1"/>
              </w:numPr>
              <w:tabs>
                <w:tab w:val="left" w:pos="316"/>
              </w:tabs>
              <w:ind w:left="174" w:hanging="174"/>
              <w:jc w:val="both"/>
              <w:rPr>
                <w:rFonts w:ascii="Arial" w:hAnsi="Arial" w:cs="Arial"/>
                <w:lang w:val="lv-LV"/>
              </w:rPr>
            </w:pPr>
            <w:r w:rsidRPr="009363B9">
              <w:rPr>
                <w:rFonts w:ascii="Arial" w:hAnsi="Arial" w:cs="Arial"/>
                <w:lang w:val="lv-LV"/>
              </w:rPr>
              <w:t xml:space="preserve">Tehniskās specifikācijas sarakstā vairākiem vagoniem norādītais detaļu skaits pārsniedz standarta ratiņu konstrukcijā esošo (piemēram, vagonam Nr. 19019645 norādītas 3 </w:t>
            </w:r>
            <w:proofErr w:type="spellStart"/>
            <w:r w:rsidRPr="009363B9">
              <w:rPr>
                <w:rFonts w:ascii="Arial" w:hAnsi="Arial" w:cs="Arial"/>
                <w:lang w:val="lv-LV"/>
              </w:rPr>
              <w:t>virsatsperu</w:t>
            </w:r>
            <w:proofErr w:type="spellEnd"/>
            <w:r w:rsidRPr="009363B9">
              <w:rPr>
                <w:rFonts w:ascii="Arial" w:hAnsi="Arial" w:cs="Arial"/>
                <w:lang w:val="lv-LV"/>
              </w:rPr>
              <w:t xml:space="preserve"> sijas un 8 sānu rāmji). Lūdzam skaidrot, vai šis apjoms ietver arī rezerves fonda izveidi vai ratiņu maiņas komplektus? Lūdzam arī precizēt, vai specifikācijā eksistē vagoni ar 8 asīm?</w:t>
            </w:r>
          </w:p>
          <w:p w14:paraId="6E8AA8C0" w14:textId="77777777" w:rsidR="00DC2E12" w:rsidRPr="009363B9" w:rsidRDefault="00DC2E12" w:rsidP="00DC2E12">
            <w:pPr>
              <w:numPr>
                <w:ilvl w:val="0"/>
                <w:numId w:val="1"/>
              </w:numPr>
              <w:tabs>
                <w:tab w:val="left" w:pos="316"/>
              </w:tabs>
              <w:ind w:left="174" w:hanging="174"/>
              <w:jc w:val="both"/>
              <w:rPr>
                <w:rFonts w:ascii="Arial" w:hAnsi="Arial" w:cs="Arial"/>
                <w:lang w:val="lv-LV"/>
              </w:rPr>
            </w:pPr>
            <w:r w:rsidRPr="009363B9">
              <w:rPr>
                <w:rFonts w:ascii="Arial" w:hAnsi="Arial" w:cs="Arial"/>
                <w:lang w:val="lv-LV"/>
              </w:rPr>
              <w:t>sniegt izvērstu definīciju darbu apjomam pozīcijās “</w:t>
            </w:r>
            <w:proofErr w:type="spellStart"/>
            <w:r w:rsidRPr="009363B9">
              <w:rPr>
                <w:rFonts w:ascii="Arial" w:hAnsi="Arial" w:cs="Arial"/>
                <w:lang w:val="lv-LV"/>
              </w:rPr>
              <w:t>Riteņpāru</w:t>
            </w:r>
            <w:proofErr w:type="spellEnd"/>
            <w:r w:rsidRPr="009363B9">
              <w:rPr>
                <w:rFonts w:ascii="Arial" w:hAnsi="Arial" w:cs="Arial"/>
                <w:lang w:val="lv-LV"/>
              </w:rPr>
              <w:t xml:space="preserve"> remonts 1”, “</w:t>
            </w:r>
            <w:proofErr w:type="spellStart"/>
            <w:r w:rsidRPr="009363B9">
              <w:rPr>
                <w:rFonts w:ascii="Arial" w:hAnsi="Arial" w:cs="Arial"/>
                <w:lang w:val="lv-LV"/>
              </w:rPr>
              <w:t>Riteņpāru</w:t>
            </w:r>
            <w:proofErr w:type="spellEnd"/>
            <w:r w:rsidRPr="009363B9">
              <w:rPr>
                <w:rFonts w:ascii="Arial" w:hAnsi="Arial" w:cs="Arial"/>
                <w:lang w:val="lv-LV"/>
              </w:rPr>
              <w:t xml:space="preserve"> remonts 2” un “</w:t>
            </w:r>
            <w:proofErr w:type="spellStart"/>
            <w:r w:rsidRPr="009363B9">
              <w:rPr>
                <w:rFonts w:ascii="Arial" w:hAnsi="Arial" w:cs="Arial"/>
                <w:lang w:val="lv-LV"/>
              </w:rPr>
              <w:t>Riteņpāru</w:t>
            </w:r>
            <w:proofErr w:type="spellEnd"/>
            <w:r w:rsidRPr="009363B9">
              <w:rPr>
                <w:rFonts w:ascii="Arial" w:hAnsi="Arial" w:cs="Arial"/>
                <w:lang w:val="lv-LV"/>
              </w:rPr>
              <w:t xml:space="preserve"> remonts 3”. Kurš no šiem veidiem atbilst remontam ar pilnu vai parasto elementu pārbaudi (vidējais vai kapitālais remonts), un kādas rezerves daļas  katrā pozīcijā jāiekļauj? </w:t>
            </w:r>
          </w:p>
          <w:p w14:paraId="5878D2E5" w14:textId="77777777" w:rsidR="00DC2E12" w:rsidRPr="009363B9" w:rsidRDefault="00DC2E12" w:rsidP="00DC2E12">
            <w:pPr>
              <w:numPr>
                <w:ilvl w:val="0"/>
                <w:numId w:val="1"/>
              </w:numPr>
              <w:ind w:left="316" w:hanging="284"/>
              <w:jc w:val="both"/>
              <w:rPr>
                <w:rFonts w:ascii="Arial" w:hAnsi="Arial" w:cs="Arial"/>
                <w:lang w:val="lv-LV"/>
              </w:rPr>
            </w:pPr>
            <w:r w:rsidRPr="006F671F">
              <w:rPr>
                <w:rFonts w:ascii="Arial" w:hAnsi="Arial" w:cs="Arial"/>
                <w:lang w:val="lv-LV"/>
              </w:rPr>
              <w:t>Tā kā iepirkuma objektā iekļauti vagoni ar speciālo aprīkojumu un mehānismiem, lūdzam apstiprināt, vai remonta tāmi nepieciešams sastādīt tikai par vagona gaitas daļu un virsbūves remontu, vai arī pretendenta pienākums ir veikt uz šiem vagoniem uzstādītā speciālā ekipējuma apkopi un remontu?</w:t>
            </w:r>
          </w:p>
        </w:tc>
        <w:tc>
          <w:tcPr>
            <w:tcW w:w="5135" w:type="dxa"/>
            <w:shd w:val="clear" w:color="auto" w:fill="auto"/>
          </w:tcPr>
          <w:p w14:paraId="2E3F92DA" w14:textId="65FD6B3A" w:rsidR="00DC2E12" w:rsidRDefault="00DC2E12" w:rsidP="00AC49E6">
            <w:pPr>
              <w:ind w:left="28" w:hanging="10"/>
              <w:contextualSpacing/>
              <w:jc w:val="both"/>
              <w:rPr>
                <w:rFonts w:ascii="Arial" w:hAnsi="Arial" w:cs="Arial"/>
                <w:lang w:val="lv-LV"/>
              </w:rPr>
            </w:pPr>
            <w:r w:rsidRPr="006F671F">
              <w:rPr>
                <w:rFonts w:ascii="Arial" w:eastAsia="Calibri" w:hAnsi="Arial" w:cs="Arial"/>
                <w:lang w:val="lv-LV"/>
              </w:rPr>
              <w:t xml:space="preserve">Iepirkuma komisija </w:t>
            </w:r>
            <w:r>
              <w:rPr>
                <w:rFonts w:ascii="Arial" w:eastAsia="Calibri" w:hAnsi="Arial" w:cs="Arial"/>
                <w:lang w:val="lv-LV"/>
              </w:rPr>
              <w:t>skaidro sekojošo:</w:t>
            </w:r>
            <w:r w:rsidRPr="006F671F">
              <w:rPr>
                <w:rFonts w:ascii="Arial" w:eastAsia="Calibri" w:hAnsi="Arial" w:cs="Arial"/>
                <w:lang w:val="lv-LV"/>
              </w:rPr>
              <w:t xml:space="preserve"> </w:t>
            </w:r>
          </w:p>
          <w:p w14:paraId="57F1921B" w14:textId="77777777" w:rsidR="00DC2E12" w:rsidRPr="006F671F" w:rsidRDefault="00DC2E12" w:rsidP="00DC2E12">
            <w:pPr>
              <w:pStyle w:val="ListParagraph"/>
              <w:numPr>
                <w:ilvl w:val="0"/>
                <w:numId w:val="2"/>
              </w:numPr>
              <w:tabs>
                <w:tab w:val="left" w:pos="302"/>
              </w:tabs>
              <w:ind w:left="160" w:hanging="142"/>
              <w:jc w:val="both"/>
              <w:rPr>
                <w:rStyle w:val="SubtleEmphasis"/>
                <w:rFonts w:ascii="Arial" w:hAnsi="Arial" w:cs="Arial"/>
                <w:i w:val="0"/>
                <w:iCs w:val="0"/>
                <w:color w:val="auto"/>
                <w:lang w:val="lv-LV"/>
              </w:rPr>
            </w:pPr>
            <w:r w:rsidRPr="006F671F">
              <w:rPr>
                <w:rFonts w:ascii="Arial" w:hAnsi="Arial" w:cs="Arial"/>
                <w:szCs w:val="22"/>
                <w:lang w:val="lv-LV"/>
              </w:rPr>
              <w:t xml:space="preserve">Vagonu ratiņu </w:t>
            </w:r>
            <w:proofErr w:type="spellStart"/>
            <w:r w:rsidRPr="006F671F">
              <w:rPr>
                <w:rFonts w:ascii="Arial" w:hAnsi="Arial" w:cs="Arial"/>
                <w:szCs w:val="22"/>
                <w:lang w:val="lv-LV"/>
              </w:rPr>
              <w:t>virsatsperu</w:t>
            </w:r>
            <w:proofErr w:type="spellEnd"/>
            <w:r w:rsidRPr="006F671F">
              <w:rPr>
                <w:rFonts w:ascii="Arial" w:hAnsi="Arial" w:cs="Arial"/>
                <w:szCs w:val="22"/>
                <w:lang w:val="lv-LV"/>
              </w:rPr>
              <w:t xml:space="preserve"> siju KLP (remonts), nozīmē cenu tikai par pašu KLP izmaksu. </w:t>
            </w:r>
            <w:r w:rsidRPr="006F671F">
              <w:rPr>
                <w:rStyle w:val="SubtleEmphasis"/>
                <w:rFonts w:ascii="Arial" w:hAnsi="Arial" w:cs="Arial"/>
                <w:i w:val="0"/>
                <w:iCs w:val="0"/>
                <w:color w:val="auto"/>
                <w:lang w:val="lv-LV"/>
              </w:rPr>
              <w:t xml:space="preserve">Vagonu ratiņu </w:t>
            </w:r>
            <w:proofErr w:type="spellStart"/>
            <w:r w:rsidRPr="006F671F">
              <w:rPr>
                <w:rStyle w:val="SubtleEmphasis"/>
                <w:rFonts w:ascii="Arial" w:hAnsi="Arial" w:cs="Arial"/>
                <w:i w:val="0"/>
                <w:iCs w:val="0"/>
                <w:color w:val="auto"/>
                <w:lang w:val="lv-LV"/>
              </w:rPr>
              <w:t>virsatsper</w:t>
            </w:r>
            <w:proofErr w:type="spellEnd"/>
            <w:r w:rsidRPr="006F671F">
              <w:rPr>
                <w:rStyle w:val="SubtleEmphasis"/>
                <w:rFonts w:ascii="Arial" w:hAnsi="Arial" w:cs="Arial"/>
                <w:i w:val="0"/>
                <w:iCs w:val="0"/>
                <w:color w:val="auto"/>
                <w:lang w:val="lv-LV"/>
              </w:rPr>
              <w:t xml:space="preserve"> siju kalpošanas laikam ir jābūt pagarinātam uz 5 gadiem, tā lai detaļas kalpošanas laiks sakristu ar nākamā depo remontu.</w:t>
            </w:r>
          </w:p>
          <w:p w14:paraId="697EF8A3" w14:textId="77777777" w:rsidR="00DC2E12" w:rsidRPr="006F671F" w:rsidRDefault="00DC2E12" w:rsidP="00DC2E12">
            <w:pPr>
              <w:pStyle w:val="ListParagraph"/>
              <w:numPr>
                <w:ilvl w:val="0"/>
                <w:numId w:val="2"/>
              </w:numPr>
              <w:tabs>
                <w:tab w:val="left" w:pos="302"/>
              </w:tabs>
              <w:ind w:left="160" w:hanging="142"/>
              <w:jc w:val="both"/>
              <w:rPr>
                <w:rStyle w:val="SubtleEmphasis"/>
                <w:rFonts w:ascii="Arial" w:hAnsi="Arial" w:cs="Arial"/>
                <w:i w:val="0"/>
                <w:iCs w:val="0"/>
                <w:color w:val="auto"/>
                <w:lang w:val="lv-LV"/>
              </w:rPr>
            </w:pPr>
            <w:r w:rsidRPr="006F671F">
              <w:rPr>
                <w:rStyle w:val="SubtleEmphasis"/>
                <w:rFonts w:ascii="Arial" w:hAnsi="Arial" w:cs="Arial"/>
                <w:i w:val="0"/>
                <w:iCs w:val="0"/>
                <w:color w:val="auto"/>
                <w:lang w:val="lv-LV"/>
              </w:rPr>
              <w:t>Detaļas nomaiņa ir paredzēta, tad ja nav iespējams pagarināt detaļas kalpošanas laiku līdz nākamajam Depo remontam.</w:t>
            </w:r>
          </w:p>
          <w:p w14:paraId="47157575" w14:textId="77777777" w:rsidR="00DC2E12" w:rsidRPr="006F671F" w:rsidRDefault="00DC2E12" w:rsidP="00DC2E12">
            <w:pPr>
              <w:pStyle w:val="ListParagraph"/>
              <w:numPr>
                <w:ilvl w:val="0"/>
                <w:numId w:val="2"/>
              </w:numPr>
              <w:tabs>
                <w:tab w:val="left" w:pos="302"/>
              </w:tabs>
              <w:ind w:left="160" w:hanging="142"/>
              <w:jc w:val="both"/>
              <w:rPr>
                <w:rStyle w:val="SubtleEmphasis"/>
                <w:rFonts w:ascii="Arial" w:hAnsi="Arial" w:cs="Arial"/>
                <w:i w:val="0"/>
                <w:iCs w:val="0"/>
                <w:color w:val="auto"/>
                <w:lang w:val="lv-LV"/>
              </w:rPr>
            </w:pPr>
            <w:r w:rsidRPr="006F671F">
              <w:rPr>
                <w:rStyle w:val="SubtleEmphasis"/>
                <w:rFonts w:ascii="Arial" w:hAnsi="Arial" w:cs="Arial"/>
                <w:i w:val="0"/>
                <w:iCs w:val="0"/>
                <w:color w:val="auto"/>
                <w:lang w:val="lv-LV"/>
              </w:rPr>
              <w:t>Detaļas kalpošanas laiks, bez kalpošanas  laika pagarināšanas ir 30 gadi, kopējais detaļas kalpošanas laiks ar pagarināšanu sastāda 41. gadu. Ņemot vērā to, ka detaļai jābūt ekspluatējamai līdz nākamajam plānotajam depo remontam:</w:t>
            </w:r>
          </w:p>
          <w:p w14:paraId="1D47E717" w14:textId="77777777" w:rsidR="00DC2E12" w:rsidRPr="006F671F" w:rsidRDefault="00DC2E12" w:rsidP="00AC49E6">
            <w:pPr>
              <w:pStyle w:val="ListParagraph"/>
              <w:tabs>
                <w:tab w:val="left" w:pos="302"/>
              </w:tabs>
              <w:ind w:left="160" w:hanging="142"/>
              <w:jc w:val="both"/>
              <w:rPr>
                <w:rStyle w:val="SubtleEmphasis"/>
                <w:rFonts w:ascii="Arial" w:hAnsi="Arial" w:cs="Arial"/>
                <w:i w:val="0"/>
                <w:iCs w:val="0"/>
                <w:color w:val="auto"/>
                <w:lang w:val="lv-LV"/>
              </w:rPr>
            </w:pPr>
            <w:r w:rsidRPr="006F671F">
              <w:rPr>
                <w:rStyle w:val="SubtleEmphasis"/>
                <w:rFonts w:ascii="Arial" w:hAnsi="Arial" w:cs="Arial"/>
                <w:i w:val="0"/>
                <w:iCs w:val="0"/>
                <w:color w:val="auto"/>
                <w:lang w:val="lv-LV"/>
              </w:rPr>
              <w:t>- detaļas ražotas līdz 1989. gadam ieskaitot nevar uzstādīt;</w:t>
            </w:r>
          </w:p>
          <w:p w14:paraId="6A79322C" w14:textId="77777777" w:rsidR="00DC2E12" w:rsidRPr="006F671F" w:rsidRDefault="00DC2E12" w:rsidP="00AC49E6">
            <w:pPr>
              <w:pStyle w:val="ListParagraph"/>
              <w:tabs>
                <w:tab w:val="left" w:pos="302"/>
              </w:tabs>
              <w:ind w:left="160" w:hanging="142"/>
              <w:jc w:val="both"/>
              <w:rPr>
                <w:rStyle w:val="SubtleEmphasis"/>
                <w:rFonts w:ascii="Arial" w:hAnsi="Arial" w:cs="Arial"/>
                <w:i w:val="0"/>
                <w:iCs w:val="0"/>
                <w:color w:val="auto"/>
                <w:lang w:val="lv-LV"/>
              </w:rPr>
            </w:pPr>
            <w:r w:rsidRPr="006F671F">
              <w:rPr>
                <w:rStyle w:val="SubtleEmphasis"/>
                <w:rFonts w:ascii="Arial" w:hAnsi="Arial" w:cs="Arial"/>
                <w:i w:val="0"/>
                <w:iCs w:val="0"/>
                <w:color w:val="auto"/>
                <w:lang w:val="lv-LV"/>
              </w:rPr>
              <w:t>- detaļas ražotas laika periodā no 1990. gada līdz 2001. gadam var uzstādīt ar nosacījumu, ka tiks veikta kalpošanas laika pagarināšana;</w:t>
            </w:r>
          </w:p>
          <w:p w14:paraId="4686B380" w14:textId="77777777" w:rsidR="00DC2E12" w:rsidRPr="006F671F" w:rsidRDefault="00DC2E12" w:rsidP="00AC49E6">
            <w:pPr>
              <w:pStyle w:val="ListParagraph"/>
              <w:tabs>
                <w:tab w:val="left" w:pos="302"/>
              </w:tabs>
              <w:ind w:left="160" w:hanging="142"/>
              <w:jc w:val="both"/>
              <w:rPr>
                <w:rStyle w:val="SubtleEmphasis"/>
                <w:rFonts w:ascii="Arial" w:hAnsi="Arial" w:cs="Arial"/>
                <w:i w:val="0"/>
                <w:iCs w:val="0"/>
                <w:color w:val="auto"/>
                <w:lang w:val="lv-LV"/>
              </w:rPr>
            </w:pPr>
            <w:r w:rsidRPr="006F671F">
              <w:rPr>
                <w:rStyle w:val="SubtleEmphasis"/>
                <w:rFonts w:ascii="Arial" w:hAnsi="Arial" w:cs="Arial"/>
                <w:i w:val="0"/>
                <w:iCs w:val="0"/>
                <w:color w:val="auto"/>
                <w:lang w:val="lv-LV"/>
              </w:rPr>
              <w:t xml:space="preserve">- detaļām kuras ražotas 2002. gadā vai vēlāk, kalpošanas laika pagarināšana nav nepieciešama.  </w:t>
            </w:r>
          </w:p>
          <w:p w14:paraId="38A11675" w14:textId="77777777" w:rsidR="00DC2E12" w:rsidRPr="006F671F" w:rsidRDefault="00DC2E12" w:rsidP="00DC2E12">
            <w:pPr>
              <w:pStyle w:val="ListParagraph"/>
              <w:numPr>
                <w:ilvl w:val="0"/>
                <w:numId w:val="2"/>
              </w:numPr>
              <w:tabs>
                <w:tab w:val="left" w:pos="302"/>
              </w:tabs>
              <w:ind w:left="160" w:hanging="142"/>
              <w:jc w:val="both"/>
              <w:rPr>
                <w:rFonts w:ascii="Arial" w:hAnsi="Arial" w:cs="Arial"/>
                <w:lang w:val="lv-LV"/>
              </w:rPr>
            </w:pPr>
            <w:r w:rsidRPr="006F671F">
              <w:rPr>
                <w:rStyle w:val="SubtleEmphasis"/>
                <w:rFonts w:ascii="Arial" w:hAnsi="Arial" w:cs="Arial"/>
                <w:i w:val="0"/>
                <w:iCs w:val="0"/>
                <w:color w:val="auto"/>
                <w:lang w:val="lv-LV"/>
              </w:rPr>
              <w:t xml:space="preserve">Ņemot kā piemēru vagonu Nr. 19019645, Vagonu ratiņu sāna rāmju KLP (nomaiņa) (apjoms - 4) ir cena konkrēti par detaļas kalpošanas laika pagarināšanu savukārt, bijušas ekspluatācijā vagonu ratiņu sāna rāmji (nomaiņa) (apjoms - 4) ir cena par pašu detaļu un Vagonu ratiņu </w:t>
            </w:r>
            <w:proofErr w:type="spellStart"/>
            <w:r w:rsidRPr="006F671F">
              <w:rPr>
                <w:rStyle w:val="SubtleEmphasis"/>
                <w:rFonts w:ascii="Arial" w:hAnsi="Arial" w:cs="Arial"/>
                <w:i w:val="0"/>
                <w:iCs w:val="0"/>
                <w:color w:val="auto"/>
                <w:lang w:val="lv-LV"/>
              </w:rPr>
              <w:t>virsatsperu</w:t>
            </w:r>
            <w:proofErr w:type="spellEnd"/>
            <w:r w:rsidRPr="006F671F">
              <w:rPr>
                <w:rStyle w:val="SubtleEmphasis"/>
                <w:rFonts w:ascii="Arial" w:hAnsi="Arial" w:cs="Arial"/>
                <w:i w:val="0"/>
                <w:iCs w:val="0"/>
                <w:color w:val="auto"/>
                <w:lang w:val="lv-LV"/>
              </w:rPr>
              <w:t xml:space="preserve"> siju KLP (remonts) ir cena par mūsu detaļas kalpošanas laika pagarināšanu.</w:t>
            </w:r>
          </w:p>
          <w:p w14:paraId="16E761FF" w14:textId="77777777" w:rsidR="00DC2E12" w:rsidRDefault="00DC2E12" w:rsidP="00DC2E12">
            <w:pPr>
              <w:pStyle w:val="ListParagraph"/>
              <w:numPr>
                <w:ilvl w:val="0"/>
                <w:numId w:val="2"/>
              </w:numPr>
              <w:tabs>
                <w:tab w:val="left" w:pos="302"/>
              </w:tabs>
              <w:ind w:left="160" w:hanging="142"/>
              <w:jc w:val="both"/>
              <w:rPr>
                <w:rFonts w:ascii="Arial" w:hAnsi="Arial" w:cs="Arial"/>
                <w:szCs w:val="22"/>
                <w:lang w:val="lv-LV"/>
              </w:rPr>
            </w:pPr>
            <w:proofErr w:type="spellStart"/>
            <w:r w:rsidRPr="006F671F">
              <w:rPr>
                <w:rFonts w:ascii="Arial" w:hAnsi="Arial" w:cs="Arial"/>
                <w:szCs w:val="22"/>
                <w:lang w:val="lv-LV"/>
              </w:rPr>
              <w:t>Riteņpāru</w:t>
            </w:r>
            <w:proofErr w:type="spellEnd"/>
            <w:r w:rsidRPr="006F671F">
              <w:rPr>
                <w:rFonts w:ascii="Arial" w:hAnsi="Arial" w:cs="Arial"/>
                <w:szCs w:val="22"/>
                <w:lang w:val="lv-LV"/>
              </w:rPr>
              <w:t xml:space="preserve"> remonts (R-3) kapitālais remonts ar elementu nomaiņu, vecā ass, jauni diski (nodrošina izpildītājs), (R-2) no mūsu </w:t>
            </w:r>
            <w:proofErr w:type="spellStart"/>
            <w:r w:rsidRPr="006F671F">
              <w:rPr>
                <w:rFonts w:ascii="Arial" w:hAnsi="Arial" w:cs="Arial"/>
                <w:szCs w:val="22"/>
                <w:lang w:val="lv-LV"/>
              </w:rPr>
              <w:t>riteņpāriem</w:t>
            </w:r>
            <w:proofErr w:type="spellEnd"/>
            <w:r w:rsidRPr="006F671F">
              <w:rPr>
                <w:rFonts w:ascii="Arial" w:hAnsi="Arial" w:cs="Arial"/>
                <w:szCs w:val="22"/>
                <w:lang w:val="lv-LV"/>
              </w:rPr>
              <w:t xml:space="preserve"> tiek veidots darbderīgs </w:t>
            </w:r>
            <w:proofErr w:type="spellStart"/>
            <w:r w:rsidRPr="006F671F">
              <w:rPr>
                <w:rFonts w:ascii="Arial" w:hAnsi="Arial" w:cs="Arial"/>
                <w:szCs w:val="22"/>
                <w:lang w:val="lv-LV"/>
              </w:rPr>
              <w:t>riteņpāris</w:t>
            </w:r>
            <w:proofErr w:type="spellEnd"/>
            <w:r w:rsidRPr="006F671F">
              <w:rPr>
                <w:rFonts w:ascii="Arial" w:hAnsi="Arial" w:cs="Arial"/>
                <w:szCs w:val="22"/>
                <w:lang w:val="lv-LV"/>
              </w:rPr>
              <w:t xml:space="preserve">, (R-1) </w:t>
            </w:r>
            <w:proofErr w:type="spellStart"/>
            <w:r w:rsidRPr="006F671F">
              <w:rPr>
                <w:rFonts w:ascii="Arial" w:hAnsi="Arial" w:cs="Arial"/>
                <w:szCs w:val="22"/>
                <w:lang w:val="lv-LV"/>
              </w:rPr>
              <w:t>riteņpāru</w:t>
            </w:r>
            <w:proofErr w:type="spellEnd"/>
            <w:r w:rsidRPr="006F671F">
              <w:rPr>
                <w:rFonts w:ascii="Arial" w:hAnsi="Arial" w:cs="Arial"/>
                <w:szCs w:val="22"/>
                <w:lang w:val="lv-LV"/>
              </w:rPr>
              <w:t xml:space="preserve"> kapitālais remonts ar elementu nomaiņu ass (nodrošina izpild</w:t>
            </w:r>
            <w:r>
              <w:rPr>
                <w:rFonts w:ascii="Arial" w:hAnsi="Arial" w:cs="Arial"/>
                <w:szCs w:val="22"/>
                <w:lang w:val="lv-LV"/>
              </w:rPr>
              <w:t>īt</w:t>
            </w:r>
            <w:r w:rsidRPr="006F671F">
              <w:rPr>
                <w:rFonts w:ascii="Arial" w:hAnsi="Arial" w:cs="Arial"/>
                <w:szCs w:val="22"/>
                <w:lang w:val="lv-LV"/>
              </w:rPr>
              <w:t>ājs) un vecie riteņi.</w:t>
            </w:r>
          </w:p>
          <w:p w14:paraId="45A71ECC" w14:textId="77777777" w:rsidR="00DC2E12" w:rsidRPr="006F671F" w:rsidRDefault="00DC2E12" w:rsidP="00DC2E12">
            <w:pPr>
              <w:pStyle w:val="ListParagraph"/>
              <w:numPr>
                <w:ilvl w:val="0"/>
                <w:numId w:val="2"/>
              </w:numPr>
              <w:ind w:left="302" w:hanging="284"/>
              <w:jc w:val="both"/>
              <w:rPr>
                <w:rFonts w:ascii="Arial" w:hAnsi="Arial" w:cs="Arial"/>
                <w:szCs w:val="22"/>
                <w:lang w:val="lv-LV"/>
              </w:rPr>
            </w:pPr>
            <w:r w:rsidRPr="006F671F">
              <w:rPr>
                <w:rFonts w:ascii="Arial" w:hAnsi="Arial" w:cs="Arial"/>
                <w:szCs w:val="22"/>
                <w:lang w:val="lv-LV"/>
              </w:rPr>
              <w:t>Ir jāveic tikai vagonu remonts, nav jāveic remonts aprīkojumam, kurš ir uzstādīts atsevišķi uz vagona</w:t>
            </w:r>
          </w:p>
          <w:p w14:paraId="37554390" w14:textId="77777777" w:rsidR="00DC2E12" w:rsidRPr="006F671F" w:rsidRDefault="00DC2E12" w:rsidP="00AC49E6">
            <w:pPr>
              <w:ind w:left="28" w:hanging="10"/>
              <w:contextualSpacing/>
              <w:jc w:val="both"/>
              <w:rPr>
                <w:rFonts w:ascii="Arial" w:eastAsia="Calibri" w:hAnsi="Arial" w:cs="Arial"/>
                <w:lang w:val="lv-LV" w:eastAsia="lv-LV"/>
              </w:rPr>
            </w:pPr>
          </w:p>
        </w:tc>
      </w:tr>
      <w:bookmarkEnd w:id="0"/>
    </w:tbl>
    <w:p w14:paraId="2CDBC3C1" w14:textId="77777777" w:rsidR="003F7CC6" w:rsidRPr="00DC2E12" w:rsidRDefault="003F7CC6" w:rsidP="00097441">
      <w:pPr>
        <w:rPr>
          <w:rStyle w:val="SubtleEmphasis"/>
          <w:i w:val="0"/>
          <w:iCs w:val="0"/>
          <w:lang w:val="lv-LV"/>
        </w:rPr>
      </w:pPr>
    </w:p>
    <w:sectPr w:rsidR="003F7CC6" w:rsidRPr="00DC2E12" w:rsidSect="00DC2E12">
      <w:footerReference w:type="even" r:id="rId7"/>
      <w:footerReference w:type="default" r:id="rId8"/>
      <w:pgSz w:w="12240" w:h="15840" w:code="1"/>
      <w:pgMar w:top="810" w:right="851" w:bottom="720" w:left="1701" w:header="720" w:footer="165"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9EA2B9" w14:textId="77777777" w:rsidR="00D75FDF" w:rsidRDefault="00D75FDF">
      <w:r>
        <w:separator/>
      </w:r>
    </w:p>
  </w:endnote>
  <w:endnote w:type="continuationSeparator" w:id="0">
    <w:p w14:paraId="5F9A447B" w14:textId="77777777" w:rsidR="00D75FDF" w:rsidRDefault="00D75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A866B" w14:textId="77777777" w:rsidR="00DC2E12" w:rsidRDefault="00DC2E1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833743D" w14:textId="77777777" w:rsidR="00DC2E12" w:rsidRDefault="00DC2E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C5B52" w14:textId="77777777" w:rsidR="00DC2E12" w:rsidRPr="00612808" w:rsidRDefault="00DC2E12" w:rsidP="00612808">
    <w:pPr>
      <w:pStyle w:val="Footer"/>
      <w:tabs>
        <w:tab w:val="left" w:pos="2890"/>
        <w:tab w:val="center" w:pos="4844"/>
      </w:tabs>
      <w:rPr>
        <w:rFonts w:ascii="Arial" w:hAnsi="Arial" w:cs="Arial"/>
        <w:sz w:val="16"/>
        <w:szCs w:val="16"/>
      </w:rPr>
    </w:pPr>
    <w:r>
      <w:rPr>
        <w:rFonts w:ascii="Arial" w:hAnsi="Arial" w:cs="Arial"/>
        <w:sz w:val="16"/>
        <w:szCs w:val="16"/>
      </w:rPr>
      <w:tab/>
    </w:r>
    <w:r>
      <w:rPr>
        <w:rFonts w:ascii="Arial" w:hAnsi="Arial" w:cs="Arial"/>
        <w:sz w:val="16"/>
        <w:szCs w:val="16"/>
      </w:rPr>
      <w:tab/>
    </w:r>
    <w:r>
      <w:rPr>
        <w:rFonts w:ascii="Arial" w:hAnsi="Arial" w:cs="Arial"/>
        <w:sz w:val="16"/>
        <w:szCs w:val="16"/>
      </w:rPr>
      <w:tab/>
    </w:r>
    <w:r w:rsidRPr="00612808">
      <w:rPr>
        <w:rFonts w:ascii="Arial" w:hAnsi="Arial" w:cs="Arial"/>
        <w:sz w:val="16"/>
        <w:szCs w:val="16"/>
      </w:rPr>
      <w:fldChar w:fldCharType="begin"/>
    </w:r>
    <w:r w:rsidRPr="00612808">
      <w:rPr>
        <w:rFonts w:ascii="Arial" w:hAnsi="Arial" w:cs="Arial"/>
        <w:sz w:val="16"/>
        <w:szCs w:val="16"/>
      </w:rPr>
      <w:instrText xml:space="preserve"> PAGE   \* MERGEFORMAT </w:instrText>
    </w:r>
    <w:r w:rsidRPr="00612808">
      <w:rPr>
        <w:rFonts w:ascii="Arial" w:hAnsi="Arial" w:cs="Arial"/>
        <w:sz w:val="16"/>
        <w:szCs w:val="16"/>
      </w:rPr>
      <w:fldChar w:fldCharType="separate"/>
    </w:r>
    <w:r w:rsidRPr="00612808">
      <w:rPr>
        <w:rFonts w:ascii="Arial" w:hAnsi="Arial" w:cs="Arial"/>
        <w:noProof/>
        <w:sz w:val="16"/>
        <w:szCs w:val="16"/>
      </w:rPr>
      <w:t>1</w:t>
    </w:r>
    <w:r w:rsidRPr="00612808">
      <w:rPr>
        <w:rFonts w:ascii="Arial" w:hAnsi="Arial" w:cs="Arial"/>
        <w:noProof/>
        <w:sz w:val="16"/>
        <w:szCs w:val="16"/>
      </w:rPr>
      <w:fldChar w:fldCharType="end"/>
    </w:r>
  </w:p>
  <w:p w14:paraId="50F8321A" w14:textId="77777777" w:rsidR="00DC2E12" w:rsidRPr="00CB2C4F" w:rsidRDefault="00DC2E12">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B017E" w14:textId="77777777" w:rsidR="00D75FDF" w:rsidRDefault="00D75FDF">
      <w:r>
        <w:separator/>
      </w:r>
    </w:p>
  </w:footnote>
  <w:footnote w:type="continuationSeparator" w:id="0">
    <w:p w14:paraId="12878E20" w14:textId="77777777" w:rsidR="00D75FDF" w:rsidRDefault="00D75F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7C65"/>
    <w:multiLevelType w:val="hybridMultilevel"/>
    <w:tmpl w:val="49EE8FBE"/>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011352A3"/>
    <w:multiLevelType w:val="hybridMultilevel"/>
    <w:tmpl w:val="8E90AE9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837705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988647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E12"/>
    <w:rsid w:val="00057A83"/>
    <w:rsid w:val="000959D0"/>
    <w:rsid w:val="00097441"/>
    <w:rsid w:val="00347737"/>
    <w:rsid w:val="003F7CC6"/>
    <w:rsid w:val="006052A8"/>
    <w:rsid w:val="006C508D"/>
    <w:rsid w:val="00726616"/>
    <w:rsid w:val="00770F1C"/>
    <w:rsid w:val="00B82218"/>
    <w:rsid w:val="00C2627C"/>
    <w:rsid w:val="00D062D4"/>
    <w:rsid w:val="00D4253B"/>
    <w:rsid w:val="00D75FDF"/>
    <w:rsid w:val="00DC2E12"/>
    <w:rsid w:val="00EA1AA8"/>
    <w:rsid w:val="00EA4C9B"/>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AA26D"/>
  <w15:chartTrackingRefBased/>
  <w15:docId w15:val="{324F9551-C587-44E5-B3DF-BC9323755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2E12"/>
    <w:pPr>
      <w:spacing w:after="0" w:line="240" w:lineRule="auto"/>
    </w:pPr>
    <w:rPr>
      <w:rFonts w:ascii="Times New Roman" w:eastAsia="Times New Roman" w:hAnsi="Times New Roman" w:cs="Times New Roman"/>
      <w:kern w:val="0"/>
      <w:sz w:val="20"/>
      <w:szCs w:val="20"/>
      <w:lang w:val="en-US"/>
      <w14:ligatures w14:val="none"/>
    </w:rPr>
  </w:style>
  <w:style w:type="paragraph" w:styleId="Heading1">
    <w:name w:val="heading 1"/>
    <w:basedOn w:val="Normal"/>
    <w:next w:val="Normal"/>
    <w:link w:val="Heading1Char"/>
    <w:qFormat/>
    <w:rsid w:val="00097441"/>
    <w:pPr>
      <w:keepNext/>
      <w:keepLines/>
      <w:spacing w:before="360" w:after="80"/>
      <w:outlineLvl w:val="0"/>
    </w:pPr>
    <w:rPr>
      <w:rFonts w:asciiTheme="majorHAnsi" w:eastAsiaTheme="majorEastAsia" w:hAnsiTheme="majorHAnsi" w:cstheme="majorBidi"/>
      <w:color w:val="D2002D" w:themeColor="accent2"/>
      <w:sz w:val="40"/>
      <w:szCs w:val="40"/>
    </w:rPr>
  </w:style>
  <w:style w:type="paragraph" w:styleId="Heading2">
    <w:name w:val="heading 2"/>
    <w:basedOn w:val="Normal"/>
    <w:next w:val="Normal"/>
    <w:link w:val="Heading2Char"/>
    <w:uiPriority w:val="9"/>
    <w:semiHidden/>
    <w:unhideWhenUsed/>
    <w:qFormat/>
    <w:rsid w:val="00097441"/>
    <w:pPr>
      <w:keepNext/>
      <w:keepLines/>
      <w:spacing w:before="160" w:after="80"/>
      <w:outlineLvl w:val="1"/>
    </w:pPr>
    <w:rPr>
      <w:rFonts w:asciiTheme="majorHAnsi" w:eastAsiaTheme="majorEastAsia" w:hAnsiTheme="majorHAnsi" w:cstheme="majorBidi"/>
      <w:color w:val="2F3239" w:themeColor="text1"/>
      <w:sz w:val="32"/>
      <w:szCs w:val="32"/>
    </w:rPr>
  </w:style>
  <w:style w:type="paragraph" w:styleId="Heading3">
    <w:name w:val="heading 3"/>
    <w:basedOn w:val="Normal"/>
    <w:next w:val="Normal"/>
    <w:link w:val="Heading3Char"/>
    <w:uiPriority w:val="9"/>
    <w:semiHidden/>
    <w:unhideWhenUsed/>
    <w:qFormat/>
    <w:rsid w:val="00097441"/>
    <w:pPr>
      <w:keepNext/>
      <w:keepLines/>
      <w:spacing w:before="160" w:after="80"/>
      <w:outlineLvl w:val="2"/>
    </w:pPr>
    <w:rPr>
      <w:rFonts w:eastAsiaTheme="majorEastAsia" w:cstheme="majorBidi"/>
      <w:color w:val="B9B29E" w:themeColor="accent1" w:themeShade="BF"/>
      <w:sz w:val="28"/>
      <w:szCs w:val="28"/>
    </w:rPr>
  </w:style>
  <w:style w:type="paragraph" w:styleId="Heading4">
    <w:name w:val="heading 4"/>
    <w:basedOn w:val="Normal"/>
    <w:next w:val="Normal"/>
    <w:link w:val="Heading4Char"/>
    <w:uiPriority w:val="9"/>
    <w:semiHidden/>
    <w:unhideWhenUsed/>
    <w:qFormat/>
    <w:rsid w:val="00097441"/>
    <w:pPr>
      <w:keepNext/>
      <w:keepLines/>
      <w:spacing w:before="80" w:after="40"/>
      <w:outlineLvl w:val="3"/>
    </w:pPr>
    <w:rPr>
      <w:rFonts w:eastAsiaTheme="majorEastAsia" w:cstheme="majorBidi"/>
      <w:i/>
      <w:iCs/>
      <w:color w:val="B9B29E" w:themeColor="accent1" w:themeShade="BF"/>
    </w:rPr>
  </w:style>
  <w:style w:type="paragraph" w:styleId="Heading5">
    <w:name w:val="heading 5"/>
    <w:basedOn w:val="Normal"/>
    <w:next w:val="Normal"/>
    <w:link w:val="Heading5Char"/>
    <w:uiPriority w:val="9"/>
    <w:semiHidden/>
    <w:unhideWhenUsed/>
    <w:qFormat/>
    <w:rsid w:val="00097441"/>
    <w:pPr>
      <w:keepNext/>
      <w:keepLines/>
      <w:spacing w:before="80" w:after="40"/>
      <w:outlineLvl w:val="4"/>
    </w:pPr>
    <w:rPr>
      <w:rFonts w:eastAsiaTheme="majorEastAsia" w:cstheme="majorBidi"/>
      <w:color w:val="B9B29E" w:themeColor="accent1" w:themeShade="BF"/>
    </w:rPr>
  </w:style>
  <w:style w:type="paragraph" w:styleId="Heading6">
    <w:name w:val="heading 6"/>
    <w:basedOn w:val="Normal"/>
    <w:next w:val="Normal"/>
    <w:link w:val="Heading6Char"/>
    <w:uiPriority w:val="9"/>
    <w:semiHidden/>
    <w:unhideWhenUsed/>
    <w:qFormat/>
    <w:rsid w:val="00097441"/>
    <w:pPr>
      <w:keepNext/>
      <w:keepLines/>
      <w:spacing w:before="40"/>
      <w:outlineLvl w:val="5"/>
    </w:pPr>
    <w:rPr>
      <w:rFonts w:eastAsiaTheme="majorEastAsia" w:cstheme="majorBidi"/>
      <w:i/>
      <w:iCs/>
      <w:color w:val="6F7686" w:themeColor="text1" w:themeTint="A6"/>
    </w:rPr>
  </w:style>
  <w:style w:type="paragraph" w:styleId="Heading7">
    <w:name w:val="heading 7"/>
    <w:basedOn w:val="Normal"/>
    <w:next w:val="Normal"/>
    <w:link w:val="Heading7Char"/>
    <w:uiPriority w:val="9"/>
    <w:semiHidden/>
    <w:unhideWhenUsed/>
    <w:qFormat/>
    <w:rsid w:val="00097441"/>
    <w:pPr>
      <w:keepNext/>
      <w:keepLines/>
      <w:spacing w:before="40"/>
      <w:outlineLvl w:val="6"/>
    </w:pPr>
    <w:rPr>
      <w:rFonts w:eastAsiaTheme="majorEastAsia" w:cstheme="majorBidi"/>
      <w:color w:val="6F7686" w:themeColor="text1" w:themeTint="A6"/>
    </w:rPr>
  </w:style>
  <w:style w:type="paragraph" w:styleId="Heading8">
    <w:name w:val="heading 8"/>
    <w:basedOn w:val="Normal"/>
    <w:next w:val="Normal"/>
    <w:link w:val="Heading8Char"/>
    <w:uiPriority w:val="9"/>
    <w:semiHidden/>
    <w:unhideWhenUsed/>
    <w:qFormat/>
    <w:rsid w:val="00097441"/>
    <w:pPr>
      <w:keepNext/>
      <w:keepLines/>
      <w:outlineLvl w:val="7"/>
    </w:pPr>
    <w:rPr>
      <w:rFonts w:eastAsiaTheme="majorEastAsia" w:cstheme="majorBidi"/>
      <w:i/>
      <w:iCs/>
      <w:color w:val="4B4F5A" w:themeColor="text1" w:themeTint="D8"/>
    </w:rPr>
  </w:style>
  <w:style w:type="paragraph" w:styleId="Heading9">
    <w:name w:val="heading 9"/>
    <w:basedOn w:val="Normal"/>
    <w:next w:val="Normal"/>
    <w:link w:val="Heading9Char"/>
    <w:uiPriority w:val="9"/>
    <w:semiHidden/>
    <w:unhideWhenUsed/>
    <w:qFormat/>
    <w:rsid w:val="00097441"/>
    <w:pPr>
      <w:keepNext/>
      <w:keepLines/>
      <w:outlineLvl w:val="8"/>
    </w:pPr>
    <w:rPr>
      <w:rFonts w:eastAsiaTheme="majorEastAsia" w:cstheme="majorBidi"/>
      <w:color w:val="4B4F5A"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97441"/>
    <w:rPr>
      <w:rFonts w:asciiTheme="majorHAnsi" w:eastAsiaTheme="majorEastAsia" w:hAnsiTheme="majorHAnsi" w:cstheme="majorBidi"/>
      <w:color w:val="D2002D" w:themeColor="accent2"/>
      <w:sz w:val="40"/>
      <w:szCs w:val="40"/>
    </w:rPr>
  </w:style>
  <w:style w:type="character" w:customStyle="1" w:styleId="Heading2Char">
    <w:name w:val="Heading 2 Char"/>
    <w:basedOn w:val="DefaultParagraphFont"/>
    <w:link w:val="Heading2"/>
    <w:uiPriority w:val="9"/>
    <w:semiHidden/>
    <w:rsid w:val="00097441"/>
    <w:rPr>
      <w:rFonts w:asciiTheme="majorHAnsi" w:eastAsiaTheme="majorEastAsia" w:hAnsiTheme="majorHAnsi" w:cstheme="majorBidi"/>
      <w:color w:val="2F3239" w:themeColor="text1"/>
      <w:sz w:val="32"/>
      <w:szCs w:val="32"/>
    </w:rPr>
  </w:style>
  <w:style w:type="character" w:customStyle="1" w:styleId="Heading3Char">
    <w:name w:val="Heading 3 Char"/>
    <w:basedOn w:val="DefaultParagraphFont"/>
    <w:link w:val="Heading3"/>
    <w:uiPriority w:val="9"/>
    <w:semiHidden/>
    <w:rsid w:val="00097441"/>
    <w:rPr>
      <w:rFonts w:eastAsiaTheme="majorEastAsia" w:cstheme="majorBidi"/>
      <w:color w:val="B9B29E" w:themeColor="accent1" w:themeShade="BF"/>
      <w:sz w:val="28"/>
      <w:szCs w:val="28"/>
    </w:rPr>
  </w:style>
  <w:style w:type="character" w:customStyle="1" w:styleId="Heading4Char">
    <w:name w:val="Heading 4 Char"/>
    <w:basedOn w:val="DefaultParagraphFont"/>
    <w:link w:val="Heading4"/>
    <w:uiPriority w:val="9"/>
    <w:semiHidden/>
    <w:rsid w:val="00097441"/>
    <w:rPr>
      <w:rFonts w:eastAsiaTheme="majorEastAsia" w:cstheme="majorBidi"/>
      <w:i/>
      <w:iCs/>
      <w:color w:val="B9B29E" w:themeColor="accent1" w:themeShade="BF"/>
    </w:rPr>
  </w:style>
  <w:style w:type="character" w:customStyle="1" w:styleId="Heading5Char">
    <w:name w:val="Heading 5 Char"/>
    <w:basedOn w:val="DefaultParagraphFont"/>
    <w:link w:val="Heading5"/>
    <w:uiPriority w:val="9"/>
    <w:semiHidden/>
    <w:rsid w:val="00097441"/>
    <w:rPr>
      <w:rFonts w:eastAsiaTheme="majorEastAsia" w:cstheme="majorBidi"/>
      <w:color w:val="B9B29E" w:themeColor="accent1" w:themeShade="BF"/>
    </w:rPr>
  </w:style>
  <w:style w:type="character" w:customStyle="1" w:styleId="Heading6Char">
    <w:name w:val="Heading 6 Char"/>
    <w:basedOn w:val="DefaultParagraphFont"/>
    <w:link w:val="Heading6"/>
    <w:uiPriority w:val="9"/>
    <w:semiHidden/>
    <w:rsid w:val="00097441"/>
    <w:rPr>
      <w:rFonts w:eastAsiaTheme="majorEastAsia" w:cstheme="majorBidi"/>
      <w:i/>
      <w:iCs/>
      <w:color w:val="6F7686" w:themeColor="text1" w:themeTint="A6"/>
    </w:rPr>
  </w:style>
  <w:style w:type="character" w:customStyle="1" w:styleId="Heading7Char">
    <w:name w:val="Heading 7 Char"/>
    <w:basedOn w:val="DefaultParagraphFont"/>
    <w:link w:val="Heading7"/>
    <w:uiPriority w:val="9"/>
    <w:semiHidden/>
    <w:rsid w:val="00097441"/>
    <w:rPr>
      <w:rFonts w:eastAsiaTheme="majorEastAsia" w:cstheme="majorBidi"/>
      <w:color w:val="6F7686" w:themeColor="text1" w:themeTint="A6"/>
    </w:rPr>
  </w:style>
  <w:style w:type="character" w:customStyle="1" w:styleId="Heading8Char">
    <w:name w:val="Heading 8 Char"/>
    <w:basedOn w:val="DefaultParagraphFont"/>
    <w:link w:val="Heading8"/>
    <w:uiPriority w:val="9"/>
    <w:semiHidden/>
    <w:rsid w:val="00097441"/>
    <w:rPr>
      <w:rFonts w:eastAsiaTheme="majorEastAsia" w:cstheme="majorBidi"/>
      <w:i/>
      <w:iCs/>
      <w:color w:val="4B4F5A" w:themeColor="text1" w:themeTint="D8"/>
    </w:rPr>
  </w:style>
  <w:style w:type="character" w:customStyle="1" w:styleId="Heading9Char">
    <w:name w:val="Heading 9 Char"/>
    <w:basedOn w:val="DefaultParagraphFont"/>
    <w:link w:val="Heading9"/>
    <w:uiPriority w:val="9"/>
    <w:semiHidden/>
    <w:rsid w:val="00097441"/>
    <w:rPr>
      <w:rFonts w:eastAsiaTheme="majorEastAsia" w:cstheme="majorBidi"/>
      <w:color w:val="4B4F5A" w:themeColor="text1" w:themeTint="D8"/>
    </w:rPr>
  </w:style>
  <w:style w:type="paragraph" w:styleId="Title">
    <w:name w:val="Title"/>
    <w:basedOn w:val="Normal"/>
    <w:next w:val="Normal"/>
    <w:link w:val="TitleChar"/>
    <w:uiPriority w:val="10"/>
    <w:qFormat/>
    <w:rsid w:val="00097441"/>
    <w:pPr>
      <w:spacing w:after="80"/>
      <w:contextualSpacing/>
    </w:pPr>
    <w:rPr>
      <w:rFonts w:asciiTheme="majorHAnsi" w:eastAsiaTheme="majorEastAsia" w:hAnsiTheme="majorHAnsi" w:cstheme="majorBidi"/>
      <w:color w:val="D2002D" w:themeColor="accent2"/>
      <w:spacing w:val="-10"/>
      <w:kern w:val="28"/>
      <w:sz w:val="56"/>
      <w:szCs w:val="56"/>
    </w:rPr>
  </w:style>
  <w:style w:type="character" w:customStyle="1" w:styleId="TitleChar">
    <w:name w:val="Title Char"/>
    <w:basedOn w:val="DefaultParagraphFont"/>
    <w:link w:val="Title"/>
    <w:uiPriority w:val="10"/>
    <w:rsid w:val="00097441"/>
    <w:rPr>
      <w:rFonts w:asciiTheme="majorHAnsi" w:eastAsiaTheme="majorEastAsia" w:hAnsiTheme="majorHAnsi" w:cstheme="majorBidi"/>
      <w:color w:val="D2002D" w:themeColor="accent2"/>
      <w:spacing w:val="-10"/>
      <w:kern w:val="28"/>
      <w:sz w:val="56"/>
      <w:szCs w:val="56"/>
    </w:rPr>
  </w:style>
  <w:style w:type="paragraph" w:styleId="Subtitle">
    <w:name w:val="Subtitle"/>
    <w:basedOn w:val="Normal"/>
    <w:next w:val="Normal"/>
    <w:link w:val="SubtitleChar"/>
    <w:uiPriority w:val="11"/>
    <w:qFormat/>
    <w:rsid w:val="00097441"/>
    <w:pPr>
      <w:numPr>
        <w:ilvl w:val="1"/>
      </w:numPr>
    </w:pPr>
    <w:rPr>
      <w:rFonts w:eastAsiaTheme="majorEastAsia" w:cstheme="majorBidi"/>
      <w:color w:val="474955" w:themeColor="text2"/>
      <w:spacing w:val="15"/>
      <w:sz w:val="28"/>
      <w:szCs w:val="28"/>
    </w:rPr>
  </w:style>
  <w:style w:type="character" w:customStyle="1" w:styleId="SubtitleChar">
    <w:name w:val="Subtitle Char"/>
    <w:basedOn w:val="DefaultParagraphFont"/>
    <w:link w:val="Subtitle"/>
    <w:uiPriority w:val="11"/>
    <w:rsid w:val="00097441"/>
    <w:rPr>
      <w:rFonts w:eastAsiaTheme="majorEastAsia" w:cstheme="majorBidi"/>
      <w:color w:val="474955" w:themeColor="text2"/>
      <w:spacing w:val="15"/>
      <w:sz w:val="28"/>
      <w:szCs w:val="28"/>
    </w:rPr>
  </w:style>
  <w:style w:type="paragraph" w:styleId="Quote">
    <w:name w:val="Quote"/>
    <w:basedOn w:val="Normal"/>
    <w:next w:val="Normal"/>
    <w:link w:val="QuoteChar"/>
    <w:uiPriority w:val="29"/>
    <w:qFormat/>
    <w:rsid w:val="00097441"/>
    <w:pPr>
      <w:spacing w:before="160"/>
      <w:jc w:val="center"/>
    </w:pPr>
    <w:rPr>
      <w:i/>
      <w:iCs/>
      <w:color w:val="5D6270" w:themeColor="text1" w:themeTint="BF"/>
    </w:rPr>
  </w:style>
  <w:style w:type="character" w:customStyle="1" w:styleId="QuoteChar">
    <w:name w:val="Quote Char"/>
    <w:basedOn w:val="DefaultParagraphFont"/>
    <w:link w:val="Quote"/>
    <w:uiPriority w:val="29"/>
    <w:rsid w:val="00097441"/>
    <w:rPr>
      <w:i/>
      <w:iCs/>
      <w:color w:val="5D6270" w:themeColor="text1" w:themeTint="BF"/>
    </w:rPr>
  </w:style>
  <w:style w:type="paragraph" w:styleId="ListParagraph">
    <w:name w:val="List Paragraph"/>
    <w:aliases w:val="H&amp;P List Paragraph,2,Strip,Normal bullet 2,Bullet list,Saistīto dokumentu saraksts,PPS_Bullet,Syle 1,Numurets,Virsraksti,Saraksta rindkopa,List Paragraph1,Bullets,Numbered List,Paragraph,Bullet point 1,1st level - Bullet List Paragraph,l"/>
    <w:basedOn w:val="Normal"/>
    <w:link w:val="ListParagraphChar"/>
    <w:uiPriority w:val="34"/>
    <w:qFormat/>
    <w:rsid w:val="00097441"/>
    <w:pPr>
      <w:ind w:left="720"/>
      <w:contextualSpacing/>
    </w:pPr>
  </w:style>
  <w:style w:type="character" w:styleId="IntenseEmphasis">
    <w:name w:val="Intense Emphasis"/>
    <w:basedOn w:val="DefaultParagraphFont"/>
    <w:uiPriority w:val="21"/>
    <w:qFormat/>
    <w:rsid w:val="00097441"/>
    <w:rPr>
      <w:i/>
      <w:iCs/>
      <w:color w:val="2F3239" w:themeColor="text1"/>
    </w:rPr>
  </w:style>
  <w:style w:type="paragraph" w:styleId="IntenseQuote">
    <w:name w:val="Intense Quote"/>
    <w:basedOn w:val="Normal"/>
    <w:next w:val="Normal"/>
    <w:link w:val="IntenseQuoteChar"/>
    <w:uiPriority w:val="30"/>
    <w:qFormat/>
    <w:rsid w:val="00097441"/>
    <w:pPr>
      <w:pBdr>
        <w:top w:val="single" w:sz="4" w:space="10" w:color="B9B29E" w:themeColor="accent1" w:themeShade="BF"/>
        <w:bottom w:val="single" w:sz="4" w:space="10" w:color="B9B29E" w:themeColor="accent1" w:themeShade="BF"/>
      </w:pBdr>
      <w:spacing w:before="360" w:after="360"/>
      <w:ind w:left="864" w:right="864"/>
      <w:jc w:val="center"/>
    </w:pPr>
    <w:rPr>
      <w:i/>
      <w:iCs/>
      <w:color w:val="474955" w:themeColor="text2"/>
    </w:rPr>
  </w:style>
  <w:style w:type="character" w:customStyle="1" w:styleId="IntenseQuoteChar">
    <w:name w:val="Intense Quote Char"/>
    <w:basedOn w:val="DefaultParagraphFont"/>
    <w:link w:val="IntenseQuote"/>
    <w:uiPriority w:val="30"/>
    <w:rsid w:val="00097441"/>
    <w:rPr>
      <w:i/>
      <w:iCs/>
      <w:color w:val="474955" w:themeColor="text2"/>
    </w:rPr>
  </w:style>
  <w:style w:type="character" w:styleId="IntenseReference">
    <w:name w:val="Intense Reference"/>
    <w:basedOn w:val="DefaultParagraphFont"/>
    <w:uiPriority w:val="32"/>
    <w:qFormat/>
    <w:rsid w:val="00097441"/>
    <w:rPr>
      <w:b/>
      <w:bCs/>
      <w:smallCaps/>
      <w:color w:val="2F3239" w:themeColor="text1"/>
      <w:spacing w:val="5"/>
    </w:rPr>
  </w:style>
  <w:style w:type="character" w:styleId="SubtleEmphasis">
    <w:name w:val="Subtle Emphasis"/>
    <w:basedOn w:val="DefaultParagraphFont"/>
    <w:uiPriority w:val="19"/>
    <w:qFormat/>
    <w:rsid w:val="00097441"/>
    <w:rPr>
      <w:i/>
      <w:iCs/>
      <w:color w:val="474955" w:themeColor="text2"/>
    </w:rPr>
  </w:style>
  <w:style w:type="paragraph" w:styleId="NoSpacing">
    <w:name w:val="No Spacing"/>
    <w:uiPriority w:val="1"/>
    <w:qFormat/>
    <w:rsid w:val="00097441"/>
    <w:pPr>
      <w:spacing w:after="0" w:line="240" w:lineRule="auto"/>
    </w:pPr>
  </w:style>
  <w:style w:type="paragraph" w:styleId="Footer">
    <w:name w:val="footer"/>
    <w:basedOn w:val="Normal"/>
    <w:link w:val="FooterChar"/>
    <w:uiPriority w:val="99"/>
    <w:rsid w:val="00DC2E12"/>
    <w:pPr>
      <w:tabs>
        <w:tab w:val="center" w:pos="4320"/>
        <w:tab w:val="right" w:pos="8640"/>
      </w:tabs>
    </w:pPr>
  </w:style>
  <w:style w:type="character" w:customStyle="1" w:styleId="FooterChar">
    <w:name w:val="Footer Char"/>
    <w:basedOn w:val="DefaultParagraphFont"/>
    <w:link w:val="Footer"/>
    <w:uiPriority w:val="99"/>
    <w:rsid w:val="00DC2E12"/>
    <w:rPr>
      <w:rFonts w:ascii="Times New Roman" w:eastAsia="Times New Roman" w:hAnsi="Times New Roman" w:cs="Times New Roman"/>
      <w:kern w:val="0"/>
      <w:sz w:val="20"/>
      <w:szCs w:val="20"/>
      <w:lang w:val="en-US"/>
      <w14:ligatures w14:val="none"/>
    </w:rPr>
  </w:style>
  <w:style w:type="character" w:styleId="PageNumber">
    <w:name w:val="page number"/>
    <w:basedOn w:val="DefaultParagraphFont"/>
    <w:rsid w:val="00DC2E12"/>
  </w:style>
  <w:style w:type="character" w:customStyle="1" w:styleId="ListParagraphChar">
    <w:name w:val="List Paragraph Char"/>
    <w:aliases w:val="H&amp;P List Paragraph Char,2 Char,Strip Char,Normal bullet 2 Char,Bullet list Char,Saistīto dokumentu saraksts Char,PPS_Bullet Char,Syle 1 Char,Numurets Char,Virsraksti Char,Saraksta rindkopa Char,List Paragraph1 Char,Bullets Char"/>
    <w:link w:val="ListParagraph"/>
    <w:uiPriority w:val="34"/>
    <w:qFormat/>
    <w:locked/>
    <w:rsid w:val="00DC2E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LDz 2025">
      <a:dk1>
        <a:srgbClr val="2F3239"/>
      </a:dk1>
      <a:lt1>
        <a:srgbClr val="FFFFFF"/>
      </a:lt1>
      <a:dk2>
        <a:srgbClr val="474955"/>
      </a:dk2>
      <a:lt2>
        <a:srgbClr val="EAE8E2"/>
      </a:lt2>
      <a:accent1>
        <a:srgbClr val="EAE8E2"/>
      </a:accent1>
      <a:accent2>
        <a:srgbClr val="D2002D"/>
      </a:accent2>
      <a:accent3>
        <a:srgbClr val="90A781"/>
      </a:accent3>
      <a:accent4>
        <a:srgbClr val="CE6F42"/>
      </a:accent4>
      <a:accent5>
        <a:srgbClr val="DAD26A"/>
      </a:accent5>
      <a:accent6>
        <a:srgbClr val="7E8CAA"/>
      </a:accent6>
      <a:hlink>
        <a:srgbClr val="474955"/>
      </a:hlink>
      <a:folHlink>
        <a:srgbClr val="47495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2407</Words>
  <Characters>1373</Characters>
  <Application>Microsoft Office Word</Application>
  <DocSecurity>0</DocSecurity>
  <Lines>11</Lines>
  <Paragraphs>7</Paragraphs>
  <ScaleCrop>false</ScaleCrop>
  <Company/>
  <LinksUpToDate>false</LinksUpToDate>
  <CharactersWithSpaces>3773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Kārkle</dc:creator>
  <cp:keywords/>
  <dc:description/>
  <cp:lastModifiedBy>Dace Kārkle</cp:lastModifiedBy>
  <cp:revision>3</cp:revision>
  <dcterms:created xsi:type="dcterms:W3CDTF">2026-04-29T13:10:00Z</dcterms:created>
  <dcterms:modified xsi:type="dcterms:W3CDTF">2026-04-29T13:14:00Z</dcterms:modified>
</cp:coreProperties>
</file>