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5FBD" w14:textId="77777777" w:rsidR="0038233A" w:rsidRPr="009C3F99" w:rsidRDefault="0038233A" w:rsidP="006025F3">
      <w:pPr>
        <w:pStyle w:val="Stils4"/>
        <w:rPr>
          <w:color w:val="000000" w:themeColor="text1"/>
        </w:rPr>
      </w:pPr>
    </w:p>
    <w:p w14:paraId="420C3902" w14:textId="64C25FBB" w:rsidR="0038233A" w:rsidRPr="009C3F99" w:rsidRDefault="0038233A" w:rsidP="0038233A">
      <w:pPr>
        <w:tabs>
          <w:tab w:val="left" w:pos="8280"/>
        </w:tabs>
        <w:spacing w:before="0" w:after="160" w:line="259" w:lineRule="auto"/>
        <w:ind w:firstLine="539"/>
        <w:jc w:val="both"/>
        <w:rPr>
          <w:rFonts w:ascii="Times New Roman" w:hAnsi="Times New Roman"/>
          <w:kern w:val="2"/>
          <w:szCs w:val="24"/>
          <w:lang w:val="lv-LV"/>
          <w14:ligatures w14:val="standardContextual"/>
        </w:rPr>
      </w:pPr>
      <w:r w:rsidRPr="009C3F99">
        <w:rPr>
          <w:rFonts w:ascii="Times New Roman" w:eastAsiaTheme="minorHAnsi" w:hAnsi="Times New Roman"/>
          <w:bCs/>
          <w:kern w:val="2"/>
          <w:szCs w:val="24"/>
          <w:lang w:val="lv-LV"/>
          <w14:ligatures w14:val="standardContextual"/>
        </w:rPr>
        <w:t>Iepirkuma komisijas 202</w:t>
      </w:r>
      <w:r w:rsidR="004822C4" w:rsidRPr="009C3F99">
        <w:rPr>
          <w:rFonts w:ascii="Times New Roman" w:eastAsiaTheme="minorHAnsi" w:hAnsi="Times New Roman"/>
          <w:bCs/>
          <w:kern w:val="2"/>
          <w:szCs w:val="24"/>
          <w:lang w:val="lv-LV"/>
          <w14:ligatures w14:val="standardContextual"/>
        </w:rPr>
        <w:t>6</w:t>
      </w:r>
      <w:r w:rsidRPr="009C3F99">
        <w:rPr>
          <w:rFonts w:ascii="Times New Roman" w:eastAsiaTheme="minorHAnsi" w:hAnsi="Times New Roman"/>
          <w:bCs/>
          <w:kern w:val="2"/>
          <w:szCs w:val="24"/>
          <w:lang w:val="lv-LV"/>
          <w14:ligatures w14:val="standardContextual"/>
        </w:rPr>
        <w:t xml:space="preserve">. gada </w:t>
      </w:r>
      <w:r w:rsidR="005B2972">
        <w:rPr>
          <w:rFonts w:ascii="Times New Roman" w:eastAsiaTheme="minorHAnsi" w:hAnsi="Times New Roman"/>
          <w:bCs/>
          <w:kern w:val="2"/>
          <w:szCs w:val="24"/>
          <w:lang w:val="lv-LV"/>
          <w14:ligatures w14:val="standardContextual"/>
        </w:rPr>
        <w:t>24.aprīļa</w:t>
      </w:r>
      <w:r w:rsidRPr="009C3F99">
        <w:rPr>
          <w:rFonts w:ascii="Times New Roman" w:eastAsiaTheme="minorHAnsi" w:hAnsi="Times New Roman"/>
          <w:bCs/>
          <w:kern w:val="2"/>
          <w:szCs w:val="24"/>
          <w:lang w:val="lv-LV"/>
          <w14:ligatures w14:val="standardContextual"/>
        </w:rPr>
        <w:t xml:space="preserve"> sēdē sniegtā</w:t>
      </w:r>
      <w:r w:rsidR="005B2972">
        <w:rPr>
          <w:rFonts w:ascii="Times New Roman" w:eastAsiaTheme="minorHAnsi" w:hAnsi="Times New Roman"/>
          <w:bCs/>
          <w:kern w:val="2"/>
          <w:szCs w:val="24"/>
          <w:lang w:val="lv-LV"/>
          <w14:ligatures w14:val="standardContextual"/>
        </w:rPr>
        <w:t>s</w:t>
      </w:r>
      <w:r w:rsidRPr="009C3F99">
        <w:rPr>
          <w:rFonts w:ascii="Times New Roman" w:eastAsiaTheme="minorHAnsi" w:hAnsi="Times New Roman"/>
          <w:bCs/>
          <w:kern w:val="2"/>
          <w:szCs w:val="24"/>
          <w:lang w:val="lv-LV"/>
          <w14:ligatures w14:val="standardContextual"/>
        </w:rPr>
        <w:t xml:space="preserve"> atbilde</w:t>
      </w:r>
      <w:r w:rsidR="005B2972">
        <w:rPr>
          <w:rFonts w:ascii="Times New Roman" w:eastAsiaTheme="minorHAnsi" w:hAnsi="Times New Roman"/>
          <w:bCs/>
          <w:kern w:val="2"/>
          <w:szCs w:val="24"/>
          <w:lang w:val="lv-LV"/>
          <w14:ligatures w14:val="standardContextual"/>
        </w:rPr>
        <w:t>s</w:t>
      </w:r>
      <w:r w:rsidRPr="009C3F99">
        <w:rPr>
          <w:rFonts w:ascii="Times New Roman" w:eastAsiaTheme="minorHAnsi" w:hAnsi="Times New Roman"/>
          <w:bCs/>
          <w:kern w:val="2"/>
          <w:szCs w:val="24"/>
          <w:lang w:val="lv-LV"/>
          <w14:ligatures w14:val="standardContextual"/>
        </w:rPr>
        <w:t xml:space="preserve"> uz ieinteresētā piegādātāja uzdot</w:t>
      </w:r>
      <w:r w:rsidR="004822C4" w:rsidRPr="009C3F99">
        <w:rPr>
          <w:rFonts w:ascii="Times New Roman" w:eastAsiaTheme="minorHAnsi" w:hAnsi="Times New Roman"/>
          <w:bCs/>
          <w:kern w:val="2"/>
          <w:szCs w:val="24"/>
          <w:lang w:val="lv-LV"/>
          <w14:ligatures w14:val="standardContextual"/>
        </w:rPr>
        <w:t>iem</w:t>
      </w:r>
      <w:r w:rsidRPr="009C3F99">
        <w:rPr>
          <w:rFonts w:ascii="Times New Roman" w:eastAsiaTheme="minorHAnsi" w:hAnsi="Times New Roman"/>
          <w:bCs/>
          <w:kern w:val="2"/>
          <w:szCs w:val="24"/>
          <w:lang w:val="lv-LV"/>
          <w14:ligatures w14:val="standardContextual"/>
        </w:rPr>
        <w:t xml:space="preserve"> jautājum</w:t>
      </w:r>
      <w:r w:rsidR="004822C4" w:rsidRPr="009C3F99">
        <w:rPr>
          <w:rFonts w:ascii="Times New Roman" w:eastAsiaTheme="minorHAnsi" w:hAnsi="Times New Roman"/>
          <w:bCs/>
          <w:kern w:val="2"/>
          <w:szCs w:val="24"/>
          <w:lang w:val="lv-LV"/>
          <w14:ligatures w14:val="standardContextual"/>
        </w:rPr>
        <w:t>iem</w:t>
      </w:r>
      <w:r w:rsidRPr="009C3F99">
        <w:rPr>
          <w:rFonts w:ascii="Times New Roman" w:eastAsiaTheme="minorHAnsi" w:hAnsi="Times New Roman"/>
          <w:bCs/>
          <w:kern w:val="2"/>
          <w:szCs w:val="24"/>
          <w:lang w:val="lv-LV"/>
          <w14:ligatures w14:val="standardContextual"/>
        </w:rPr>
        <w:t xml:space="preserve"> </w:t>
      </w:r>
      <w:r w:rsidRPr="009C3F99">
        <w:rPr>
          <w:rFonts w:ascii="Times New Roman" w:hAnsi="Times New Roman"/>
          <w:i/>
          <w:kern w:val="2"/>
          <w:szCs w:val="24"/>
          <w:lang w:val="lv-LV" w:eastAsia="lv-LV"/>
          <w14:ligatures w14:val="standardContextual"/>
        </w:rPr>
        <w:t>atklātā konkursā “</w:t>
      </w:r>
      <w:r w:rsidR="005B2972" w:rsidRPr="005B2972">
        <w:rPr>
          <w:i/>
          <w:iCs/>
          <w:lang w:val="lv-LV"/>
        </w:rPr>
        <w:t>Lietusūdens tekņu nomaiņa lidlauka 1. un 2. peronā "NBS Aviācijas bāze," Rembates pag., Ogres nov.</w:t>
      </w:r>
      <w:r w:rsidRPr="009C3F99">
        <w:rPr>
          <w:rFonts w:ascii="Times New Roman" w:hAnsi="Times New Roman"/>
          <w:i/>
          <w:kern w:val="2"/>
          <w:szCs w:val="24"/>
          <w:lang w:val="lv-LV" w:eastAsia="lv-LV"/>
          <w14:ligatures w14:val="standardContextual"/>
        </w:rPr>
        <w:t>”,</w:t>
      </w:r>
      <w:r w:rsidRPr="009C3F99">
        <w:rPr>
          <w:rFonts w:ascii="Times New Roman" w:hAnsi="Times New Roman"/>
          <w:iCs/>
          <w:kern w:val="2"/>
          <w:szCs w:val="24"/>
          <w:lang w:val="lv-LV" w:eastAsia="lv-LV"/>
          <w14:ligatures w14:val="standardContextual"/>
        </w:rPr>
        <w:t xml:space="preserve"> identifikācijas Nr. VAMOIC 202</w:t>
      </w:r>
      <w:r w:rsidR="004822C4" w:rsidRPr="009C3F99">
        <w:rPr>
          <w:rFonts w:ascii="Times New Roman" w:hAnsi="Times New Roman"/>
          <w:iCs/>
          <w:kern w:val="2"/>
          <w:szCs w:val="24"/>
          <w:lang w:val="lv-LV" w:eastAsia="lv-LV"/>
          <w14:ligatures w14:val="standardContextual"/>
        </w:rPr>
        <w:t>6</w:t>
      </w:r>
      <w:r w:rsidRPr="009C3F99">
        <w:rPr>
          <w:rFonts w:ascii="Times New Roman" w:hAnsi="Times New Roman"/>
          <w:iCs/>
          <w:kern w:val="2"/>
          <w:szCs w:val="24"/>
          <w:lang w:val="lv-LV" w:eastAsia="lv-LV"/>
          <w14:ligatures w14:val="standardContextual"/>
        </w:rPr>
        <w:t>/</w:t>
      </w:r>
      <w:r w:rsidR="005B2972">
        <w:rPr>
          <w:rFonts w:ascii="Times New Roman" w:hAnsi="Times New Roman"/>
          <w:iCs/>
          <w:kern w:val="2"/>
          <w:szCs w:val="24"/>
          <w:lang w:val="lv-LV" w:eastAsia="lv-LV"/>
          <w14:ligatures w14:val="standardContextual"/>
        </w:rPr>
        <w:t>34</w:t>
      </w:r>
      <w:r w:rsidR="008F6CC4" w:rsidRPr="009C3F99">
        <w:rPr>
          <w:rFonts w:ascii="Times New Roman" w:hAnsi="Times New Roman"/>
          <w:iCs/>
          <w:kern w:val="2"/>
          <w:szCs w:val="24"/>
          <w:lang w:val="lv-LV" w:eastAsia="lv-LV"/>
          <w14:ligatures w14:val="standardContextual"/>
        </w:rPr>
        <w:t>.</w:t>
      </w:r>
    </w:p>
    <w:p w14:paraId="09028DF2" w14:textId="77777777" w:rsidR="0038233A" w:rsidRPr="009C3F99" w:rsidRDefault="0038233A" w:rsidP="006025F3">
      <w:pPr>
        <w:pStyle w:val="Stils4"/>
        <w:rPr>
          <w:color w:val="000000" w:themeColor="text1"/>
        </w:rPr>
      </w:pPr>
    </w:p>
    <w:p w14:paraId="11D872B4" w14:textId="6510ED44" w:rsidR="005B2972" w:rsidRPr="005B2972" w:rsidRDefault="00364447" w:rsidP="005B2972">
      <w:pPr>
        <w:jc w:val="both"/>
        <w:rPr>
          <w:lang w:val="lv-LV"/>
        </w:rPr>
      </w:pPr>
      <w:r>
        <w:rPr>
          <w:lang w:val="lv-LV"/>
        </w:rPr>
        <w:t>Pretendents</w:t>
      </w:r>
      <w:r w:rsidR="005B2972" w:rsidRPr="005B2972">
        <w:rPr>
          <w:lang w:val="lv-LV"/>
        </w:rPr>
        <w:t xml:space="preserve"> </w:t>
      </w:r>
      <w:r>
        <w:rPr>
          <w:lang w:val="lv-LV"/>
        </w:rPr>
        <w:t xml:space="preserve">lūdz </w:t>
      </w:r>
      <w:r w:rsidRPr="005B2972">
        <w:rPr>
          <w:lang w:val="lv-LV"/>
        </w:rPr>
        <w:t xml:space="preserve">iepirkuma komisiju apstiprināt un uzdot par pienākumu Pretendentiem savos piedāvājumos ievērtēt sekojošus darbus un izmaksas </w:t>
      </w:r>
      <w:r w:rsidR="005B2972" w:rsidRPr="005B2972">
        <w:rPr>
          <w:lang w:val="lv-LV"/>
        </w:rPr>
        <w:t>atklāt</w:t>
      </w:r>
      <w:r>
        <w:rPr>
          <w:lang w:val="lv-LV"/>
        </w:rPr>
        <w:t>ā</w:t>
      </w:r>
      <w:r w:rsidR="005B2972" w:rsidRPr="005B2972">
        <w:rPr>
          <w:lang w:val="lv-LV"/>
        </w:rPr>
        <w:t xml:space="preserve"> </w:t>
      </w:r>
      <w:r w:rsidRPr="005B2972">
        <w:rPr>
          <w:lang w:val="lv-LV"/>
        </w:rPr>
        <w:t>konkurs</w:t>
      </w:r>
      <w:r>
        <w:rPr>
          <w:lang w:val="lv-LV"/>
        </w:rPr>
        <w:t xml:space="preserve">ā </w:t>
      </w:r>
      <w:r w:rsidR="005B2972" w:rsidRPr="005B2972">
        <w:rPr>
          <w:lang w:val="lv-LV"/>
        </w:rPr>
        <w:t>“</w:t>
      </w:r>
      <w:r w:rsidR="005B2972" w:rsidRPr="005B2972">
        <w:rPr>
          <w:i/>
          <w:iCs/>
          <w:lang w:val="lv-LV"/>
        </w:rPr>
        <w:t>Lietusūdens tekņu nomaiņa lidlauka 1. un 2. peronā "NBS Aviācijas bāze," Rembates pag., Ogres nov.</w:t>
      </w:r>
      <w:r w:rsidR="005B2972" w:rsidRPr="005B2972">
        <w:rPr>
          <w:lang w:val="lv-LV"/>
        </w:rPr>
        <w:t>” (identifikācijas Nr. VAMOIC 2026/34):</w:t>
      </w:r>
    </w:p>
    <w:p w14:paraId="4B51B06E" w14:textId="77777777" w:rsidR="005B2972" w:rsidRPr="009C3F99" w:rsidRDefault="005B2972" w:rsidP="005B2972">
      <w:pPr>
        <w:pStyle w:val="Stils4"/>
        <w:ind w:firstLine="0"/>
        <w:rPr>
          <w:color w:val="000000" w:themeColor="text1"/>
        </w:rPr>
      </w:pPr>
    </w:p>
    <w:p w14:paraId="417BC0E6" w14:textId="679D876E" w:rsidR="00364447" w:rsidRDefault="00576872" w:rsidP="005B2972">
      <w:pPr>
        <w:pStyle w:val="ListParagraph"/>
        <w:numPr>
          <w:ilvl w:val="0"/>
          <w:numId w:val="2"/>
        </w:numPr>
        <w:spacing w:before="0" w:after="0"/>
        <w:ind w:left="284"/>
        <w:contextualSpacing w:val="0"/>
        <w:jc w:val="both"/>
        <w:rPr>
          <w:lang w:val="lv-LV"/>
        </w:rPr>
      </w:pPr>
      <w:r>
        <w:rPr>
          <w:lang w:val="lv-LV"/>
        </w:rPr>
        <w:t>j</w:t>
      </w:r>
      <w:r w:rsidR="00364447">
        <w:rPr>
          <w:lang w:val="lv-LV"/>
        </w:rPr>
        <w:t>autājums:</w:t>
      </w:r>
    </w:p>
    <w:p w14:paraId="6B4B1609" w14:textId="1145E556" w:rsidR="005B2972" w:rsidRPr="00576872" w:rsidRDefault="005B2972" w:rsidP="00576872">
      <w:pPr>
        <w:spacing w:before="0" w:after="0"/>
        <w:ind w:left="-76"/>
        <w:jc w:val="both"/>
        <w:rPr>
          <w:lang w:val="lv-LV"/>
        </w:rPr>
      </w:pPr>
      <w:r w:rsidRPr="00576872">
        <w:rPr>
          <w:lang w:val="lv-LV"/>
        </w:rPr>
        <w:t xml:space="preserve">Pirms darbu uzsākšanas izstrādāt BK daļas rasējumu, norādot: a) tekņu līnijas perpendikulāras deformācijas šuvju skaitu (biežumu). b) rukuma šuvju skaitu (biežumu). c) Deformācijas un rukuma šuvju aizpildījumu ar SABA </w:t>
      </w:r>
      <w:proofErr w:type="spellStart"/>
      <w:r w:rsidRPr="00576872">
        <w:rPr>
          <w:lang w:val="lv-LV"/>
        </w:rPr>
        <w:t>sealer</w:t>
      </w:r>
      <w:proofErr w:type="spellEnd"/>
      <w:r w:rsidRPr="00576872">
        <w:rPr>
          <w:lang w:val="lv-LV"/>
        </w:rPr>
        <w:t xml:space="preserve"> </w:t>
      </w:r>
      <w:proofErr w:type="spellStart"/>
      <w:r w:rsidRPr="00576872">
        <w:rPr>
          <w:lang w:val="lv-LV"/>
        </w:rPr>
        <w:t>field</w:t>
      </w:r>
      <w:proofErr w:type="spellEnd"/>
      <w:r w:rsidRPr="00576872">
        <w:rPr>
          <w:lang w:val="lv-LV"/>
        </w:rPr>
        <w:t>. Visas izmaksās ar rasējumu izstrādi un paredzētiem darbiem iekļaut piedāvājumā.</w:t>
      </w:r>
    </w:p>
    <w:p w14:paraId="28A6655A" w14:textId="009F9D8B" w:rsidR="006025F3" w:rsidRPr="005B2972" w:rsidRDefault="005B2972" w:rsidP="005B2972">
      <w:pPr>
        <w:shd w:val="clear" w:color="auto" w:fill="FFFFFF"/>
        <w:spacing w:before="0" w:after="0"/>
        <w:jc w:val="both"/>
        <w:rPr>
          <w:rFonts w:ascii="Times New Roman" w:hAnsi="Times New Roman"/>
          <w:b/>
          <w:bCs/>
          <w:szCs w:val="24"/>
          <w:u w:val="single"/>
          <w:lang w:val="lv-LV"/>
        </w:rPr>
      </w:pPr>
      <w:r w:rsidRPr="005B2972">
        <w:rPr>
          <w:rFonts w:ascii="Times New Roman" w:eastAsiaTheme="minorHAnsi" w:hAnsi="Times New Roman"/>
          <w:b/>
          <w:bCs/>
          <w:kern w:val="2"/>
          <w:szCs w:val="24"/>
          <w:u w:val="single"/>
          <w:lang w:val="lv-LV"/>
          <w14:ligatures w14:val="standardContextual"/>
        </w:rPr>
        <w:t>1.a</w:t>
      </w:r>
      <w:r w:rsidR="0038233A" w:rsidRPr="005B2972">
        <w:rPr>
          <w:rFonts w:ascii="Times New Roman" w:eastAsiaTheme="minorHAnsi" w:hAnsi="Times New Roman"/>
          <w:b/>
          <w:bCs/>
          <w:kern w:val="2"/>
          <w:szCs w:val="24"/>
          <w:u w:val="single"/>
          <w:lang w:val="lv-LV"/>
          <w14:ligatures w14:val="standardContextual"/>
        </w:rPr>
        <w:t>tbilde:</w:t>
      </w:r>
      <w:r w:rsidR="0038233A" w:rsidRPr="005B2972">
        <w:rPr>
          <w:rFonts w:ascii="Times New Roman" w:hAnsi="Times New Roman"/>
          <w:b/>
          <w:bCs/>
          <w:szCs w:val="24"/>
          <w:u w:val="single"/>
          <w:lang w:val="lv-LV"/>
        </w:rPr>
        <w:t xml:space="preserve"> </w:t>
      </w:r>
    </w:p>
    <w:p w14:paraId="6F589431" w14:textId="73246D5C" w:rsidR="00B50CD5" w:rsidRPr="00B50CD5" w:rsidRDefault="00B50CD5" w:rsidP="00B50CD5">
      <w:pPr>
        <w:spacing w:before="0" w:after="0"/>
        <w:jc w:val="both"/>
        <w:rPr>
          <w:rFonts w:ascii="Times New Roman" w:hAnsi="Times New Roman"/>
          <w:szCs w:val="24"/>
          <w:lang w:val="lv-LV"/>
        </w:rPr>
      </w:pPr>
      <w:r>
        <w:rPr>
          <w:rFonts w:ascii="Times New Roman" w:hAnsi="Times New Roman"/>
          <w:szCs w:val="24"/>
          <w:lang w:val="lv-LV"/>
        </w:rPr>
        <w:t xml:space="preserve">Detalizācijas </w:t>
      </w:r>
      <w:r w:rsidR="005B2972" w:rsidRPr="005B2972">
        <w:rPr>
          <w:rFonts w:ascii="Times New Roman" w:hAnsi="Times New Roman"/>
          <w:szCs w:val="24"/>
          <w:lang w:val="lv-LV"/>
        </w:rPr>
        <w:t xml:space="preserve">rasējumu </w:t>
      </w:r>
      <w:r w:rsidRPr="00B50CD5">
        <w:rPr>
          <w:rFonts w:ascii="Times New Roman" w:hAnsi="Times New Roman"/>
          <w:szCs w:val="24"/>
          <w:lang w:val="lv-LV"/>
        </w:rPr>
        <w:t>izstrāde pirms darbu uzsākšanas ir būvnieka pienākums, iekļaujot visas ar to saistītās izmaksas piedāvājumā.</w:t>
      </w:r>
    </w:p>
    <w:p w14:paraId="343A0BAB" w14:textId="77777777" w:rsidR="00B50CD5" w:rsidRPr="00B50CD5" w:rsidRDefault="00B50CD5" w:rsidP="00B50CD5">
      <w:pPr>
        <w:spacing w:before="0" w:after="0"/>
        <w:jc w:val="both"/>
        <w:rPr>
          <w:rFonts w:ascii="Times New Roman" w:hAnsi="Times New Roman"/>
          <w:szCs w:val="24"/>
          <w:lang w:val="lv-LV"/>
        </w:rPr>
      </w:pPr>
      <w:r w:rsidRPr="00B50CD5">
        <w:rPr>
          <w:rFonts w:ascii="Times New Roman" w:hAnsi="Times New Roman"/>
          <w:szCs w:val="24"/>
          <w:lang w:val="lv-LV"/>
        </w:rPr>
        <w:t xml:space="preserve">Perpendikulārās deformācijas šuves paredzēts saskaņot ar blakus esošā perona seguma šuvēm. Šuvju aizpildījumam jāizmanto SABA </w:t>
      </w:r>
      <w:proofErr w:type="spellStart"/>
      <w:r w:rsidRPr="00B50CD5">
        <w:rPr>
          <w:rFonts w:ascii="Times New Roman" w:hAnsi="Times New Roman"/>
          <w:szCs w:val="24"/>
          <w:lang w:val="lv-LV"/>
        </w:rPr>
        <w:t>Sealer</w:t>
      </w:r>
      <w:proofErr w:type="spellEnd"/>
      <w:r w:rsidRPr="00B50CD5">
        <w:rPr>
          <w:rFonts w:ascii="Times New Roman" w:hAnsi="Times New Roman"/>
          <w:szCs w:val="24"/>
          <w:lang w:val="lv-LV"/>
        </w:rPr>
        <w:t xml:space="preserve"> </w:t>
      </w:r>
      <w:proofErr w:type="spellStart"/>
      <w:r w:rsidRPr="00B50CD5">
        <w:rPr>
          <w:rFonts w:ascii="Times New Roman" w:hAnsi="Times New Roman"/>
          <w:szCs w:val="24"/>
          <w:lang w:val="lv-LV"/>
        </w:rPr>
        <w:t>Field</w:t>
      </w:r>
      <w:proofErr w:type="spellEnd"/>
      <w:r w:rsidRPr="00B50CD5">
        <w:rPr>
          <w:rFonts w:ascii="Times New Roman" w:hAnsi="Times New Roman"/>
          <w:szCs w:val="24"/>
          <w:lang w:val="lv-LV"/>
        </w:rPr>
        <w:t xml:space="preserve"> materiāls.</w:t>
      </w:r>
    </w:p>
    <w:p w14:paraId="215C78C4" w14:textId="77777777" w:rsidR="005B2972" w:rsidRPr="005B2972" w:rsidRDefault="005B2972" w:rsidP="009C3F99">
      <w:pPr>
        <w:spacing w:before="0" w:after="0"/>
        <w:jc w:val="both"/>
        <w:rPr>
          <w:rFonts w:ascii="Times New Roman" w:hAnsi="Times New Roman"/>
          <w:b/>
          <w:bCs/>
          <w:szCs w:val="24"/>
          <w:u w:val="single"/>
          <w:lang w:val="lv-LV"/>
        </w:rPr>
      </w:pPr>
    </w:p>
    <w:p w14:paraId="477CF96E" w14:textId="44C73A4C" w:rsidR="00364447" w:rsidRDefault="00364447" w:rsidP="00576872">
      <w:pPr>
        <w:pStyle w:val="ListParagraph"/>
        <w:numPr>
          <w:ilvl w:val="0"/>
          <w:numId w:val="2"/>
        </w:numPr>
        <w:spacing w:before="0" w:after="0"/>
        <w:ind w:left="284"/>
        <w:contextualSpacing w:val="0"/>
        <w:jc w:val="both"/>
        <w:rPr>
          <w:lang w:val="lv-LV"/>
        </w:rPr>
      </w:pPr>
      <w:r>
        <w:rPr>
          <w:lang w:val="lv-LV"/>
        </w:rPr>
        <w:t>jautājums:</w:t>
      </w:r>
    </w:p>
    <w:p w14:paraId="49DC4967" w14:textId="1C320F2D" w:rsidR="005B2972" w:rsidRPr="00576872" w:rsidRDefault="005B2972" w:rsidP="00576872">
      <w:pPr>
        <w:spacing w:before="0" w:after="0"/>
        <w:ind w:left="-76"/>
        <w:jc w:val="both"/>
        <w:rPr>
          <w:lang w:val="lv-LV"/>
        </w:rPr>
      </w:pPr>
      <w:r w:rsidRPr="00576872">
        <w:rPr>
          <w:lang w:val="lv-LV"/>
        </w:rPr>
        <w:t xml:space="preserve">Izstrādāt un saskaņot Darbu veikšanas projektu, ņemot vēra, ka darbi notiks aktīvajā lidlauka darbības laikā. Aprēķinot izmaksas pretendentiem jāņem vērā, ka ikdienas darbi dēļ lidostas darbības var būt ierobežoti, pārcelti – Pretendentiem var būt liegts strādāt konkrētajā laikā. Jebkura dīkstāve, kura radusies Lidlauka operāciju vadības lēmuma dēļ -  no Pasūtītāja puses netiek apmaksāta. </w:t>
      </w:r>
    </w:p>
    <w:p w14:paraId="0D2511FE" w14:textId="7B501255" w:rsidR="009C3F99" w:rsidRPr="005B2972" w:rsidRDefault="009C3F99" w:rsidP="009C3F99">
      <w:pPr>
        <w:shd w:val="clear" w:color="auto" w:fill="FFFFFF"/>
        <w:spacing w:before="0" w:after="0"/>
        <w:jc w:val="both"/>
        <w:rPr>
          <w:rFonts w:ascii="Times New Roman" w:hAnsi="Times New Roman"/>
          <w:b/>
          <w:bCs/>
          <w:szCs w:val="24"/>
          <w:u w:val="single"/>
          <w:lang w:val="lv-LV"/>
        </w:rPr>
      </w:pPr>
      <w:r w:rsidRPr="005B2972">
        <w:rPr>
          <w:rFonts w:ascii="Times New Roman" w:eastAsiaTheme="minorHAnsi" w:hAnsi="Times New Roman"/>
          <w:b/>
          <w:bCs/>
          <w:kern w:val="2"/>
          <w:szCs w:val="24"/>
          <w:u w:val="single"/>
          <w:lang w:val="lv-LV"/>
          <w14:ligatures w14:val="standardContextual"/>
        </w:rPr>
        <w:t>2.atbilde:</w:t>
      </w:r>
      <w:r w:rsidRPr="005B2972">
        <w:rPr>
          <w:rFonts w:ascii="Times New Roman" w:hAnsi="Times New Roman"/>
          <w:b/>
          <w:bCs/>
          <w:szCs w:val="24"/>
          <w:u w:val="single"/>
          <w:lang w:val="lv-LV"/>
        </w:rPr>
        <w:t xml:space="preserve"> </w:t>
      </w:r>
    </w:p>
    <w:p w14:paraId="09E3C068" w14:textId="356005BB" w:rsidR="005B2972" w:rsidRDefault="00B50CD5" w:rsidP="005B2972">
      <w:pPr>
        <w:shd w:val="clear" w:color="auto" w:fill="FFFFFF"/>
        <w:spacing w:before="0" w:after="0"/>
        <w:jc w:val="both"/>
        <w:rPr>
          <w:rFonts w:ascii="Times New Roman" w:hAnsi="Times New Roman"/>
          <w:bCs/>
          <w:szCs w:val="24"/>
          <w:lang w:val="lv-LV"/>
        </w:rPr>
      </w:pPr>
      <w:r>
        <w:rPr>
          <w:rFonts w:ascii="Times New Roman" w:hAnsi="Times New Roman"/>
          <w:bCs/>
          <w:szCs w:val="24"/>
          <w:lang w:val="lv-LV"/>
        </w:rPr>
        <w:t xml:space="preserve">Atbilstoši līguma projekta 9.7. punktam. </w:t>
      </w:r>
      <w:r w:rsidR="005B2972" w:rsidRPr="005B2972">
        <w:rPr>
          <w:rFonts w:ascii="Times New Roman" w:hAnsi="Times New Roman"/>
          <w:bCs/>
          <w:szCs w:val="24"/>
          <w:lang w:val="lv-LV"/>
        </w:rPr>
        <w:t xml:space="preserve">Darbu organizācija, piekļuves un iespējamie ierobežojumi tiks precizēti </w:t>
      </w:r>
      <w:r w:rsidR="00CE3F86">
        <w:rPr>
          <w:rFonts w:ascii="Times New Roman" w:hAnsi="Times New Roman"/>
          <w:bCs/>
          <w:szCs w:val="24"/>
          <w:lang w:val="lv-LV"/>
        </w:rPr>
        <w:t xml:space="preserve">Būvdarbu veikšanas projekta (turpmāk – </w:t>
      </w:r>
      <w:r w:rsidR="005B2972" w:rsidRPr="005B2972">
        <w:rPr>
          <w:rFonts w:ascii="Times New Roman" w:hAnsi="Times New Roman"/>
          <w:bCs/>
          <w:szCs w:val="24"/>
          <w:lang w:val="lv-LV"/>
        </w:rPr>
        <w:t>DVP</w:t>
      </w:r>
      <w:r w:rsidR="00CE3F86">
        <w:rPr>
          <w:rFonts w:ascii="Times New Roman" w:hAnsi="Times New Roman"/>
          <w:bCs/>
          <w:szCs w:val="24"/>
          <w:lang w:val="lv-LV"/>
        </w:rPr>
        <w:t>)</w:t>
      </w:r>
      <w:r w:rsidR="005B2972" w:rsidRPr="005B2972">
        <w:rPr>
          <w:rFonts w:ascii="Times New Roman" w:hAnsi="Times New Roman"/>
          <w:bCs/>
          <w:szCs w:val="24"/>
          <w:lang w:val="lv-LV"/>
        </w:rPr>
        <w:t xml:space="preserve"> saskaņošanas procesā.</w:t>
      </w:r>
    </w:p>
    <w:p w14:paraId="426DDEB9" w14:textId="77777777" w:rsidR="00B50CD5" w:rsidRPr="00B50CD5" w:rsidRDefault="00B50CD5" w:rsidP="00B50CD5">
      <w:pPr>
        <w:shd w:val="clear" w:color="auto" w:fill="FFFFFF"/>
        <w:spacing w:before="0" w:after="0"/>
        <w:jc w:val="both"/>
        <w:rPr>
          <w:rFonts w:ascii="Times New Roman" w:hAnsi="Times New Roman"/>
          <w:bCs/>
          <w:szCs w:val="24"/>
          <w:lang w:val="lv-LV"/>
        </w:rPr>
      </w:pPr>
      <w:r w:rsidRPr="00B50CD5">
        <w:rPr>
          <w:rFonts w:ascii="Times New Roman" w:hAnsi="Times New Roman"/>
          <w:bCs/>
          <w:szCs w:val="24"/>
          <w:lang w:val="lv-LV"/>
        </w:rPr>
        <w:t>Papildus informējam, ka iespējamā dīkstāve, kas var rasties lidlauka operāciju vadības lēmumu rezultātā, netiks kompensēta. Ar darbu veikšanu aktīvā lidlauka teritorijā saistītie riski ir objektīvi un vienmēr pastāv, un tie pretendentiem jāņem vērā, sagatavojot piedāvājumu.</w:t>
      </w:r>
    </w:p>
    <w:p w14:paraId="0C063A19" w14:textId="77777777" w:rsidR="00B50CD5" w:rsidRPr="00B50CD5" w:rsidRDefault="00B50CD5" w:rsidP="00B50CD5">
      <w:pPr>
        <w:shd w:val="clear" w:color="auto" w:fill="FFFFFF"/>
        <w:spacing w:before="0" w:after="0"/>
        <w:jc w:val="both"/>
        <w:rPr>
          <w:rFonts w:ascii="Times New Roman" w:hAnsi="Times New Roman"/>
          <w:bCs/>
          <w:szCs w:val="24"/>
          <w:lang w:val="lv-LV"/>
        </w:rPr>
      </w:pPr>
      <w:r w:rsidRPr="00B50CD5">
        <w:rPr>
          <w:rFonts w:ascii="Times New Roman" w:hAnsi="Times New Roman"/>
          <w:bCs/>
          <w:szCs w:val="24"/>
          <w:lang w:val="lv-LV"/>
        </w:rPr>
        <w:t>Vienlaikus tas nenozīmē, ka šie aspekti nav jāparedz vai jāplāno, būvniekam ir jāizvērtē iespējamie riski un jāiekļauj tie savā piedāvājumā.</w:t>
      </w:r>
    </w:p>
    <w:p w14:paraId="095BAD65" w14:textId="7927A3C6" w:rsidR="00B50CD5" w:rsidRDefault="00B50CD5" w:rsidP="00B50CD5">
      <w:pPr>
        <w:shd w:val="clear" w:color="auto" w:fill="FFFFFF"/>
        <w:spacing w:before="0" w:after="0"/>
        <w:jc w:val="both"/>
        <w:rPr>
          <w:rFonts w:ascii="Times New Roman" w:hAnsi="Times New Roman"/>
          <w:bCs/>
          <w:szCs w:val="24"/>
          <w:lang w:val="lv-LV"/>
        </w:rPr>
      </w:pPr>
      <w:r w:rsidRPr="00B50CD5">
        <w:rPr>
          <w:rFonts w:ascii="Times New Roman" w:hAnsi="Times New Roman"/>
          <w:bCs/>
          <w:szCs w:val="24"/>
          <w:lang w:val="lv-LV"/>
        </w:rPr>
        <w:t xml:space="preserve">Vēršam uzmanību, ka piedāvājumu izvērtēšanā noteicošais kritērijs </w:t>
      </w:r>
      <w:r w:rsidR="00E458A4">
        <w:rPr>
          <w:rFonts w:ascii="Times New Roman" w:hAnsi="Times New Roman"/>
          <w:bCs/>
          <w:szCs w:val="24"/>
          <w:lang w:val="lv-LV"/>
        </w:rPr>
        <w:t>ir</w:t>
      </w:r>
      <w:r w:rsidRPr="00B50CD5">
        <w:rPr>
          <w:rFonts w:ascii="Times New Roman" w:hAnsi="Times New Roman"/>
          <w:bCs/>
          <w:szCs w:val="24"/>
          <w:lang w:val="lv-LV"/>
        </w:rPr>
        <w:t xml:space="preserve"> saimnieciski izdevīgākais piedāvājums</w:t>
      </w:r>
      <w:r>
        <w:rPr>
          <w:rFonts w:ascii="Times New Roman" w:hAnsi="Times New Roman"/>
          <w:bCs/>
          <w:szCs w:val="24"/>
          <w:lang w:val="lv-LV"/>
        </w:rPr>
        <w:t xml:space="preserve"> ar zemāko cenu.</w:t>
      </w:r>
    </w:p>
    <w:p w14:paraId="17FF1B83" w14:textId="77777777" w:rsidR="009C3F99" w:rsidRPr="005B2972" w:rsidRDefault="009C3F99" w:rsidP="00342666">
      <w:pPr>
        <w:shd w:val="clear" w:color="auto" w:fill="FFFFFF"/>
        <w:spacing w:before="0" w:after="0"/>
        <w:jc w:val="both"/>
        <w:rPr>
          <w:rFonts w:ascii="Times New Roman" w:eastAsiaTheme="minorHAnsi" w:hAnsi="Times New Roman"/>
          <w:b/>
          <w:bCs/>
          <w:kern w:val="2"/>
          <w:szCs w:val="24"/>
          <w:highlight w:val="yellow"/>
          <w:u w:val="single"/>
          <w:lang w:val="lv-LV"/>
          <w14:ligatures w14:val="standardContextual"/>
        </w:rPr>
      </w:pPr>
    </w:p>
    <w:p w14:paraId="2CDEE5D6" w14:textId="64D858A2" w:rsidR="000D7435" w:rsidRDefault="000D7435" w:rsidP="00576872">
      <w:pPr>
        <w:pStyle w:val="ListParagraph"/>
        <w:numPr>
          <w:ilvl w:val="0"/>
          <w:numId w:val="2"/>
        </w:numPr>
        <w:spacing w:before="0" w:after="0"/>
        <w:ind w:left="284"/>
        <w:contextualSpacing w:val="0"/>
        <w:jc w:val="both"/>
        <w:rPr>
          <w:lang w:val="lv-LV"/>
        </w:rPr>
      </w:pPr>
      <w:r>
        <w:rPr>
          <w:lang w:val="lv-LV"/>
        </w:rPr>
        <w:t>jautājums</w:t>
      </w:r>
    </w:p>
    <w:p w14:paraId="02EBAB67" w14:textId="655945FD" w:rsidR="005B2972" w:rsidRPr="00576872" w:rsidRDefault="005B2972" w:rsidP="00576872">
      <w:pPr>
        <w:spacing w:before="0" w:after="0"/>
        <w:ind w:left="-76"/>
        <w:jc w:val="both"/>
        <w:rPr>
          <w:lang w:val="lv-LV"/>
        </w:rPr>
      </w:pPr>
      <w:r w:rsidRPr="00576872">
        <w:rPr>
          <w:lang w:val="lv-LV"/>
        </w:rPr>
        <w:t>Jāparedz pasākumi putekļu ierobežošanai. Jāizstrādā Vides riski un preventīvie pasākumi putekļu ierobežošanai lidlaukā un to novēršana ikdienā.</w:t>
      </w:r>
    </w:p>
    <w:p w14:paraId="25C7099E" w14:textId="64B72311" w:rsidR="00B50CD5" w:rsidRPr="00B50CD5" w:rsidRDefault="009C3F99" w:rsidP="00342666">
      <w:pPr>
        <w:shd w:val="clear" w:color="auto" w:fill="FFFFFF"/>
        <w:spacing w:before="0" w:after="0"/>
        <w:jc w:val="both"/>
        <w:rPr>
          <w:rFonts w:ascii="Times New Roman" w:hAnsi="Times New Roman"/>
          <w:b/>
          <w:bCs/>
          <w:szCs w:val="24"/>
          <w:u w:val="single"/>
          <w:lang w:val="lv-LV"/>
        </w:rPr>
      </w:pPr>
      <w:r w:rsidRPr="00AF7D18">
        <w:rPr>
          <w:rFonts w:ascii="Times New Roman" w:eastAsiaTheme="minorHAnsi" w:hAnsi="Times New Roman"/>
          <w:b/>
          <w:bCs/>
          <w:i/>
          <w:iCs/>
          <w:kern w:val="2"/>
          <w:szCs w:val="24"/>
          <w:u w:val="single"/>
          <w:lang w:val="lv-LV"/>
          <w14:ligatures w14:val="standardContextual"/>
        </w:rPr>
        <w:t>3.atbilde:</w:t>
      </w:r>
      <w:r w:rsidRPr="00AF7D18">
        <w:rPr>
          <w:rFonts w:ascii="Times New Roman" w:hAnsi="Times New Roman"/>
          <w:b/>
          <w:bCs/>
          <w:szCs w:val="24"/>
          <w:u w:val="single"/>
          <w:lang w:val="lv-LV"/>
        </w:rPr>
        <w:t xml:space="preserve"> </w:t>
      </w:r>
    </w:p>
    <w:p w14:paraId="7DBDE7DD" w14:textId="4D6AFDDD" w:rsidR="00B50CD5" w:rsidRPr="00B50CD5" w:rsidRDefault="00B50CD5" w:rsidP="00B50CD5">
      <w:pPr>
        <w:shd w:val="clear" w:color="auto" w:fill="FFFFFF"/>
        <w:spacing w:before="0" w:after="0"/>
        <w:jc w:val="both"/>
        <w:rPr>
          <w:rFonts w:ascii="Times New Roman" w:hAnsi="Times New Roman"/>
          <w:szCs w:val="24"/>
          <w:lang w:val="lv-LV"/>
        </w:rPr>
      </w:pPr>
      <w:r w:rsidRPr="00B50CD5">
        <w:rPr>
          <w:rFonts w:ascii="Times New Roman" w:hAnsi="Times New Roman"/>
          <w:szCs w:val="24"/>
          <w:lang w:val="lv-LV"/>
        </w:rPr>
        <w:t xml:space="preserve">Putekļu ierobežošanas pasākumu nodrošināšana </w:t>
      </w:r>
      <w:r>
        <w:rPr>
          <w:rFonts w:ascii="Times New Roman" w:hAnsi="Times New Roman"/>
          <w:szCs w:val="24"/>
          <w:lang w:val="lv-LV"/>
        </w:rPr>
        <w:t xml:space="preserve">būvdarbu laikā </w:t>
      </w:r>
      <w:r w:rsidRPr="00B50CD5">
        <w:rPr>
          <w:rFonts w:ascii="Times New Roman" w:hAnsi="Times New Roman"/>
          <w:szCs w:val="24"/>
          <w:lang w:val="lv-LV"/>
        </w:rPr>
        <w:t>ir būvnieka pienākums. Visi ar vidi saistītie riski un preventīvie pasākumi tiks noteikti un saskaņoti DVP ietvaros. Vienlaikus jāņem vērā, ka šādi pasākumi ir obligāti nepieciešami būvdarbu veikšanai lidlauka teritorijā, un to izmaksas jāparedz un jāiekļauj piedāvājumā.</w:t>
      </w:r>
    </w:p>
    <w:p w14:paraId="3122C1F1" w14:textId="77777777" w:rsidR="00B50CD5" w:rsidRPr="00B50CD5" w:rsidRDefault="00B50CD5" w:rsidP="00342666">
      <w:pPr>
        <w:shd w:val="clear" w:color="auto" w:fill="FFFFFF"/>
        <w:spacing w:before="0" w:after="0"/>
        <w:jc w:val="both"/>
        <w:rPr>
          <w:rFonts w:ascii="Times New Roman" w:hAnsi="Times New Roman"/>
          <w:szCs w:val="24"/>
          <w:lang w:val="lv-LV"/>
        </w:rPr>
      </w:pPr>
    </w:p>
    <w:p w14:paraId="3CB8D353" w14:textId="77777777" w:rsidR="005B2972" w:rsidRPr="00B50CD5" w:rsidRDefault="005B2972" w:rsidP="00342666">
      <w:pPr>
        <w:shd w:val="clear" w:color="auto" w:fill="FFFFFF"/>
        <w:spacing w:before="0" w:after="0"/>
        <w:jc w:val="both"/>
        <w:rPr>
          <w:rFonts w:ascii="Times New Roman" w:hAnsi="Times New Roman"/>
          <w:szCs w:val="24"/>
          <w:lang w:val="lv-LV"/>
        </w:rPr>
      </w:pPr>
    </w:p>
    <w:p w14:paraId="3F31B392" w14:textId="77777777" w:rsidR="005B2972" w:rsidRPr="00AF7D18" w:rsidRDefault="005B2972" w:rsidP="00342666">
      <w:pPr>
        <w:shd w:val="clear" w:color="auto" w:fill="FFFFFF"/>
        <w:spacing w:before="0" w:after="0"/>
        <w:jc w:val="both"/>
        <w:rPr>
          <w:rFonts w:ascii="Times New Roman" w:eastAsiaTheme="minorHAnsi" w:hAnsi="Times New Roman"/>
          <w:b/>
          <w:bCs/>
          <w:kern w:val="2"/>
          <w:szCs w:val="24"/>
          <w:highlight w:val="yellow"/>
          <w:u w:val="single"/>
          <w:lang w:val="lv-LV"/>
          <w14:ligatures w14:val="standardContextual"/>
        </w:rPr>
      </w:pPr>
    </w:p>
    <w:p w14:paraId="3FEDC103" w14:textId="30CD2E5D" w:rsidR="000D7435" w:rsidRDefault="000D7435" w:rsidP="00576872">
      <w:pPr>
        <w:pStyle w:val="ListParagraph"/>
        <w:numPr>
          <w:ilvl w:val="0"/>
          <w:numId w:val="2"/>
        </w:numPr>
        <w:spacing w:before="0" w:after="0"/>
        <w:ind w:left="284"/>
        <w:contextualSpacing w:val="0"/>
        <w:jc w:val="both"/>
        <w:rPr>
          <w:lang w:val="lv-LV"/>
        </w:rPr>
      </w:pPr>
      <w:r>
        <w:rPr>
          <w:lang w:val="lv-LV"/>
        </w:rPr>
        <w:t>jautājums</w:t>
      </w:r>
    </w:p>
    <w:p w14:paraId="1C338421" w14:textId="56601AB7" w:rsidR="005B2972" w:rsidRPr="005F774A" w:rsidRDefault="005B2972" w:rsidP="00576872">
      <w:pPr>
        <w:spacing w:before="0" w:after="0"/>
        <w:jc w:val="both"/>
        <w:rPr>
          <w:lang w:val="lv-LV"/>
        </w:rPr>
      </w:pPr>
      <w:r w:rsidRPr="000D7435">
        <w:rPr>
          <w:lang w:val="lv-LV"/>
        </w:rPr>
        <w:t>Pretendentiem</w:t>
      </w:r>
      <w:r w:rsidRPr="005F774A">
        <w:rPr>
          <w:lang w:val="lv-LV"/>
        </w:rPr>
        <w:t xml:space="preserve"> jāparedz lietus un grunts ūdens pazemināšanas un novadīšanas izmaksas. Tajā skaitā, izskalotas jeb uzirdinātas grunts nomaiņa/aizpildīšana ar betona injekcijām zem esošā seguma visā tekņu līnijā.</w:t>
      </w:r>
    </w:p>
    <w:p w14:paraId="213F5389" w14:textId="1EB02F69" w:rsidR="00B50CD5" w:rsidRPr="00B50CD5" w:rsidRDefault="009C3F99" w:rsidP="005B2972">
      <w:pPr>
        <w:shd w:val="clear" w:color="auto" w:fill="FFFFFF"/>
        <w:spacing w:before="0" w:after="0"/>
        <w:jc w:val="both"/>
        <w:rPr>
          <w:rFonts w:ascii="Times New Roman" w:hAnsi="Times New Roman"/>
          <w:b/>
          <w:bCs/>
          <w:szCs w:val="24"/>
          <w:u w:val="single"/>
          <w:lang w:val="lv-LV"/>
        </w:rPr>
      </w:pPr>
      <w:r w:rsidRPr="00AF7D18">
        <w:rPr>
          <w:rFonts w:ascii="Times New Roman" w:eastAsiaTheme="minorHAnsi" w:hAnsi="Times New Roman"/>
          <w:b/>
          <w:bCs/>
          <w:i/>
          <w:iCs/>
          <w:kern w:val="2"/>
          <w:szCs w:val="24"/>
          <w:u w:val="single"/>
          <w:lang w:val="lv-LV"/>
          <w14:ligatures w14:val="standardContextual"/>
        </w:rPr>
        <w:t>4.atbilde:</w:t>
      </w:r>
      <w:r w:rsidRPr="00AF7D18">
        <w:rPr>
          <w:rFonts w:ascii="Times New Roman" w:hAnsi="Times New Roman"/>
          <w:b/>
          <w:bCs/>
          <w:szCs w:val="24"/>
          <w:u w:val="single"/>
          <w:lang w:val="lv-LV"/>
        </w:rPr>
        <w:t xml:space="preserve"> </w:t>
      </w:r>
    </w:p>
    <w:p w14:paraId="5EB321A7" w14:textId="77777777" w:rsidR="00B50CD5" w:rsidRPr="00B50CD5" w:rsidRDefault="00B50CD5" w:rsidP="00B50CD5">
      <w:pPr>
        <w:shd w:val="clear" w:color="auto" w:fill="FFFFFF"/>
        <w:spacing w:before="0" w:after="0"/>
        <w:jc w:val="both"/>
        <w:rPr>
          <w:rFonts w:ascii="Times New Roman" w:hAnsi="Times New Roman"/>
          <w:szCs w:val="24"/>
          <w:lang w:val="lv-LV"/>
        </w:rPr>
      </w:pPr>
      <w:r w:rsidRPr="00B50CD5">
        <w:rPr>
          <w:rFonts w:ascii="Times New Roman" w:hAnsi="Times New Roman"/>
          <w:szCs w:val="24"/>
          <w:lang w:val="lv-LV"/>
        </w:rPr>
        <w:t xml:space="preserve">Jāparedz lietus un gruntsūdeņu novadīšanas risinājumi, tai skaitā nepieciešamie pasākumi grunts stabilitātes nodrošināšanai. Papildus jānodrošina virsūdeņu novadīšana paralēli izbūvējamajam posmam uz esošo </w:t>
      </w:r>
      <w:proofErr w:type="spellStart"/>
      <w:r w:rsidRPr="00B50CD5">
        <w:rPr>
          <w:rFonts w:ascii="Times New Roman" w:hAnsi="Times New Roman"/>
          <w:szCs w:val="24"/>
          <w:lang w:val="lv-LV"/>
        </w:rPr>
        <w:t>Qmax</w:t>
      </w:r>
      <w:proofErr w:type="spellEnd"/>
      <w:r w:rsidRPr="00B50CD5">
        <w:rPr>
          <w:rFonts w:ascii="Times New Roman" w:hAnsi="Times New Roman"/>
          <w:szCs w:val="24"/>
          <w:lang w:val="lv-LV"/>
        </w:rPr>
        <w:t xml:space="preserve"> tekņu sistēmu, kā arī izbūvējamā posma norobežošana. Minētie pasākumi ir obligāti būvdarbu kvalitatīvai un drošai izpildei, un ar tiem saistītās izmaksas pretendentam jāparedz un jāiekļauj piedāvājumā.</w:t>
      </w:r>
    </w:p>
    <w:p w14:paraId="454981D0" w14:textId="77777777" w:rsidR="0047336C" w:rsidRDefault="0047336C" w:rsidP="00AF7D18">
      <w:pPr>
        <w:pStyle w:val="Stils4"/>
        <w:ind w:firstLine="0"/>
        <w:rPr>
          <w:b/>
          <w:bCs/>
          <w:i/>
          <w:iCs/>
          <w:color w:val="000000" w:themeColor="text1"/>
          <w:u w:val="single"/>
        </w:rPr>
      </w:pPr>
    </w:p>
    <w:p w14:paraId="2D2C8DEB" w14:textId="4D85CF88" w:rsidR="000D7435" w:rsidRDefault="000D7435" w:rsidP="00576872">
      <w:pPr>
        <w:pStyle w:val="ListParagraph"/>
        <w:numPr>
          <w:ilvl w:val="0"/>
          <w:numId w:val="2"/>
        </w:numPr>
        <w:spacing w:before="0" w:after="0"/>
        <w:ind w:left="284"/>
        <w:contextualSpacing w:val="0"/>
        <w:jc w:val="both"/>
        <w:rPr>
          <w:lang w:val="lv-LV"/>
        </w:rPr>
      </w:pPr>
      <w:r>
        <w:rPr>
          <w:lang w:val="lv-LV"/>
        </w:rPr>
        <w:t>jautājums</w:t>
      </w:r>
    </w:p>
    <w:p w14:paraId="659F5506" w14:textId="4B739BCB" w:rsidR="00B45185" w:rsidRPr="00576872" w:rsidRDefault="00B45185" w:rsidP="00576872">
      <w:pPr>
        <w:spacing w:before="0" w:after="0"/>
        <w:ind w:left="-76"/>
        <w:jc w:val="both"/>
        <w:rPr>
          <w:lang w:val="lv-LV"/>
        </w:rPr>
      </w:pPr>
      <w:r w:rsidRPr="00576872">
        <w:rPr>
          <w:lang w:val="lv-LV"/>
        </w:rPr>
        <w:t xml:space="preserve">Tekņu betona virsmai jābūt rievotai – noietai ar slotu un apstrādāta ar betona </w:t>
      </w:r>
      <w:proofErr w:type="spellStart"/>
      <w:r w:rsidRPr="00576872">
        <w:rPr>
          <w:lang w:val="lv-LV"/>
        </w:rPr>
        <w:t>pretizžūšanas</w:t>
      </w:r>
      <w:proofErr w:type="spellEnd"/>
      <w:r w:rsidRPr="00576872">
        <w:rPr>
          <w:lang w:val="lv-LV"/>
        </w:rPr>
        <w:t xml:space="preserve"> sastāvu.</w:t>
      </w:r>
    </w:p>
    <w:p w14:paraId="525C56C5" w14:textId="45759AFC" w:rsidR="00AF7D18" w:rsidRPr="00AF7D18" w:rsidRDefault="00AF7D18" w:rsidP="00AF7D18">
      <w:pPr>
        <w:shd w:val="clear" w:color="auto" w:fill="FFFFFF"/>
        <w:spacing w:before="0" w:after="0"/>
        <w:jc w:val="both"/>
        <w:rPr>
          <w:rFonts w:ascii="Times New Roman" w:hAnsi="Times New Roman"/>
          <w:b/>
          <w:bCs/>
          <w:szCs w:val="24"/>
          <w:u w:val="single"/>
          <w:lang w:val="lv-LV"/>
        </w:rPr>
      </w:pPr>
      <w:r>
        <w:rPr>
          <w:rFonts w:ascii="Times New Roman" w:eastAsiaTheme="minorHAnsi" w:hAnsi="Times New Roman"/>
          <w:b/>
          <w:bCs/>
          <w:i/>
          <w:iCs/>
          <w:kern w:val="2"/>
          <w:szCs w:val="24"/>
          <w:u w:val="single"/>
          <w:lang w:val="lv-LV"/>
          <w14:ligatures w14:val="standardContextual"/>
        </w:rPr>
        <w:t>5</w:t>
      </w:r>
      <w:r w:rsidRPr="00AF7D18">
        <w:rPr>
          <w:rFonts w:ascii="Times New Roman" w:eastAsiaTheme="minorHAnsi" w:hAnsi="Times New Roman"/>
          <w:b/>
          <w:bCs/>
          <w:i/>
          <w:iCs/>
          <w:kern w:val="2"/>
          <w:szCs w:val="24"/>
          <w:u w:val="single"/>
          <w:lang w:val="lv-LV"/>
          <w14:ligatures w14:val="standardContextual"/>
        </w:rPr>
        <w:t>.atbilde:</w:t>
      </w:r>
      <w:r w:rsidRPr="00AF7D18">
        <w:rPr>
          <w:rFonts w:ascii="Times New Roman" w:hAnsi="Times New Roman"/>
          <w:b/>
          <w:bCs/>
          <w:szCs w:val="24"/>
          <w:u w:val="single"/>
          <w:lang w:val="lv-LV"/>
        </w:rPr>
        <w:t xml:space="preserve"> </w:t>
      </w:r>
    </w:p>
    <w:p w14:paraId="08688364" w14:textId="77777777" w:rsidR="00B50CD5" w:rsidRPr="00B50CD5" w:rsidRDefault="00B50CD5" w:rsidP="00B50CD5">
      <w:pPr>
        <w:shd w:val="clear" w:color="auto" w:fill="FFFFFF"/>
        <w:spacing w:before="0" w:after="0"/>
        <w:jc w:val="both"/>
        <w:rPr>
          <w:rFonts w:ascii="Times New Roman" w:hAnsi="Times New Roman"/>
          <w:szCs w:val="24"/>
          <w:lang w:val="lv-LV"/>
        </w:rPr>
      </w:pPr>
      <w:r w:rsidRPr="00B50CD5">
        <w:rPr>
          <w:rFonts w:ascii="Times New Roman" w:hAnsi="Times New Roman"/>
          <w:szCs w:val="24"/>
          <w:lang w:val="lv-LV"/>
        </w:rPr>
        <w:t xml:space="preserve">Tekņu betona virsmai jābūt rievotai (apstrādātai ar slotu) un apstrādātai ar betona </w:t>
      </w:r>
      <w:proofErr w:type="spellStart"/>
      <w:r w:rsidRPr="00B50CD5">
        <w:rPr>
          <w:rFonts w:ascii="Times New Roman" w:hAnsi="Times New Roman"/>
          <w:szCs w:val="24"/>
          <w:lang w:val="lv-LV"/>
        </w:rPr>
        <w:t>pretizžūšanas</w:t>
      </w:r>
      <w:proofErr w:type="spellEnd"/>
      <w:r w:rsidRPr="00B50CD5">
        <w:rPr>
          <w:rFonts w:ascii="Times New Roman" w:hAnsi="Times New Roman"/>
          <w:szCs w:val="24"/>
          <w:lang w:val="lv-LV"/>
        </w:rPr>
        <w:t xml:space="preserve"> sastāvu, nodrošinot atbilstošu virsmas kvalitāti un ilgmūžību. Alternatīvi pieļaujama arī seguma mitrināšana, ja tiek nodrošināts līdzvērtīgs betona kopšanas efekts. Visi nepieciešamie pasākumi un ar tiem saistītās izmaksas jāparedz un jāiekļauj piedāvājumā.</w:t>
      </w:r>
    </w:p>
    <w:p w14:paraId="518BA2C9" w14:textId="77777777" w:rsidR="009C3F99" w:rsidRPr="00B45185" w:rsidRDefault="009C3F99" w:rsidP="00342666">
      <w:pPr>
        <w:shd w:val="clear" w:color="auto" w:fill="FFFFFF"/>
        <w:spacing w:before="0" w:after="0"/>
        <w:jc w:val="both"/>
        <w:rPr>
          <w:rFonts w:ascii="Times New Roman" w:eastAsiaTheme="minorHAnsi" w:hAnsi="Times New Roman"/>
          <w:b/>
          <w:bCs/>
          <w:kern w:val="2"/>
          <w:szCs w:val="24"/>
          <w:highlight w:val="yellow"/>
          <w:u w:val="single"/>
          <w:lang w:val="lv-LV"/>
          <w14:ligatures w14:val="standardContextual"/>
        </w:rPr>
      </w:pPr>
    </w:p>
    <w:p w14:paraId="3FEED1D7" w14:textId="1A2346DC" w:rsidR="000D7435" w:rsidRDefault="000D7435" w:rsidP="00576872">
      <w:pPr>
        <w:pStyle w:val="ListParagraph"/>
        <w:numPr>
          <w:ilvl w:val="0"/>
          <w:numId w:val="2"/>
        </w:numPr>
        <w:spacing w:before="0" w:after="0"/>
        <w:ind w:left="284"/>
        <w:contextualSpacing w:val="0"/>
        <w:jc w:val="both"/>
        <w:rPr>
          <w:lang w:val="lv-LV"/>
        </w:rPr>
      </w:pPr>
      <w:r>
        <w:rPr>
          <w:lang w:val="lv-LV"/>
        </w:rPr>
        <w:t>jautājums</w:t>
      </w:r>
    </w:p>
    <w:p w14:paraId="6BC18CC2" w14:textId="2A55FD9A" w:rsidR="00B45185" w:rsidRPr="00576872" w:rsidRDefault="00B45185" w:rsidP="00576872">
      <w:pPr>
        <w:spacing w:before="0" w:after="0"/>
        <w:ind w:left="-76"/>
        <w:jc w:val="both"/>
        <w:rPr>
          <w:lang w:val="lv-LV"/>
        </w:rPr>
      </w:pPr>
      <w:r w:rsidRPr="00576872">
        <w:rPr>
          <w:lang w:val="lv-LV"/>
        </w:rPr>
        <w:t>Pasūtītājs nenodrošina ar elektrības pieslēgumu, Pretendentiem savās izmaksās jāparedz neatkarīga elektrības padeve (pārvietojamais ģenerators).</w:t>
      </w:r>
    </w:p>
    <w:p w14:paraId="2596EC6F" w14:textId="58C156DE" w:rsidR="00BF0175" w:rsidRPr="00AF7D18" w:rsidRDefault="00BF0175" w:rsidP="00BF0175">
      <w:pPr>
        <w:shd w:val="clear" w:color="auto" w:fill="FFFFFF"/>
        <w:spacing w:before="0" w:after="0"/>
        <w:jc w:val="both"/>
        <w:rPr>
          <w:rFonts w:ascii="Times New Roman" w:hAnsi="Times New Roman"/>
          <w:b/>
          <w:bCs/>
          <w:szCs w:val="24"/>
          <w:u w:val="single"/>
          <w:lang w:val="lv-LV"/>
        </w:rPr>
      </w:pPr>
      <w:r>
        <w:rPr>
          <w:rFonts w:ascii="Times New Roman" w:eastAsiaTheme="minorHAnsi" w:hAnsi="Times New Roman"/>
          <w:b/>
          <w:bCs/>
          <w:i/>
          <w:iCs/>
          <w:kern w:val="2"/>
          <w:szCs w:val="24"/>
          <w:u w:val="single"/>
          <w:lang w:val="lv-LV"/>
          <w14:ligatures w14:val="standardContextual"/>
        </w:rPr>
        <w:t>6</w:t>
      </w:r>
      <w:r w:rsidRPr="00AF7D18">
        <w:rPr>
          <w:rFonts w:ascii="Times New Roman" w:eastAsiaTheme="minorHAnsi" w:hAnsi="Times New Roman"/>
          <w:b/>
          <w:bCs/>
          <w:i/>
          <w:iCs/>
          <w:kern w:val="2"/>
          <w:szCs w:val="24"/>
          <w:u w:val="single"/>
          <w:lang w:val="lv-LV"/>
          <w14:ligatures w14:val="standardContextual"/>
        </w:rPr>
        <w:t>.atbilde:</w:t>
      </w:r>
      <w:r w:rsidRPr="00AF7D18">
        <w:rPr>
          <w:rFonts w:ascii="Times New Roman" w:hAnsi="Times New Roman"/>
          <w:b/>
          <w:bCs/>
          <w:szCs w:val="24"/>
          <w:u w:val="single"/>
          <w:lang w:val="lv-LV"/>
        </w:rPr>
        <w:t xml:space="preserve"> </w:t>
      </w:r>
    </w:p>
    <w:p w14:paraId="064FE663" w14:textId="77777777" w:rsidR="00B50CD5" w:rsidRPr="00B50CD5" w:rsidRDefault="00B50CD5" w:rsidP="00B50CD5">
      <w:pPr>
        <w:shd w:val="clear" w:color="auto" w:fill="FFFFFF"/>
        <w:spacing w:before="0" w:after="0"/>
        <w:jc w:val="both"/>
        <w:rPr>
          <w:rFonts w:ascii="Times New Roman" w:hAnsi="Times New Roman"/>
          <w:szCs w:val="24"/>
          <w:lang w:val="lv-LV"/>
        </w:rPr>
      </w:pPr>
      <w:r w:rsidRPr="00B50CD5">
        <w:rPr>
          <w:rFonts w:ascii="Times New Roman" w:hAnsi="Times New Roman"/>
          <w:szCs w:val="24"/>
          <w:lang w:val="lv-LV"/>
        </w:rPr>
        <w:t>Elektroapgāde būvdarbu veikšanai jānodrošina būvniekam. Nepieciešamības gadījumā elektroapgāde jānodrošina no būvnieka resursiem, izmantojot tā rīcībā esošu pārvietojamo ģeneratoru.</w:t>
      </w:r>
    </w:p>
    <w:p w14:paraId="0F06E791" w14:textId="14FA9A87" w:rsidR="00BF0175" w:rsidRDefault="00BF0175" w:rsidP="00342666">
      <w:pPr>
        <w:shd w:val="clear" w:color="auto" w:fill="FFFFFF"/>
        <w:spacing w:before="0" w:after="0"/>
        <w:jc w:val="both"/>
        <w:rPr>
          <w:rFonts w:ascii="Times New Roman" w:eastAsiaTheme="minorHAnsi" w:hAnsi="Times New Roman"/>
          <w:b/>
          <w:bCs/>
          <w:kern w:val="2"/>
          <w:szCs w:val="24"/>
          <w:highlight w:val="yellow"/>
          <w:u w:val="single"/>
          <w:lang w:val="lv-LV"/>
          <w14:ligatures w14:val="standardContextual"/>
        </w:rPr>
      </w:pPr>
    </w:p>
    <w:p w14:paraId="550AC57B" w14:textId="03C70328" w:rsidR="000D7435" w:rsidRDefault="000D7435" w:rsidP="00576872">
      <w:pPr>
        <w:pStyle w:val="ListParagraph"/>
        <w:numPr>
          <w:ilvl w:val="0"/>
          <w:numId w:val="2"/>
        </w:numPr>
        <w:spacing w:before="0" w:after="0"/>
        <w:ind w:left="284"/>
        <w:contextualSpacing w:val="0"/>
        <w:jc w:val="both"/>
      </w:pPr>
      <w:proofErr w:type="spellStart"/>
      <w:r>
        <w:t>jautājums</w:t>
      </w:r>
      <w:proofErr w:type="spellEnd"/>
    </w:p>
    <w:p w14:paraId="74A1D424" w14:textId="4E19F64D" w:rsidR="00B45185" w:rsidRDefault="00B45185" w:rsidP="00576872">
      <w:pPr>
        <w:spacing w:before="0" w:after="0"/>
        <w:jc w:val="both"/>
      </w:pPr>
      <w:r>
        <w:t xml:space="preserve">Vai </w:t>
      </w:r>
      <w:proofErr w:type="spellStart"/>
      <w:r>
        <w:t>būs</w:t>
      </w:r>
      <w:proofErr w:type="spellEnd"/>
      <w:r>
        <w:t xml:space="preserve"> </w:t>
      </w:r>
      <w:proofErr w:type="spellStart"/>
      <w:r>
        <w:t>paredzēta</w:t>
      </w:r>
      <w:proofErr w:type="spellEnd"/>
      <w:r>
        <w:t xml:space="preserve"> </w:t>
      </w:r>
      <w:proofErr w:type="spellStart"/>
      <w:r>
        <w:t>objekta</w:t>
      </w:r>
      <w:proofErr w:type="spellEnd"/>
      <w:r>
        <w:t xml:space="preserve"> </w:t>
      </w:r>
      <w:proofErr w:type="spellStart"/>
      <w:r>
        <w:t>apskate</w:t>
      </w:r>
      <w:proofErr w:type="spellEnd"/>
      <w:r>
        <w:t>?</w:t>
      </w:r>
    </w:p>
    <w:p w14:paraId="4116CEFF" w14:textId="4194FBB7" w:rsidR="00B45185" w:rsidRPr="00B45185" w:rsidRDefault="00B45185" w:rsidP="00B45185">
      <w:pPr>
        <w:shd w:val="clear" w:color="auto" w:fill="FFFFFF"/>
        <w:spacing w:before="0" w:after="0"/>
        <w:jc w:val="both"/>
        <w:rPr>
          <w:rFonts w:ascii="Times New Roman" w:hAnsi="Times New Roman"/>
          <w:b/>
          <w:bCs/>
          <w:szCs w:val="24"/>
          <w:u w:val="single"/>
          <w:lang w:val="lv-LV"/>
        </w:rPr>
      </w:pPr>
      <w:r>
        <w:rPr>
          <w:rFonts w:ascii="Times New Roman" w:eastAsiaTheme="minorHAnsi" w:hAnsi="Times New Roman"/>
          <w:b/>
          <w:bCs/>
          <w:i/>
          <w:iCs/>
          <w:kern w:val="2"/>
          <w:szCs w:val="24"/>
          <w:u w:val="single"/>
          <w:lang w:val="lv-LV"/>
          <w14:ligatures w14:val="standardContextual"/>
        </w:rPr>
        <w:t>7</w:t>
      </w:r>
      <w:r w:rsidRPr="00B45185">
        <w:rPr>
          <w:rFonts w:ascii="Times New Roman" w:eastAsiaTheme="minorHAnsi" w:hAnsi="Times New Roman"/>
          <w:b/>
          <w:bCs/>
          <w:i/>
          <w:iCs/>
          <w:kern w:val="2"/>
          <w:szCs w:val="24"/>
          <w:u w:val="single"/>
          <w:lang w:val="lv-LV"/>
          <w14:ligatures w14:val="standardContextual"/>
        </w:rPr>
        <w:t>.atbilde:</w:t>
      </w:r>
      <w:r w:rsidRPr="00B45185">
        <w:rPr>
          <w:rFonts w:ascii="Times New Roman" w:hAnsi="Times New Roman"/>
          <w:b/>
          <w:bCs/>
          <w:szCs w:val="24"/>
          <w:u w:val="single"/>
          <w:lang w:val="lv-LV"/>
        </w:rPr>
        <w:t xml:space="preserve"> </w:t>
      </w:r>
    </w:p>
    <w:p w14:paraId="138A70C2" w14:textId="0860E1F5" w:rsidR="00AF7D18" w:rsidRPr="00435419" w:rsidRDefault="00B45185" w:rsidP="00B45185">
      <w:pPr>
        <w:jc w:val="both"/>
        <w:rPr>
          <w:color w:val="C00000"/>
          <w:lang w:val="lv-LV"/>
        </w:rPr>
      </w:pPr>
      <w:r w:rsidRPr="00435419">
        <w:rPr>
          <w:lang w:val="lv-LV"/>
        </w:rPr>
        <w:t>Objekta apskate nav paredzēta</w:t>
      </w:r>
      <w:r w:rsidR="00435419" w:rsidRPr="00435419">
        <w:rPr>
          <w:lang w:val="lv-LV"/>
        </w:rPr>
        <w:t xml:space="preserve"> - visa nepieciešamā informācija ir iekļauta būvdarbu apjomos</w:t>
      </w:r>
      <w:r w:rsidR="00435419">
        <w:rPr>
          <w:lang w:val="lv-LV"/>
        </w:rPr>
        <w:t>.</w:t>
      </w:r>
    </w:p>
    <w:p w14:paraId="3D8FF324" w14:textId="77777777" w:rsidR="00EE7333" w:rsidRPr="0047336C" w:rsidRDefault="00EE7333" w:rsidP="00EE7333">
      <w:pPr>
        <w:ind w:firstLine="720"/>
        <w:jc w:val="both"/>
        <w:rPr>
          <w:lang w:val="lv-LV"/>
        </w:rPr>
      </w:pPr>
    </w:p>
    <w:p w14:paraId="6BF1DA1A" w14:textId="4EB4C6FA" w:rsidR="008F6CC4" w:rsidRPr="00EE7333" w:rsidRDefault="008F6CC4" w:rsidP="00EE7333">
      <w:pPr>
        <w:jc w:val="both"/>
        <w:rPr>
          <w:color w:val="C00000"/>
          <w:lang w:val="lv-LV"/>
        </w:rPr>
      </w:pPr>
      <w:r w:rsidRPr="00EE7333">
        <w:rPr>
          <w:color w:val="C00000"/>
          <w:lang w:val="lv-LV"/>
        </w:rPr>
        <w:tab/>
      </w:r>
      <w:r w:rsidRPr="00EE7333">
        <w:rPr>
          <w:color w:val="C00000"/>
          <w:lang w:val="lv-LV"/>
        </w:rPr>
        <w:tab/>
      </w:r>
      <w:r w:rsidRPr="00EE7333">
        <w:rPr>
          <w:color w:val="C00000"/>
          <w:lang w:val="lv-LV"/>
        </w:rPr>
        <w:tab/>
      </w:r>
      <w:r w:rsidRPr="00EE7333">
        <w:rPr>
          <w:color w:val="C00000"/>
          <w:lang w:val="lv-LV"/>
        </w:rPr>
        <w:tab/>
      </w:r>
      <w:r w:rsidRPr="00EE7333">
        <w:rPr>
          <w:color w:val="C00000"/>
          <w:lang w:val="lv-LV"/>
        </w:rPr>
        <w:tab/>
      </w:r>
    </w:p>
    <w:p w14:paraId="196F71B6" w14:textId="00BD9FDF" w:rsidR="000F5042" w:rsidRPr="0047336C" w:rsidRDefault="008D2CB2" w:rsidP="00A6426A">
      <w:pPr>
        <w:jc w:val="both"/>
        <w:rPr>
          <w:rFonts w:ascii="Times New Roman" w:hAnsi="Times New Roman"/>
          <w:szCs w:val="24"/>
          <w:lang w:val="lv-LV"/>
        </w:rPr>
      </w:pPr>
      <w:r>
        <w:rPr>
          <w:rFonts w:ascii="Times New Roman" w:hAnsi="Times New Roman"/>
          <w:szCs w:val="24"/>
          <w:lang w:val="lv-LV"/>
        </w:rPr>
        <w:t xml:space="preserve">Atbilstoši izmaksu specifikai, </w:t>
      </w:r>
      <w:r w:rsidR="009B4C25">
        <w:rPr>
          <w:rFonts w:ascii="Times New Roman" w:hAnsi="Times New Roman"/>
          <w:szCs w:val="24"/>
          <w:lang w:val="lv-LV"/>
        </w:rPr>
        <w:t xml:space="preserve">visas </w:t>
      </w:r>
      <w:r w:rsidR="00887592" w:rsidRPr="00874D12">
        <w:rPr>
          <w:rFonts w:ascii="Times New Roman" w:hAnsi="Times New Roman"/>
          <w:szCs w:val="24"/>
          <w:lang w:val="lv-LV"/>
        </w:rPr>
        <w:t>darb</w:t>
      </w:r>
      <w:r w:rsidR="00887592">
        <w:rPr>
          <w:rFonts w:ascii="Times New Roman" w:hAnsi="Times New Roman"/>
          <w:szCs w:val="24"/>
          <w:lang w:val="lv-LV"/>
        </w:rPr>
        <w:t xml:space="preserve">u </w:t>
      </w:r>
      <w:r>
        <w:rPr>
          <w:rFonts w:ascii="Times New Roman" w:hAnsi="Times New Roman"/>
          <w:szCs w:val="24"/>
          <w:lang w:val="lv-LV"/>
        </w:rPr>
        <w:t xml:space="preserve">izmaksas jāiekļauj </w:t>
      </w:r>
      <w:r w:rsidR="00887592" w:rsidRPr="005F774A">
        <w:rPr>
          <w:rFonts w:ascii="Times New Roman" w:hAnsi="Times New Roman"/>
          <w:szCs w:val="24"/>
          <w:lang w:val="lv-LV"/>
        </w:rPr>
        <w:t xml:space="preserve">darbu apjomu sarakstā </w:t>
      </w:r>
      <w:r>
        <w:rPr>
          <w:rFonts w:ascii="Times New Roman" w:hAnsi="Times New Roman"/>
          <w:szCs w:val="24"/>
          <w:lang w:val="lv-LV"/>
        </w:rPr>
        <w:t xml:space="preserve"> </w:t>
      </w:r>
      <w:r w:rsidR="009B4C25">
        <w:rPr>
          <w:rFonts w:ascii="Times New Roman" w:hAnsi="Times New Roman"/>
          <w:szCs w:val="24"/>
          <w:lang w:val="lv-LV"/>
        </w:rPr>
        <w:t xml:space="preserve">attiecīgo </w:t>
      </w:r>
      <w:r>
        <w:rPr>
          <w:rFonts w:ascii="Times New Roman" w:hAnsi="Times New Roman"/>
          <w:szCs w:val="24"/>
          <w:lang w:val="lv-LV"/>
        </w:rPr>
        <w:t xml:space="preserve">būvdarbu pozīcijās </w:t>
      </w:r>
      <w:r w:rsidR="009B4C25">
        <w:rPr>
          <w:rFonts w:ascii="Times New Roman" w:hAnsi="Times New Roman"/>
          <w:szCs w:val="24"/>
          <w:lang w:val="lv-LV"/>
        </w:rPr>
        <w:t>vai</w:t>
      </w:r>
      <w:r>
        <w:rPr>
          <w:rFonts w:ascii="Times New Roman" w:hAnsi="Times New Roman"/>
          <w:szCs w:val="24"/>
          <w:lang w:val="lv-LV"/>
        </w:rPr>
        <w:t xml:space="preserve"> </w:t>
      </w:r>
      <w:proofErr w:type="spellStart"/>
      <w:r>
        <w:rPr>
          <w:rFonts w:ascii="Times New Roman" w:hAnsi="Times New Roman"/>
          <w:szCs w:val="24"/>
          <w:lang w:val="lv-LV"/>
        </w:rPr>
        <w:t>virsizdevumos</w:t>
      </w:r>
      <w:proofErr w:type="spellEnd"/>
      <w:r w:rsidR="009B4C25">
        <w:rPr>
          <w:rFonts w:ascii="Times New Roman" w:hAnsi="Times New Roman"/>
          <w:szCs w:val="24"/>
          <w:lang w:val="lv-LV"/>
        </w:rPr>
        <w:t>, kas ir būvuzņēmēja kompetencē</w:t>
      </w:r>
      <w:r>
        <w:rPr>
          <w:rFonts w:ascii="Times New Roman" w:hAnsi="Times New Roman"/>
          <w:szCs w:val="24"/>
          <w:lang w:val="lv-LV"/>
        </w:rPr>
        <w:t>.</w:t>
      </w:r>
    </w:p>
    <w:p w14:paraId="78B987EF" w14:textId="77777777" w:rsidR="0038233A" w:rsidRPr="009C3F99" w:rsidRDefault="0038233A" w:rsidP="0038233A">
      <w:pPr>
        <w:tabs>
          <w:tab w:val="left" w:pos="6749"/>
        </w:tabs>
        <w:spacing w:before="0" w:after="160" w:line="259" w:lineRule="auto"/>
        <w:rPr>
          <w:rFonts w:ascii="Times New Roman" w:eastAsiaTheme="minorHAnsi" w:hAnsi="Times New Roman"/>
          <w:kern w:val="2"/>
          <w:szCs w:val="24"/>
          <w:lang w:val="lv-LV"/>
          <w14:ligatures w14:val="standardContextual"/>
        </w:rPr>
      </w:pPr>
    </w:p>
    <w:p w14:paraId="64261DF7" w14:textId="4514DC19" w:rsidR="0038233A" w:rsidRPr="009C3F99" w:rsidRDefault="0038233A" w:rsidP="0038233A">
      <w:pPr>
        <w:tabs>
          <w:tab w:val="left" w:pos="6749"/>
        </w:tabs>
        <w:spacing w:before="0" w:after="160" w:line="259" w:lineRule="auto"/>
        <w:rPr>
          <w:rFonts w:ascii="Times New Roman" w:eastAsiaTheme="minorHAnsi" w:hAnsi="Times New Roman"/>
          <w:kern w:val="2"/>
          <w:szCs w:val="24"/>
          <w:lang w:val="lv-LV"/>
          <w14:ligatures w14:val="standardContextual"/>
        </w:rPr>
      </w:pPr>
      <w:r w:rsidRPr="009C3F99">
        <w:rPr>
          <w:rFonts w:ascii="Times New Roman" w:eastAsiaTheme="minorHAnsi" w:hAnsi="Times New Roman"/>
          <w:kern w:val="2"/>
          <w:szCs w:val="24"/>
          <w:lang w:val="lv-LV"/>
          <w14:ligatures w14:val="standardContextual"/>
        </w:rPr>
        <w:t xml:space="preserve">Komisijas priekšsēdētājs </w:t>
      </w:r>
      <w:r w:rsidRPr="009C3F99">
        <w:rPr>
          <w:rFonts w:ascii="Times New Roman" w:eastAsiaTheme="minorHAnsi" w:hAnsi="Times New Roman"/>
          <w:kern w:val="2"/>
          <w:szCs w:val="24"/>
          <w:lang w:val="lv-LV"/>
          <w14:ligatures w14:val="standardContextual"/>
        </w:rPr>
        <w:tab/>
      </w:r>
      <w:r w:rsidR="004822C4" w:rsidRPr="009C3F99">
        <w:rPr>
          <w:rFonts w:ascii="Times New Roman" w:eastAsiaTheme="minorHAnsi" w:hAnsi="Times New Roman"/>
          <w:kern w:val="2"/>
          <w:szCs w:val="24"/>
          <w:lang w:val="lv-LV"/>
          <w14:ligatures w14:val="standardContextual"/>
        </w:rPr>
        <w:t>A.Razgalis</w:t>
      </w:r>
    </w:p>
    <w:p w14:paraId="25587688" w14:textId="77777777" w:rsidR="0038233A" w:rsidRPr="009C3F99" w:rsidRDefault="0038233A" w:rsidP="0038233A">
      <w:pPr>
        <w:spacing w:before="0" w:after="160" w:line="259" w:lineRule="auto"/>
        <w:rPr>
          <w:rFonts w:ascii="Times New Roman" w:eastAsiaTheme="minorHAnsi" w:hAnsi="Times New Roman"/>
          <w:kern w:val="2"/>
          <w:szCs w:val="24"/>
          <w:lang w:val="lv-LV"/>
          <w14:ligatures w14:val="standardContextual"/>
        </w:rPr>
      </w:pPr>
    </w:p>
    <w:p w14:paraId="541A9063" w14:textId="0AF6EEFA" w:rsidR="00BE681D" w:rsidRPr="009C3F99" w:rsidRDefault="0038233A" w:rsidP="004822C4">
      <w:pPr>
        <w:spacing w:before="0" w:after="160" w:line="259" w:lineRule="auto"/>
        <w:jc w:val="both"/>
        <w:rPr>
          <w:rFonts w:ascii="Times New Roman" w:eastAsiaTheme="minorHAnsi" w:hAnsi="Times New Roman"/>
          <w:color w:val="2E74B5" w:themeColor="accent1" w:themeShade="BF"/>
          <w:kern w:val="2"/>
          <w:szCs w:val="24"/>
          <w:lang w:val="lv-LV"/>
          <w14:ligatures w14:val="standardContextual"/>
        </w:rPr>
      </w:pPr>
      <w:r w:rsidRPr="009C3F99">
        <w:rPr>
          <w:rFonts w:ascii="Times New Roman" w:eastAsiaTheme="minorHAnsi" w:hAnsi="Times New Roman"/>
          <w:kern w:val="2"/>
          <w:szCs w:val="24"/>
          <w:lang w:val="lv-LV"/>
          <w14:ligatures w14:val="standardContextual"/>
        </w:rPr>
        <w:t xml:space="preserve"> </w:t>
      </w:r>
      <w:r w:rsidRPr="009C3F99">
        <w:rPr>
          <w:rFonts w:ascii="Times New Roman" w:hAnsi="Times New Roman"/>
          <w:i/>
          <w:kern w:val="2"/>
          <w:szCs w:val="24"/>
          <w:lang w:val="lv-LV" w:eastAsia="lv-LV"/>
          <w14:ligatures w14:val="standardContextual"/>
        </w:rPr>
        <w:t>Iepirkuma komisijas sniegtās atbildes un skaidrojumi ir neatņemama iepirkuma nolikuma sastāvdaļa.</w:t>
      </w:r>
      <w:r w:rsidR="00022732" w:rsidRPr="009C3F99">
        <w:rPr>
          <w:rFonts w:ascii="Times New Roman" w:hAnsi="Times New Roman"/>
          <w:i/>
          <w:kern w:val="2"/>
          <w:szCs w:val="24"/>
          <w:lang w:val="lv-LV" w:eastAsia="lv-LV"/>
          <w14:ligatures w14:val="standardContextual"/>
        </w:rPr>
        <w:t xml:space="preserve">  </w:t>
      </w:r>
    </w:p>
    <w:sectPr w:rsidR="00BE681D" w:rsidRPr="009C3F9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6D53"/>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D04ACC"/>
    <w:multiLevelType w:val="hybridMultilevel"/>
    <w:tmpl w:val="1068AD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32E54A99"/>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DF85DD8"/>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55F57007"/>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AE54FEC"/>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4EF7240"/>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85605B8"/>
    <w:multiLevelType w:val="hybridMultilevel"/>
    <w:tmpl w:val="D6A63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56136">
    <w:abstractNumId w:val="7"/>
  </w:num>
  <w:num w:numId="2" w16cid:durableId="1885869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2565712">
    <w:abstractNumId w:val="1"/>
  </w:num>
  <w:num w:numId="4" w16cid:durableId="610938873">
    <w:abstractNumId w:val="2"/>
  </w:num>
  <w:num w:numId="5" w16cid:durableId="341202975">
    <w:abstractNumId w:val="4"/>
  </w:num>
  <w:num w:numId="6" w16cid:durableId="1944608133">
    <w:abstractNumId w:val="3"/>
  </w:num>
  <w:num w:numId="7" w16cid:durableId="1501890672">
    <w:abstractNumId w:val="5"/>
  </w:num>
  <w:num w:numId="8" w16cid:durableId="1411152901">
    <w:abstractNumId w:val="0"/>
  </w:num>
  <w:num w:numId="9" w16cid:durableId="1130438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5F3"/>
    <w:rsid w:val="00022732"/>
    <w:rsid w:val="000823E8"/>
    <w:rsid w:val="000D7435"/>
    <w:rsid w:val="000F5042"/>
    <w:rsid w:val="000F5715"/>
    <w:rsid w:val="0013451E"/>
    <w:rsid w:val="00171F9D"/>
    <w:rsid w:val="00247C29"/>
    <w:rsid w:val="00342666"/>
    <w:rsid w:val="00364447"/>
    <w:rsid w:val="0038233A"/>
    <w:rsid w:val="003A4B94"/>
    <w:rsid w:val="00435419"/>
    <w:rsid w:val="004425BC"/>
    <w:rsid w:val="00442BE5"/>
    <w:rsid w:val="0047336C"/>
    <w:rsid w:val="004822C4"/>
    <w:rsid w:val="004D0EEC"/>
    <w:rsid w:val="004D3200"/>
    <w:rsid w:val="004E6E91"/>
    <w:rsid w:val="004F73B6"/>
    <w:rsid w:val="00576872"/>
    <w:rsid w:val="005B2972"/>
    <w:rsid w:val="005D5B42"/>
    <w:rsid w:val="005F774A"/>
    <w:rsid w:val="006025F3"/>
    <w:rsid w:val="0063260C"/>
    <w:rsid w:val="006336E1"/>
    <w:rsid w:val="00670FD9"/>
    <w:rsid w:val="006838D5"/>
    <w:rsid w:val="006E5B07"/>
    <w:rsid w:val="007A5951"/>
    <w:rsid w:val="007D516F"/>
    <w:rsid w:val="007E711F"/>
    <w:rsid w:val="00887592"/>
    <w:rsid w:val="008D2CB2"/>
    <w:rsid w:val="008F6CC4"/>
    <w:rsid w:val="00954487"/>
    <w:rsid w:val="00956CB0"/>
    <w:rsid w:val="00960F62"/>
    <w:rsid w:val="009B4C25"/>
    <w:rsid w:val="009C3F99"/>
    <w:rsid w:val="00A33006"/>
    <w:rsid w:val="00A6426A"/>
    <w:rsid w:val="00A97C07"/>
    <w:rsid w:val="00AF7D18"/>
    <w:rsid w:val="00B45185"/>
    <w:rsid w:val="00B50CD5"/>
    <w:rsid w:val="00B860BB"/>
    <w:rsid w:val="00BE681D"/>
    <w:rsid w:val="00BF0175"/>
    <w:rsid w:val="00C27E35"/>
    <w:rsid w:val="00C714B7"/>
    <w:rsid w:val="00CD115E"/>
    <w:rsid w:val="00CE3F86"/>
    <w:rsid w:val="00E458A4"/>
    <w:rsid w:val="00E60BAA"/>
    <w:rsid w:val="00EE73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5650"/>
  <w15:chartTrackingRefBased/>
  <w15:docId w15:val="{820BD648-1B0E-4031-B92D-F920D0A5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F3"/>
    <w:pPr>
      <w:spacing w:before="-1" w:after="-1" w:line="240" w:lineRule="auto"/>
    </w:pPr>
    <w:rPr>
      <w:rFonts w:ascii="Times" w:eastAsia="Times New Roman" w:hAnsi="Times" w:cs="Times New Roman"/>
      <w:kern w:val="0"/>
      <w:sz w:val="24"/>
      <w:szCs w:val="20"/>
      <w:lang w:val="en-US"/>
      <w14:ligatures w14:val="none"/>
    </w:rPr>
  </w:style>
  <w:style w:type="paragraph" w:styleId="Heading1">
    <w:name w:val="heading 1"/>
    <w:basedOn w:val="Normal"/>
    <w:next w:val="Normal"/>
    <w:link w:val="Heading1Char"/>
    <w:uiPriority w:val="9"/>
    <w:qFormat/>
    <w:rsid w:val="006025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025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025F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25F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025F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02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5F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025F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025F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25F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025F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02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5F3"/>
    <w:rPr>
      <w:rFonts w:eastAsiaTheme="majorEastAsia" w:cstheme="majorBidi"/>
      <w:color w:val="272727" w:themeColor="text1" w:themeTint="D8"/>
    </w:rPr>
  </w:style>
  <w:style w:type="paragraph" w:styleId="Title">
    <w:name w:val="Title"/>
    <w:basedOn w:val="Normal"/>
    <w:next w:val="Normal"/>
    <w:link w:val="TitleChar"/>
    <w:uiPriority w:val="10"/>
    <w:qFormat/>
    <w:rsid w:val="006025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5F3"/>
    <w:pPr>
      <w:spacing w:before="160"/>
      <w:jc w:val="center"/>
    </w:pPr>
    <w:rPr>
      <w:i/>
      <w:iCs/>
      <w:color w:val="404040" w:themeColor="text1" w:themeTint="BF"/>
    </w:rPr>
  </w:style>
  <w:style w:type="character" w:customStyle="1" w:styleId="QuoteChar">
    <w:name w:val="Quote Char"/>
    <w:basedOn w:val="DefaultParagraphFont"/>
    <w:link w:val="Quote"/>
    <w:uiPriority w:val="29"/>
    <w:rsid w:val="006025F3"/>
    <w:rPr>
      <w:i/>
      <w:iCs/>
      <w:color w:val="404040" w:themeColor="text1" w:themeTint="BF"/>
    </w:rPr>
  </w:style>
  <w:style w:type="paragraph" w:styleId="ListParagraph">
    <w:name w:val="List Paragraph"/>
    <w:basedOn w:val="Normal"/>
    <w:uiPriority w:val="34"/>
    <w:qFormat/>
    <w:rsid w:val="006025F3"/>
    <w:pPr>
      <w:ind w:left="720"/>
      <w:contextualSpacing/>
    </w:pPr>
  </w:style>
  <w:style w:type="character" w:styleId="IntenseEmphasis">
    <w:name w:val="Intense Emphasis"/>
    <w:basedOn w:val="DefaultParagraphFont"/>
    <w:uiPriority w:val="21"/>
    <w:qFormat/>
    <w:rsid w:val="006025F3"/>
    <w:rPr>
      <w:i/>
      <w:iCs/>
      <w:color w:val="2E74B5" w:themeColor="accent1" w:themeShade="BF"/>
    </w:rPr>
  </w:style>
  <w:style w:type="paragraph" w:styleId="IntenseQuote">
    <w:name w:val="Intense Quote"/>
    <w:basedOn w:val="Normal"/>
    <w:next w:val="Normal"/>
    <w:link w:val="IntenseQuoteChar"/>
    <w:uiPriority w:val="30"/>
    <w:qFormat/>
    <w:rsid w:val="006025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025F3"/>
    <w:rPr>
      <w:i/>
      <w:iCs/>
      <w:color w:val="2E74B5" w:themeColor="accent1" w:themeShade="BF"/>
    </w:rPr>
  </w:style>
  <w:style w:type="character" w:styleId="IntenseReference">
    <w:name w:val="Intense Reference"/>
    <w:basedOn w:val="DefaultParagraphFont"/>
    <w:uiPriority w:val="32"/>
    <w:qFormat/>
    <w:rsid w:val="006025F3"/>
    <w:rPr>
      <w:b/>
      <w:bCs/>
      <w:smallCaps/>
      <w:color w:val="2E74B5" w:themeColor="accent1" w:themeShade="BF"/>
      <w:spacing w:val="5"/>
    </w:rPr>
  </w:style>
  <w:style w:type="paragraph" w:customStyle="1" w:styleId="Stils4">
    <w:name w:val="Stils4"/>
    <w:basedOn w:val="Normal"/>
    <w:qFormat/>
    <w:rsid w:val="006025F3"/>
    <w:pPr>
      <w:spacing w:before="0" w:after="0"/>
      <w:ind w:firstLine="709"/>
      <w:jc w:val="both"/>
    </w:pPr>
    <w:rPr>
      <w:rFonts w:ascii="Times New Roman" w:hAnsi="Times New Roman"/>
      <w:szCs w:val="24"/>
      <w:lang w:val="lv-LV"/>
    </w:rPr>
  </w:style>
  <w:style w:type="paragraph" w:customStyle="1" w:styleId="Default">
    <w:name w:val="Default"/>
    <w:rsid w:val="008F6CC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Revision">
    <w:name w:val="Revision"/>
    <w:hidden/>
    <w:uiPriority w:val="99"/>
    <w:semiHidden/>
    <w:rsid w:val="000F5042"/>
    <w:pPr>
      <w:spacing w:after="0" w:line="240" w:lineRule="auto"/>
    </w:pPr>
    <w:rPr>
      <w:rFonts w:ascii="Times" w:eastAsia="Times New Roman" w:hAnsi="Times"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20180">
      <w:bodyDiv w:val="1"/>
      <w:marLeft w:val="0"/>
      <w:marRight w:val="0"/>
      <w:marTop w:val="0"/>
      <w:marBottom w:val="0"/>
      <w:divBdr>
        <w:top w:val="none" w:sz="0" w:space="0" w:color="auto"/>
        <w:left w:val="none" w:sz="0" w:space="0" w:color="auto"/>
        <w:bottom w:val="none" w:sz="0" w:space="0" w:color="auto"/>
        <w:right w:val="none" w:sz="0" w:space="0" w:color="auto"/>
      </w:divBdr>
    </w:div>
    <w:div w:id="210726938">
      <w:bodyDiv w:val="1"/>
      <w:marLeft w:val="0"/>
      <w:marRight w:val="0"/>
      <w:marTop w:val="0"/>
      <w:marBottom w:val="0"/>
      <w:divBdr>
        <w:top w:val="none" w:sz="0" w:space="0" w:color="auto"/>
        <w:left w:val="none" w:sz="0" w:space="0" w:color="auto"/>
        <w:bottom w:val="none" w:sz="0" w:space="0" w:color="auto"/>
        <w:right w:val="none" w:sz="0" w:space="0" w:color="auto"/>
      </w:divBdr>
    </w:div>
    <w:div w:id="272321488">
      <w:bodyDiv w:val="1"/>
      <w:marLeft w:val="0"/>
      <w:marRight w:val="0"/>
      <w:marTop w:val="0"/>
      <w:marBottom w:val="0"/>
      <w:divBdr>
        <w:top w:val="none" w:sz="0" w:space="0" w:color="auto"/>
        <w:left w:val="none" w:sz="0" w:space="0" w:color="auto"/>
        <w:bottom w:val="none" w:sz="0" w:space="0" w:color="auto"/>
        <w:right w:val="none" w:sz="0" w:space="0" w:color="auto"/>
      </w:divBdr>
    </w:div>
    <w:div w:id="720906381">
      <w:bodyDiv w:val="1"/>
      <w:marLeft w:val="0"/>
      <w:marRight w:val="0"/>
      <w:marTop w:val="0"/>
      <w:marBottom w:val="0"/>
      <w:divBdr>
        <w:top w:val="none" w:sz="0" w:space="0" w:color="auto"/>
        <w:left w:val="none" w:sz="0" w:space="0" w:color="auto"/>
        <w:bottom w:val="none" w:sz="0" w:space="0" w:color="auto"/>
        <w:right w:val="none" w:sz="0" w:space="0" w:color="auto"/>
      </w:divBdr>
    </w:div>
    <w:div w:id="765082028">
      <w:bodyDiv w:val="1"/>
      <w:marLeft w:val="0"/>
      <w:marRight w:val="0"/>
      <w:marTop w:val="0"/>
      <w:marBottom w:val="0"/>
      <w:divBdr>
        <w:top w:val="none" w:sz="0" w:space="0" w:color="auto"/>
        <w:left w:val="none" w:sz="0" w:space="0" w:color="auto"/>
        <w:bottom w:val="none" w:sz="0" w:space="0" w:color="auto"/>
        <w:right w:val="none" w:sz="0" w:space="0" w:color="auto"/>
      </w:divBdr>
    </w:div>
    <w:div w:id="838035403">
      <w:bodyDiv w:val="1"/>
      <w:marLeft w:val="0"/>
      <w:marRight w:val="0"/>
      <w:marTop w:val="0"/>
      <w:marBottom w:val="0"/>
      <w:divBdr>
        <w:top w:val="none" w:sz="0" w:space="0" w:color="auto"/>
        <w:left w:val="none" w:sz="0" w:space="0" w:color="auto"/>
        <w:bottom w:val="none" w:sz="0" w:space="0" w:color="auto"/>
        <w:right w:val="none" w:sz="0" w:space="0" w:color="auto"/>
      </w:divBdr>
    </w:div>
    <w:div w:id="867908837">
      <w:bodyDiv w:val="1"/>
      <w:marLeft w:val="0"/>
      <w:marRight w:val="0"/>
      <w:marTop w:val="0"/>
      <w:marBottom w:val="0"/>
      <w:divBdr>
        <w:top w:val="none" w:sz="0" w:space="0" w:color="auto"/>
        <w:left w:val="none" w:sz="0" w:space="0" w:color="auto"/>
        <w:bottom w:val="none" w:sz="0" w:space="0" w:color="auto"/>
        <w:right w:val="none" w:sz="0" w:space="0" w:color="auto"/>
      </w:divBdr>
    </w:div>
    <w:div w:id="890656225">
      <w:bodyDiv w:val="1"/>
      <w:marLeft w:val="0"/>
      <w:marRight w:val="0"/>
      <w:marTop w:val="0"/>
      <w:marBottom w:val="0"/>
      <w:divBdr>
        <w:top w:val="none" w:sz="0" w:space="0" w:color="auto"/>
        <w:left w:val="none" w:sz="0" w:space="0" w:color="auto"/>
        <w:bottom w:val="none" w:sz="0" w:space="0" w:color="auto"/>
        <w:right w:val="none" w:sz="0" w:space="0" w:color="auto"/>
      </w:divBdr>
    </w:div>
    <w:div w:id="942689893">
      <w:bodyDiv w:val="1"/>
      <w:marLeft w:val="0"/>
      <w:marRight w:val="0"/>
      <w:marTop w:val="0"/>
      <w:marBottom w:val="0"/>
      <w:divBdr>
        <w:top w:val="none" w:sz="0" w:space="0" w:color="auto"/>
        <w:left w:val="none" w:sz="0" w:space="0" w:color="auto"/>
        <w:bottom w:val="none" w:sz="0" w:space="0" w:color="auto"/>
        <w:right w:val="none" w:sz="0" w:space="0" w:color="auto"/>
      </w:divBdr>
    </w:div>
    <w:div w:id="1010640050">
      <w:bodyDiv w:val="1"/>
      <w:marLeft w:val="0"/>
      <w:marRight w:val="0"/>
      <w:marTop w:val="0"/>
      <w:marBottom w:val="0"/>
      <w:divBdr>
        <w:top w:val="none" w:sz="0" w:space="0" w:color="auto"/>
        <w:left w:val="none" w:sz="0" w:space="0" w:color="auto"/>
        <w:bottom w:val="none" w:sz="0" w:space="0" w:color="auto"/>
        <w:right w:val="none" w:sz="0" w:space="0" w:color="auto"/>
      </w:divBdr>
    </w:div>
    <w:div w:id="1052778103">
      <w:bodyDiv w:val="1"/>
      <w:marLeft w:val="0"/>
      <w:marRight w:val="0"/>
      <w:marTop w:val="0"/>
      <w:marBottom w:val="0"/>
      <w:divBdr>
        <w:top w:val="none" w:sz="0" w:space="0" w:color="auto"/>
        <w:left w:val="none" w:sz="0" w:space="0" w:color="auto"/>
        <w:bottom w:val="none" w:sz="0" w:space="0" w:color="auto"/>
        <w:right w:val="none" w:sz="0" w:space="0" w:color="auto"/>
      </w:divBdr>
    </w:div>
    <w:div w:id="1178736997">
      <w:bodyDiv w:val="1"/>
      <w:marLeft w:val="0"/>
      <w:marRight w:val="0"/>
      <w:marTop w:val="0"/>
      <w:marBottom w:val="0"/>
      <w:divBdr>
        <w:top w:val="none" w:sz="0" w:space="0" w:color="auto"/>
        <w:left w:val="none" w:sz="0" w:space="0" w:color="auto"/>
        <w:bottom w:val="none" w:sz="0" w:space="0" w:color="auto"/>
        <w:right w:val="none" w:sz="0" w:space="0" w:color="auto"/>
      </w:divBdr>
    </w:div>
    <w:div w:id="1230843518">
      <w:bodyDiv w:val="1"/>
      <w:marLeft w:val="0"/>
      <w:marRight w:val="0"/>
      <w:marTop w:val="0"/>
      <w:marBottom w:val="0"/>
      <w:divBdr>
        <w:top w:val="none" w:sz="0" w:space="0" w:color="auto"/>
        <w:left w:val="none" w:sz="0" w:space="0" w:color="auto"/>
        <w:bottom w:val="none" w:sz="0" w:space="0" w:color="auto"/>
        <w:right w:val="none" w:sz="0" w:space="0" w:color="auto"/>
      </w:divBdr>
    </w:div>
    <w:div w:id="1330137245">
      <w:bodyDiv w:val="1"/>
      <w:marLeft w:val="0"/>
      <w:marRight w:val="0"/>
      <w:marTop w:val="0"/>
      <w:marBottom w:val="0"/>
      <w:divBdr>
        <w:top w:val="none" w:sz="0" w:space="0" w:color="auto"/>
        <w:left w:val="none" w:sz="0" w:space="0" w:color="auto"/>
        <w:bottom w:val="none" w:sz="0" w:space="0" w:color="auto"/>
        <w:right w:val="none" w:sz="0" w:space="0" w:color="auto"/>
      </w:divBdr>
    </w:div>
    <w:div w:id="1373070031">
      <w:bodyDiv w:val="1"/>
      <w:marLeft w:val="0"/>
      <w:marRight w:val="0"/>
      <w:marTop w:val="0"/>
      <w:marBottom w:val="0"/>
      <w:divBdr>
        <w:top w:val="none" w:sz="0" w:space="0" w:color="auto"/>
        <w:left w:val="none" w:sz="0" w:space="0" w:color="auto"/>
        <w:bottom w:val="none" w:sz="0" w:space="0" w:color="auto"/>
        <w:right w:val="none" w:sz="0" w:space="0" w:color="auto"/>
      </w:divBdr>
    </w:div>
    <w:div w:id="1380781346">
      <w:bodyDiv w:val="1"/>
      <w:marLeft w:val="0"/>
      <w:marRight w:val="0"/>
      <w:marTop w:val="0"/>
      <w:marBottom w:val="0"/>
      <w:divBdr>
        <w:top w:val="none" w:sz="0" w:space="0" w:color="auto"/>
        <w:left w:val="none" w:sz="0" w:space="0" w:color="auto"/>
        <w:bottom w:val="none" w:sz="0" w:space="0" w:color="auto"/>
        <w:right w:val="none" w:sz="0" w:space="0" w:color="auto"/>
      </w:divBdr>
    </w:div>
    <w:div w:id="1449814322">
      <w:bodyDiv w:val="1"/>
      <w:marLeft w:val="0"/>
      <w:marRight w:val="0"/>
      <w:marTop w:val="0"/>
      <w:marBottom w:val="0"/>
      <w:divBdr>
        <w:top w:val="none" w:sz="0" w:space="0" w:color="auto"/>
        <w:left w:val="none" w:sz="0" w:space="0" w:color="auto"/>
        <w:bottom w:val="none" w:sz="0" w:space="0" w:color="auto"/>
        <w:right w:val="none" w:sz="0" w:space="0" w:color="auto"/>
      </w:divBdr>
    </w:div>
    <w:div w:id="1507138075">
      <w:bodyDiv w:val="1"/>
      <w:marLeft w:val="0"/>
      <w:marRight w:val="0"/>
      <w:marTop w:val="0"/>
      <w:marBottom w:val="0"/>
      <w:divBdr>
        <w:top w:val="none" w:sz="0" w:space="0" w:color="auto"/>
        <w:left w:val="none" w:sz="0" w:space="0" w:color="auto"/>
        <w:bottom w:val="none" w:sz="0" w:space="0" w:color="auto"/>
        <w:right w:val="none" w:sz="0" w:space="0" w:color="auto"/>
      </w:divBdr>
    </w:div>
    <w:div w:id="1517425424">
      <w:bodyDiv w:val="1"/>
      <w:marLeft w:val="0"/>
      <w:marRight w:val="0"/>
      <w:marTop w:val="0"/>
      <w:marBottom w:val="0"/>
      <w:divBdr>
        <w:top w:val="none" w:sz="0" w:space="0" w:color="auto"/>
        <w:left w:val="none" w:sz="0" w:space="0" w:color="auto"/>
        <w:bottom w:val="none" w:sz="0" w:space="0" w:color="auto"/>
        <w:right w:val="none" w:sz="0" w:space="0" w:color="auto"/>
      </w:divBdr>
    </w:div>
    <w:div w:id="1596284416">
      <w:bodyDiv w:val="1"/>
      <w:marLeft w:val="0"/>
      <w:marRight w:val="0"/>
      <w:marTop w:val="0"/>
      <w:marBottom w:val="0"/>
      <w:divBdr>
        <w:top w:val="none" w:sz="0" w:space="0" w:color="auto"/>
        <w:left w:val="none" w:sz="0" w:space="0" w:color="auto"/>
        <w:bottom w:val="none" w:sz="0" w:space="0" w:color="auto"/>
        <w:right w:val="none" w:sz="0" w:space="0" w:color="auto"/>
      </w:divBdr>
    </w:div>
    <w:div w:id="1644043252">
      <w:bodyDiv w:val="1"/>
      <w:marLeft w:val="0"/>
      <w:marRight w:val="0"/>
      <w:marTop w:val="0"/>
      <w:marBottom w:val="0"/>
      <w:divBdr>
        <w:top w:val="none" w:sz="0" w:space="0" w:color="auto"/>
        <w:left w:val="none" w:sz="0" w:space="0" w:color="auto"/>
        <w:bottom w:val="none" w:sz="0" w:space="0" w:color="auto"/>
        <w:right w:val="none" w:sz="0" w:space="0" w:color="auto"/>
      </w:divBdr>
    </w:div>
    <w:div w:id="1687441679">
      <w:bodyDiv w:val="1"/>
      <w:marLeft w:val="0"/>
      <w:marRight w:val="0"/>
      <w:marTop w:val="0"/>
      <w:marBottom w:val="0"/>
      <w:divBdr>
        <w:top w:val="none" w:sz="0" w:space="0" w:color="auto"/>
        <w:left w:val="none" w:sz="0" w:space="0" w:color="auto"/>
        <w:bottom w:val="none" w:sz="0" w:space="0" w:color="auto"/>
        <w:right w:val="none" w:sz="0" w:space="0" w:color="auto"/>
      </w:divBdr>
    </w:div>
    <w:div w:id="1846285031">
      <w:bodyDiv w:val="1"/>
      <w:marLeft w:val="0"/>
      <w:marRight w:val="0"/>
      <w:marTop w:val="0"/>
      <w:marBottom w:val="0"/>
      <w:divBdr>
        <w:top w:val="none" w:sz="0" w:space="0" w:color="auto"/>
        <w:left w:val="none" w:sz="0" w:space="0" w:color="auto"/>
        <w:bottom w:val="none" w:sz="0" w:space="0" w:color="auto"/>
        <w:right w:val="none" w:sz="0" w:space="0" w:color="auto"/>
      </w:divBdr>
    </w:div>
    <w:div w:id="1910922058">
      <w:bodyDiv w:val="1"/>
      <w:marLeft w:val="0"/>
      <w:marRight w:val="0"/>
      <w:marTop w:val="0"/>
      <w:marBottom w:val="0"/>
      <w:divBdr>
        <w:top w:val="none" w:sz="0" w:space="0" w:color="auto"/>
        <w:left w:val="none" w:sz="0" w:space="0" w:color="auto"/>
        <w:bottom w:val="none" w:sz="0" w:space="0" w:color="auto"/>
        <w:right w:val="none" w:sz="0" w:space="0" w:color="auto"/>
      </w:divBdr>
    </w:div>
    <w:div w:id="192167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3032</Words>
  <Characters>1729</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Maija Slanka</cp:lastModifiedBy>
  <cp:revision>3</cp:revision>
  <dcterms:created xsi:type="dcterms:W3CDTF">2026-04-24T12:54:00Z</dcterms:created>
  <dcterms:modified xsi:type="dcterms:W3CDTF">2026-04-24T12:55:00Z</dcterms:modified>
</cp:coreProperties>
</file>