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AEA31" w14:textId="77777777" w:rsidR="00E343B4" w:rsidRPr="00BF2A21" w:rsidRDefault="00E343B4" w:rsidP="00E343B4">
      <w:pPr>
        <w:tabs>
          <w:tab w:val="left" w:pos="3760"/>
        </w:tabs>
        <w:ind w:left="-284" w:right="26" w:firstLine="4394"/>
        <w:jc w:val="right"/>
        <w:rPr>
          <w:i/>
          <w:sz w:val="24"/>
          <w:szCs w:val="24"/>
          <w:lang w:val="lv-LV"/>
        </w:rPr>
      </w:pPr>
      <w:r w:rsidRPr="00BF2A21">
        <w:rPr>
          <w:i/>
          <w:sz w:val="24"/>
          <w:szCs w:val="24"/>
          <w:lang w:val="lv-LV"/>
        </w:rPr>
        <w:t>APSTIPRINĀTS:</w:t>
      </w:r>
    </w:p>
    <w:p w14:paraId="5A4730DE" w14:textId="77904529" w:rsidR="00E343B4" w:rsidRPr="00BF2A21" w:rsidRDefault="00E343B4" w:rsidP="00E343B4">
      <w:pPr>
        <w:tabs>
          <w:tab w:val="left" w:pos="3760"/>
        </w:tabs>
        <w:ind w:left="-284" w:right="26" w:firstLine="3704"/>
        <w:jc w:val="right"/>
        <w:rPr>
          <w:i/>
          <w:sz w:val="24"/>
          <w:szCs w:val="24"/>
          <w:lang w:val="lv-LV"/>
        </w:rPr>
      </w:pPr>
      <w:r w:rsidRPr="00BF2A21">
        <w:rPr>
          <w:i/>
          <w:sz w:val="24"/>
          <w:szCs w:val="24"/>
          <w:lang w:val="lv-LV"/>
        </w:rPr>
        <w:t xml:space="preserve">ar iepirkuma komisijas </w:t>
      </w:r>
      <w:r w:rsidRPr="00BF2A21">
        <w:rPr>
          <w:rFonts w:eastAsia="Arial Unicode MS"/>
          <w:i/>
          <w:sz w:val="24"/>
          <w:szCs w:val="24"/>
          <w:lang w:val="lv-LV"/>
        </w:rPr>
        <w:t>202</w:t>
      </w:r>
      <w:r w:rsidR="00BC06AD" w:rsidRPr="00BF2A21">
        <w:rPr>
          <w:rFonts w:eastAsia="Arial Unicode MS"/>
          <w:i/>
          <w:sz w:val="24"/>
          <w:szCs w:val="24"/>
          <w:lang w:val="lv-LV"/>
        </w:rPr>
        <w:t>6</w:t>
      </w:r>
      <w:r w:rsidRPr="00BF2A21">
        <w:rPr>
          <w:rFonts w:eastAsia="Arial Unicode MS"/>
          <w:i/>
          <w:sz w:val="24"/>
          <w:szCs w:val="24"/>
          <w:lang w:val="lv-LV"/>
        </w:rPr>
        <w:t>.</w:t>
      </w:r>
      <w:r w:rsidRPr="006A34DD">
        <w:rPr>
          <w:rFonts w:eastAsia="Arial Unicode MS"/>
          <w:i/>
          <w:sz w:val="24"/>
          <w:szCs w:val="24"/>
          <w:lang w:val="lv-LV"/>
        </w:rPr>
        <w:t xml:space="preserve">gada </w:t>
      </w:r>
      <w:r w:rsidR="00BA613D" w:rsidRPr="006A34DD">
        <w:rPr>
          <w:rFonts w:eastAsia="Arial Unicode MS"/>
          <w:i/>
          <w:sz w:val="24"/>
          <w:szCs w:val="24"/>
          <w:lang w:val="lv-LV"/>
        </w:rPr>
        <w:t>1</w:t>
      </w:r>
      <w:r w:rsidR="00BF2A21" w:rsidRPr="006A34DD">
        <w:rPr>
          <w:rFonts w:eastAsia="Arial Unicode MS"/>
          <w:i/>
          <w:sz w:val="24"/>
          <w:szCs w:val="24"/>
          <w:lang w:val="lv-LV"/>
        </w:rPr>
        <w:t>6</w:t>
      </w:r>
      <w:r w:rsidR="00894DD0" w:rsidRPr="006A34DD">
        <w:rPr>
          <w:rFonts w:eastAsia="Arial Unicode MS"/>
          <w:i/>
          <w:sz w:val="24"/>
          <w:szCs w:val="24"/>
          <w:lang w:val="lv-LV"/>
        </w:rPr>
        <w:t>.aprīļa</w:t>
      </w:r>
    </w:p>
    <w:p w14:paraId="782A9108" w14:textId="278EE543" w:rsidR="00E343B4" w:rsidRPr="00BF2A21" w:rsidRDefault="00E343B4" w:rsidP="00E343B4">
      <w:pPr>
        <w:tabs>
          <w:tab w:val="left" w:pos="3760"/>
        </w:tabs>
        <w:ind w:left="-284" w:right="26" w:firstLine="4394"/>
        <w:jc w:val="right"/>
        <w:rPr>
          <w:i/>
          <w:sz w:val="24"/>
          <w:szCs w:val="24"/>
          <w:lang w:val="lv-LV"/>
        </w:rPr>
      </w:pPr>
      <w:r w:rsidRPr="00BF2A21">
        <w:rPr>
          <w:rFonts w:eastAsia="Arial Unicode MS"/>
          <w:i/>
          <w:sz w:val="24"/>
          <w:szCs w:val="24"/>
          <w:lang w:val="lv-LV"/>
        </w:rPr>
        <w:t>sēdes protokolu Nr.</w:t>
      </w:r>
      <w:r w:rsidR="00BF2A21" w:rsidRPr="00BF2A21">
        <w:rPr>
          <w:rFonts w:eastAsia="Arial Unicode MS"/>
          <w:i/>
          <w:sz w:val="24"/>
          <w:szCs w:val="24"/>
          <w:lang w:val="lv-LV"/>
        </w:rPr>
        <w:t>5</w:t>
      </w:r>
    </w:p>
    <w:p w14:paraId="2B7D52F0" w14:textId="77777777" w:rsidR="00E343B4" w:rsidRPr="00BF2A21" w:rsidRDefault="00E343B4" w:rsidP="00E343B4">
      <w:pPr>
        <w:pStyle w:val="Nosaukums"/>
        <w:tabs>
          <w:tab w:val="left" w:pos="3760"/>
        </w:tabs>
        <w:ind w:right="26"/>
        <w:rPr>
          <w:b/>
          <w:sz w:val="24"/>
          <w:szCs w:val="24"/>
        </w:rPr>
      </w:pPr>
    </w:p>
    <w:p w14:paraId="06E83335" w14:textId="01E3884D" w:rsidR="00E343B4" w:rsidRPr="00BF2A21" w:rsidRDefault="00E343B4" w:rsidP="00E343B4">
      <w:pPr>
        <w:pStyle w:val="Nosaukums"/>
        <w:tabs>
          <w:tab w:val="left" w:pos="3760"/>
        </w:tabs>
        <w:rPr>
          <w:b/>
          <w:sz w:val="24"/>
          <w:szCs w:val="24"/>
        </w:rPr>
      </w:pPr>
      <w:r w:rsidRPr="00BF2A21">
        <w:rPr>
          <w:b/>
          <w:sz w:val="24"/>
          <w:szCs w:val="24"/>
        </w:rPr>
        <w:t>Valsts akciju sabiedrības “Latvijas dzelzceļš”</w:t>
      </w:r>
    </w:p>
    <w:p w14:paraId="2E765977" w14:textId="77777777" w:rsidR="00BC06AD" w:rsidRPr="00BF2A21" w:rsidRDefault="00BC06AD" w:rsidP="00BC06AD">
      <w:pPr>
        <w:pStyle w:val="Nosaukums"/>
        <w:rPr>
          <w:b/>
          <w:sz w:val="24"/>
          <w:szCs w:val="24"/>
        </w:rPr>
      </w:pPr>
      <w:r w:rsidRPr="00BF2A21">
        <w:rPr>
          <w:b/>
          <w:sz w:val="24"/>
          <w:szCs w:val="24"/>
        </w:rPr>
        <w:t>atklātā konkursa</w:t>
      </w:r>
    </w:p>
    <w:p w14:paraId="0D52E401" w14:textId="77777777" w:rsidR="00BC06AD" w:rsidRPr="00BF2A21" w:rsidRDefault="00BC06AD" w:rsidP="00BC06AD">
      <w:pPr>
        <w:pStyle w:val="Nosaukums"/>
        <w:rPr>
          <w:b/>
          <w:sz w:val="24"/>
          <w:szCs w:val="24"/>
        </w:rPr>
      </w:pPr>
      <w:r w:rsidRPr="00BF2A21">
        <w:rPr>
          <w:b/>
          <w:sz w:val="24"/>
          <w:szCs w:val="24"/>
        </w:rPr>
        <w:t>„Dzelzceļa sliežu piegāde”</w:t>
      </w:r>
    </w:p>
    <w:p w14:paraId="4001AF90" w14:textId="77777777" w:rsidR="00BC06AD" w:rsidRPr="00BF2A21" w:rsidRDefault="00BC06AD" w:rsidP="00BC06AD">
      <w:pPr>
        <w:pStyle w:val="Nosaukums"/>
        <w:rPr>
          <w:b/>
          <w:sz w:val="24"/>
          <w:szCs w:val="24"/>
        </w:rPr>
      </w:pPr>
      <w:r w:rsidRPr="00BF2A21">
        <w:rPr>
          <w:b/>
          <w:sz w:val="24"/>
          <w:szCs w:val="24"/>
        </w:rPr>
        <w:t xml:space="preserve">(iepirkuma identifikācijas </w:t>
      </w:r>
      <w:proofErr w:type="spellStart"/>
      <w:r w:rsidRPr="00BF2A21">
        <w:rPr>
          <w:b/>
          <w:sz w:val="24"/>
          <w:szCs w:val="24"/>
        </w:rPr>
        <w:t>Nr.LDZ</w:t>
      </w:r>
      <w:proofErr w:type="spellEnd"/>
      <w:r w:rsidRPr="00BF2A21">
        <w:rPr>
          <w:b/>
          <w:sz w:val="24"/>
          <w:szCs w:val="24"/>
        </w:rPr>
        <w:t xml:space="preserve"> 2026/33-AK)</w:t>
      </w:r>
    </w:p>
    <w:p w14:paraId="3AF04B5E" w14:textId="61810A55" w:rsidR="007E2833" w:rsidRPr="00BF2A21" w:rsidRDefault="007E2833" w:rsidP="007E2833">
      <w:pPr>
        <w:jc w:val="center"/>
        <w:rPr>
          <w:b/>
          <w:sz w:val="24"/>
          <w:szCs w:val="24"/>
          <w:lang w:val="lv-LV"/>
        </w:rPr>
      </w:pPr>
    </w:p>
    <w:p w14:paraId="4E2B2474" w14:textId="3D074ADB" w:rsidR="00134820" w:rsidRPr="00BF2A21" w:rsidRDefault="00134820" w:rsidP="00134820">
      <w:pPr>
        <w:jc w:val="center"/>
        <w:rPr>
          <w:b/>
          <w:sz w:val="24"/>
          <w:szCs w:val="24"/>
          <w:lang w:val="lv-LV"/>
        </w:rPr>
      </w:pPr>
      <w:r w:rsidRPr="00BF2A21">
        <w:rPr>
          <w:b/>
          <w:sz w:val="24"/>
          <w:szCs w:val="24"/>
          <w:lang w:val="lv-LV"/>
        </w:rPr>
        <w:t>SKAIDROJUMS Nr.</w:t>
      </w:r>
      <w:r w:rsidR="00BF2A21" w:rsidRPr="00BF2A21">
        <w:rPr>
          <w:b/>
          <w:sz w:val="24"/>
          <w:szCs w:val="24"/>
          <w:lang w:val="lv-LV"/>
        </w:rPr>
        <w:t>3</w:t>
      </w:r>
    </w:p>
    <w:p w14:paraId="02E2426A" w14:textId="77777777" w:rsidR="00134820" w:rsidRPr="00BF2A21" w:rsidRDefault="00134820" w:rsidP="00134820">
      <w:pPr>
        <w:jc w:val="center"/>
        <w:rPr>
          <w:b/>
          <w:sz w:val="24"/>
          <w:szCs w:val="24"/>
          <w:lang w:val="lv-LV"/>
        </w:rPr>
      </w:pPr>
    </w:p>
    <w:tbl>
      <w:tblPr>
        <w:tblW w:w="110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
        <w:gridCol w:w="5281"/>
        <w:gridCol w:w="4954"/>
      </w:tblGrid>
      <w:tr w:rsidR="00134820" w:rsidRPr="00BF2A21" w14:paraId="63031356" w14:textId="77777777" w:rsidTr="00BF2A21">
        <w:trPr>
          <w:trHeight w:val="543"/>
          <w:jc w:val="center"/>
        </w:trPr>
        <w:tc>
          <w:tcPr>
            <w:tcW w:w="834" w:type="dxa"/>
            <w:shd w:val="clear" w:color="auto" w:fill="FFF2CC"/>
            <w:vAlign w:val="center"/>
          </w:tcPr>
          <w:p w14:paraId="68225BBE" w14:textId="77777777" w:rsidR="00134820" w:rsidRPr="00BF2A21" w:rsidRDefault="00134820" w:rsidP="004C1C74">
            <w:pPr>
              <w:jc w:val="center"/>
              <w:rPr>
                <w:rFonts w:eastAsia="Calibri"/>
                <w:sz w:val="22"/>
                <w:szCs w:val="22"/>
                <w:lang w:val="lv-LV"/>
              </w:rPr>
            </w:pPr>
            <w:bookmarkStart w:id="0" w:name="_Hlk199486004"/>
            <w:proofErr w:type="spellStart"/>
            <w:r w:rsidRPr="00BF2A21">
              <w:rPr>
                <w:rFonts w:eastAsia="Calibri"/>
                <w:sz w:val="22"/>
                <w:szCs w:val="22"/>
                <w:lang w:val="lv-LV"/>
              </w:rPr>
              <w:t>Nr.p.k</w:t>
            </w:r>
            <w:proofErr w:type="spellEnd"/>
            <w:r w:rsidRPr="00BF2A21">
              <w:rPr>
                <w:rFonts w:eastAsia="Calibri"/>
                <w:sz w:val="22"/>
                <w:szCs w:val="22"/>
                <w:lang w:val="lv-LV"/>
              </w:rPr>
              <w:t>.</w:t>
            </w:r>
          </w:p>
        </w:tc>
        <w:tc>
          <w:tcPr>
            <w:tcW w:w="5281" w:type="dxa"/>
            <w:shd w:val="clear" w:color="auto" w:fill="FFF2CC"/>
            <w:vAlign w:val="center"/>
          </w:tcPr>
          <w:p w14:paraId="09266D8E" w14:textId="77777777" w:rsidR="00134820" w:rsidRPr="00BF2A21" w:rsidRDefault="00134820" w:rsidP="004C1C74">
            <w:pPr>
              <w:jc w:val="center"/>
              <w:rPr>
                <w:rFonts w:eastAsia="Calibri"/>
                <w:i/>
                <w:sz w:val="22"/>
                <w:szCs w:val="22"/>
                <w:lang w:val="lv-LV"/>
              </w:rPr>
            </w:pPr>
            <w:r w:rsidRPr="00BF2A21">
              <w:rPr>
                <w:rFonts w:eastAsia="Calibri"/>
                <w:i/>
                <w:sz w:val="22"/>
                <w:szCs w:val="22"/>
                <w:lang w:val="lv-LV"/>
              </w:rPr>
              <w:t>Jautājumi</w:t>
            </w:r>
          </w:p>
        </w:tc>
        <w:tc>
          <w:tcPr>
            <w:tcW w:w="4954" w:type="dxa"/>
            <w:shd w:val="clear" w:color="auto" w:fill="FFF2CC"/>
            <w:vAlign w:val="center"/>
          </w:tcPr>
          <w:p w14:paraId="224598C9" w14:textId="77777777" w:rsidR="00134820" w:rsidRPr="00BF2A21" w:rsidRDefault="00134820" w:rsidP="004C1C74">
            <w:pPr>
              <w:jc w:val="center"/>
              <w:rPr>
                <w:rFonts w:eastAsia="Calibri"/>
                <w:i/>
                <w:sz w:val="22"/>
                <w:szCs w:val="22"/>
                <w:lang w:val="lv-LV"/>
              </w:rPr>
            </w:pPr>
            <w:r w:rsidRPr="00BF2A21">
              <w:rPr>
                <w:rFonts w:eastAsia="Calibri"/>
                <w:i/>
                <w:sz w:val="22"/>
                <w:szCs w:val="22"/>
                <w:lang w:val="lv-LV"/>
              </w:rPr>
              <w:t>Atbildes</w:t>
            </w:r>
          </w:p>
        </w:tc>
      </w:tr>
      <w:tr w:rsidR="00134820" w:rsidRPr="006A34DD" w14:paraId="130A212E" w14:textId="77777777" w:rsidTr="00BF2A21">
        <w:trPr>
          <w:trHeight w:val="560"/>
          <w:jc w:val="center"/>
        </w:trPr>
        <w:tc>
          <w:tcPr>
            <w:tcW w:w="834" w:type="dxa"/>
            <w:shd w:val="clear" w:color="auto" w:fill="auto"/>
            <w:vAlign w:val="center"/>
          </w:tcPr>
          <w:p w14:paraId="0809AC8D" w14:textId="77777777" w:rsidR="00134820" w:rsidRPr="00BF2A21" w:rsidRDefault="00134820" w:rsidP="004C1C74">
            <w:pPr>
              <w:pStyle w:val="Sarakstarindkopa"/>
              <w:ind w:left="0" w:right="282"/>
              <w:jc w:val="center"/>
              <w:rPr>
                <w:b/>
                <w:sz w:val="22"/>
                <w:szCs w:val="22"/>
                <w:lang w:val="lv-LV"/>
              </w:rPr>
            </w:pPr>
            <w:r w:rsidRPr="00BF2A21">
              <w:rPr>
                <w:b/>
                <w:sz w:val="22"/>
                <w:szCs w:val="22"/>
                <w:lang w:val="lv-LV"/>
              </w:rPr>
              <w:t>1.</w:t>
            </w:r>
          </w:p>
        </w:tc>
        <w:tc>
          <w:tcPr>
            <w:tcW w:w="5281" w:type="dxa"/>
            <w:shd w:val="clear" w:color="auto" w:fill="auto"/>
            <w:vAlign w:val="center"/>
          </w:tcPr>
          <w:p w14:paraId="76391C1B" w14:textId="77777777" w:rsidR="00BF2A21" w:rsidRPr="00BF2A21" w:rsidRDefault="00BF2A21" w:rsidP="00BF2A21">
            <w:pPr>
              <w:autoSpaceDE w:val="0"/>
              <w:autoSpaceDN w:val="0"/>
              <w:adjustRightInd w:val="0"/>
              <w:jc w:val="both"/>
              <w:rPr>
                <w:rFonts w:eastAsia="Calibri"/>
                <w:sz w:val="22"/>
                <w:szCs w:val="22"/>
                <w:lang w:val="lv-LV" w:eastAsia="lv-LV"/>
              </w:rPr>
            </w:pPr>
            <w:proofErr w:type="spellStart"/>
            <w:r w:rsidRPr="00BF2A21">
              <w:rPr>
                <w:rFonts w:eastAsia="Calibri"/>
                <w:sz w:val="22"/>
                <w:szCs w:val="22"/>
                <w:lang w:val="lv-LV" w:eastAsia="lv-LV"/>
              </w:rPr>
              <w:t>We</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are</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writing</w:t>
            </w:r>
            <w:proofErr w:type="spellEnd"/>
            <w:r w:rsidRPr="00BF2A21">
              <w:rPr>
                <w:rFonts w:eastAsia="Calibri"/>
                <w:sz w:val="22"/>
                <w:szCs w:val="22"/>
                <w:lang w:val="lv-LV" w:eastAsia="lv-LV"/>
              </w:rPr>
              <w:t xml:space="preserve"> to </w:t>
            </w:r>
            <w:proofErr w:type="spellStart"/>
            <w:r w:rsidRPr="00BF2A21">
              <w:rPr>
                <w:rFonts w:eastAsia="Calibri"/>
                <w:sz w:val="22"/>
                <w:szCs w:val="22"/>
                <w:lang w:val="lv-LV" w:eastAsia="lv-LV"/>
              </w:rPr>
              <w:t>request</w:t>
            </w:r>
            <w:proofErr w:type="spellEnd"/>
            <w:r w:rsidRPr="00BF2A21">
              <w:rPr>
                <w:rFonts w:eastAsia="Calibri"/>
                <w:sz w:val="22"/>
                <w:szCs w:val="22"/>
                <w:lang w:val="lv-LV" w:eastAsia="lv-LV"/>
              </w:rPr>
              <w:t xml:space="preserve"> a </w:t>
            </w:r>
            <w:proofErr w:type="spellStart"/>
            <w:r w:rsidRPr="00BF2A21">
              <w:rPr>
                <w:rFonts w:eastAsia="Calibri"/>
                <w:sz w:val="22"/>
                <w:szCs w:val="22"/>
                <w:lang w:val="lv-LV" w:eastAsia="lv-LV"/>
              </w:rPr>
              <w:t>revision</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of</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the</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technical</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specifications</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regarding</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the</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required</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rail</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length</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for</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Tender</w:t>
            </w:r>
            <w:proofErr w:type="spellEnd"/>
            <w:r w:rsidRPr="00BF2A21">
              <w:rPr>
                <w:rFonts w:eastAsia="Calibri"/>
                <w:sz w:val="22"/>
                <w:szCs w:val="22"/>
                <w:lang w:val="lv-LV" w:eastAsia="lv-LV"/>
              </w:rPr>
              <w:t xml:space="preserve"> No. [Insert </w:t>
            </w:r>
            <w:proofErr w:type="spellStart"/>
            <w:r w:rsidRPr="00BF2A21">
              <w:rPr>
                <w:rFonts w:eastAsia="Calibri"/>
                <w:sz w:val="22"/>
                <w:szCs w:val="22"/>
                <w:lang w:val="lv-LV" w:eastAsia="lv-LV"/>
              </w:rPr>
              <w:t>Number</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Lot</w:t>
            </w:r>
            <w:proofErr w:type="spellEnd"/>
            <w:r w:rsidRPr="00BF2A21">
              <w:rPr>
                <w:rFonts w:eastAsia="Calibri"/>
                <w:sz w:val="22"/>
                <w:szCs w:val="22"/>
                <w:lang w:val="lv-LV" w:eastAsia="lv-LV"/>
              </w:rPr>
              <w:t xml:space="preserve"> No. [Insert </w:t>
            </w:r>
            <w:proofErr w:type="spellStart"/>
            <w:r w:rsidRPr="00BF2A21">
              <w:rPr>
                <w:rFonts w:eastAsia="Calibri"/>
                <w:sz w:val="22"/>
                <w:szCs w:val="22"/>
                <w:lang w:val="lv-LV" w:eastAsia="lv-LV"/>
              </w:rPr>
              <w:t>Number</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Currently</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the</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specification</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stipulates</w:t>
            </w:r>
            <w:proofErr w:type="spellEnd"/>
            <w:r w:rsidRPr="00BF2A21">
              <w:rPr>
                <w:rFonts w:eastAsia="Calibri"/>
                <w:sz w:val="22"/>
                <w:szCs w:val="22"/>
                <w:lang w:val="lv-LV" w:eastAsia="lv-LV"/>
              </w:rPr>
              <w:t xml:space="preserve"> a </w:t>
            </w:r>
            <w:proofErr w:type="spellStart"/>
            <w:r w:rsidRPr="00BF2A21">
              <w:rPr>
                <w:rFonts w:eastAsia="Calibri"/>
                <w:sz w:val="22"/>
                <w:szCs w:val="22"/>
                <w:lang w:val="lv-LV" w:eastAsia="lv-LV"/>
              </w:rPr>
              <w:t>length</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of</w:t>
            </w:r>
            <w:proofErr w:type="spellEnd"/>
            <w:r w:rsidRPr="00BF2A21">
              <w:rPr>
                <w:rFonts w:eastAsia="Calibri"/>
                <w:sz w:val="22"/>
                <w:szCs w:val="22"/>
                <w:lang w:val="lv-LV" w:eastAsia="lv-LV"/>
              </w:rPr>
              <w:t xml:space="preserve"> 50 </w:t>
            </w:r>
            <w:proofErr w:type="spellStart"/>
            <w:r w:rsidRPr="00BF2A21">
              <w:rPr>
                <w:rFonts w:eastAsia="Calibri"/>
                <w:sz w:val="22"/>
                <w:szCs w:val="22"/>
                <w:lang w:val="lv-LV" w:eastAsia="lv-LV"/>
              </w:rPr>
              <w:t>meters</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We</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propose</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amending</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this</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requirement</w:t>
            </w:r>
            <w:proofErr w:type="spellEnd"/>
            <w:r w:rsidRPr="00BF2A21">
              <w:rPr>
                <w:rFonts w:eastAsia="Calibri"/>
                <w:sz w:val="22"/>
                <w:szCs w:val="22"/>
                <w:lang w:val="lv-LV" w:eastAsia="lv-LV"/>
              </w:rPr>
              <w:t xml:space="preserve"> to </w:t>
            </w:r>
            <w:proofErr w:type="spellStart"/>
            <w:r w:rsidRPr="00BF2A21">
              <w:rPr>
                <w:rFonts w:eastAsia="Calibri"/>
                <w:sz w:val="22"/>
                <w:szCs w:val="22"/>
                <w:lang w:val="lv-LV" w:eastAsia="lv-LV"/>
              </w:rPr>
              <w:t>allow</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standard</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lengths</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of</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either</w:t>
            </w:r>
            <w:proofErr w:type="spellEnd"/>
            <w:r w:rsidRPr="00BF2A21">
              <w:rPr>
                <w:rFonts w:eastAsia="Calibri"/>
                <w:sz w:val="22"/>
                <w:szCs w:val="22"/>
                <w:lang w:val="lv-LV" w:eastAsia="lv-LV"/>
              </w:rPr>
              <w:t xml:space="preserve"> 25 </w:t>
            </w:r>
            <w:proofErr w:type="spellStart"/>
            <w:r w:rsidRPr="00BF2A21">
              <w:rPr>
                <w:rFonts w:eastAsia="Calibri"/>
                <w:sz w:val="22"/>
                <w:szCs w:val="22"/>
                <w:lang w:val="lv-LV" w:eastAsia="lv-LV"/>
              </w:rPr>
              <w:t>meters</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or</w:t>
            </w:r>
            <w:proofErr w:type="spellEnd"/>
            <w:r w:rsidRPr="00BF2A21">
              <w:rPr>
                <w:rFonts w:eastAsia="Calibri"/>
                <w:sz w:val="22"/>
                <w:szCs w:val="22"/>
                <w:lang w:val="lv-LV" w:eastAsia="lv-LV"/>
              </w:rPr>
              <w:t xml:space="preserve"> 100 </w:t>
            </w:r>
            <w:proofErr w:type="spellStart"/>
            <w:r w:rsidRPr="00BF2A21">
              <w:rPr>
                <w:rFonts w:eastAsia="Calibri"/>
                <w:sz w:val="22"/>
                <w:szCs w:val="22"/>
                <w:lang w:val="lv-LV" w:eastAsia="lv-LV"/>
              </w:rPr>
              <w:t>meters</w:t>
            </w:r>
            <w:proofErr w:type="spellEnd"/>
            <w:r w:rsidRPr="00BF2A21">
              <w:rPr>
                <w:rFonts w:eastAsia="Calibri"/>
                <w:sz w:val="22"/>
                <w:szCs w:val="22"/>
                <w:lang w:val="lv-LV" w:eastAsia="lv-LV"/>
              </w:rPr>
              <w:t>.</w:t>
            </w:r>
          </w:p>
          <w:p w14:paraId="07F8376A" w14:textId="77777777" w:rsidR="00BF2A21" w:rsidRPr="00BF2A21" w:rsidRDefault="00BF2A21" w:rsidP="00BF2A21">
            <w:pPr>
              <w:autoSpaceDE w:val="0"/>
              <w:autoSpaceDN w:val="0"/>
              <w:adjustRightInd w:val="0"/>
              <w:jc w:val="both"/>
              <w:rPr>
                <w:rFonts w:eastAsia="Calibri"/>
                <w:sz w:val="22"/>
                <w:szCs w:val="22"/>
                <w:lang w:val="lv-LV" w:eastAsia="lv-LV"/>
              </w:rPr>
            </w:pPr>
            <w:proofErr w:type="spellStart"/>
            <w:r w:rsidRPr="00BF2A21">
              <w:rPr>
                <w:rFonts w:eastAsia="Calibri"/>
                <w:sz w:val="22"/>
                <w:szCs w:val="22"/>
                <w:lang w:val="lv-LV" w:eastAsia="lv-LV"/>
              </w:rPr>
              <w:t>Our</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request</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is</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based</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on</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the</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following</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technical</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and</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economic</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factors</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aimed</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at</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optimizing</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the</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Project’s</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budget</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and</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efficiency</w:t>
            </w:r>
            <w:proofErr w:type="spellEnd"/>
            <w:r w:rsidRPr="00BF2A21">
              <w:rPr>
                <w:rFonts w:eastAsia="Calibri"/>
                <w:sz w:val="22"/>
                <w:szCs w:val="22"/>
                <w:lang w:val="lv-LV" w:eastAsia="lv-LV"/>
              </w:rPr>
              <w:t>:</w:t>
            </w:r>
          </w:p>
          <w:p w14:paraId="58729DDF" w14:textId="77777777" w:rsidR="00BF2A21" w:rsidRPr="00BF2A21" w:rsidRDefault="00BF2A21" w:rsidP="00BF2A21">
            <w:pPr>
              <w:autoSpaceDE w:val="0"/>
              <w:autoSpaceDN w:val="0"/>
              <w:adjustRightInd w:val="0"/>
              <w:jc w:val="both"/>
              <w:rPr>
                <w:rFonts w:eastAsia="Calibri"/>
                <w:sz w:val="22"/>
                <w:szCs w:val="22"/>
                <w:lang w:val="lv-LV" w:eastAsia="lv-LV"/>
              </w:rPr>
            </w:pPr>
            <w:r w:rsidRPr="00BF2A21">
              <w:rPr>
                <w:rFonts w:eastAsia="Calibri"/>
                <w:sz w:val="22"/>
                <w:szCs w:val="22"/>
                <w:lang w:val="lv-LV" w:eastAsia="lv-LV"/>
              </w:rPr>
              <w:t>•</w:t>
            </w:r>
            <w:r w:rsidRPr="00BF2A21">
              <w:rPr>
                <w:rFonts w:eastAsia="Calibri"/>
                <w:sz w:val="22"/>
                <w:szCs w:val="22"/>
                <w:lang w:val="lv-LV" w:eastAsia="lv-LV"/>
              </w:rPr>
              <w:tab/>
            </w:r>
            <w:proofErr w:type="spellStart"/>
            <w:r w:rsidRPr="00BF2A21">
              <w:rPr>
                <w:rFonts w:eastAsia="Calibri"/>
                <w:sz w:val="22"/>
                <w:szCs w:val="22"/>
                <w:lang w:val="lv-LV" w:eastAsia="lv-LV"/>
              </w:rPr>
              <w:t>Logistics</w:t>
            </w:r>
            <w:proofErr w:type="spellEnd"/>
            <w:r w:rsidRPr="00BF2A21">
              <w:rPr>
                <w:rFonts w:eastAsia="Calibri"/>
                <w:sz w:val="22"/>
                <w:szCs w:val="22"/>
                <w:lang w:val="lv-LV" w:eastAsia="lv-LV"/>
              </w:rPr>
              <w:t xml:space="preserve"> &amp; </w:t>
            </w:r>
            <w:proofErr w:type="spellStart"/>
            <w:r w:rsidRPr="00BF2A21">
              <w:rPr>
                <w:rFonts w:eastAsia="Calibri"/>
                <w:sz w:val="22"/>
                <w:szCs w:val="22"/>
                <w:lang w:val="lv-LV" w:eastAsia="lv-LV"/>
              </w:rPr>
              <w:t>Transportation</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Costs</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Transporting</w:t>
            </w:r>
            <w:proofErr w:type="spellEnd"/>
            <w:r w:rsidRPr="00BF2A21">
              <w:rPr>
                <w:rFonts w:eastAsia="Calibri"/>
                <w:sz w:val="22"/>
                <w:szCs w:val="22"/>
                <w:lang w:val="lv-LV" w:eastAsia="lv-LV"/>
              </w:rPr>
              <w:t xml:space="preserve"> 50-meter </w:t>
            </w:r>
            <w:proofErr w:type="spellStart"/>
            <w:r w:rsidRPr="00BF2A21">
              <w:rPr>
                <w:rFonts w:eastAsia="Calibri"/>
                <w:sz w:val="22"/>
                <w:szCs w:val="22"/>
                <w:lang w:val="lv-LV" w:eastAsia="lv-LV"/>
              </w:rPr>
              <w:t>rails</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is</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economically</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inefficient</w:t>
            </w:r>
            <w:proofErr w:type="spellEnd"/>
            <w:r w:rsidRPr="00BF2A21">
              <w:rPr>
                <w:rFonts w:eastAsia="Calibri"/>
                <w:sz w:val="22"/>
                <w:szCs w:val="22"/>
                <w:lang w:val="lv-LV" w:eastAsia="lv-LV"/>
              </w:rPr>
              <w:t xml:space="preserve">. It </w:t>
            </w:r>
            <w:proofErr w:type="spellStart"/>
            <w:r w:rsidRPr="00BF2A21">
              <w:rPr>
                <w:rFonts w:eastAsia="Calibri"/>
                <w:sz w:val="22"/>
                <w:szCs w:val="22"/>
                <w:lang w:val="lv-LV" w:eastAsia="lv-LV"/>
              </w:rPr>
              <w:t>requires</w:t>
            </w:r>
            <w:proofErr w:type="spellEnd"/>
            <w:r w:rsidRPr="00BF2A21">
              <w:rPr>
                <w:rFonts w:eastAsia="Calibri"/>
                <w:sz w:val="22"/>
                <w:szCs w:val="22"/>
                <w:lang w:val="lv-LV" w:eastAsia="lv-LV"/>
              </w:rPr>
              <w:t xml:space="preserve"> non-</w:t>
            </w:r>
            <w:proofErr w:type="spellStart"/>
            <w:r w:rsidRPr="00BF2A21">
              <w:rPr>
                <w:rFonts w:eastAsia="Calibri"/>
                <w:sz w:val="22"/>
                <w:szCs w:val="22"/>
                <w:lang w:val="lv-LV" w:eastAsia="lv-LV"/>
              </w:rPr>
              <w:t>standard</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multi-wagon</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coupling</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systems</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and</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specialized</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rigging</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which</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significantly</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inflates</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freight</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costs</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In</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contrast</w:t>
            </w:r>
            <w:proofErr w:type="spellEnd"/>
            <w:r w:rsidRPr="00BF2A21">
              <w:rPr>
                <w:rFonts w:eastAsia="Calibri"/>
                <w:sz w:val="22"/>
                <w:szCs w:val="22"/>
                <w:lang w:val="lv-LV" w:eastAsia="lv-LV"/>
              </w:rPr>
              <w:t xml:space="preserve">, 25-meter </w:t>
            </w:r>
            <w:proofErr w:type="spellStart"/>
            <w:r w:rsidRPr="00BF2A21">
              <w:rPr>
                <w:rFonts w:eastAsia="Calibri"/>
                <w:sz w:val="22"/>
                <w:szCs w:val="22"/>
                <w:lang w:val="lv-LV" w:eastAsia="lv-LV"/>
              </w:rPr>
              <w:t>rails</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are</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easily</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transported</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on</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standard</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flatcars</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while</w:t>
            </w:r>
            <w:proofErr w:type="spellEnd"/>
            <w:r w:rsidRPr="00BF2A21">
              <w:rPr>
                <w:rFonts w:eastAsia="Calibri"/>
                <w:sz w:val="22"/>
                <w:szCs w:val="22"/>
                <w:lang w:val="lv-LV" w:eastAsia="lv-LV"/>
              </w:rPr>
              <w:t xml:space="preserve"> 100-meter </w:t>
            </w:r>
            <w:proofErr w:type="spellStart"/>
            <w:r w:rsidRPr="00BF2A21">
              <w:rPr>
                <w:rFonts w:eastAsia="Calibri"/>
                <w:sz w:val="22"/>
                <w:szCs w:val="22"/>
                <w:lang w:val="lv-LV" w:eastAsia="lv-LV"/>
              </w:rPr>
              <w:t>rails</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are</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moved</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using</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dedicated</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rail-trains</w:t>
            </w:r>
            <w:proofErr w:type="spellEnd"/>
            <w:r w:rsidRPr="00BF2A21">
              <w:rPr>
                <w:rFonts w:eastAsia="Calibri"/>
                <w:sz w:val="22"/>
                <w:szCs w:val="22"/>
                <w:lang w:val="lv-LV" w:eastAsia="lv-LV"/>
              </w:rPr>
              <w:t>.</w:t>
            </w:r>
          </w:p>
          <w:p w14:paraId="401F4EFA" w14:textId="77777777" w:rsidR="00BF2A21" w:rsidRPr="00BF2A21" w:rsidRDefault="00BF2A21" w:rsidP="00BF2A21">
            <w:pPr>
              <w:autoSpaceDE w:val="0"/>
              <w:autoSpaceDN w:val="0"/>
              <w:adjustRightInd w:val="0"/>
              <w:jc w:val="both"/>
              <w:rPr>
                <w:rFonts w:eastAsia="Calibri"/>
                <w:sz w:val="22"/>
                <w:szCs w:val="22"/>
                <w:lang w:val="lv-LV" w:eastAsia="lv-LV"/>
              </w:rPr>
            </w:pPr>
            <w:r w:rsidRPr="00BF2A21">
              <w:rPr>
                <w:rFonts w:eastAsia="Calibri"/>
                <w:sz w:val="22"/>
                <w:szCs w:val="22"/>
                <w:lang w:val="lv-LV" w:eastAsia="lv-LV"/>
              </w:rPr>
              <w:t>•</w:t>
            </w:r>
            <w:r w:rsidRPr="00BF2A21">
              <w:rPr>
                <w:rFonts w:eastAsia="Calibri"/>
                <w:sz w:val="22"/>
                <w:szCs w:val="22"/>
                <w:lang w:val="lv-LV" w:eastAsia="lv-LV"/>
              </w:rPr>
              <w:tab/>
            </w:r>
            <w:proofErr w:type="spellStart"/>
            <w:r w:rsidRPr="00BF2A21">
              <w:rPr>
                <w:rFonts w:eastAsia="Calibri"/>
                <w:sz w:val="22"/>
                <w:szCs w:val="22"/>
                <w:lang w:val="lv-LV" w:eastAsia="lv-LV"/>
              </w:rPr>
              <w:t>Production</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Standards</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Modern</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rail</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and</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beam</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plants</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are</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optimized</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for</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producing</w:t>
            </w:r>
            <w:proofErr w:type="spellEnd"/>
            <w:r w:rsidRPr="00BF2A21">
              <w:rPr>
                <w:rFonts w:eastAsia="Calibri"/>
                <w:sz w:val="22"/>
                <w:szCs w:val="22"/>
                <w:lang w:val="lv-LV" w:eastAsia="lv-LV"/>
              </w:rPr>
              <w:t xml:space="preserve"> 100-meter </w:t>
            </w:r>
            <w:proofErr w:type="spellStart"/>
            <w:r w:rsidRPr="00BF2A21">
              <w:rPr>
                <w:rFonts w:eastAsia="Calibri"/>
                <w:sz w:val="22"/>
                <w:szCs w:val="22"/>
                <w:lang w:val="lv-LV" w:eastAsia="lv-LV"/>
              </w:rPr>
              <w:t>strings</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or</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standard</w:t>
            </w:r>
            <w:proofErr w:type="spellEnd"/>
            <w:r w:rsidRPr="00BF2A21">
              <w:rPr>
                <w:rFonts w:eastAsia="Calibri"/>
                <w:sz w:val="22"/>
                <w:szCs w:val="22"/>
                <w:lang w:val="lv-LV" w:eastAsia="lv-LV"/>
              </w:rPr>
              <w:t xml:space="preserve"> 25-meter segments. A 50-meter </w:t>
            </w:r>
            <w:proofErr w:type="spellStart"/>
            <w:r w:rsidRPr="00BF2A21">
              <w:rPr>
                <w:rFonts w:eastAsia="Calibri"/>
                <w:sz w:val="22"/>
                <w:szCs w:val="22"/>
                <w:lang w:val="lv-LV" w:eastAsia="lv-LV"/>
              </w:rPr>
              <w:t>requirement</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is</w:t>
            </w:r>
            <w:proofErr w:type="spellEnd"/>
            <w:r w:rsidRPr="00BF2A21">
              <w:rPr>
                <w:rFonts w:eastAsia="Calibri"/>
                <w:sz w:val="22"/>
                <w:szCs w:val="22"/>
                <w:lang w:val="lv-LV" w:eastAsia="lv-LV"/>
              </w:rPr>
              <w:t xml:space="preserve"> non-</w:t>
            </w:r>
            <w:proofErr w:type="spellStart"/>
            <w:r w:rsidRPr="00BF2A21">
              <w:rPr>
                <w:rFonts w:eastAsia="Calibri"/>
                <w:sz w:val="22"/>
                <w:szCs w:val="22"/>
                <w:lang w:val="lv-LV" w:eastAsia="lv-LV"/>
              </w:rPr>
              <w:t>standard</w:t>
            </w:r>
            <w:proofErr w:type="spellEnd"/>
            <w:r w:rsidRPr="00BF2A21">
              <w:rPr>
                <w:rFonts w:eastAsia="Calibri"/>
                <w:sz w:val="22"/>
                <w:szCs w:val="22"/>
                <w:lang w:val="lv-LV" w:eastAsia="lv-LV"/>
              </w:rPr>
              <w:t xml:space="preserve">; it </w:t>
            </w:r>
            <w:proofErr w:type="spellStart"/>
            <w:r w:rsidRPr="00BF2A21">
              <w:rPr>
                <w:rFonts w:eastAsia="Calibri"/>
                <w:sz w:val="22"/>
                <w:szCs w:val="22"/>
                <w:lang w:val="lv-LV" w:eastAsia="lv-LV"/>
              </w:rPr>
              <w:t>requires</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custom</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cutting</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of</w:t>
            </w:r>
            <w:proofErr w:type="spellEnd"/>
            <w:r w:rsidRPr="00BF2A21">
              <w:rPr>
                <w:rFonts w:eastAsia="Calibri"/>
                <w:sz w:val="22"/>
                <w:szCs w:val="22"/>
                <w:lang w:val="lv-LV" w:eastAsia="lv-LV"/>
              </w:rPr>
              <w:t xml:space="preserve"> 100-meter </w:t>
            </w:r>
            <w:proofErr w:type="spellStart"/>
            <w:r w:rsidRPr="00BF2A21">
              <w:rPr>
                <w:rFonts w:eastAsia="Calibri"/>
                <w:sz w:val="22"/>
                <w:szCs w:val="22"/>
                <w:lang w:val="lv-LV" w:eastAsia="lv-LV"/>
              </w:rPr>
              <w:t>rails</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which</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increases</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manufacturing</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waste</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and</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production</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costs</w:t>
            </w:r>
            <w:proofErr w:type="spellEnd"/>
            <w:r w:rsidRPr="00BF2A21">
              <w:rPr>
                <w:rFonts w:eastAsia="Calibri"/>
                <w:sz w:val="22"/>
                <w:szCs w:val="22"/>
                <w:lang w:val="lv-LV" w:eastAsia="lv-LV"/>
              </w:rPr>
              <w:t>.</w:t>
            </w:r>
          </w:p>
          <w:p w14:paraId="0C2593EE" w14:textId="77777777" w:rsidR="00BF2A21" w:rsidRPr="00BF2A21" w:rsidRDefault="00BF2A21" w:rsidP="00BF2A21">
            <w:pPr>
              <w:autoSpaceDE w:val="0"/>
              <w:autoSpaceDN w:val="0"/>
              <w:adjustRightInd w:val="0"/>
              <w:jc w:val="both"/>
              <w:rPr>
                <w:rFonts w:eastAsia="Calibri"/>
                <w:sz w:val="22"/>
                <w:szCs w:val="22"/>
                <w:lang w:val="lv-LV" w:eastAsia="lv-LV"/>
              </w:rPr>
            </w:pPr>
            <w:r w:rsidRPr="00BF2A21">
              <w:rPr>
                <w:rFonts w:eastAsia="Calibri"/>
                <w:sz w:val="22"/>
                <w:szCs w:val="22"/>
                <w:lang w:val="lv-LV" w:eastAsia="lv-LV"/>
              </w:rPr>
              <w:t>•</w:t>
            </w:r>
            <w:r w:rsidRPr="00BF2A21">
              <w:rPr>
                <w:rFonts w:eastAsia="Calibri"/>
                <w:sz w:val="22"/>
                <w:szCs w:val="22"/>
                <w:lang w:val="lv-LV" w:eastAsia="lv-LV"/>
              </w:rPr>
              <w:tab/>
            </w:r>
            <w:proofErr w:type="spellStart"/>
            <w:r w:rsidRPr="00BF2A21">
              <w:rPr>
                <w:rFonts w:eastAsia="Calibri"/>
                <w:sz w:val="22"/>
                <w:szCs w:val="22"/>
                <w:lang w:val="lv-LV" w:eastAsia="lv-LV"/>
              </w:rPr>
              <w:t>Operational</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Efficiency</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For</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reducing</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track</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joints</w:t>
            </w:r>
            <w:proofErr w:type="spellEnd"/>
            <w:r w:rsidRPr="00BF2A21">
              <w:rPr>
                <w:rFonts w:eastAsia="Calibri"/>
                <w:sz w:val="22"/>
                <w:szCs w:val="22"/>
                <w:lang w:val="lv-LV" w:eastAsia="lv-LV"/>
              </w:rPr>
              <w:t xml:space="preserve">, 100-meter </w:t>
            </w:r>
            <w:proofErr w:type="spellStart"/>
            <w:r w:rsidRPr="00BF2A21">
              <w:rPr>
                <w:rFonts w:eastAsia="Calibri"/>
                <w:sz w:val="22"/>
                <w:szCs w:val="22"/>
                <w:lang w:val="lv-LV" w:eastAsia="lv-LV"/>
              </w:rPr>
              <w:t>rails</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are</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technically</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superior</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For</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standard</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track</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laying</w:t>
            </w:r>
            <w:proofErr w:type="spellEnd"/>
            <w:r w:rsidRPr="00BF2A21">
              <w:rPr>
                <w:rFonts w:eastAsia="Calibri"/>
                <w:sz w:val="22"/>
                <w:szCs w:val="22"/>
                <w:lang w:val="lv-LV" w:eastAsia="lv-LV"/>
              </w:rPr>
              <w:t xml:space="preserve">, 25-meter </w:t>
            </w:r>
            <w:proofErr w:type="spellStart"/>
            <w:r w:rsidRPr="00BF2A21">
              <w:rPr>
                <w:rFonts w:eastAsia="Calibri"/>
                <w:sz w:val="22"/>
                <w:szCs w:val="22"/>
                <w:lang w:val="lv-LV" w:eastAsia="lv-LV"/>
              </w:rPr>
              <w:t>rails</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are</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the</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industry</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norm</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The</w:t>
            </w:r>
            <w:proofErr w:type="spellEnd"/>
            <w:r w:rsidRPr="00BF2A21">
              <w:rPr>
                <w:rFonts w:eastAsia="Calibri"/>
                <w:sz w:val="22"/>
                <w:szCs w:val="22"/>
                <w:lang w:val="lv-LV" w:eastAsia="lv-LV"/>
              </w:rPr>
              <w:t xml:space="preserve"> 50-meter </w:t>
            </w:r>
            <w:proofErr w:type="spellStart"/>
            <w:r w:rsidRPr="00BF2A21">
              <w:rPr>
                <w:rFonts w:eastAsia="Calibri"/>
                <w:sz w:val="22"/>
                <w:szCs w:val="22"/>
                <w:lang w:val="lv-LV" w:eastAsia="lv-LV"/>
              </w:rPr>
              <w:t>length</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offers</w:t>
            </w:r>
            <w:proofErr w:type="spellEnd"/>
            <w:r w:rsidRPr="00BF2A21">
              <w:rPr>
                <w:rFonts w:eastAsia="Calibri"/>
                <w:sz w:val="22"/>
                <w:szCs w:val="22"/>
                <w:lang w:val="lv-LV" w:eastAsia="lv-LV"/>
              </w:rPr>
              <w:t xml:space="preserve"> no </w:t>
            </w:r>
            <w:proofErr w:type="spellStart"/>
            <w:r w:rsidRPr="00BF2A21">
              <w:rPr>
                <w:rFonts w:eastAsia="Calibri"/>
                <w:sz w:val="22"/>
                <w:szCs w:val="22"/>
                <w:lang w:val="lv-LV" w:eastAsia="lv-LV"/>
              </w:rPr>
              <w:t>significant</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operational</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advantage</w:t>
            </w:r>
            <w:proofErr w:type="spellEnd"/>
            <w:r w:rsidRPr="00BF2A21">
              <w:rPr>
                <w:rFonts w:eastAsia="Calibri"/>
                <w:sz w:val="22"/>
                <w:szCs w:val="22"/>
                <w:lang w:val="lv-LV" w:eastAsia="lv-LV"/>
              </w:rPr>
              <w:t xml:space="preserve"> to </w:t>
            </w:r>
            <w:proofErr w:type="spellStart"/>
            <w:r w:rsidRPr="00BF2A21">
              <w:rPr>
                <w:rFonts w:eastAsia="Calibri"/>
                <w:sz w:val="22"/>
                <w:szCs w:val="22"/>
                <w:lang w:val="lv-LV" w:eastAsia="lv-LV"/>
              </w:rPr>
              <w:t>justify</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the</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higher</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procurement</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and</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logistics</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premiums</w:t>
            </w:r>
            <w:proofErr w:type="spellEnd"/>
            <w:r w:rsidRPr="00BF2A21">
              <w:rPr>
                <w:rFonts w:eastAsia="Calibri"/>
                <w:sz w:val="22"/>
                <w:szCs w:val="22"/>
                <w:lang w:val="lv-LV" w:eastAsia="lv-LV"/>
              </w:rPr>
              <w:t>.</w:t>
            </w:r>
          </w:p>
          <w:p w14:paraId="18A8D367" w14:textId="77777777" w:rsidR="00BF2A21" w:rsidRPr="00BF2A21" w:rsidRDefault="00BF2A21" w:rsidP="00BF2A21">
            <w:pPr>
              <w:autoSpaceDE w:val="0"/>
              <w:autoSpaceDN w:val="0"/>
              <w:adjustRightInd w:val="0"/>
              <w:jc w:val="both"/>
              <w:rPr>
                <w:rFonts w:eastAsia="Calibri"/>
                <w:sz w:val="22"/>
                <w:szCs w:val="22"/>
                <w:lang w:val="lv-LV" w:eastAsia="lv-LV"/>
              </w:rPr>
            </w:pPr>
            <w:r w:rsidRPr="00BF2A21">
              <w:rPr>
                <w:rFonts w:eastAsia="Calibri"/>
                <w:sz w:val="22"/>
                <w:szCs w:val="22"/>
                <w:lang w:val="lv-LV" w:eastAsia="lv-LV"/>
              </w:rPr>
              <w:t>•</w:t>
            </w:r>
            <w:r w:rsidRPr="00BF2A21">
              <w:rPr>
                <w:rFonts w:eastAsia="Calibri"/>
                <w:sz w:val="22"/>
                <w:szCs w:val="22"/>
                <w:lang w:val="lv-LV" w:eastAsia="lv-LV"/>
              </w:rPr>
              <w:tab/>
            </w:r>
            <w:proofErr w:type="spellStart"/>
            <w:r w:rsidRPr="00BF2A21">
              <w:rPr>
                <w:rFonts w:eastAsia="Calibri"/>
                <w:sz w:val="22"/>
                <w:szCs w:val="22"/>
                <w:lang w:val="lv-LV" w:eastAsia="lv-LV"/>
              </w:rPr>
              <w:t>Competitive</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Bidding</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Broadening</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the</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specifications</w:t>
            </w:r>
            <w:proofErr w:type="spellEnd"/>
            <w:r w:rsidRPr="00BF2A21">
              <w:rPr>
                <w:rFonts w:eastAsia="Calibri"/>
                <w:sz w:val="22"/>
                <w:szCs w:val="22"/>
                <w:lang w:val="lv-LV" w:eastAsia="lv-LV"/>
              </w:rPr>
              <w:t xml:space="preserve"> to </w:t>
            </w:r>
            <w:proofErr w:type="spellStart"/>
            <w:r w:rsidRPr="00BF2A21">
              <w:rPr>
                <w:rFonts w:eastAsia="Calibri"/>
                <w:sz w:val="22"/>
                <w:szCs w:val="22"/>
                <w:lang w:val="lv-LV" w:eastAsia="lv-LV"/>
              </w:rPr>
              <w:t>include</w:t>
            </w:r>
            <w:proofErr w:type="spellEnd"/>
            <w:r w:rsidRPr="00BF2A21">
              <w:rPr>
                <w:rFonts w:eastAsia="Calibri"/>
                <w:sz w:val="22"/>
                <w:szCs w:val="22"/>
                <w:lang w:val="lv-LV" w:eastAsia="lv-LV"/>
              </w:rPr>
              <w:t xml:space="preserve"> 25m </w:t>
            </w:r>
            <w:proofErr w:type="spellStart"/>
            <w:r w:rsidRPr="00BF2A21">
              <w:rPr>
                <w:rFonts w:eastAsia="Calibri"/>
                <w:sz w:val="22"/>
                <w:szCs w:val="22"/>
                <w:lang w:val="lv-LV" w:eastAsia="lv-LV"/>
              </w:rPr>
              <w:t>and</w:t>
            </w:r>
            <w:proofErr w:type="spellEnd"/>
            <w:r w:rsidRPr="00BF2A21">
              <w:rPr>
                <w:rFonts w:eastAsia="Calibri"/>
                <w:sz w:val="22"/>
                <w:szCs w:val="22"/>
                <w:lang w:val="lv-LV" w:eastAsia="lv-LV"/>
              </w:rPr>
              <w:t xml:space="preserve"> 100m </w:t>
            </w:r>
            <w:proofErr w:type="spellStart"/>
            <w:r w:rsidRPr="00BF2A21">
              <w:rPr>
                <w:rFonts w:eastAsia="Calibri"/>
                <w:sz w:val="22"/>
                <w:szCs w:val="22"/>
                <w:lang w:val="lv-LV" w:eastAsia="lv-LV"/>
              </w:rPr>
              <w:t>lengths</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will</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allow</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direct</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manufacturers</w:t>
            </w:r>
            <w:proofErr w:type="spellEnd"/>
            <w:r w:rsidRPr="00BF2A21">
              <w:rPr>
                <w:rFonts w:eastAsia="Calibri"/>
                <w:sz w:val="22"/>
                <w:szCs w:val="22"/>
                <w:lang w:val="lv-LV" w:eastAsia="lv-LV"/>
              </w:rPr>
              <w:t xml:space="preserve"> to </w:t>
            </w:r>
            <w:proofErr w:type="spellStart"/>
            <w:r w:rsidRPr="00BF2A21">
              <w:rPr>
                <w:rFonts w:eastAsia="Calibri"/>
                <w:sz w:val="22"/>
                <w:szCs w:val="22"/>
                <w:lang w:val="lv-LV" w:eastAsia="lv-LV"/>
              </w:rPr>
              <w:t>participate</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more</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competitively</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ensuring</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the</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most</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cost-effective</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result</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for</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the</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Customer</w:t>
            </w:r>
            <w:proofErr w:type="spellEnd"/>
            <w:r w:rsidRPr="00BF2A21">
              <w:rPr>
                <w:rFonts w:eastAsia="Calibri"/>
                <w:sz w:val="22"/>
                <w:szCs w:val="22"/>
                <w:lang w:val="lv-LV" w:eastAsia="lv-LV"/>
              </w:rPr>
              <w:t>.</w:t>
            </w:r>
          </w:p>
          <w:p w14:paraId="39AD0B6C" w14:textId="77777777" w:rsidR="00BC06AD" w:rsidRDefault="00BF2A21" w:rsidP="00BF2A21">
            <w:pPr>
              <w:autoSpaceDE w:val="0"/>
              <w:autoSpaceDN w:val="0"/>
              <w:adjustRightInd w:val="0"/>
              <w:jc w:val="both"/>
              <w:rPr>
                <w:rFonts w:eastAsia="Calibri"/>
                <w:sz w:val="22"/>
                <w:szCs w:val="22"/>
                <w:lang w:val="lv-LV" w:eastAsia="lv-LV"/>
              </w:rPr>
            </w:pPr>
            <w:proofErr w:type="spellStart"/>
            <w:r w:rsidRPr="00BF2A21">
              <w:rPr>
                <w:rFonts w:eastAsia="Calibri"/>
                <w:sz w:val="22"/>
                <w:szCs w:val="22"/>
                <w:lang w:val="lv-LV" w:eastAsia="lv-LV"/>
              </w:rPr>
              <w:t>Based</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on</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the</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above</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we</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kindly</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request</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that</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you</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amend</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the</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Tender</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Documentation</w:t>
            </w:r>
            <w:proofErr w:type="spellEnd"/>
            <w:r w:rsidRPr="00BF2A21">
              <w:rPr>
                <w:rFonts w:eastAsia="Calibri"/>
                <w:sz w:val="22"/>
                <w:szCs w:val="22"/>
                <w:lang w:val="lv-LV" w:eastAsia="lv-LV"/>
              </w:rPr>
              <w:t xml:space="preserve"> to </w:t>
            </w:r>
            <w:proofErr w:type="spellStart"/>
            <w:r w:rsidRPr="00BF2A21">
              <w:rPr>
                <w:rFonts w:eastAsia="Calibri"/>
                <w:sz w:val="22"/>
                <w:szCs w:val="22"/>
                <w:lang w:val="lv-LV" w:eastAsia="lv-LV"/>
              </w:rPr>
              <w:t>define</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the</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required</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rail</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length</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as</w:t>
            </w:r>
            <w:proofErr w:type="spellEnd"/>
            <w:r w:rsidRPr="00BF2A21">
              <w:rPr>
                <w:rFonts w:eastAsia="Calibri"/>
                <w:sz w:val="22"/>
                <w:szCs w:val="22"/>
                <w:lang w:val="lv-LV" w:eastAsia="lv-LV"/>
              </w:rPr>
              <w:t xml:space="preserve"> "25 </w:t>
            </w:r>
            <w:proofErr w:type="spellStart"/>
            <w:r w:rsidRPr="00BF2A21">
              <w:rPr>
                <w:rFonts w:eastAsia="Calibri"/>
                <w:sz w:val="22"/>
                <w:szCs w:val="22"/>
                <w:lang w:val="lv-LV" w:eastAsia="lv-LV"/>
              </w:rPr>
              <w:t>meters</w:t>
            </w:r>
            <w:proofErr w:type="spellEnd"/>
            <w:r w:rsidRPr="00BF2A21">
              <w:rPr>
                <w:rFonts w:eastAsia="Calibri"/>
                <w:sz w:val="22"/>
                <w:szCs w:val="22"/>
                <w:lang w:val="lv-LV" w:eastAsia="lv-LV"/>
              </w:rPr>
              <w:t xml:space="preserve"> </w:t>
            </w:r>
            <w:proofErr w:type="spellStart"/>
            <w:r w:rsidRPr="00BF2A21">
              <w:rPr>
                <w:rFonts w:eastAsia="Calibri"/>
                <w:sz w:val="22"/>
                <w:szCs w:val="22"/>
                <w:lang w:val="lv-LV" w:eastAsia="lv-LV"/>
              </w:rPr>
              <w:t>or</w:t>
            </w:r>
            <w:proofErr w:type="spellEnd"/>
            <w:r w:rsidRPr="00BF2A21">
              <w:rPr>
                <w:rFonts w:eastAsia="Calibri"/>
                <w:sz w:val="22"/>
                <w:szCs w:val="22"/>
                <w:lang w:val="lv-LV" w:eastAsia="lv-LV"/>
              </w:rPr>
              <w:t xml:space="preserve"> 100 </w:t>
            </w:r>
            <w:proofErr w:type="spellStart"/>
            <w:r w:rsidRPr="00BF2A21">
              <w:rPr>
                <w:rFonts w:eastAsia="Calibri"/>
                <w:sz w:val="22"/>
                <w:szCs w:val="22"/>
                <w:lang w:val="lv-LV" w:eastAsia="lv-LV"/>
              </w:rPr>
              <w:t>meters</w:t>
            </w:r>
            <w:proofErr w:type="spellEnd"/>
            <w:r w:rsidRPr="00BF2A21">
              <w:rPr>
                <w:rFonts w:eastAsia="Calibri"/>
                <w:sz w:val="22"/>
                <w:szCs w:val="22"/>
                <w:lang w:val="lv-LV" w:eastAsia="lv-LV"/>
              </w:rPr>
              <w:t>."</w:t>
            </w:r>
          </w:p>
          <w:p w14:paraId="0272F824" w14:textId="77777777" w:rsidR="00BF2A21" w:rsidRDefault="00BF2A21" w:rsidP="00BF2A21">
            <w:pPr>
              <w:autoSpaceDE w:val="0"/>
              <w:autoSpaceDN w:val="0"/>
              <w:adjustRightInd w:val="0"/>
              <w:jc w:val="both"/>
              <w:rPr>
                <w:rFonts w:eastAsia="Calibri"/>
                <w:sz w:val="22"/>
                <w:szCs w:val="22"/>
                <w:lang w:val="lv-LV" w:eastAsia="lv-LV"/>
              </w:rPr>
            </w:pPr>
          </w:p>
          <w:p w14:paraId="4B5314E4" w14:textId="4E63BC17" w:rsidR="00BF2A21" w:rsidRDefault="00BF2A21" w:rsidP="00BF2A21">
            <w:pPr>
              <w:autoSpaceDE w:val="0"/>
              <w:autoSpaceDN w:val="0"/>
              <w:adjustRightInd w:val="0"/>
              <w:jc w:val="both"/>
              <w:rPr>
                <w:rFonts w:eastAsia="Calibri"/>
                <w:sz w:val="22"/>
                <w:szCs w:val="22"/>
                <w:lang w:val="lv-LV" w:eastAsia="lv-LV"/>
              </w:rPr>
            </w:pPr>
            <w:r w:rsidRPr="00BF2A21">
              <w:rPr>
                <w:rFonts w:eastAsia="Calibri"/>
                <w:sz w:val="22"/>
                <w:szCs w:val="22"/>
                <w:u w:val="single"/>
                <w:lang w:val="lv-LV" w:eastAsia="lv-LV"/>
              </w:rPr>
              <w:t>Tulkojums</w:t>
            </w:r>
            <w:r w:rsidRPr="00BF2A21">
              <w:rPr>
                <w:rFonts w:eastAsia="Calibri"/>
                <w:sz w:val="22"/>
                <w:szCs w:val="22"/>
                <w:vertAlign w:val="superscript"/>
                <w:lang w:eastAsia="lv-LV"/>
              </w:rPr>
              <w:footnoteReference w:id="1"/>
            </w:r>
            <w:r>
              <w:rPr>
                <w:rFonts w:eastAsia="Calibri"/>
                <w:sz w:val="22"/>
                <w:szCs w:val="22"/>
                <w:lang w:val="lv-LV" w:eastAsia="lv-LV"/>
              </w:rPr>
              <w:t>:</w:t>
            </w:r>
          </w:p>
          <w:p w14:paraId="584DDB5B" w14:textId="63839E0C" w:rsidR="00BF2A21" w:rsidRPr="00BF2A21" w:rsidRDefault="00BF2A21" w:rsidP="00BF2A21">
            <w:pPr>
              <w:autoSpaceDE w:val="0"/>
              <w:autoSpaceDN w:val="0"/>
              <w:adjustRightInd w:val="0"/>
              <w:jc w:val="both"/>
              <w:rPr>
                <w:rFonts w:eastAsia="Calibri"/>
                <w:sz w:val="22"/>
                <w:szCs w:val="22"/>
                <w:lang w:val="lv-LV" w:eastAsia="lv-LV"/>
              </w:rPr>
            </w:pPr>
            <w:r w:rsidRPr="00BF2A21">
              <w:rPr>
                <w:rFonts w:eastAsia="Calibri"/>
                <w:sz w:val="22"/>
                <w:szCs w:val="22"/>
                <w:lang w:val="lv-LV" w:eastAsia="lv-LV"/>
              </w:rPr>
              <w:t xml:space="preserve">Mēs rakstām, lai pieprasītu tehnisko specifikāciju pārskatīšanu attiecībā uz nepieciešamo sliežu garumu konkursam Nr. [Ievietot numuru], partijas Nr. [Ievietot numuru]. Pašlaik specifikācijā ir noteikts garums 50 </w:t>
            </w:r>
            <w:r w:rsidRPr="00BF2A21">
              <w:rPr>
                <w:rFonts w:eastAsia="Calibri"/>
                <w:sz w:val="22"/>
                <w:szCs w:val="22"/>
                <w:lang w:val="lv-LV" w:eastAsia="lv-LV"/>
              </w:rPr>
              <w:lastRenderedPageBreak/>
              <w:t>metri. Mēs ierosinām grozīt šo prasību, lai atļautu standarta garumus 25 metri vai 100 metri.</w:t>
            </w:r>
          </w:p>
          <w:p w14:paraId="3DE524A0" w14:textId="77777777" w:rsidR="00BF2A21" w:rsidRPr="00BF2A21" w:rsidRDefault="00BF2A21" w:rsidP="00BF2A21">
            <w:pPr>
              <w:autoSpaceDE w:val="0"/>
              <w:autoSpaceDN w:val="0"/>
              <w:adjustRightInd w:val="0"/>
              <w:jc w:val="both"/>
              <w:rPr>
                <w:rFonts w:eastAsia="Calibri"/>
                <w:sz w:val="22"/>
                <w:szCs w:val="22"/>
                <w:lang w:val="lv-LV" w:eastAsia="lv-LV"/>
              </w:rPr>
            </w:pPr>
          </w:p>
          <w:p w14:paraId="1ABADD8D" w14:textId="77777777" w:rsidR="00BF2A21" w:rsidRPr="00BF2A21" w:rsidRDefault="00BF2A21" w:rsidP="00BF2A21">
            <w:pPr>
              <w:autoSpaceDE w:val="0"/>
              <w:autoSpaceDN w:val="0"/>
              <w:adjustRightInd w:val="0"/>
              <w:jc w:val="both"/>
              <w:rPr>
                <w:rFonts w:eastAsia="Calibri"/>
                <w:sz w:val="22"/>
                <w:szCs w:val="22"/>
                <w:lang w:val="lv-LV" w:eastAsia="lv-LV"/>
              </w:rPr>
            </w:pPr>
            <w:r w:rsidRPr="00BF2A21">
              <w:rPr>
                <w:rFonts w:eastAsia="Calibri"/>
                <w:sz w:val="22"/>
                <w:szCs w:val="22"/>
                <w:lang w:val="lv-LV" w:eastAsia="lv-LV"/>
              </w:rPr>
              <w:t>Mūsu pieprasījums ir balstīts uz šādiem tehniskiem un ekonomiskiem faktoriem, kuru mērķis ir optimizēt projekta budžetu un efektivitāti:</w:t>
            </w:r>
          </w:p>
          <w:p w14:paraId="0DD23262" w14:textId="77777777" w:rsidR="00BF2A21" w:rsidRPr="00BF2A21" w:rsidRDefault="00BF2A21" w:rsidP="00BF2A21">
            <w:pPr>
              <w:autoSpaceDE w:val="0"/>
              <w:autoSpaceDN w:val="0"/>
              <w:adjustRightInd w:val="0"/>
              <w:jc w:val="both"/>
              <w:rPr>
                <w:rFonts w:eastAsia="Calibri"/>
                <w:sz w:val="22"/>
                <w:szCs w:val="22"/>
                <w:lang w:val="lv-LV" w:eastAsia="lv-LV"/>
              </w:rPr>
            </w:pPr>
          </w:p>
          <w:p w14:paraId="53E38A01" w14:textId="77777777" w:rsidR="00BF2A21" w:rsidRPr="00BF2A21" w:rsidRDefault="00BF2A21" w:rsidP="00BF2A21">
            <w:pPr>
              <w:autoSpaceDE w:val="0"/>
              <w:autoSpaceDN w:val="0"/>
              <w:adjustRightInd w:val="0"/>
              <w:jc w:val="both"/>
              <w:rPr>
                <w:rFonts w:eastAsia="Calibri"/>
                <w:sz w:val="22"/>
                <w:szCs w:val="22"/>
                <w:lang w:val="lv-LV" w:eastAsia="lv-LV"/>
              </w:rPr>
            </w:pPr>
            <w:r w:rsidRPr="00BF2A21">
              <w:rPr>
                <w:rFonts w:eastAsia="Calibri"/>
                <w:sz w:val="22"/>
                <w:szCs w:val="22"/>
                <w:lang w:val="lv-LV" w:eastAsia="lv-LV"/>
              </w:rPr>
              <w:t xml:space="preserve">• Loģistikas un transporta izmaksas: 50 metru sliežu pārvadāšana ir ekonomiski neefektīva. Tai ir nepieciešamas nestandarta </w:t>
            </w:r>
            <w:proofErr w:type="spellStart"/>
            <w:r w:rsidRPr="00BF2A21">
              <w:rPr>
                <w:rFonts w:eastAsia="Calibri"/>
                <w:sz w:val="22"/>
                <w:szCs w:val="22"/>
                <w:lang w:val="lv-LV" w:eastAsia="lv-LV"/>
              </w:rPr>
              <w:t>daudzvagonu</w:t>
            </w:r>
            <w:proofErr w:type="spellEnd"/>
            <w:r w:rsidRPr="00BF2A21">
              <w:rPr>
                <w:rFonts w:eastAsia="Calibri"/>
                <w:sz w:val="22"/>
                <w:szCs w:val="22"/>
                <w:lang w:val="lv-LV" w:eastAsia="lv-LV"/>
              </w:rPr>
              <w:t xml:space="preserve"> sakabes sistēmas un specializēta takelāža, kas ievērojami palielina kravu pārvadājumu izmaksas. Turpretī 25 metru sliedes var viegli pārvadāt ar standarta platformām, savukārt 100 metru sliedes tiek pārvietotas, izmantojot specializētus dzelzceļa vilcienus.</w:t>
            </w:r>
          </w:p>
          <w:p w14:paraId="5B322F3D" w14:textId="77777777" w:rsidR="00BF2A21" w:rsidRPr="00BF2A21" w:rsidRDefault="00BF2A21" w:rsidP="00BF2A21">
            <w:pPr>
              <w:autoSpaceDE w:val="0"/>
              <w:autoSpaceDN w:val="0"/>
              <w:adjustRightInd w:val="0"/>
              <w:jc w:val="both"/>
              <w:rPr>
                <w:rFonts w:eastAsia="Calibri"/>
                <w:sz w:val="22"/>
                <w:szCs w:val="22"/>
                <w:lang w:val="lv-LV" w:eastAsia="lv-LV"/>
              </w:rPr>
            </w:pPr>
            <w:r w:rsidRPr="00BF2A21">
              <w:rPr>
                <w:rFonts w:eastAsia="Calibri"/>
                <w:sz w:val="22"/>
                <w:szCs w:val="22"/>
                <w:lang w:val="lv-LV" w:eastAsia="lv-LV"/>
              </w:rPr>
              <w:t>• Ražošanas standarti: Mūsdienu sliežu un siju rūpnīcas ir optimizētas 100 metru stīgu vai standarta 25 metru segmentu ražošanai. 50 metru prasība ir nestandarta; tā prasa 100 metru sliežu pielāgotu griešanu, kas palielina ražošanas atkritumus un ražošanas izmaksas. • Darbības efektivitāte: Sliežu ceļu savienojumu skaita samazināšanai 100 metru sliedes ir tehniski pārākas. Standarta sliežu ceļu ieklāšanai 25 metru sliedes ir nozares norma. 50 metru garums nesniedz būtiskas darbības priekšrocības, kas attaisnotu augstākas iepirkuma un loģistikas piemaksas.</w:t>
            </w:r>
          </w:p>
          <w:p w14:paraId="2F4B2010" w14:textId="77777777" w:rsidR="00BF2A21" w:rsidRPr="00BF2A21" w:rsidRDefault="00BF2A21" w:rsidP="00BF2A21">
            <w:pPr>
              <w:autoSpaceDE w:val="0"/>
              <w:autoSpaceDN w:val="0"/>
              <w:adjustRightInd w:val="0"/>
              <w:jc w:val="both"/>
              <w:rPr>
                <w:rFonts w:eastAsia="Calibri"/>
                <w:sz w:val="22"/>
                <w:szCs w:val="22"/>
                <w:lang w:val="lv-LV" w:eastAsia="lv-LV"/>
              </w:rPr>
            </w:pPr>
          </w:p>
          <w:p w14:paraId="7019C4AD" w14:textId="77777777" w:rsidR="00BF2A21" w:rsidRPr="00BF2A21" w:rsidRDefault="00BF2A21" w:rsidP="00BF2A21">
            <w:pPr>
              <w:autoSpaceDE w:val="0"/>
              <w:autoSpaceDN w:val="0"/>
              <w:adjustRightInd w:val="0"/>
              <w:jc w:val="both"/>
              <w:rPr>
                <w:rFonts w:eastAsia="Calibri"/>
                <w:sz w:val="22"/>
                <w:szCs w:val="22"/>
                <w:lang w:val="lv-LV" w:eastAsia="lv-LV"/>
              </w:rPr>
            </w:pPr>
            <w:r w:rsidRPr="00BF2A21">
              <w:rPr>
                <w:rFonts w:eastAsia="Calibri"/>
                <w:sz w:val="22"/>
                <w:szCs w:val="22"/>
                <w:lang w:val="lv-LV" w:eastAsia="lv-LV"/>
              </w:rPr>
              <w:t>• Konkurences konkursi: Specifikāciju paplašināšana, iekļaujot 25 m un 100 m garumus, ļaus tiešajiem ražotājiem piedalīties konkurētspējīgāk, nodrošinot klientam visrentablāko rezultātu.</w:t>
            </w:r>
          </w:p>
          <w:p w14:paraId="348C3F13" w14:textId="279B09E6" w:rsidR="00BF2A21" w:rsidRPr="00BF2A21" w:rsidRDefault="00BF2A21" w:rsidP="00BF2A21">
            <w:pPr>
              <w:autoSpaceDE w:val="0"/>
              <w:autoSpaceDN w:val="0"/>
              <w:adjustRightInd w:val="0"/>
              <w:jc w:val="both"/>
              <w:rPr>
                <w:rFonts w:eastAsia="Calibri"/>
                <w:sz w:val="22"/>
                <w:szCs w:val="22"/>
                <w:lang w:val="lv-LV" w:eastAsia="lv-LV"/>
              </w:rPr>
            </w:pPr>
            <w:r w:rsidRPr="00BF2A21">
              <w:rPr>
                <w:rFonts w:eastAsia="Calibri"/>
                <w:sz w:val="22"/>
                <w:szCs w:val="22"/>
                <w:lang w:val="lv-LV" w:eastAsia="lv-LV"/>
              </w:rPr>
              <w:t>Pamatojoties uz iepriekš minēto, mēs lūdzam jūs grozīt konkursa dokumentāciju, lai nepieciešamo sliežu garumu definētu kā "25 metri vai 100 metri".</w:t>
            </w:r>
          </w:p>
        </w:tc>
        <w:tc>
          <w:tcPr>
            <w:tcW w:w="4954" w:type="dxa"/>
            <w:shd w:val="clear" w:color="auto" w:fill="auto"/>
            <w:vAlign w:val="center"/>
          </w:tcPr>
          <w:p w14:paraId="1FBF9028" w14:textId="379D9CB2" w:rsidR="0043346C" w:rsidRPr="00BF2A21" w:rsidRDefault="006A34DD" w:rsidP="0043346C">
            <w:pPr>
              <w:autoSpaceDE w:val="0"/>
              <w:autoSpaceDN w:val="0"/>
              <w:adjustRightInd w:val="0"/>
              <w:jc w:val="both"/>
              <w:rPr>
                <w:rFonts w:eastAsia="Calibri"/>
                <w:sz w:val="22"/>
                <w:szCs w:val="22"/>
                <w:lang w:val="lv-LV"/>
              </w:rPr>
            </w:pPr>
            <w:r>
              <w:rPr>
                <w:rFonts w:eastAsia="Calibri"/>
                <w:sz w:val="22"/>
                <w:szCs w:val="22"/>
                <w:lang w:val="lv-LV"/>
              </w:rPr>
              <w:lastRenderedPageBreak/>
              <w:t>Tehniskā specifikācija netiek grozīta.</w:t>
            </w:r>
          </w:p>
        </w:tc>
      </w:tr>
      <w:tr w:rsidR="00843B0C" w:rsidRPr="006A34DD" w14:paraId="2006C268" w14:textId="77777777" w:rsidTr="00BF2A21">
        <w:trPr>
          <w:trHeight w:val="560"/>
          <w:jc w:val="center"/>
        </w:trPr>
        <w:tc>
          <w:tcPr>
            <w:tcW w:w="834" w:type="dxa"/>
            <w:shd w:val="clear" w:color="auto" w:fill="auto"/>
            <w:vAlign w:val="center"/>
          </w:tcPr>
          <w:p w14:paraId="1B9C30CD" w14:textId="70C0C8A2" w:rsidR="00843B0C" w:rsidRPr="00BF2A21" w:rsidRDefault="00843B0C" w:rsidP="004C1C74">
            <w:pPr>
              <w:pStyle w:val="Sarakstarindkopa"/>
              <w:ind w:left="0" w:right="282"/>
              <w:jc w:val="center"/>
              <w:rPr>
                <w:b/>
                <w:sz w:val="22"/>
                <w:szCs w:val="22"/>
                <w:lang w:val="lv-LV"/>
              </w:rPr>
            </w:pPr>
            <w:r w:rsidRPr="00BF2A21">
              <w:rPr>
                <w:b/>
                <w:sz w:val="22"/>
                <w:szCs w:val="22"/>
                <w:lang w:val="lv-LV"/>
              </w:rPr>
              <w:t>2.</w:t>
            </w:r>
          </w:p>
        </w:tc>
        <w:tc>
          <w:tcPr>
            <w:tcW w:w="5281" w:type="dxa"/>
            <w:shd w:val="clear" w:color="auto" w:fill="auto"/>
            <w:vAlign w:val="center"/>
          </w:tcPr>
          <w:p w14:paraId="5208E52A" w14:textId="726DA144" w:rsidR="00843B0C" w:rsidRPr="00BF2A21" w:rsidRDefault="00BF2A21" w:rsidP="003071F2">
            <w:pPr>
              <w:jc w:val="both"/>
              <w:rPr>
                <w:sz w:val="22"/>
                <w:szCs w:val="22"/>
                <w:lang w:val="lv-LV"/>
              </w:rPr>
            </w:pPr>
            <w:r w:rsidRPr="00BF2A21">
              <w:rPr>
                <w:sz w:val="22"/>
                <w:szCs w:val="22"/>
                <w:lang w:val="lv-LV"/>
              </w:rPr>
              <w:t>Tehniskās specifikācijas piegādes apjoma 1. daļa: jaunas 60E1 tipa dzelzceļa sliedes, ar tērauda kvalitātes klasi R350HT izgatavotām no konvertera tērauda pa  50 metriem garumā. Vai ir iespējams piegādāt 25 metrus garas sliedes ?</w:t>
            </w:r>
          </w:p>
        </w:tc>
        <w:tc>
          <w:tcPr>
            <w:tcW w:w="4954" w:type="dxa"/>
            <w:shd w:val="clear" w:color="auto" w:fill="auto"/>
            <w:vAlign w:val="center"/>
          </w:tcPr>
          <w:p w14:paraId="3A4C668B" w14:textId="334D1E37" w:rsidR="00843B0C" w:rsidRPr="00BF2A21" w:rsidRDefault="006A34DD" w:rsidP="00AD5684">
            <w:pPr>
              <w:autoSpaceDE w:val="0"/>
              <w:autoSpaceDN w:val="0"/>
              <w:adjustRightInd w:val="0"/>
              <w:jc w:val="both"/>
              <w:rPr>
                <w:rFonts w:eastAsia="Calibri"/>
                <w:sz w:val="22"/>
                <w:szCs w:val="22"/>
                <w:lang w:val="lv-LV"/>
              </w:rPr>
            </w:pPr>
            <w:r>
              <w:rPr>
                <w:rFonts w:eastAsia="Calibri"/>
                <w:sz w:val="22"/>
                <w:szCs w:val="22"/>
                <w:lang w:val="lv-LV"/>
              </w:rPr>
              <w:t xml:space="preserve">Atbilstoši Tehniskās specifikācijas prasībām jāpiegādā 50m garas </w:t>
            </w:r>
            <w:r w:rsidRPr="006A34DD">
              <w:rPr>
                <w:rFonts w:eastAsia="Calibri"/>
                <w:sz w:val="22"/>
                <w:szCs w:val="22"/>
                <w:lang w:val="lv-LV"/>
              </w:rPr>
              <w:t>60E1 tipa dzelzceļa sliedes</w:t>
            </w:r>
            <w:r>
              <w:rPr>
                <w:rFonts w:eastAsia="Calibri"/>
                <w:sz w:val="22"/>
                <w:szCs w:val="22"/>
                <w:lang w:val="lv-LV"/>
              </w:rPr>
              <w:t>.</w:t>
            </w:r>
          </w:p>
        </w:tc>
      </w:tr>
      <w:tr w:rsidR="00BF2A21" w:rsidRPr="00BF2A21" w14:paraId="0A80F296" w14:textId="77777777" w:rsidTr="00BF2A21">
        <w:trPr>
          <w:trHeight w:val="560"/>
          <w:jc w:val="center"/>
        </w:trPr>
        <w:tc>
          <w:tcPr>
            <w:tcW w:w="834" w:type="dxa"/>
            <w:shd w:val="clear" w:color="auto" w:fill="auto"/>
            <w:vAlign w:val="center"/>
          </w:tcPr>
          <w:p w14:paraId="4D224792" w14:textId="49310019" w:rsidR="00BF2A21" w:rsidRPr="00BF2A21" w:rsidRDefault="00BF2A21" w:rsidP="004C1C74">
            <w:pPr>
              <w:pStyle w:val="Sarakstarindkopa"/>
              <w:ind w:left="0" w:right="282"/>
              <w:jc w:val="center"/>
              <w:rPr>
                <w:b/>
                <w:sz w:val="22"/>
                <w:szCs w:val="22"/>
                <w:lang w:val="lv-LV"/>
              </w:rPr>
            </w:pPr>
            <w:r>
              <w:rPr>
                <w:b/>
                <w:sz w:val="22"/>
                <w:szCs w:val="22"/>
                <w:lang w:val="lv-LV"/>
              </w:rPr>
              <w:t>3.</w:t>
            </w:r>
          </w:p>
        </w:tc>
        <w:tc>
          <w:tcPr>
            <w:tcW w:w="5281" w:type="dxa"/>
            <w:shd w:val="clear" w:color="auto" w:fill="auto"/>
            <w:vAlign w:val="center"/>
          </w:tcPr>
          <w:p w14:paraId="372087E7" w14:textId="67794761" w:rsidR="00BF2A21" w:rsidRPr="00BF2A21" w:rsidRDefault="00BF2A21" w:rsidP="003071F2">
            <w:pPr>
              <w:jc w:val="both"/>
              <w:rPr>
                <w:sz w:val="22"/>
                <w:szCs w:val="22"/>
                <w:lang w:val="lv-LV"/>
              </w:rPr>
            </w:pPr>
            <w:r w:rsidRPr="00BF2A21">
              <w:rPr>
                <w:sz w:val="22"/>
                <w:szCs w:val="22"/>
                <w:lang w:val="lv-LV"/>
              </w:rPr>
              <w:t>Lūgums pagarināt dokumentu iesniegšanas termiņu līdz 29.04.2026.</w:t>
            </w:r>
          </w:p>
        </w:tc>
        <w:tc>
          <w:tcPr>
            <w:tcW w:w="4954" w:type="dxa"/>
            <w:shd w:val="clear" w:color="auto" w:fill="auto"/>
            <w:vAlign w:val="center"/>
          </w:tcPr>
          <w:p w14:paraId="760A76EA" w14:textId="30E2C5EF" w:rsidR="00BF2A21" w:rsidRPr="00BF2A21" w:rsidRDefault="006A34DD" w:rsidP="00AD5684">
            <w:pPr>
              <w:autoSpaceDE w:val="0"/>
              <w:autoSpaceDN w:val="0"/>
              <w:adjustRightInd w:val="0"/>
              <w:jc w:val="both"/>
              <w:rPr>
                <w:rFonts w:eastAsia="Calibri"/>
                <w:sz w:val="22"/>
                <w:szCs w:val="22"/>
                <w:lang w:val="lv-LV"/>
              </w:rPr>
            </w:pPr>
            <w:r>
              <w:rPr>
                <w:rFonts w:eastAsia="Calibri"/>
                <w:sz w:val="22"/>
                <w:szCs w:val="22"/>
                <w:lang w:val="lv-LV"/>
              </w:rPr>
              <w:t>Skatīt Grozījumus Nr.1</w:t>
            </w:r>
          </w:p>
        </w:tc>
      </w:tr>
      <w:bookmarkEnd w:id="0"/>
    </w:tbl>
    <w:p w14:paraId="7A2F3BAD" w14:textId="77777777" w:rsidR="00E509DC" w:rsidRPr="00BF2A21" w:rsidRDefault="00E509DC" w:rsidP="00E343B4">
      <w:pPr>
        <w:pStyle w:val="Nosaukums"/>
        <w:rPr>
          <w:b/>
          <w:sz w:val="24"/>
          <w:szCs w:val="24"/>
        </w:rPr>
      </w:pPr>
    </w:p>
    <w:sectPr w:rsidR="00E509DC" w:rsidRPr="00BF2A21" w:rsidSect="001F7081">
      <w:pgSz w:w="11906" w:h="16838"/>
      <w:pgMar w:top="900" w:right="1800" w:bottom="63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CDCF7" w14:textId="77777777" w:rsidR="00496403" w:rsidRDefault="00496403" w:rsidP="004579B5">
      <w:r>
        <w:separator/>
      </w:r>
    </w:p>
  </w:endnote>
  <w:endnote w:type="continuationSeparator" w:id="0">
    <w:p w14:paraId="7BD95FBA" w14:textId="77777777" w:rsidR="00496403" w:rsidRDefault="00496403" w:rsidP="00457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EA659" w14:textId="77777777" w:rsidR="00496403" w:rsidRDefault="00496403" w:rsidP="004579B5">
      <w:r>
        <w:separator/>
      </w:r>
    </w:p>
  </w:footnote>
  <w:footnote w:type="continuationSeparator" w:id="0">
    <w:p w14:paraId="61947D5D" w14:textId="77777777" w:rsidR="00496403" w:rsidRDefault="00496403" w:rsidP="004579B5">
      <w:r>
        <w:continuationSeparator/>
      </w:r>
    </w:p>
  </w:footnote>
  <w:footnote w:id="1">
    <w:p w14:paraId="1519DA11" w14:textId="77777777" w:rsidR="00BF2A21" w:rsidRPr="00892199" w:rsidRDefault="00BF2A21" w:rsidP="00BF2A21">
      <w:pPr>
        <w:ind w:left="-284" w:right="-285"/>
        <w:jc w:val="both"/>
        <w:rPr>
          <w:sz w:val="18"/>
          <w:szCs w:val="18"/>
          <w:u w:val="single"/>
          <w:lang w:val="lv-LV"/>
        </w:rPr>
      </w:pPr>
      <w:r w:rsidRPr="00892199">
        <w:rPr>
          <w:rStyle w:val="Vresatsauce"/>
          <w:sz w:val="18"/>
          <w:szCs w:val="18"/>
          <w:lang w:val="lv-LV"/>
        </w:rPr>
        <w:footnoteRef/>
      </w:r>
      <w:r w:rsidRPr="00892199">
        <w:rPr>
          <w:sz w:val="18"/>
          <w:szCs w:val="18"/>
          <w:lang w:val="lv-LV"/>
        </w:rPr>
        <w:t xml:space="preserve"> ieinteresētā pretendenta vēstule iesniegta svešvalodā bez attiecīgā tulkojuma. Tā kā iesūtītās vēstules saturs iepirkuma komisijai ir saprotams, iepirkuma komisija veic neoficiālu tulkojumu, sniedzot skaidrojumu atbilstoši tam. Attiecīgi, šajā gadījumā, atbildes tiek sniegtas, taču </w:t>
      </w:r>
      <w:r w:rsidRPr="00892199">
        <w:rPr>
          <w:sz w:val="18"/>
          <w:szCs w:val="18"/>
          <w:u w:val="single"/>
          <w:lang w:val="lv-LV"/>
        </w:rPr>
        <w:t>pasūtītājs neatbild par saņemtā dokumenta tulkojumu pareizību.</w:t>
      </w:r>
    </w:p>
    <w:p w14:paraId="1BCF709B" w14:textId="77777777" w:rsidR="00BF2A21" w:rsidRPr="00BF2A21" w:rsidRDefault="00BF2A21" w:rsidP="00BF2A21">
      <w:pPr>
        <w:pStyle w:val="Vresteksts"/>
        <w:rPr>
          <w:rFonts w:ascii="Calibri" w:hAnsi="Calibri" w:cs="Calibri"/>
          <w:lang w:val="lv-LV"/>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A075B"/>
    <w:multiLevelType w:val="hybridMultilevel"/>
    <w:tmpl w:val="BF48BE4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8781992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6FD"/>
    <w:rsid w:val="000154DA"/>
    <w:rsid w:val="000744C9"/>
    <w:rsid w:val="00086789"/>
    <w:rsid w:val="000D432B"/>
    <w:rsid w:val="000D544F"/>
    <w:rsid w:val="000F786C"/>
    <w:rsid w:val="00127DB3"/>
    <w:rsid w:val="00134820"/>
    <w:rsid w:val="00135306"/>
    <w:rsid w:val="001B3C76"/>
    <w:rsid w:val="001F7081"/>
    <w:rsid w:val="00201373"/>
    <w:rsid w:val="0027215A"/>
    <w:rsid w:val="003053DB"/>
    <w:rsid w:val="003071F2"/>
    <w:rsid w:val="003166FD"/>
    <w:rsid w:val="00353FFD"/>
    <w:rsid w:val="00396BED"/>
    <w:rsid w:val="003B42C2"/>
    <w:rsid w:val="003E63D9"/>
    <w:rsid w:val="003E74FD"/>
    <w:rsid w:val="00405EEF"/>
    <w:rsid w:val="0043346C"/>
    <w:rsid w:val="004579B5"/>
    <w:rsid w:val="00485239"/>
    <w:rsid w:val="00496403"/>
    <w:rsid w:val="004A4E4B"/>
    <w:rsid w:val="004B773F"/>
    <w:rsid w:val="00510638"/>
    <w:rsid w:val="005932A2"/>
    <w:rsid w:val="005B72DB"/>
    <w:rsid w:val="005D400F"/>
    <w:rsid w:val="00647814"/>
    <w:rsid w:val="00673B31"/>
    <w:rsid w:val="006A34DD"/>
    <w:rsid w:val="006B3C1D"/>
    <w:rsid w:val="006E34F9"/>
    <w:rsid w:val="007E0B35"/>
    <w:rsid w:val="007E2833"/>
    <w:rsid w:val="00843B0C"/>
    <w:rsid w:val="00853033"/>
    <w:rsid w:val="00890A8A"/>
    <w:rsid w:val="00894DD0"/>
    <w:rsid w:val="008B3E6A"/>
    <w:rsid w:val="008B474C"/>
    <w:rsid w:val="009062BF"/>
    <w:rsid w:val="009A5911"/>
    <w:rsid w:val="009B2F24"/>
    <w:rsid w:val="009F6E69"/>
    <w:rsid w:val="00A86892"/>
    <w:rsid w:val="00A8744D"/>
    <w:rsid w:val="00AA71C6"/>
    <w:rsid w:val="00AD5684"/>
    <w:rsid w:val="00B50D6F"/>
    <w:rsid w:val="00B5278C"/>
    <w:rsid w:val="00B80BA0"/>
    <w:rsid w:val="00B93901"/>
    <w:rsid w:val="00BA613D"/>
    <w:rsid w:val="00BC06AD"/>
    <w:rsid w:val="00BF2A21"/>
    <w:rsid w:val="00C027A8"/>
    <w:rsid w:val="00D44856"/>
    <w:rsid w:val="00D46CA0"/>
    <w:rsid w:val="00D70870"/>
    <w:rsid w:val="00DB393A"/>
    <w:rsid w:val="00DD5509"/>
    <w:rsid w:val="00DE3058"/>
    <w:rsid w:val="00DF1CEB"/>
    <w:rsid w:val="00E01CEA"/>
    <w:rsid w:val="00E343B4"/>
    <w:rsid w:val="00E509DC"/>
    <w:rsid w:val="00E554A3"/>
    <w:rsid w:val="00E606C2"/>
    <w:rsid w:val="00E800AB"/>
    <w:rsid w:val="00E835ED"/>
    <w:rsid w:val="00E912AB"/>
    <w:rsid w:val="00F35821"/>
    <w:rsid w:val="00FB2AA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ADEB0"/>
  <w15:chartTrackingRefBased/>
  <w15:docId w15:val="{FB542C34-37BC-47AC-A367-F1942D94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343B4"/>
    <w:pPr>
      <w:spacing w:after="0" w:line="240" w:lineRule="auto"/>
    </w:pPr>
    <w:rPr>
      <w:rFonts w:ascii="Times New Roman" w:eastAsia="Times New Roman" w:hAnsi="Times New Roman" w:cs="Times New Roman"/>
      <w:kern w:val="0"/>
      <w:sz w:val="20"/>
      <w:szCs w:val="20"/>
      <w:lang w:val="en-US"/>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link w:val="NosaukumsRakstz"/>
    <w:qFormat/>
    <w:rsid w:val="00E343B4"/>
    <w:pPr>
      <w:jc w:val="center"/>
    </w:pPr>
    <w:rPr>
      <w:sz w:val="28"/>
      <w:lang w:val="lv-LV"/>
    </w:rPr>
  </w:style>
  <w:style w:type="character" w:customStyle="1" w:styleId="NosaukumsRakstz">
    <w:name w:val="Nosaukums Rakstz."/>
    <w:basedOn w:val="Noklusjumarindkopasfonts"/>
    <w:link w:val="Nosaukums"/>
    <w:rsid w:val="00E343B4"/>
    <w:rPr>
      <w:rFonts w:ascii="Times New Roman" w:eastAsia="Times New Roman" w:hAnsi="Times New Roman" w:cs="Times New Roman"/>
      <w:kern w:val="0"/>
      <w:sz w:val="28"/>
      <w:szCs w:val="20"/>
      <w14:ligatures w14:val="none"/>
    </w:rPr>
  </w:style>
  <w:style w:type="paragraph" w:styleId="Sarakstarindkopa">
    <w:name w:val="List Paragraph"/>
    <w:aliases w:val="Strip,2,H&amp;P List Paragraph,Syle 1,Saistīto dokumentu saraksts,Normal bullet 2,Bullet list,Numurets,PPS_Bullet,Virsraksti,List Paragraph1,Bullets,Numbered List,Paragraph,Bullet point 1,1st level - Bullet List Paragraph,l,Bo"/>
    <w:basedOn w:val="Parasts"/>
    <w:link w:val="SarakstarindkopaRakstz"/>
    <w:uiPriority w:val="34"/>
    <w:qFormat/>
    <w:rsid w:val="00E343B4"/>
    <w:pPr>
      <w:ind w:left="720"/>
    </w:pPr>
  </w:style>
  <w:style w:type="character" w:customStyle="1" w:styleId="SarakstarindkopaRakstz">
    <w:name w:val="Saraksta rindkopa Rakstz."/>
    <w:aliases w:val="Strip Rakstz.,2 Rakstz.,H&amp;P List Paragraph Rakstz.,Syle 1 Rakstz.,Saistīto dokumentu saraksts Rakstz.,Normal bullet 2 Rakstz.,Bullet list Rakstz.,Numurets Rakstz.,PPS_Bullet Rakstz.,Virsraksti Rakstz.,List Paragraph1 Rakstz."/>
    <w:link w:val="Sarakstarindkopa"/>
    <w:uiPriority w:val="34"/>
    <w:qFormat/>
    <w:locked/>
    <w:rsid w:val="00E343B4"/>
    <w:rPr>
      <w:rFonts w:ascii="Times New Roman" w:eastAsia="Times New Roman" w:hAnsi="Times New Roman" w:cs="Times New Roman"/>
      <w:kern w:val="0"/>
      <w:sz w:val="20"/>
      <w:szCs w:val="20"/>
      <w:lang w:val="en-US"/>
      <w14:ligatures w14:val="none"/>
    </w:rPr>
  </w:style>
  <w:style w:type="character" w:customStyle="1" w:styleId="normaltextrun">
    <w:name w:val="normaltextrun"/>
    <w:basedOn w:val="Noklusjumarindkopasfonts"/>
    <w:rsid w:val="001F7081"/>
  </w:style>
  <w:style w:type="character" w:styleId="Komentraatsauce">
    <w:name w:val="annotation reference"/>
    <w:uiPriority w:val="99"/>
    <w:rsid w:val="00134820"/>
    <w:rPr>
      <w:sz w:val="16"/>
      <w:szCs w:val="16"/>
    </w:rPr>
  </w:style>
  <w:style w:type="paragraph" w:styleId="Komentrateksts">
    <w:name w:val="annotation text"/>
    <w:basedOn w:val="Parasts"/>
    <w:link w:val="KomentratekstsRakstz"/>
    <w:rsid w:val="00134820"/>
  </w:style>
  <w:style w:type="character" w:customStyle="1" w:styleId="KomentratekstsRakstz">
    <w:name w:val="Komentāra teksts Rakstz."/>
    <w:basedOn w:val="Noklusjumarindkopasfonts"/>
    <w:link w:val="Komentrateksts"/>
    <w:rsid w:val="00134820"/>
    <w:rPr>
      <w:rFonts w:ascii="Times New Roman" w:eastAsia="Times New Roman" w:hAnsi="Times New Roman" w:cs="Times New Roman"/>
      <w:kern w:val="0"/>
      <w:sz w:val="20"/>
      <w:szCs w:val="20"/>
      <w:lang w:val="en-US"/>
      <w14:ligatures w14:val="none"/>
    </w:rPr>
  </w:style>
  <w:style w:type="paragraph" w:styleId="Komentratma">
    <w:name w:val="annotation subject"/>
    <w:basedOn w:val="Komentrateksts"/>
    <w:next w:val="Komentrateksts"/>
    <w:link w:val="KomentratmaRakstz"/>
    <w:uiPriority w:val="99"/>
    <w:semiHidden/>
    <w:unhideWhenUsed/>
    <w:rsid w:val="00B80BA0"/>
    <w:rPr>
      <w:b/>
      <w:bCs/>
    </w:rPr>
  </w:style>
  <w:style w:type="character" w:customStyle="1" w:styleId="KomentratmaRakstz">
    <w:name w:val="Komentāra tēma Rakstz."/>
    <w:basedOn w:val="KomentratekstsRakstz"/>
    <w:link w:val="Komentratma"/>
    <w:uiPriority w:val="99"/>
    <w:semiHidden/>
    <w:rsid w:val="00B80BA0"/>
    <w:rPr>
      <w:rFonts w:ascii="Times New Roman" w:eastAsia="Times New Roman" w:hAnsi="Times New Roman" w:cs="Times New Roman"/>
      <w:b/>
      <w:bCs/>
      <w:kern w:val="0"/>
      <w:sz w:val="20"/>
      <w:szCs w:val="20"/>
      <w:lang w:val="en-US"/>
      <w14:ligatures w14:val="none"/>
    </w:rPr>
  </w:style>
  <w:style w:type="paragraph" w:styleId="Beiguvresteksts">
    <w:name w:val="endnote text"/>
    <w:basedOn w:val="Parasts"/>
    <w:link w:val="BeiguvrestekstsRakstz"/>
    <w:uiPriority w:val="99"/>
    <w:semiHidden/>
    <w:unhideWhenUsed/>
    <w:rsid w:val="004579B5"/>
  </w:style>
  <w:style w:type="character" w:customStyle="1" w:styleId="BeiguvrestekstsRakstz">
    <w:name w:val="Beigu vēres teksts Rakstz."/>
    <w:basedOn w:val="Noklusjumarindkopasfonts"/>
    <w:link w:val="Beiguvresteksts"/>
    <w:uiPriority w:val="99"/>
    <w:semiHidden/>
    <w:rsid w:val="004579B5"/>
    <w:rPr>
      <w:rFonts w:ascii="Times New Roman" w:eastAsia="Times New Roman" w:hAnsi="Times New Roman" w:cs="Times New Roman"/>
      <w:kern w:val="0"/>
      <w:sz w:val="20"/>
      <w:szCs w:val="20"/>
      <w:lang w:val="en-US"/>
      <w14:ligatures w14:val="none"/>
    </w:rPr>
  </w:style>
  <w:style w:type="character" w:styleId="Beiguvresatsauce">
    <w:name w:val="endnote reference"/>
    <w:basedOn w:val="Noklusjumarindkopasfonts"/>
    <w:uiPriority w:val="99"/>
    <w:semiHidden/>
    <w:unhideWhenUsed/>
    <w:rsid w:val="004579B5"/>
    <w:rPr>
      <w:vertAlign w:val="superscript"/>
    </w:rPr>
  </w:style>
  <w:style w:type="paragraph" w:styleId="Vresteksts">
    <w:name w:val="footnote text"/>
    <w:basedOn w:val="Parasts"/>
    <w:link w:val="VrestekstsRakstz"/>
    <w:uiPriority w:val="99"/>
    <w:semiHidden/>
    <w:unhideWhenUsed/>
    <w:rsid w:val="00BF2A21"/>
  </w:style>
  <w:style w:type="character" w:customStyle="1" w:styleId="VrestekstsRakstz">
    <w:name w:val="Vēres teksts Rakstz."/>
    <w:basedOn w:val="Noklusjumarindkopasfonts"/>
    <w:link w:val="Vresteksts"/>
    <w:uiPriority w:val="99"/>
    <w:semiHidden/>
    <w:rsid w:val="00BF2A21"/>
    <w:rPr>
      <w:rFonts w:ascii="Times New Roman" w:eastAsia="Times New Roman" w:hAnsi="Times New Roman" w:cs="Times New Roman"/>
      <w:kern w:val="0"/>
      <w:sz w:val="20"/>
      <w:szCs w:val="20"/>
      <w:lang w:val="en-US"/>
      <w14:ligatures w14:val="none"/>
    </w:rPr>
  </w:style>
  <w:style w:type="character" w:styleId="Vresatsauce">
    <w:name w:val="footnote reference"/>
    <w:basedOn w:val="Noklusjumarindkopasfonts"/>
    <w:semiHidden/>
    <w:unhideWhenUsed/>
    <w:rsid w:val="00BF2A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88301">
      <w:bodyDiv w:val="1"/>
      <w:marLeft w:val="0"/>
      <w:marRight w:val="0"/>
      <w:marTop w:val="0"/>
      <w:marBottom w:val="0"/>
      <w:divBdr>
        <w:top w:val="none" w:sz="0" w:space="0" w:color="auto"/>
        <w:left w:val="none" w:sz="0" w:space="0" w:color="auto"/>
        <w:bottom w:val="none" w:sz="0" w:space="0" w:color="auto"/>
        <w:right w:val="none" w:sz="0" w:space="0" w:color="auto"/>
      </w:divBdr>
    </w:div>
    <w:div w:id="220605189">
      <w:bodyDiv w:val="1"/>
      <w:marLeft w:val="0"/>
      <w:marRight w:val="0"/>
      <w:marTop w:val="0"/>
      <w:marBottom w:val="0"/>
      <w:divBdr>
        <w:top w:val="none" w:sz="0" w:space="0" w:color="auto"/>
        <w:left w:val="none" w:sz="0" w:space="0" w:color="auto"/>
        <w:bottom w:val="none" w:sz="0" w:space="0" w:color="auto"/>
        <w:right w:val="none" w:sz="0" w:space="0" w:color="auto"/>
      </w:divBdr>
    </w:div>
    <w:div w:id="353268836">
      <w:bodyDiv w:val="1"/>
      <w:marLeft w:val="0"/>
      <w:marRight w:val="0"/>
      <w:marTop w:val="0"/>
      <w:marBottom w:val="0"/>
      <w:divBdr>
        <w:top w:val="none" w:sz="0" w:space="0" w:color="auto"/>
        <w:left w:val="none" w:sz="0" w:space="0" w:color="auto"/>
        <w:bottom w:val="none" w:sz="0" w:space="0" w:color="auto"/>
        <w:right w:val="none" w:sz="0" w:space="0" w:color="auto"/>
      </w:divBdr>
    </w:div>
    <w:div w:id="513572323">
      <w:bodyDiv w:val="1"/>
      <w:marLeft w:val="0"/>
      <w:marRight w:val="0"/>
      <w:marTop w:val="0"/>
      <w:marBottom w:val="0"/>
      <w:divBdr>
        <w:top w:val="none" w:sz="0" w:space="0" w:color="auto"/>
        <w:left w:val="none" w:sz="0" w:space="0" w:color="auto"/>
        <w:bottom w:val="none" w:sz="0" w:space="0" w:color="auto"/>
        <w:right w:val="none" w:sz="0" w:space="0" w:color="auto"/>
      </w:divBdr>
    </w:div>
    <w:div w:id="519516624">
      <w:bodyDiv w:val="1"/>
      <w:marLeft w:val="0"/>
      <w:marRight w:val="0"/>
      <w:marTop w:val="0"/>
      <w:marBottom w:val="0"/>
      <w:divBdr>
        <w:top w:val="none" w:sz="0" w:space="0" w:color="auto"/>
        <w:left w:val="none" w:sz="0" w:space="0" w:color="auto"/>
        <w:bottom w:val="none" w:sz="0" w:space="0" w:color="auto"/>
        <w:right w:val="none" w:sz="0" w:space="0" w:color="auto"/>
      </w:divBdr>
    </w:div>
    <w:div w:id="623460982">
      <w:bodyDiv w:val="1"/>
      <w:marLeft w:val="0"/>
      <w:marRight w:val="0"/>
      <w:marTop w:val="0"/>
      <w:marBottom w:val="0"/>
      <w:divBdr>
        <w:top w:val="none" w:sz="0" w:space="0" w:color="auto"/>
        <w:left w:val="none" w:sz="0" w:space="0" w:color="auto"/>
        <w:bottom w:val="none" w:sz="0" w:space="0" w:color="auto"/>
        <w:right w:val="none" w:sz="0" w:space="0" w:color="auto"/>
      </w:divBdr>
    </w:div>
    <w:div w:id="1142847899">
      <w:bodyDiv w:val="1"/>
      <w:marLeft w:val="0"/>
      <w:marRight w:val="0"/>
      <w:marTop w:val="0"/>
      <w:marBottom w:val="0"/>
      <w:divBdr>
        <w:top w:val="none" w:sz="0" w:space="0" w:color="auto"/>
        <w:left w:val="none" w:sz="0" w:space="0" w:color="auto"/>
        <w:bottom w:val="none" w:sz="0" w:space="0" w:color="auto"/>
        <w:right w:val="none" w:sz="0" w:space="0" w:color="auto"/>
      </w:divBdr>
    </w:div>
    <w:div w:id="1188256080">
      <w:bodyDiv w:val="1"/>
      <w:marLeft w:val="0"/>
      <w:marRight w:val="0"/>
      <w:marTop w:val="0"/>
      <w:marBottom w:val="0"/>
      <w:divBdr>
        <w:top w:val="none" w:sz="0" w:space="0" w:color="auto"/>
        <w:left w:val="none" w:sz="0" w:space="0" w:color="auto"/>
        <w:bottom w:val="none" w:sz="0" w:space="0" w:color="auto"/>
        <w:right w:val="none" w:sz="0" w:space="0" w:color="auto"/>
      </w:divBdr>
    </w:div>
    <w:div w:id="1262254318">
      <w:bodyDiv w:val="1"/>
      <w:marLeft w:val="0"/>
      <w:marRight w:val="0"/>
      <w:marTop w:val="0"/>
      <w:marBottom w:val="0"/>
      <w:divBdr>
        <w:top w:val="none" w:sz="0" w:space="0" w:color="auto"/>
        <w:left w:val="none" w:sz="0" w:space="0" w:color="auto"/>
        <w:bottom w:val="none" w:sz="0" w:space="0" w:color="auto"/>
        <w:right w:val="none" w:sz="0" w:space="0" w:color="auto"/>
      </w:divBdr>
    </w:div>
    <w:div w:id="1435129900">
      <w:bodyDiv w:val="1"/>
      <w:marLeft w:val="0"/>
      <w:marRight w:val="0"/>
      <w:marTop w:val="0"/>
      <w:marBottom w:val="0"/>
      <w:divBdr>
        <w:top w:val="none" w:sz="0" w:space="0" w:color="auto"/>
        <w:left w:val="none" w:sz="0" w:space="0" w:color="auto"/>
        <w:bottom w:val="none" w:sz="0" w:space="0" w:color="auto"/>
        <w:right w:val="none" w:sz="0" w:space="0" w:color="auto"/>
      </w:divBdr>
    </w:div>
    <w:div w:id="161470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E3490-DF35-4C40-903E-BCA9AF7A7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2665</Words>
  <Characters>1520</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Upenāja</dc:creator>
  <cp:keywords/>
  <dc:description/>
  <cp:lastModifiedBy>Inga Zilberga</cp:lastModifiedBy>
  <cp:revision>4</cp:revision>
  <dcterms:created xsi:type="dcterms:W3CDTF">2026-04-15T08:37:00Z</dcterms:created>
  <dcterms:modified xsi:type="dcterms:W3CDTF">2026-04-16T08:35:00Z</dcterms:modified>
</cp:coreProperties>
</file>