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2FD5D" w14:textId="7542A025" w:rsidR="005A3AAA" w:rsidRDefault="005A3AAA" w:rsidP="005A3AAA">
      <w:pPr>
        <w:ind w:firstLine="720"/>
        <w:jc w:val="center"/>
        <w:rPr>
          <w:b/>
          <w:sz w:val="26"/>
          <w:szCs w:val="26"/>
          <w:lang w:val="lv-LV"/>
        </w:rPr>
      </w:pPr>
      <w:r w:rsidRPr="005A3AAA">
        <w:rPr>
          <w:b/>
          <w:sz w:val="26"/>
          <w:szCs w:val="26"/>
          <w:lang w:val="lv-LV"/>
        </w:rPr>
        <w:t xml:space="preserve">Jautājumi un atbildes par </w:t>
      </w:r>
      <w:r w:rsidR="00F17AF6">
        <w:rPr>
          <w:b/>
          <w:sz w:val="26"/>
          <w:szCs w:val="26"/>
          <w:lang w:val="lv-LV"/>
        </w:rPr>
        <w:t>iepirkumu</w:t>
      </w:r>
    </w:p>
    <w:p w14:paraId="213A2BA7" w14:textId="77777777" w:rsidR="005A3AAA" w:rsidRPr="005A3AAA" w:rsidRDefault="005A3AAA" w:rsidP="005A3AAA">
      <w:pPr>
        <w:ind w:firstLine="720"/>
        <w:jc w:val="center"/>
        <w:rPr>
          <w:b/>
          <w:sz w:val="26"/>
          <w:szCs w:val="26"/>
          <w:lang w:val="lv-LV"/>
        </w:rPr>
      </w:pPr>
    </w:p>
    <w:p w14:paraId="3FF76129" w14:textId="40A083DA" w:rsidR="005A3AAA" w:rsidRPr="005A3AAA" w:rsidRDefault="005A3AAA" w:rsidP="005A3AAA">
      <w:pPr>
        <w:ind w:firstLine="720"/>
        <w:jc w:val="center"/>
        <w:rPr>
          <w:b/>
          <w:bCs/>
          <w:sz w:val="26"/>
          <w:szCs w:val="26"/>
          <w:lang w:val="lv-LV"/>
        </w:rPr>
      </w:pPr>
      <w:r w:rsidRPr="005A3AAA">
        <w:rPr>
          <w:b/>
          <w:bCs/>
          <w:sz w:val="26"/>
          <w:szCs w:val="26"/>
          <w:lang w:val="lv-LV"/>
        </w:rPr>
        <w:t>“</w:t>
      </w:r>
      <w:r w:rsidR="004C6AE6" w:rsidRPr="004C6AE6">
        <w:rPr>
          <w:b/>
          <w:bCs/>
          <w:sz w:val="26"/>
          <w:szCs w:val="26"/>
          <w:lang w:val="lv-LV"/>
        </w:rPr>
        <w:t>Bīstamo atkritumu savākšana, izvešana un transportēšana uz utilizācijas/reģenerācijas vietu</w:t>
      </w:r>
      <w:r w:rsidRPr="005A3AAA">
        <w:rPr>
          <w:b/>
          <w:bCs/>
          <w:sz w:val="26"/>
          <w:szCs w:val="26"/>
          <w:lang w:val="lv-LV"/>
        </w:rPr>
        <w:t xml:space="preserve">” </w:t>
      </w:r>
    </w:p>
    <w:p w14:paraId="10572748" w14:textId="60A43CDF" w:rsidR="005A3AAA" w:rsidRPr="005A3AAA" w:rsidRDefault="005A3AAA" w:rsidP="005A3AAA">
      <w:pPr>
        <w:ind w:firstLine="720"/>
        <w:jc w:val="center"/>
        <w:rPr>
          <w:b/>
          <w:sz w:val="26"/>
          <w:szCs w:val="26"/>
          <w:lang w:val="lv-LV"/>
        </w:rPr>
      </w:pPr>
      <w:r w:rsidRPr="005A3AAA">
        <w:rPr>
          <w:b/>
          <w:sz w:val="26"/>
          <w:szCs w:val="26"/>
          <w:lang w:val="lv-LV"/>
        </w:rPr>
        <w:t>(identifikācijas numurs AMD 2026/</w:t>
      </w:r>
      <w:r w:rsidR="004220E4">
        <w:rPr>
          <w:b/>
          <w:sz w:val="26"/>
          <w:szCs w:val="26"/>
          <w:lang w:val="lv-LV"/>
        </w:rPr>
        <w:t>25</w:t>
      </w:r>
      <w:r w:rsidRPr="005A3AAA">
        <w:rPr>
          <w:b/>
          <w:sz w:val="26"/>
          <w:szCs w:val="26"/>
          <w:lang w:val="lv-LV"/>
        </w:rPr>
        <w:t>)</w:t>
      </w:r>
    </w:p>
    <w:p w14:paraId="30FF700A" w14:textId="77777777" w:rsidR="005A3AAA" w:rsidRPr="005A3AAA" w:rsidRDefault="005A3AAA" w:rsidP="005A3AAA">
      <w:pPr>
        <w:ind w:firstLine="720"/>
        <w:jc w:val="center"/>
        <w:rPr>
          <w:b/>
          <w:sz w:val="26"/>
          <w:szCs w:val="26"/>
          <w:lang w:val="fr-FR"/>
        </w:rPr>
      </w:pPr>
    </w:p>
    <w:p w14:paraId="527A00C8" w14:textId="6829A026" w:rsidR="005A3AAA" w:rsidRPr="005A3AAA" w:rsidRDefault="006A2724" w:rsidP="005A3AAA">
      <w:pPr>
        <w:ind w:firstLine="720"/>
        <w:jc w:val="center"/>
        <w:rPr>
          <w:b/>
          <w:sz w:val="26"/>
          <w:szCs w:val="26"/>
          <w:lang w:val="fr-FR"/>
        </w:rPr>
      </w:pPr>
      <w:r>
        <w:rPr>
          <w:b/>
          <w:sz w:val="26"/>
          <w:szCs w:val="26"/>
          <w:lang w:val="fr-FR"/>
        </w:rPr>
        <w:t>24</w:t>
      </w:r>
      <w:r w:rsidR="005A3AAA">
        <w:rPr>
          <w:b/>
          <w:sz w:val="26"/>
          <w:szCs w:val="26"/>
          <w:lang w:val="fr-FR"/>
        </w:rPr>
        <w:t>.04.2026.</w:t>
      </w:r>
    </w:p>
    <w:p w14:paraId="1BE38D06" w14:textId="77777777" w:rsidR="00447E2A" w:rsidRDefault="00447E2A" w:rsidP="00447E2A">
      <w:pPr>
        <w:ind w:firstLine="720"/>
        <w:jc w:val="both"/>
        <w:rPr>
          <w:sz w:val="26"/>
          <w:szCs w:val="26"/>
          <w:lang w:val="lv-LV"/>
        </w:rPr>
      </w:pPr>
    </w:p>
    <w:p w14:paraId="773BCBC4" w14:textId="77777777" w:rsidR="00447E2A" w:rsidRPr="00DA1F97" w:rsidRDefault="00447E2A" w:rsidP="00447E2A">
      <w:pPr>
        <w:jc w:val="both"/>
        <w:rPr>
          <w:sz w:val="26"/>
          <w:szCs w:val="26"/>
          <w:lang w:val="lv-LV"/>
        </w:rPr>
      </w:pPr>
    </w:p>
    <w:p w14:paraId="6BFF60B9" w14:textId="77777777" w:rsidR="00DC3D51" w:rsidRPr="00DC3D51" w:rsidRDefault="00DC3D51" w:rsidP="00DC3D51">
      <w:pPr>
        <w:jc w:val="both"/>
        <w:rPr>
          <w:b/>
          <w:bCs/>
          <w:i/>
          <w:iCs/>
          <w:sz w:val="26"/>
          <w:szCs w:val="26"/>
          <w:lang w:val="lv-LV"/>
        </w:rPr>
      </w:pPr>
      <w:r w:rsidRPr="00DC3D51">
        <w:rPr>
          <w:b/>
          <w:bCs/>
          <w:i/>
          <w:iCs/>
          <w:sz w:val="26"/>
          <w:szCs w:val="26"/>
          <w:lang w:val="lv-LV"/>
        </w:rPr>
        <w:t xml:space="preserve">Jautājums: </w:t>
      </w:r>
    </w:p>
    <w:p w14:paraId="3F2E86FA" w14:textId="77777777" w:rsidR="00DC3D51" w:rsidRPr="00DC3D51" w:rsidRDefault="00DC3D51" w:rsidP="00DC3D51">
      <w:pPr>
        <w:jc w:val="both"/>
        <w:rPr>
          <w:b/>
          <w:bCs/>
          <w:sz w:val="26"/>
          <w:szCs w:val="26"/>
          <w:lang w:val="lv-LV"/>
        </w:rPr>
      </w:pPr>
      <w:r w:rsidRPr="00DC3D51">
        <w:rPr>
          <w:sz w:val="26"/>
          <w:szCs w:val="26"/>
          <w:lang w:val="lv-LV"/>
        </w:rPr>
        <w:t xml:space="preserve">Finanšu piedāvājuma pozīcijā norādīts, ka radīsies Metālu saturoši atkritumi ar klasi 060404. Vēršam uzmanību, ka atkritumus </w:t>
      </w:r>
      <w:proofErr w:type="spellStart"/>
      <w:r w:rsidRPr="00DC3D51">
        <w:rPr>
          <w:sz w:val="26"/>
          <w:szCs w:val="26"/>
          <w:lang w:val="lv-LV"/>
        </w:rPr>
        <w:t>klasficē</w:t>
      </w:r>
      <w:proofErr w:type="spellEnd"/>
      <w:r w:rsidRPr="00DC3D51">
        <w:rPr>
          <w:sz w:val="26"/>
          <w:szCs w:val="26"/>
          <w:lang w:val="lv-LV"/>
        </w:rPr>
        <w:t xml:space="preserve"> sākotnēji no izcelsmes vietas, kur pirmie divi cipari ir nodaļa, jeb nozare, kas tieši sasaistās ar NACE darbības virzieniem uzņēmumiem, pēc tam nākošie ir </w:t>
      </w:r>
      <w:proofErr w:type="spellStart"/>
      <w:r w:rsidRPr="00DC3D51">
        <w:rPr>
          <w:sz w:val="26"/>
          <w:szCs w:val="26"/>
          <w:lang w:val="lv-LV"/>
        </w:rPr>
        <w:t>apakšnozare</w:t>
      </w:r>
      <w:proofErr w:type="spellEnd"/>
      <w:r w:rsidRPr="00DC3D51">
        <w:rPr>
          <w:sz w:val="26"/>
          <w:szCs w:val="26"/>
          <w:lang w:val="lv-LV"/>
        </w:rPr>
        <w:t xml:space="preserve"> jeb nodaļa un pēdējie ir klase, kas norāda pietuvināti veidam. Ņemot vērā ka atbilstoši MK noteikumiem Nr.302 pielikumam 1.pielikumam Jūsu minēta klase rodas no </w:t>
      </w:r>
      <w:r w:rsidRPr="00DC3D51">
        <w:rPr>
          <w:b/>
          <w:bCs/>
          <w:sz w:val="26"/>
          <w:szCs w:val="26"/>
          <w:lang w:val="lv-LV"/>
        </w:rPr>
        <w:t xml:space="preserve">Neorganiskās ķīmijas tehnoloģisko procesu atkritumiem, lūdzam precizēt kādus tieši Rīgas valstspilsētas pašvaldība veic neorganiskās ķīmijas ražošanas procesus un kādas atļaujas tai ir saņemas. Iesakām, ja tās ir spuldzes vai ķīmiskās vielas tomēr klasificēt korekti, kas ir atkritumu radītāja pienākums un tomēr šo atkritumu klasi klasificēt piemēram ar klasi 160507, ja tās ir spuldzes, tad 200121. Ja tomēr Rīgas valstspilsētas pašvaldība veic šādus procesus, lūdzam precizēt, jo šajā gadījuma jāsaprot ar kādiem tiešiem piemaisījumiem būs šis dzīvsudrabs un arī jautājums vai tā ir saņēmusi speciālo atļauju šādām darbībām ES savienības līmenī, jo dzīvsudrabam ir limitēts izmantošanas apjoms, kas ik katru gadu tiek samazināts. </w:t>
      </w:r>
    </w:p>
    <w:p w14:paraId="76FD02B4" w14:textId="77777777" w:rsidR="00DC3D51" w:rsidRPr="00DC3D51" w:rsidRDefault="00DC3D51" w:rsidP="00DC3D51">
      <w:pPr>
        <w:jc w:val="both"/>
        <w:rPr>
          <w:sz w:val="26"/>
          <w:szCs w:val="26"/>
          <w:lang w:val="lv-LV"/>
        </w:rPr>
      </w:pPr>
    </w:p>
    <w:p w14:paraId="635DA415" w14:textId="77777777" w:rsidR="00DC3D51" w:rsidRPr="00DC3D51" w:rsidRDefault="00DC3D51" w:rsidP="00DC3D51">
      <w:pPr>
        <w:jc w:val="both"/>
        <w:rPr>
          <w:b/>
          <w:bCs/>
          <w:sz w:val="26"/>
          <w:szCs w:val="26"/>
          <w:lang w:val="lv-LV"/>
        </w:rPr>
      </w:pPr>
    </w:p>
    <w:p w14:paraId="1A6C9AAA" w14:textId="77777777" w:rsidR="00DC3D51" w:rsidRPr="00DC3D51" w:rsidRDefault="00DC3D51" w:rsidP="00DC3D51">
      <w:pPr>
        <w:jc w:val="both"/>
        <w:rPr>
          <w:b/>
          <w:bCs/>
          <w:sz w:val="26"/>
          <w:szCs w:val="26"/>
          <w:lang w:val="lv-LV"/>
        </w:rPr>
      </w:pPr>
      <w:r w:rsidRPr="00DC3D51">
        <w:rPr>
          <w:b/>
          <w:bCs/>
          <w:sz w:val="26"/>
          <w:szCs w:val="26"/>
          <w:lang w:val="lv-LV"/>
        </w:rPr>
        <w:t>Atbilde:</w:t>
      </w:r>
    </w:p>
    <w:p w14:paraId="537627D9" w14:textId="77777777" w:rsidR="00DC3D51" w:rsidRPr="00DC3D51" w:rsidRDefault="00DC3D51" w:rsidP="00DC3D51">
      <w:pPr>
        <w:jc w:val="both"/>
        <w:rPr>
          <w:sz w:val="26"/>
          <w:szCs w:val="26"/>
          <w:lang w:val="lv-LV"/>
        </w:rPr>
      </w:pPr>
    </w:p>
    <w:p w14:paraId="76E3A398" w14:textId="77777777" w:rsidR="00DC3D51" w:rsidRPr="00DC3D51" w:rsidRDefault="00DC3D51" w:rsidP="00DC3D51">
      <w:pPr>
        <w:ind w:firstLine="720"/>
        <w:jc w:val="both"/>
        <w:rPr>
          <w:sz w:val="26"/>
          <w:szCs w:val="26"/>
          <w:lang w:val="lv-LV"/>
        </w:rPr>
      </w:pPr>
      <w:r w:rsidRPr="00DC3D51">
        <w:rPr>
          <w:sz w:val="26"/>
          <w:szCs w:val="26"/>
          <w:lang w:val="lv-LV"/>
        </w:rPr>
        <w:t>Informējam, ka Pasūtītājs neveic nekādus neorganiskās ķīmijas ražošanas procesus. Pasūtītājs apsaimnieko pašvaldībai piederošas, publiski pieejamas, neapbūvētas, saimnieciskajai darbībai neizmantotas teritorijas</w:t>
      </w:r>
    </w:p>
    <w:p w14:paraId="1607F06A" w14:textId="77777777" w:rsidR="00DC3D51" w:rsidRPr="00DC3D51" w:rsidRDefault="00DC3D51" w:rsidP="00DC3D51">
      <w:pPr>
        <w:jc w:val="both"/>
        <w:rPr>
          <w:sz w:val="26"/>
          <w:szCs w:val="26"/>
          <w:lang w:val="lv-LV"/>
        </w:rPr>
      </w:pPr>
      <w:r w:rsidRPr="00DC3D51">
        <w:rPr>
          <w:sz w:val="26"/>
          <w:szCs w:val="26"/>
          <w:lang w:val="lv-LV"/>
        </w:rPr>
        <w:t>Minētajās teritorijās periodiski tiek konstatēta nesankcionēta dažāda veida atkritumu atstāšana, tajā skaitā arī bīstamo atkritumu, kuru radītājs nav Pasūtītājs. Pastāv iespējamība, ka šajās teritorijās nesankcionēti var tikt izmesti arī bīstamie atkritumi, kuru sastāvā ir dzīvsudrabs un kuri radušies tieši no neorganiskās ķīmijas tehnoloģiskajiem procesiem. Vienlaikus uzsveram, ka šāda iespējamība tiek vērtēta kā zema.</w:t>
      </w:r>
    </w:p>
    <w:p w14:paraId="499EBF17" w14:textId="77777777" w:rsidR="00DC3D51" w:rsidRPr="00DC3D51" w:rsidRDefault="00DC3D51" w:rsidP="00DC3D51">
      <w:pPr>
        <w:jc w:val="both"/>
        <w:rPr>
          <w:sz w:val="26"/>
          <w:szCs w:val="26"/>
          <w:lang w:val="lv-LV"/>
        </w:rPr>
      </w:pPr>
      <w:r w:rsidRPr="00DC3D51">
        <w:rPr>
          <w:sz w:val="26"/>
          <w:szCs w:val="26"/>
          <w:lang w:val="lv-LV"/>
        </w:rPr>
        <w:t>Ņemot vērā iepriekš minēto, kā arī lai paplašinātu iespējamo Pretendentu loku šajā iepirkumā, ir pieņemts lēmums veikt grozījumu iepirkumu dokumentācijā:</w:t>
      </w:r>
    </w:p>
    <w:p w14:paraId="6A15B21D" w14:textId="77777777" w:rsidR="00DC3D51" w:rsidRPr="00DC3D51" w:rsidRDefault="00DC3D51" w:rsidP="00DC3D51">
      <w:pPr>
        <w:numPr>
          <w:ilvl w:val="0"/>
          <w:numId w:val="2"/>
        </w:numPr>
        <w:jc w:val="both"/>
        <w:rPr>
          <w:sz w:val="26"/>
          <w:szCs w:val="26"/>
          <w:lang w:val="lv-LV"/>
        </w:rPr>
      </w:pPr>
      <w:r w:rsidRPr="00DC3D51">
        <w:rPr>
          <w:sz w:val="26"/>
          <w:szCs w:val="26"/>
          <w:lang w:val="lv-LV"/>
        </w:rPr>
        <w:t xml:space="preserve">no iepirkuma 1. pielikuma “Tehniskā specifikācija” izslēgt 2.4. punktu - Izpildītājs nodrošina </w:t>
      </w:r>
      <w:r w:rsidRPr="00DC3D51">
        <w:rPr>
          <w:b/>
          <w:bCs/>
          <w:sz w:val="26"/>
          <w:szCs w:val="26"/>
          <w:lang w:val="lv-LV"/>
        </w:rPr>
        <w:t>dzīvsudrabu saturošu atkritumu</w:t>
      </w:r>
      <w:r w:rsidRPr="00DC3D51">
        <w:rPr>
          <w:sz w:val="26"/>
          <w:szCs w:val="26"/>
          <w:lang w:val="lv-LV"/>
        </w:rPr>
        <w:t xml:space="preserve"> (atbilstoši Pielikuma 6. nodaļas 0604. grupas </w:t>
      </w:r>
      <w:r w:rsidRPr="00DC3D51">
        <w:rPr>
          <w:b/>
          <w:bCs/>
          <w:sz w:val="26"/>
          <w:szCs w:val="26"/>
          <w:u w:val="single"/>
          <w:lang w:val="lv-LV"/>
        </w:rPr>
        <w:t>060404. klasei</w:t>
      </w:r>
      <w:r w:rsidRPr="00DC3D51">
        <w:rPr>
          <w:sz w:val="26"/>
          <w:szCs w:val="26"/>
          <w:lang w:val="lv-LV"/>
        </w:rPr>
        <w:t>) savākšanu, izvešanu no teritorijām, kā arī to transportēšanu uz utilizācijas vietu un nodošanu utilizācijai/reģenerācijai;</w:t>
      </w:r>
    </w:p>
    <w:p w14:paraId="5D5EFDCA" w14:textId="77777777" w:rsidR="00DC3D51" w:rsidRPr="00DC3D51" w:rsidRDefault="00DC3D51" w:rsidP="00DC3D51">
      <w:pPr>
        <w:numPr>
          <w:ilvl w:val="0"/>
          <w:numId w:val="2"/>
        </w:numPr>
        <w:jc w:val="both"/>
        <w:rPr>
          <w:sz w:val="26"/>
          <w:szCs w:val="26"/>
          <w:lang w:val="lv-LV"/>
        </w:rPr>
      </w:pPr>
      <w:r w:rsidRPr="00DC3D51">
        <w:rPr>
          <w:sz w:val="26"/>
          <w:szCs w:val="26"/>
          <w:lang w:val="lv-LV"/>
        </w:rPr>
        <w:lastRenderedPageBreak/>
        <w:t xml:space="preserve">no iepirkuma 3.pielikuma “Finanšu piedāvājums” izslēgt pozīciju “Dzīvsudrabu saturošu atkritumu iekraušana, izvešana un atbilstoša tālākā apsaimniekošana”, atkritumu klases kods 060404. </w:t>
      </w:r>
    </w:p>
    <w:p w14:paraId="203B26DF" w14:textId="77777777" w:rsidR="00DC3D51" w:rsidRPr="00DC3D51" w:rsidRDefault="00DC3D51" w:rsidP="00DC3D51">
      <w:pPr>
        <w:jc w:val="both"/>
        <w:rPr>
          <w:sz w:val="26"/>
          <w:szCs w:val="26"/>
          <w:lang w:val="lv-LV"/>
        </w:rPr>
      </w:pPr>
    </w:p>
    <w:p w14:paraId="045710EA" w14:textId="77777777" w:rsidR="008E2600" w:rsidRPr="00E83EE7" w:rsidRDefault="008E2600" w:rsidP="00C210DC">
      <w:pPr>
        <w:jc w:val="both"/>
        <w:rPr>
          <w:sz w:val="26"/>
          <w:szCs w:val="26"/>
          <w:lang w:val="lv-LV"/>
        </w:rPr>
      </w:pPr>
    </w:p>
    <w:sectPr w:rsidR="008E2600" w:rsidRPr="00E83EE7" w:rsidSect="005A3AAA">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F3CB1"/>
    <w:multiLevelType w:val="hybridMultilevel"/>
    <w:tmpl w:val="7FF0BC26"/>
    <w:lvl w:ilvl="0" w:tplc="4A7A92A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2C2969BA"/>
    <w:multiLevelType w:val="hybridMultilevel"/>
    <w:tmpl w:val="374E351C"/>
    <w:lvl w:ilvl="0" w:tplc="87D0A8AA">
      <w:start w:val="1"/>
      <w:numFmt w:val="decimal"/>
      <w:lvlText w:val="%1."/>
      <w:lvlJc w:val="left"/>
      <w:pPr>
        <w:ind w:left="567" w:hanging="567"/>
      </w:pPr>
    </w:lvl>
    <w:lvl w:ilvl="1" w:tplc="04260019">
      <w:start w:val="1"/>
      <w:numFmt w:val="lowerLetter"/>
      <w:lvlText w:val="%2."/>
      <w:lvlJc w:val="left"/>
      <w:pPr>
        <w:ind w:left="2220" w:hanging="360"/>
      </w:pPr>
    </w:lvl>
    <w:lvl w:ilvl="2" w:tplc="0426001B">
      <w:start w:val="1"/>
      <w:numFmt w:val="lowerRoman"/>
      <w:lvlText w:val="%3."/>
      <w:lvlJc w:val="right"/>
      <w:pPr>
        <w:ind w:left="2940" w:hanging="180"/>
      </w:pPr>
    </w:lvl>
    <w:lvl w:ilvl="3" w:tplc="0426000F">
      <w:start w:val="1"/>
      <w:numFmt w:val="decimal"/>
      <w:lvlText w:val="%4."/>
      <w:lvlJc w:val="left"/>
      <w:pPr>
        <w:ind w:left="3660" w:hanging="360"/>
      </w:pPr>
    </w:lvl>
    <w:lvl w:ilvl="4" w:tplc="04260019">
      <w:start w:val="1"/>
      <w:numFmt w:val="lowerLetter"/>
      <w:lvlText w:val="%5."/>
      <w:lvlJc w:val="left"/>
      <w:pPr>
        <w:ind w:left="4380" w:hanging="360"/>
      </w:pPr>
    </w:lvl>
    <w:lvl w:ilvl="5" w:tplc="0426001B">
      <w:start w:val="1"/>
      <w:numFmt w:val="lowerRoman"/>
      <w:lvlText w:val="%6."/>
      <w:lvlJc w:val="right"/>
      <w:pPr>
        <w:ind w:left="5100" w:hanging="180"/>
      </w:pPr>
    </w:lvl>
    <w:lvl w:ilvl="6" w:tplc="0426000F">
      <w:start w:val="1"/>
      <w:numFmt w:val="decimal"/>
      <w:lvlText w:val="%7."/>
      <w:lvlJc w:val="left"/>
      <w:pPr>
        <w:ind w:left="5820" w:hanging="360"/>
      </w:pPr>
    </w:lvl>
    <w:lvl w:ilvl="7" w:tplc="04260019">
      <w:start w:val="1"/>
      <w:numFmt w:val="lowerLetter"/>
      <w:lvlText w:val="%8."/>
      <w:lvlJc w:val="left"/>
      <w:pPr>
        <w:ind w:left="6540" w:hanging="360"/>
      </w:pPr>
    </w:lvl>
    <w:lvl w:ilvl="8" w:tplc="0426001B">
      <w:start w:val="1"/>
      <w:numFmt w:val="lowerRoman"/>
      <w:lvlText w:val="%9."/>
      <w:lvlJc w:val="right"/>
      <w:pPr>
        <w:ind w:left="7260" w:hanging="180"/>
      </w:pPr>
    </w:lvl>
  </w:abstractNum>
  <w:num w:numId="1" w16cid:durableId="171188987">
    <w:abstractNumId w:val="0"/>
  </w:num>
  <w:num w:numId="2" w16cid:durableId="1616997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E2A"/>
    <w:rsid w:val="00045E2C"/>
    <w:rsid w:val="000615D5"/>
    <w:rsid w:val="0020232F"/>
    <w:rsid w:val="00362AAB"/>
    <w:rsid w:val="003B7589"/>
    <w:rsid w:val="004220E4"/>
    <w:rsid w:val="004318C0"/>
    <w:rsid w:val="00447E2A"/>
    <w:rsid w:val="004507B9"/>
    <w:rsid w:val="004A5B10"/>
    <w:rsid w:val="004C6AE6"/>
    <w:rsid w:val="004E4463"/>
    <w:rsid w:val="005A3AAA"/>
    <w:rsid w:val="005E3A24"/>
    <w:rsid w:val="00637200"/>
    <w:rsid w:val="006A2724"/>
    <w:rsid w:val="00717018"/>
    <w:rsid w:val="00746497"/>
    <w:rsid w:val="00747157"/>
    <w:rsid w:val="0081220D"/>
    <w:rsid w:val="00821250"/>
    <w:rsid w:val="00872396"/>
    <w:rsid w:val="008762E1"/>
    <w:rsid w:val="00877DB0"/>
    <w:rsid w:val="00881847"/>
    <w:rsid w:val="008E2600"/>
    <w:rsid w:val="00967B85"/>
    <w:rsid w:val="009B64BE"/>
    <w:rsid w:val="009F207A"/>
    <w:rsid w:val="009F7A6E"/>
    <w:rsid w:val="00AA02F2"/>
    <w:rsid w:val="00AA71DB"/>
    <w:rsid w:val="00B53731"/>
    <w:rsid w:val="00B57408"/>
    <w:rsid w:val="00C210DC"/>
    <w:rsid w:val="00C425D2"/>
    <w:rsid w:val="00C46CA6"/>
    <w:rsid w:val="00CD1EDD"/>
    <w:rsid w:val="00CF33A9"/>
    <w:rsid w:val="00D675EA"/>
    <w:rsid w:val="00DC3D51"/>
    <w:rsid w:val="00E0022B"/>
    <w:rsid w:val="00E020C8"/>
    <w:rsid w:val="00E40CBE"/>
    <w:rsid w:val="00E83EE7"/>
    <w:rsid w:val="00EC0742"/>
    <w:rsid w:val="00EF1A2F"/>
    <w:rsid w:val="00F0508E"/>
    <w:rsid w:val="00F17AF6"/>
    <w:rsid w:val="00F8303F"/>
    <w:rsid w:val="00F850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37034"/>
  <w15:chartTrackingRefBased/>
  <w15:docId w15:val="{F452943C-3AEC-4720-A54E-7553F43FB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7E2A"/>
    <w:pPr>
      <w:spacing w:after="0" w:line="240" w:lineRule="auto"/>
    </w:pPr>
    <w:rPr>
      <w:rFonts w:ascii="Times New Roman" w:eastAsia="Times New Roman" w:hAnsi="Times New Roman" w:cs="Times New Roman"/>
      <w:kern w:val="0"/>
      <w:lang w:val="en-US"/>
      <w14:ligatures w14:val="none"/>
    </w:rPr>
  </w:style>
  <w:style w:type="paragraph" w:styleId="Virsraksts1">
    <w:name w:val="heading 1"/>
    <w:basedOn w:val="Parasts"/>
    <w:next w:val="Parasts"/>
    <w:link w:val="Virsraksts1Rakstz"/>
    <w:uiPriority w:val="9"/>
    <w:qFormat/>
    <w:rsid w:val="00447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47E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47E2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47E2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47E2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47E2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47E2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47E2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47E2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47E2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47E2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47E2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47E2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47E2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47E2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47E2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47E2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47E2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47E2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47E2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47E2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47E2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47E2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47E2A"/>
    <w:rPr>
      <w:i/>
      <w:iCs/>
      <w:color w:val="404040" w:themeColor="text1" w:themeTint="BF"/>
    </w:rPr>
  </w:style>
  <w:style w:type="paragraph" w:styleId="Sarakstarindkopa">
    <w:name w:val="List Paragraph"/>
    <w:basedOn w:val="Parasts"/>
    <w:uiPriority w:val="34"/>
    <w:qFormat/>
    <w:rsid w:val="00447E2A"/>
    <w:pPr>
      <w:ind w:left="720"/>
      <w:contextualSpacing/>
    </w:pPr>
  </w:style>
  <w:style w:type="character" w:styleId="Intensvsizclums">
    <w:name w:val="Intense Emphasis"/>
    <w:basedOn w:val="Noklusjumarindkopasfonts"/>
    <w:uiPriority w:val="21"/>
    <w:qFormat/>
    <w:rsid w:val="00447E2A"/>
    <w:rPr>
      <w:i/>
      <w:iCs/>
      <w:color w:val="0F4761" w:themeColor="accent1" w:themeShade="BF"/>
    </w:rPr>
  </w:style>
  <w:style w:type="paragraph" w:styleId="Intensvscitts">
    <w:name w:val="Intense Quote"/>
    <w:basedOn w:val="Parasts"/>
    <w:next w:val="Parasts"/>
    <w:link w:val="IntensvscittsRakstz"/>
    <w:uiPriority w:val="30"/>
    <w:qFormat/>
    <w:rsid w:val="00447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47E2A"/>
    <w:rPr>
      <w:i/>
      <w:iCs/>
      <w:color w:val="0F4761" w:themeColor="accent1" w:themeShade="BF"/>
    </w:rPr>
  </w:style>
  <w:style w:type="character" w:styleId="Intensvaatsauce">
    <w:name w:val="Intense Reference"/>
    <w:basedOn w:val="Noklusjumarindkopasfonts"/>
    <w:uiPriority w:val="32"/>
    <w:qFormat/>
    <w:rsid w:val="00447E2A"/>
    <w:rPr>
      <w:b/>
      <w:bCs/>
      <w:smallCaps/>
      <w:color w:val="0F4761" w:themeColor="accent1" w:themeShade="BF"/>
      <w:spacing w:val="5"/>
    </w:rPr>
  </w:style>
  <w:style w:type="character" w:styleId="Hipersaite">
    <w:name w:val="Hyperlink"/>
    <w:basedOn w:val="Noklusjumarindkopasfonts"/>
    <w:uiPriority w:val="99"/>
    <w:unhideWhenUsed/>
    <w:rsid w:val="00872396"/>
    <w:rPr>
      <w:color w:val="467886" w:themeColor="hyperlink"/>
      <w:u w:val="single"/>
    </w:rPr>
  </w:style>
  <w:style w:type="character" w:styleId="Neatrisintapieminana">
    <w:name w:val="Unresolved Mention"/>
    <w:basedOn w:val="Noklusjumarindkopasfonts"/>
    <w:uiPriority w:val="99"/>
    <w:semiHidden/>
    <w:unhideWhenUsed/>
    <w:rsid w:val="00872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489342">
      <w:bodyDiv w:val="1"/>
      <w:marLeft w:val="0"/>
      <w:marRight w:val="0"/>
      <w:marTop w:val="0"/>
      <w:marBottom w:val="0"/>
      <w:divBdr>
        <w:top w:val="none" w:sz="0" w:space="0" w:color="auto"/>
        <w:left w:val="none" w:sz="0" w:space="0" w:color="auto"/>
        <w:bottom w:val="none" w:sz="0" w:space="0" w:color="auto"/>
        <w:right w:val="none" w:sz="0" w:space="0" w:color="auto"/>
      </w:divBdr>
    </w:div>
    <w:div w:id="327483856">
      <w:bodyDiv w:val="1"/>
      <w:marLeft w:val="0"/>
      <w:marRight w:val="0"/>
      <w:marTop w:val="0"/>
      <w:marBottom w:val="0"/>
      <w:divBdr>
        <w:top w:val="none" w:sz="0" w:space="0" w:color="auto"/>
        <w:left w:val="none" w:sz="0" w:space="0" w:color="auto"/>
        <w:bottom w:val="none" w:sz="0" w:space="0" w:color="auto"/>
        <w:right w:val="none" w:sz="0" w:space="0" w:color="auto"/>
      </w:divBdr>
    </w:div>
    <w:div w:id="190213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1716</Words>
  <Characters>979</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 Holste</dc:creator>
  <cp:keywords/>
  <dc:description/>
  <cp:lastModifiedBy>Anta Holste</cp:lastModifiedBy>
  <cp:revision>8</cp:revision>
  <dcterms:created xsi:type="dcterms:W3CDTF">2026-04-24T05:59:00Z</dcterms:created>
  <dcterms:modified xsi:type="dcterms:W3CDTF">2026-04-24T11:53:00Z</dcterms:modified>
</cp:coreProperties>
</file>