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814D" w14:textId="77777777" w:rsidR="000A5A1C" w:rsidRPr="00B73140" w:rsidRDefault="000A5A1C" w:rsidP="000A5A1C">
      <w:pPr>
        <w:jc w:val="center"/>
        <w:rPr>
          <w:rFonts w:ascii="Calibri" w:hAnsi="Calibri" w:cs="Calibri"/>
          <w:b/>
          <w:bCs/>
          <w:caps/>
          <w:sz w:val="22"/>
          <w:szCs w:val="22"/>
        </w:rPr>
      </w:pPr>
      <w:r w:rsidRPr="00B73140">
        <w:rPr>
          <w:rFonts w:ascii="Calibri" w:hAnsi="Calibri" w:cs="Calibri"/>
          <w:b/>
          <w:bCs/>
          <w:caps/>
          <w:sz w:val="22"/>
          <w:szCs w:val="22"/>
        </w:rPr>
        <w:t>CĒSU NOVADA PAŠVALDĪBAS IEPIRKUMA KOMISIJAS</w:t>
      </w:r>
    </w:p>
    <w:p w14:paraId="6FF65C02" w14:textId="3A739DB7" w:rsidR="000A5A1C" w:rsidRPr="00B73140" w:rsidRDefault="00B93D44" w:rsidP="000A5A1C">
      <w:pPr>
        <w:jc w:val="center"/>
        <w:rPr>
          <w:rFonts w:ascii="Calibri" w:hAnsi="Calibri" w:cs="Calibri"/>
          <w:b/>
          <w:bCs/>
          <w:sz w:val="22"/>
          <w:szCs w:val="22"/>
        </w:rPr>
      </w:pPr>
      <w:r>
        <w:rPr>
          <w:rFonts w:ascii="Calibri" w:hAnsi="Calibri" w:cs="Calibri"/>
          <w:b/>
          <w:bCs/>
          <w:caps/>
          <w:sz w:val="22"/>
          <w:szCs w:val="22"/>
        </w:rPr>
        <w:t>11</w:t>
      </w:r>
      <w:r w:rsidR="005E195D" w:rsidRPr="00B73140">
        <w:rPr>
          <w:rFonts w:ascii="Calibri" w:hAnsi="Calibri" w:cs="Calibri"/>
          <w:b/>
          <w:bCs/>
          <w:caps/>
          <w:sz w:val="22"/>
          <w:szCs w:val="22"/>
        </w:rPr>
        <w:t>.0</w:t>
      </w:r>
      <w:r>
        <w:rPr>
          <w:rFonts w:ascii="Calibri" w:hAnsi="Calibri" w:cs="Calibri"/>
          <w:b/>
          <w:bCs/>
          <w:caps/>
          <w:sz w:val="22"/>
          <w:szCs w:val="22"/>
        </w:rPr>
        <w:t>5</w:t>
      </w:r>
      <w:r w:rsidR="008F3A65" w:rsidRPr="00B73140">
        <w:rPr>
          <w:rFonts w:ascii="Calibri" w:hAnsi="Calibri" w:cs="Calibri"/>
          <w:b/>
          <w:bCs/>
          <w:caps/>
          <w:sz w:val="22"/>
          <w:szCs w:val="22"/>
        </w:rPr>
        <w:t>.</w:t>
      </w:r>
      <w:r w:rsidR="000A5A1C" w:rsidRPr="00B73140">
        <w:rPr>
          <w:rFonts w:ascii="Calibri" w:hAnsi="Calibri" w:cs="Calibri"/>
          <w:b/>
          <w:bCs/>
          <w:caps/>
          <w:sz w:val="22"/>
          <w:szCs w:val="22"/>
        </w:rPr>
        <w:t>202</w:t>
      </w:r>
      <w:r w:rsidR="008F3A65" w:rsidRPr="00B73140">
        <w:rPr>
          <w:rFonts w:ascii="Calibri" w:hAnsi="Calibri" w:cs="Calibri"/>
          <w:b/>
          <w:bCs/>
          <w:caps/>
          <w:sz w:val="22"/>
          <w:szCs w:val="22"/>
        </w:rPr>
        <w:t>6</w:t>
      </w:r>
      <w:r w:rsidR="000A5A1C" w:rsidRPr="00B73140">
        <w:rPr>
          <w:rFonts w:ascii="Calibri" w:hAnsi="Calibri" w:cs="Calibri"/>
          <w:b/>
          <w:bCs/>
          <w:caps/>
          <w:sz w:val="22"/>
          <w:szCs w:val="22"/>
        </w:rPr>
        <w:t xml:space="preserve">. Atbilde uz </w:t>
      </w:r>
      <w:r>
        <w:rPr>
          <w:rFonts w:ascii="Calibri" w:hAnsi="Calibri" w:cs="Calibri"/>
          <w:b/>
          <w:bCs/>
          <w:caps/>
          <w:sz w:val="22"/>
          <w:szCs w:val="22"/>
        </w:rPr>
        <w:t>06.05</w:t>
      </w:r>
      <w:r w:rsidR="00425C07">
        <w:rPr>
          <w:rFonts w:ascii="Calibri" w:hAnsi="Calibri" w:cs="Calibri"/>
          <w:b/>
          <w:bCs/>
          <w:caps/>
          <w:sz w:val="22"/>
          <w:szCs w:val="22"/>
        </w:rPr>
        <w:t xml:space="preserve">.2026. </w:t>
      </w:r>
      <w:r w:rsidR="000A5A1C" w:rsidRPr="00B73140">
        <w:rPr>
          <w:rFonts w:ascii="Calibri" w:hAnsi="Calibri" w:cs="Calibri"/>
          <w:b/>
          <w:bCs/>
          <w:sz w:val="22"/>
          <w:szCs w:val="22"/>
        </w:rPr>
        <w:t>IEINTERESĒT</w:t>
      </w:r>
      <w:r w:rsidR="008F3A65" w:rsidRPr="00B73140">
        <w:rPr>
          <w:rFonts w:ascii="Calibri" w:hAnsi="Calibri" w:cs="Calibri"/>
          <w:b/>
          <w:bCs/>
          <w:sz w:val="22"/>
          <w:szCs w:val="22"/>
        </w:rPr>
        <w:t>O</w:t>
      </w:r>
      <w:r w:rsidR="000A5A1C" w:rsidRPr="00B73140">
        <w:rPr>
          <w:rFonts w:ascii="Calibri" w:hAnsi="Calibri" w:cs="Calibri"/>
          <w:b/>
          <w:bCs/>
          <w:sz w:val="22"/>
          <w:szCs w:val="22"/>
        </w:rPr>
        <w:t xml:space="preserve"> PIEGĀDĀTĀJ</w:t>
      </w:r>
      <w:r w:rsidR="008F3A65" w:rsidRPr="00B73140">
        <w:rPr>
          <w:rFonts w:ascii="Calibri" w:hAnsi="Calibri" w:cs="Calibri"/>
          <w:b/>
          <w:bCs/>
          <w:sz w:val="22"/>
          <w:szCs w:val="22"/>
        </w:rPr>
        <w:t>U</w:t>
      </w:r>
      <w:r w:rsidR="000A5A1C" w:rsidRPr="00B73140">
        <w:rPr>
          <w:rFonts w:ascii="Calibri" w:hAnsi="Calibri" w:cs="Calibri"/>
          <w:b/>
          <w:bCs/>
          <w:sz w:val="22"/>
          <w:szCs w:val="22"/>
        </w:rPr>
        <w:t xml:space="preserve"> </w:t>
      </w:r>
      <w:r w:rsidR="000A5A1C" w:rsidRPr="00B73140">
        <w:rPr>
          <w:rFonts w:ascii="Calibri" w:hAnsi="Calibri" w:cs="Calibri"/>
          <w:b/>
          <w:bCs/>
          <w:caps/>
          <w:sz w:val="22"/>
          <w:szCs w:val="22"/>
        </w:rPr>
        <w:t>uzdot</w:t>
      </w:r>
      <w:r w:rsidR="008F3A65" w:rsidRPr="00B73140">
        <w:rPr>
          <w:rFonts w:ascii="Calibri" w:hAnsi="Calibri" w:cs="Calibri"/>
          <w:b/>
          <w:bCs/>
          <w:caps/>
          <w:sz w:val="22"/>
          <w:szCs w:val="22"/>
        </w:rPr>
        <w:t>AJIEM</w:t>
      </w:r>
      <w:r w:rsidR="000A5A1C" w:rsidRPr="00B73140">
        <w:rPr>
          <w:rFonts w:ascii="Calibri" w:hAnsi="Calibri" w:cs="Calibri"/>
          <w:b/>
          <w:bCs/>
          <w:caps/>
          <w:sz w:val="22"/>
          <w:szCs w:val="22"/>
        </w:rPr>
        <w:t xml:space="preserve"> jautājum</w:t>
      </w:r>
      <w:r w:rsidR="008F3A65" w:rsidRPr="00B73140">
        <w:rPr>
          <w:rFonts w:ascii="Calibri" w:hAnsi="Calibri" w:cs="Calibri"/>
          <w:b/>
          <w:bCs/>
          <w:caps/>
          <w:sz w:val="22"/>
          <w:szCs w:val="22"/>
        </w:rPr>
        <w:t>IEM</w:t>
      </w:r>
    </w:p>
    <w:p w14:paraId="0A27398B" w14:textId="77777777" w:rsidR="005962E1" w:rsidRDefault="000A5A1C" w:rsidP="0064218A">
      <w:pPr>
        <w:jc w:val="center"/>
        <w:rPr>
          <w:rFonts w:ascii="Calibri" w:hAnsi="Calibri" w:cs="Calibri"/>
          <w:b/>
          <w:bCs/>
          <w:color w:val="000000"/>
          <w:bdr w:val="none" w:sz="0" w:space="0" w:color="auto" w:frame="1"/>
        </w:rPr>
      </w:pPr>
      <w:r w:rsidRPr="005962E1">
        <w:rPr>
          <w:rFonts w:ascii="Calibri" w:hAnsi="Calibri" w:cs="Calibri"/>
          <w:b/>
          <w:bCs/>
        </w:rPr>
        <w:t xml:space="preserve">par atklātu konkursu </w:t>
      </w:r>
      <w:r w:rsidRPr="005962E1">
        <w:rPr>
          <w:rFonts w:ascii="Calibri" w:hAnsi="Calibri" w:cs="Calibri"/>
          <w:b/>
          <w:bCs/>
          <w:color w:val="000000"/>
          <w:bdr w:val="none" w:sz="0" w:space="0" w:color="auto" w:frame="1"/>
        </w:rPr>
        <w:t>“</w:t>
      </w:r>
      <w:r w:rsidR="005962E1" w:rsidRPr="005962E1">
        <w:rPr>
          <w:rFonts w:ascii="Calibri" w:hAnsi="Calibri" w:cs="Calibri"/>
          <w:b/>
          <w:bCs/>
          <w:color w:val="000000"/>
          <w:bdr w:val="none" w:sz="0" w:space="0" w:color="auto" w:frame="1"/>
        </w:rPr>
        <w:t xml:space="preserve">Palasta ielas pārbūve posmā no Lenču ielas līdz Bērzaines ielai, </w:t>
      </w:r>
    </w:p>
    <w:p w14:paraId="5934B9D4" w14:textId="61580E3E" w:rsidR="000A5A1C" w:rsidRPr="005962E1" w:rsidRDefault="005962E1" w:rsidP="0064218A">
      <w:pPr>
        <w:jc w:val="center"/>
        <w:rPr>
          <w:rFonts w:ascii="Calibri" w:hAnsi="Calibri" w:cs="Calibri"/>
          <w:b/>
          <w:bCs/>
          <w:color w:val="000000"/>
          <w:bdr w:val="none" w:sz="0" w:space="0" w:color="auto" w:frame="1"/>
        </w:rPr>
      </w:pPr>
      <w:r w:rsidRPr="005962E1">
        <w:rPr>
          <w:rFonts w:ascii="Calibri" w:hAnsi="Calibri" w:cs="Calibri"/>
          <w:b/>
          <w:bCs/>
          <w:color w:val="000000"/>
          <w:bdr w:val="none" w:sz="0" w:space="0" w:color="auto" w:frame="1"/>
        </w:rPr>
        <w:t>Cēsīs, Cēsu novadā</w:t>
      </w:r>
      <w:r w:rsidR="000A5A1C" w:rsidRPr="005962E1">
        <w:rPr>
          <w:rFonts w:ascii="Calibri" w:hAnsi="Calibri" w:cs="Calibri"/>
          <w:b/>
          <w:bCs/>
          <w:color w:val="000000"/>
          <w:bdr w:val="none" w:sz="0" w:space="0" w:color="auto" w:frame="1"/>
        </w:rPr>
        <w:t>”</w:t>
      </w:r>
    </w:p>
    <w:p w14:paraId="56C9D2A8" w14:textId="5876923E" w:rsidR="000A5A1C" w:rsidRPr="00B73140" w:rsidRDefault="000A5A1C" w:rsidP="000A5A1C">
      <w:pPr>
        <w:jc w:val="center"/>
        <w:rPr>
          <w:rFonts w:ascii="Calibri" w:hAnsi="Calibri" w:cs="Calibri"/>
          <w:bCs/>
          <w:sz w:val="22"/>
          <w:szCs w:val="22"/>
        </w:rPr>
      </w:pPr>
      <w:r w:rsidRPr="00B73140">
        <w:rPr>
          <w:rFonts w:ascii="Calibri" w:hAnsi="Calibri" w:cs="Calibri"/>
          <w:bCs/>
          <w:sz w:val="22"/>
          <w:szCs w:val="22"/>
        </w:rPr>
        <w:t>iepirkuma identifikācijas Nr. CNP/202</w:t>
      </w:r>
      <w:r w:rsidR="0064218A" w:rsidRPr="00B73140">
        <w:rPr>
          <w:rFonts w:ascii="Calibri" w:hAnsi="Calibri" w:cs="Calibri"/>
          <w:bCs/>
          <w:sz w:val="22"/>
          <w:szCs w:val="22"/>
        </w:rPr>
        <w:t>6</w:t>
      </w:r>
      <w:r w:rsidRPr="00B73140">
        <w:rPr>
          <w:rFonts w:ascii="Calibri" w:hAnsi="Calibri" w:cs="Calibri"/>
          <w:bCs/>
          <w:sz w:val="22"/>
          <w:szCs w:val="22"/>
        </w:rPr>
        <w:t>/</w:t>
      </w:r>
      <w:r w:rsidR="005962E1">
        <w:rPr>
          <w:rFonts w:ascii="Calibri" w:hAnsi="Calibri" w:cs="Calibri"/>
          <w:bCs/>
          <w:sz w:val="22"/>
          <w:szCs w:val="22"/>
        </w:rPr>
        <w:t>19</w:t>
      </w:r>
    </w:p>
    <w:p w14:paraId="14629900" w14:textId="77777777" w:rsidR="003E3F92" w:rsidRPr="00395BEA" w:rsidRDefault="003E3F92" w:rsidP="003E3F92">
      <w:pPr>
        <w:jc w:val="both"/>
        <w:rPr>
          <w:rFonts w:asciiTheme="minorHAnsi" w:hAnsiTheme="minorHAnsi" w:cstheme="minorHAnsi"/>
          <w:sz w:val="22"/>
          <w:szCs w:val="22"/>
        </w:rPr>
      </w:pPr>
    </w:p>
    <w:p w14:paraId="7403BCDF" w14:textId="6367079D" w:rsidR="007B06BD" w:rsidRPr="006B0B0E" w:rsidRDefault="007B06BD" w:rsidP="007B06BD">
      <w:pPr>
        <w:jc w:val="both"/>
        <w:rPr>
          <w:rFonts w:ascii="Calibri" w:eastAsia="Calibri" w:hAnsi="Calibri" w:cs="Calibri"/>
          <w:b/>
          <w:bCs/>
          <w:i/>
          <w:iCs/>
          <w:color w:val="000000"/>
          <w:sz w:val="22"/>
          <w:szCs w:val="22"/>
          <w:u w:val="single"/>
          <w:bdr w:val="none" w:sz="0" w:space="0" w:color="auto" w:frame="1"/>
        </w:rPr>
      </w:pPr>
      <w:r w:rsidRPr="006B0B0E">
        <w:rPr>
          <w:rFonts w:ascii="Calibri" w:eastAsia="Calibri" w:hAnsi="Calibri" w:cs="Calibri"/>
          <w:b/>
          <w:bCs/>
          <w:i/>
          <w:iCs/>
          <w:color w:val="000000"/>
          <w:sz w:val="22"/>
          <w:szCs w:val="22"/>
          <w:u w:val="single"/>
          <w:bdr w:val="none" w:sz="0" w:space="0" w:color="auto" w:frame="1"/>
        </w:rPr>
        <w:t>Jautājums Nr.1.:</w:t>
      </w:r>
    </w:p>
    <w:p w14:paraId="4E71A0A9" w14:textId="77777777" w:rsidR="007B06BD" w:rsidRPr="006B0B0E" w:rsidRDefault="007B06BD" w:rsidP="007B06BD">
      <w:pPr>
        <w:jc w:val="both"/>
        <w:rPr>
          <w:rFonts w:ascii="Calibri" w:hAnsi="Calibri" w:cs="Calibri"/>
          <w:sz w:val="22"/>
          <w:szCs w:val="22"/>
        </w:rPr>
      </w:pPr>
      <w:r w:rsidRPr="006B0B0E">
        <w:rPr>
          <w:rFonts w:ascii="Calibri" w:hAnsi="Calibri" w:cs="Calibri"/>
          <w:sz w:val="22"/>
          <w:szCs w:val="22"/>
        </w:rPr>
        <w:t>“Sagatavojot piedāvājumu minētajam iepirkumam, esam konstatējuši nepilnības ŪKT sadaļas tehniskajā dokumentācijā un tāmēs, kas liedz veikt precīzu izmaksu aprēķinu. Lūdzam sniegt skaidrojumus par šādiem punktiem:</w:t>
      </w:r>
    </w:p>
    <w:p w14:paraId="782D51BA" w14:textId="77777777" w:rsidR="007B06BD" w:rsidRPr="006B0B0E" w:rsidRDefault="007B06BD" w:rsidP="007B06BD">
      <w:pPr>
        <w:jc w:val="both"/>
        <w:rPr>
          <w:rFonts w:ascii="Calibri" w:hAnsi="Calibri" w:cs="Calibri"/>
          <w:sz w:val="22"/>
          <w:szCs w:val="22"/>
        </w:rPr>
      </w:pPr>
      <w:r w:rsidRPr="006B0B0E">
        <w:rPr>
          <w:rFonts w:ascii="Calibri" w:hAnsi="Calibri" w:cs="Calibri"/>
          <w:sz w:val="22"/>
          <w:szCs w:val="22"/>
        </w:rPr>
        <w:t>- Par inženiertīklu nepārtrauktas darbības nodrošināšanu</w:t>
      </w:r>
    </w:p>
    <w:p w14:paraId="7DA540B5" w14:textId="77777777" w:rsidR="007B06BD" w:rsidRPr="006B0B0E" w:rsidRDefault="007B06BD" w:rsidP="00F64F57">
      <w:pPr>
        <w:jc w:val="both"/>
        <w:rPr>
          <w:rFonts w:ascii="Calibri" w:hAnsi="Calibri" w:cs="Calibri"/>
          <w:sz w:val="22"/>
          <w:szCs w:val="22"/>
        </w:rPr>
      </w:pPr>
      <w:r w:rsidRPr="006B0B0E">
        <w:rPr>
          <w:rFonts w:ascii="Calibri" w:hAnsi="Calibri" w:cs="Calibri"/>
          <w:sz w:val="22"/>
          <w:szCs w:val="22"/>
        </w:rPr>
        <w:t>Pārbaudot lokālās tāmes, konstatēts, ka tajās nav paredzētas izmaksas pagaidu inženiertīklu (ūdensapgādes un kanalizācijas) izbūvei, esošo plūsmu pārsūknēšanai vai apiešanas loku (bypass) izveidei būvdarbu zonā esošajiem patērētājiem.</w:t>
      </w:r>
    </w:p>
    <w:p w14:paraId="47B04E93" w14:textId="77777777" w:rsidR="007B06BD" w:rsidRPr="006B0B0E" w:rsidRDefault="007B06BD" w:rsidP="00F64F57">
      <w:pPr>
        <w:jc w:val="both"/>
        <w:rPr>
          <w:rFonts w:ascii="Calibri" w:hAnsi="Calibri" w:cs="Calibri"/>
          <w:sz w:val="22"/>
          <w:szCs w:val="22"/>
        </w:rPr>
      </w:pPr>
      <w:r w:rsidRPr="006B0B0E">
        <w:rPr>
          <w:rFonts w:ascii="Calibri" w:hAnsi="Calibri" w:cs="Calibri"/>
          <w:sz w:val="22"/>
          <w:szCs w:val="22"/>
        </w:rPr>
        <w:t>Jautājums: Lai pretendenti varētu sagatavot korektus un savstarpēji salīdzināmus finanšu piedāvājumus, lūdzam iekļaut šo pozīciju tāmēs vai sniegt norādes, kurā pozīcijā šīs izmaksas ir jāparedz.”</w:t>
      </w:r>
    </w:p>
    <w:p w14:paraId="51C329C1" w14:textId="77777777" w:rsidR="007B06BD" w:rsidRPr="006B0B0E" w:rsidRDefault="007B06BD" w:rsidP="00F64F57">
      <w:pPr>
        <w:pStyle w:val="Sarakstarindkopa"/>
        <w:jc w:val="both"/>
        <w:rPr>
          <w:rFonts w:ascii="Calibri" w:hAnsi="Calibri" w:cs="Calibri"/>
          <w:sz w:val="22"/>
          <w:szCs w:val="22"/>
        </w:rPr>
      </w:pPr>
    </w:p>
    <w:p w14:paraId="4725AE79" w14:textId="77777777" w:rsidR="007B06BD" w:rsidRPr="00F64F57" w:rsidRDefault="007B06BD" w:rsidP="00F64F57">
      <w:pPr>
        <w:jc w:val="both"/>
        <w:rPr>
          <w:rFonts w:ascii="Calibri" w:hAnsi="Calibri" w:cs="Calibri"/>
          <w:b/>
          <w:bCs/>
          <w:i/>
          <w:iCs/>
          <w:color w:val="0070C0"/>
          <w:sz w:val="22"/>
          <w:szCs w:val="22"/>
          <w:u w:val="single"/>
        </w:rPr>
      </w:pPr>
      <w:r w:rsidRPr="00F64F57">
        <w:rPr>
          <w:rFonts w:ascii="Calibri" w:hAnsi="Calibri" w:cs="Calibri"/>
          <w:b/>
          <w:bCs/>
          <w:i/>
          <w:iCs/>
          <w:color w:val="0070C0"/>
          <w:sz w:val="22"/>
          <w:szCs w:val="22"/>
          <w:u w:val="single"/>
        </w:rPr>
        <w:t>Komisijas atbilde uz jautājumu Nr.1:</w:t>
      </w:r>
      <w:r w:rsidRPr="00F64F57">
        <w:rPr>
          <w:rFonts w:ascii="Calibri" w:hAnsi="Calibri" w:cs="Calibri"/>
          <w:b/>
          <w:bCs/>
          <w:i/>
          <w:iCs/>
          <w:color w:val="0070C0"/>
          <w:sz w:val="22"/>
          <w:szCs w:val="22"/>
        </w:rPr>
        <w:t xml:space="preserve"> </w:t>
      </w:r>
    </w:p>
    <w:p w14:paraId="0BA33E3D" w14:textId="77777777" w:rsidR="007B06BD" w:rsidRPr="00F64F57" w:rsidRDefault="007B06BD" w:rsidP="00F64F57">
      <w:pPr>
        <w:jc w:val="both"/>
        <w:rPr>
          <w:rFonts w:ascii="Calibri" w:eastAsia="Calibri" w:hAnsi="Calibri" w:cs="Calibri"/>
          <w:color w:val="0070C0"/>
          <w:sz w:val="22"/>
          <w:szCs w:val="22"/>
        </w:rPr>
      </w:pPr>
      <w:r w:rsidRPr="00F64F57">
        <w:rPr>
          <w:rFonts w:ascii="Calibri" w:eastAsia="Calibri" w:hAnsi="Calibri" w:cs="Calibri"/>
          <w:color w:val="0070C0"/>
          <w:sz w:val="22"/>
          <w:szCs w:val="22"/>
        </w:rPr>
        <w:t>Komisija izvērtē iesniegto jautājumu un secina, ka apjomi nav paredzēti. Šādas izmaksu pozīcijas iespējams paredzēt tikai izstrādājot Darbu veikšanas projektu, ko izstrādā būvuzņēmējs pirms būvdarbu uzsākšanas, iepriekš saskaņojot to ar pasūtītāju un būvuzraudzību, izvērtējot savas iespējas un pieredzi darbu veikšanā.</w:t>
      </w:r>
    </w:p>
    <w:p w14:paraId="10975B51" w14:textId="77777777" w:rsidR="007B06BD" w:rsidRPr="00F64F57" w:rsidRDefault="007B06BD" w:rsidP="00F64F57">
      <w:pPr>
        <w:jc w:val="both"/>
        <w:rPr>
          <w:rFonts w:ascii="Calibri" w:hAnsi="Calibri" w:cs="Calibri"/>
          <w:color w:val="0070C0"/>
          <w:sz w:val="22"/>
          <w:szCs w:val="22"/>
        </w:rPr>
      </w:pPr>
    </w:p>
    <w:p w14:paraId="1996EBE6" w14:textId="77777777" w:rsidR="007B06BD" w:rsidRPr="006B0B0E" w:rsidRDefault="007B06BD" w:rsidP="00F64F57">
      <w:pPr>
        <w:suppressAutoHyphens/>
        <w:jc w:val="both"/>
        <w:outlineLvl w:val="8"/>
        <w:rPr>
          <w:rFonts w:ascii="Calibri" w:hAnsi="Calibri" w:cs="Calibri"/>
          <w:b/>
          <w:bCs/>
          <w:i/>
          <w:iCs/>
          <w:sz w:val="22"/>
          <w:szCs w:val="22"/>
          <w:u w:val="single"/>
        </w:rPr>
      </w:pPr>
      <w:r w:rsidRPr="006B0B0E">
        <w:rPr>
          <w:rFonts w:ascii="Calibri" w:hAnsi="Calibri" w:cs="Calibri"/>
          <w:b/>
          <w:bCs/>
          <w:i/>
          <w:iCs/>
          <w:sz w:val="22"/>
          <w:szCs w:val="22"/>
          <w:u w:val="single"/>
        </w:rPr>
        <w:t>Jautājums Nr.2.:</w:t>
      </w:r>
    </w:p>
    <w:p w14:paraId="4DE4963E" w14:textId="77777777" w:rsidR="007B06BD" w:rsidRPr="006B0B0E" w:rsidRDefault="007B06BD" w:rsidP="00F64F57">
      <w:pPr>
        <w:pStyle w:val="Sarakstarindkopa"/>
        <w:jc w:val="both"/>
        <w:rPr>
          <w:rFonts w:ascii="Calibri" w:hAnsi="Calibri" w:cs="Calibri"/>
          <w:sz w:val="22"/>
          <w:szCs w:val="22"/>
        </w:rPr>
      </w:pPr>
      <w:r w:rsidRPr="006B0B0E">
        <w:rPr>
          <w:rFonts w:ascii="Calibri" w:hAnsi="Calibri" w:cs="Calibri"/>
          <w:b/>
          <w:bCs/>
          <w:sz w:val="22"/>
          <w:szCs w:val="22"/>
        </w:rPr>
        <w:t>Par naftas produktu atdalītāja tehnisko specifikāciju</w:t>
      </w:r>
    </w:p>
    <w:p w14:paraId="5564B17F" w14:textId="77777777" w:rsidR="007B06BD" w:rsidRPr="006B0B0E" w:rsidRDefault="007B06BD" w:rsidP="00F64F57">
      <w:pPr>
        <w:pStyle w:val="Sarakstarindkopa"/>
        <w:jc w:val="both"/>
        <w:rPr>
          <w:rFonts w:ascii="Calibri" w:hAnsi="Calibri" w:cs="Calibri"/>
          <w:sz w:val="22"/>
          <w:szCs w:val="22"/>
        </w:rPr>
      </w:pPr>
      <w:r w:rsidRPr="006B0B0E">
        <w:rPr>
          <w:rFonts w:ascii="Calibri" w:hAnsi="Calibri" w:cs="Calibri"/>
          <w:sz w:val="22"/>
          <w:szCs w:val="22"/>
        </w:rPr>
        <w:t>Būvprojektā/tāmē norādītajai iekārtai (naftas produktu atdalītājam) nav definēti galvenie tehniskie parametri.</w:t>
      </w:r>
    </w:p>
    <w:p w14:paraId="12FA4156" w14:textId="77777777" w:rsidR="007B06BD" w:rsidRPr="006B0B0E" w:rsidRDefault="007B06BD">
      <w:pPr>
        <w:pStyle w:val="Sarakstarindkopa"/>
        <w:numPr>
          <w:ilvl w:val="0"/>
          <w:numId w:val="4"/>
        </w:numPr>
        <w:contextualSpacing w:val="0"/>
        <w:jc w:val="both"/>
        <w:rPr>
          <w:rFonts w:ascii="Calibri" w:hAnsi="Calibri" w:cs="Calibri"/>
          <w:sz w:val="22"/>
          <w:szCs w:val="22"/>
        </w:rPr>
      </w:pPr>
      <w:r w:rsidRPr="006B0B0E">
        <w:rPr>
          <w:rFonts w:ascii="Calibri" w:hAnsi="Calibri" w:cs="Calibri"/>
          <w:b/>
          <w:bCs/>
          <w:sz w:val="22"/>
          <w:szCs w:val="22"/>
        </w:rPr>
        <w:t>Jautājums:</w:t>
      </w:r>
      <w:r w:rsidRPr="006B0B0E">
        <w:rPr>
          <w:rFonts w:ascii="Calibri" w:hAnsi="Calibri" w:cs="Calibri"/>
          <w:sz w:val="22"/>
          <w:szCs w:val="22"/>
        </w:rPr>
        <w:t xml:space="preserve"> Lūdzam precizēt iekārtas nominālo caurplūdes jaudu (</w:t>
      </w:r>
      <w:r w:rsidRPr="006B0B0E">
        <w:rPr>
          <w:rStyle w:val="math-inline"/>
          <w:rFonts w:ascii="Calibri" w:hAnsi="Calibri" w:cs="Calibri"/>
          <w:sz w:val="22"/>
          <w:szCs w:val="22"/>
        </w:rPr>
        <w:t>l/s)</w:t>
      </w:r>
      <w:r w:rsidRPr="006B0B0E">
        <w:rPr>
          <w:rFonts w:ascii="Calibri" w:hAnsi="Calibri" w:cs="Calibri"/>
          <w:sz w:val="22"/>
          <w:szCs w:val="22"/>
        </w:rPr>
        <w:t xml:space="preserve"> un nepieciešamo attīrīšanas pakāpi, lai mēs varētu piemeklēt prasībām atbilstošu un tehniski pamatotu risinājumu.</w:t>
      </w:r>
    </w:p>
    <w:p w14:paraId="25A93ECF" w14:textId="77777777" w:rsidR="007B06BD" w:rsidRPr="006B0B0E" w:rsidRDefault="007B06BD" w:rsidP="007B06BD">
      <w:pPr>
        <w:jc w:val="both"/>
        <w:rPr>
          <w:rFonts w:ascii="Calibri" w:hAnsi="Calibri" w:cs="Calibri"/>
          <w:b/>
          <w:bCs/>
          <w:i/>
          <w:iCs/>
          <w:color w:val="98A7BD" w:themeColor="text2" w:themeTint="80"/>
          <w:sz w:val="22"/>
          <w:szCs w:val="22"/>
          <w:u w:val="single"/>
        </w:rPr>
      </w:pPr>
    </w:p>
    <w:p w14:paraId="68DB5860" w14:textId="77777777" w:rsidR="007B06BD" w:rsidRPr="00F64F57" w:rsidRDefault="007B06BD" w:rsidP="00F64F57">
      <w:pPr>
        <w:jc w:val="both"/>
        <w:rPr>
          <w:rFonts w:ascii="Calibri" w:hAnsi="Calibri" w:cs="Calibri"/>
          <w:b/>
          <w:bCs/>
          <w:i/>
          <w:iCs/>
          <w:color w:val="0070C0"/>
          <w:sz w:val="22"/>
          <w:szCs w:val="22"/>
          <w:u w:val="single"/>
        </w:rPr>
      </w:pPr>
      <w:r w:rsidRPr="00F64F57">
        <w:rPr>
          <w:rFonts w:ascii="Calibri" w:hAnsi="Calibri" w:cs="Calibri"/>
          <w:b/>
          <w:bCs/>
          <w:i/>
          <w:iCs/>
          <w:color w:val="0070C0"/>
          <w:sz w:val="22"/>
          <w:szCs w:val="22"/>
          <w:u w:val="single"/>
        </w:rPr>
        <w:t>Komisijas atbilde uz jautājumu Nr.2:</w:t>
      </w:r>
      <w:r w:rsidRPr="00F64F57">
        <w:rPr>
          <w:rFonts w:ascii="Calibri" w:hAnsi="Calibri" w:cs="Calibri"/>
          <w:b/>
          <w:bCs/>
          <w:i/>
          <w:iCs/>
          <w:color w:val="0070C0"/>
          <w:sz w:val="22"/>
          <w:szCs w:val="22"/>
        </w:rPr>
        <w:t xml:space="preserve"> </w:t>
      </w:r>
    </w:p>
    <w:p w14:paraId="41DA3829" w14:textId="77777777" w:rsidR="007B06BD" w:rsidRPr="00F64F57" w:rsidRDefault="007B06BD" w:rsidP="00F64F57">
      <w:pPr>
        <w:shd w:val="clear" w:color="auto" w:fill="FFFFFF" w:themeFill="background1"/>
        <w:jc w:val="both"/>
        <w:rPr>
          <w:rFonts w:ascii="Calibri" w:eastAsia="Calibri" w:hAnsi="Calibri" w:cs="Calibri"/>
          <w:color w:val="0070C0"/>
          <w:sz w:val="22"/>
          <w:szCs w:val="22"/>
          <w:lang w:val="sv"/>
        </w:rPr>
      </w:pPr>
      <w:r w:rsidRPr="00F64F57">
        <w:rPr>
          <w:rFonts w:ascii="Calibri" w:eastAsia="Calibri" w:hAnsi="Calibri" w:cs="Calibri"/>
          <w:color w:val="0070C0"/>
          <w:sz w:val="22"/>
          <w:szCs w:val="22"/>
          <w:lang w:val="sv"/>
        </w:rPr>
        <w:t>Lokālajā tāmē UKT tīkliem norādīta naftas produkta marka - Naftas prodiktu atdalītājs ACO Tabor plastikāta tvertne (vai analogs). Naftas produktu ražība - Qmin=5 l/s.</w:t>
      </w:r>
    </w:p>
    <w:p w14:paraId="6BA95C33" w14:textId="77777777" w:rsidR="007B06BD" w:rsidRPr="00F64F57" w:rsidRDefault="007B06BD" w:rsidP="00F64F57">
      <w:pPr>
        <w:shd w:val="clear" w:color="auto" w:fill="FFFFFF" w:themeFill="background1"/>
        <w:jc w:val="both"/>
        <w:rPr>
          <w:rFonts w:ascii="Calibri" w:eastAsia="Calibri" w:hAnsi="Calibri" w:cs="Calibri"/>
          <w:color w:val="0070C0"/>
          <w:sz w:val="22"/>
          <w:szCs w:val="22"/>
          <w:lang w:val="sv"/>
        </w:rPr>
      </w:pPr>
      <w:r w:rsidRPr="00F64F57">
        <w:rPr>
          <w:rFonts w:ascii="Calibri" w:eastAsia="Calibri" w:hAnsi="Calibri" w:cs="Calibri"/>
          <w:color w:val="0070C0"/>
          <w:sz w:val="22"/>
          <w:szCs w:val="22"/>
          <w:lang w:val="sv"/>
        </w:rPr>
        <w:t>Lūgums ievērot izvēlētās iekārtas tehnoloģiju. Projektā pielietotā tehnoloģija ir izvēlēta tāda, lai apkalpošana ekspluatācijas laikā ir pēc iespējas vienkārška.</w:t>
      </w:r>
    </w:p>
    <w:p w14:paraId="7E20BC5E" w14:textId="77777777" w:rsidR="005C759F" w:rsidRPr="005B477A" w:rsidRDefault="005C759F" w:rsidP="00F45CC3">
      <w:pPr>
        <w:suppressAutoHyphens/>
        <w:jc w:val="both"/>
        <w:outlineLvl w:val="8"/>
        <w:rPr>
          <w:rFonts w:asciiTheme="minorHAnsi" w:hAnsiTheme="minorHAnsi" w:cstheme="minorHAnsi"/>
          <w:i/>
          <w:iCs/>
          <w:color w:val="4472C4" w:themeColor="accent1"/>
          <w:sz w:val="22"/>
          <w:szCs w:val="22"/>
        </w:rPr>
      </w:pPr>
    </w:p>
    <w:sectPr w:rsidR="005C759F" w:rsidRPr="005B477A" w:rsidSect="00AE56F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C106C" w14:textId="77777777" w:rsidR="00191F6E" w:rsidRDefault="00191F6E" w:rsidP="004567B0">
      <w:r>
        <w:separator/>
      </w:r>
    </w:p>
  </w:endnote>
  <w:endnote w:type="continuationSeparator" w:id="0">
    <w:p w14:paraId="13A9F2B8" w14:textId="77777777" w:rsidR="00191F6E" w:rsidRDefault="00191F6E" w:rsidP="00456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F68A4" w14:textId="77777777" w:rsidR="00191F6E" w:rsidRDefault="00191F6E" w:rsidP="004567B0">
      <w:r>
        <w:separator/>
      </w:r>
    </w:p>
  </w:footnote>
  <w:footnote w:type="continuationSeparator" w:id="0">
    <w:p w14:paraId="593425F2" w14:textId="77777777" w:rsidR="00191F6E" w:rsidRDefault="00191F6E" w:rsidP="00456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1"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2"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3" w15:restartNumberingAfterBreak="0">
    <w:nsid w:val="6DF93A9A"/>
    <w:multiLevelType w:val="multilevel"/>
    <w:tmpl w:val="C8D06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395579">
    <w:abstractNumId w:val="1"/>
  </w:num>
  <w:num w:numId="2" w16cid:durableId="1447894411">
    <w:abstractNumId w:val="2"/>
  </w:num>
  <w:num w:numId="3" w16cid:durableId="1254241162">
    <w:abstractNumId w:val="0"/>
  </w:num>
  <w:num w:numId="4" w16cid:durableId="4819317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422"/>
    <w:rsid w:val="00002B6E"/>
    <w:rsid w:val="000054BC"/>
    <w:rsid w:val="00010C9E"/>
    <w:rsid w:val="0001290A"/>
    <w:rsid w:val="00024A3D"/>
    <w:rsid w:val="000255FA"/>
    <w:rsid w:val="00027FA0"/>
    <w:rsid w:val="00035AC2"/>
    <w:rsid w:val="000370EB"/>
    <w:rsid w:val="0004681A"/>
    <w:rsid w:val="0005289F"/>
    <w:rsid w:val="0005612B"/>
    <w:rsid w:val="00057C38"/>
    <w:rsid w:val="0006078E"/>
    <w:rsid w:val="0006137F"/>
    <w:rsid w:val="00062DB8"/>
    <w:rsid w:val="00064B2D"/>
    <w:rsid w:val="00070E78"/>
    <w:rsid w:val="00074645"/>
    <w:rsid w:val="000763D4"/>
    <w:rsid w:val="00082E64"/>
    <w:rsid w:val="0008463C"/>
    <w:rsid w:val="00085495"/>
    <w:rsid w:val="00091AD0"/>
    <w:rsid w:val="00091E7E"/>
    <w:rsid w:val="00093BD2"/>
    <w:rsid w:val="00095968"/>
    <w:rsid w:val="00096969"/>
    <w:rsid w:val="00097616"/>
    <w:rsid w:val="000A292F"/>
    <w:rsid w:val="000A327F"/>
    <w:rsid w:val="000A4B0C"/>
    <w:rsid w:val="000A58FA"/>
    <w:rsid w:val="000A5A1C"/>
    <w:rsid w:val="000A61C1"/>
    <w:rsid w:val="000C1A32"/>
    <w:rsid w:val="000C5DD2"/>
    <w:rsid w:val="000C604E"/>
    <w:rsid w:val="000D085C"/>
    <w:rsid w:val="000D2426"/>
    <w:rsid w:val="000D2B81"/>
    <w:rsid w:val="000D2DD3"/>
    <w:rsid w:val="000D6597"/>
    <w:rsid w:val="000D76DD"/>
    <w:rsid w:val="000E2C15"/>
    <w:rsid w:val="000E5123"/>
    <w:rsid w:val="000E7767"/>
    <w:rsid w:val="000E78CE"/>
    <w:rsid w:val="000F0E1D"/>
    <w:rsid w:val="000F50CA"/>
    <w:rsid w:val="001006C5"/>
    <w:rsid w:val="00105521"/>
    <w:rsid w:val="001249D8"/>
    <w:rsid w:val="001259B6"/>
    <w:rsid w:val="00126911"/>
    <w:rsid w:val="0012727E"/>
    <w:rsid w:val="00131C85"/>
    <w:rsid w:val="0013293D"/>
    <w:rsid w:val="00132956"/>
    <w:rsid w:val="00132DFB"/>
    <w:rsid w:val="00134591"/>
    <w:rsid w:val="00137ACE"/>
    <w:rsid w:val="001458C9"/>
    <w:rsid w:val="001463D0"/>
    <w:rsid w:val="00150911"/>
    <w:rsid w:val="0015249C"/>
    <w:rsid w:val="00154A7E"/>
    <w:rsid w:val="00157AB8"/>
    <w:rsid w:val="00164EBC"/>
    <w:rsid w:val="00177C8D"/>
    <w:rsid w:val="00183B75"/>
    <w:rsid w:val="0018460C"/>
    <w:rsid w:val="001907F5"/>
    <w:rsid w:val="00191BC5"/>
    <w:rsid w:val="00191F6E"/>
    <w:rsid w:val="0019413E"/>
    <w:rsid w:val="00195925"/>
    <w:rsid w:val="001A2D33"/>
    <w:rsid w:val="001A6FD3"/>
    <w:rsid w:val="001B1A68"/>
    <w:rsid w:val="001B2AC6"/>
    <w:rsid w:val="001C008D"/>
    <w:rsid w:val="001C4A10"/>
    <w:rsid w:val="001D2688"/>
    <w:rsid w:val="001D6169"/>
    <w:rsid w:val="001E2D2B"/>
    <w:rsid w:val="001E3AF7"/>
    <w:rsid w:val="001E5EC0"/>
    <w:rsid w:val="001E6318"/>
    <w:rsid w:val="001F0C5A"/>
    <w:rsid w:val="001F2D35"/>
    <w:rsid w:val="001F2E02"/>
    <w:rsid w:val="001F3417"/>
    <w:rsid w:val="001F3DE0"/>
    <w:rsid w:val="001F6293"/>
    <w:rsid w:val="00200EF6"/>
    <w:rsid w:val="00211C72"/>
    <w:rsid w:val="002173AC"/>
    <w:rsid w:val="00221C14"/>
    <w:rsid w:val="00223DE5"/>
    <w:rsid w:val="002273AF"/>
    <w:rsid w:val="00232FC8"/>
    <w:rsid w:val="002341AD"/>
    <w:rsid w:val="0023516C"/>
    <w:rsid w:val="0024041B"/>
    <w:rsid w:val="00240C38"/>
    <w:rsid w:val="0024284D"/>
    <w:rsid w:val="00244315"/>
    <w:rsid w:val="00244C7F"/>
    <w:rsid w:val="002517E9"/>
    <w:rsid w:val="00251D7F"/>
    <w:rsid w:val="00252710"/>
    <w:rsid w:val="00254C58"/>
    <w:rsid w:val="00257228"/>
    <w:rsid w:val="0025781C"/>
    <w:rsid w:val="0026272D"/>
    <w:rsid w:val="00266D86"/>
    <w:rsid w:val="0027268B"/>
    <w:rsid w:val="0027397D"/>
    <w:rsid w:val="00274CC2"/>
    <w:rsid w:val="00277E67"/>
    <w:rsid w:val="00281851"/>
    <w:rsid w:val="002819A1"/>
    <w:rsid w:val="00284F1E"/>
    <w:rsid w:val="00295079"/>
    <w:rsid w:val="0029516F"/>
    <w:rsid w:val="00297483"/>
    <w:rsid w:val="002A384C"/>
    <w:rsid w:val="002B484E"/>
    <w:rsid w:val="002B6A71"/>
    <w:rsid w:val="002C19F6"/>
    <w:rsid w:val="002C3718"/>
    <w:rsid w:val="002C466B"/>
    <w:rsid w:val="002C4B3E"/>
    <w:rsid w:val="002D0DB3"/>
    <w:rsid w:val="002D7C26"/>
    <w:rsid w:val="002E0A6C"/>
    <w:rsid w:val="002E280D"/>
    <w:rsid w:val="002E6A6A"/>
    <w:rsid w:val="002F0A5A"/>
    <w:rsid w:val="002F12D2"/>
    <w:rsid w:val="002F53D4"/>
    <w:rsid w:val="002F53DC"/>
    <w:rsid w:val="002F6C94"/>
    <w:rsid w:val="003003EE"/>
    <w:rsid w:val="00301631"/>
    <w:rsid w:val="0030390A"/>
    <w:rsid w:val="00305B20"/>
    <w:rsid w:val="00314269"/>
    <w:rsid w:val="00316090"/>
    <w:rsid w:val="00320EE4"/>
    <w:rsid w:val="003244F3"/>
    <w:rsid w:val="00325EC0"/>
    <w:rsid w:val="00327A82"/>
    <w:rsid w:val="003330ED"/>
    <w:rsid w:val="003352B8"/>
    <w:rsid w:val="00335A09"/>
    <w:rsid w:val="00335C7A"/>
    <w:rsid w:val="00336468"/>
    <w:rsid w:val="00346687"/>
    <w:rsid w:val="0035119C"/>
    <w:rsid w:val="00351C5C"/>
    <w:rsid w:val="003531DE"/>
    <w:rsid w:val="00356E03"/>
    <w:rsid w:val="00372F0E"/>
    <w:rsid w:val="0037513F"/>
    <w:rsid w:val="00377649"/>
    <w:rsid w:val="00380CA5"/>
    <w:rsid w:val="00381DEC"/>
    <w:rsid w:val="003949E4"/>
    <w:rsid w:val="00395BEA"/>
    <w:rsid w:val="00396219"/>
    <w:rsid w:val="003A2DDF"/>
    <w:rsid w:val="003A46FE"/>
    <w:rsid w:val="003A7566"/>
    <w:rsid w:val="003B1C3E"/>
    <w:rsid w:val="003B5DF8"/>
    <w:rsid w:val="003B6315"/>
    <w:rsid w:val="003B66EE"/>
    <w:rsid w:val="003C0A32"/>
    <w:rsid w:val="003C0C86"/>
    <w:rsid w:val="003C62F9"/>
    <w:rsid w:val="003D336C"/>
    <w:rsid w:val="003D3403"/>
    <w:rsid w:val="003D53DF"/>
    <w:rsid w:val="003D542E"/>
    <w:rsid w:val="003E03F5"/>
    <w:rsid w:val="003E1DB3"/>
    <w:rsid w:val="003E2258"/>
    <w:rsid w:val="003E230F"/>
    <w:rsid w:val="003E2DB0"/>
    <w:rsid w:val="003E3F92"/>
    <w:rsid w:val="003E40FE"/>
    <w:rsid w:val="003E41BC"/>
    <w:rsid w:val="003E4680"/>
    <w:rsid w:val="003F0252"/>
    <w:rsid w:val="003F1E0B"/>
    <w:rsid w:val="003F3131"/>
    <w:rsid w:val="003F449F"/>
    <w:rsid w:val="004061ED"/>
    <w:rsid w:val="00414BBE"/>
    <w:rsid w:val="004150D6"/>
    <w:rsid w:val="00421243"/>
    <w:rsid w:val="00425C07"/>
    <w:rsid w:val="004345A8"/>
    <w:rsid w:val="00434BEB"/>
    <w:rsid w:val="004379A7"/>
    <w:rsid w:val="00440C37"/>
    <w:rsid w:val="0044256E"/>
    <w:rsid w:val="00447906"/>
    <w:rsid w:val="004504C5"/>
    <w:rsid w:val="00451FC5"/>
    <w:rsid w:val="00453B69"/>
    <w:rsid w:val="004567B0"/>
    <w:rsid w:val="00470C27"/>
    <w:rsid w:val="004762D0"/>
    <w:rsid w:val="00476C17"/>
    <w:rsid w:val="00482892"/>
    <w:rsid w:val="0048571D"/>
    <w:rsid w:val="004868DD"/>
    <w:rsid w:val="004944CF"/>
    <w:rsid w:val="0049678E"/>
    <w:rsid w:val="00497829"/>
    <w:rsid w:val="004A297B"/>
    <w:rsid w:val="004A4331"/>
    <w:rsid w:val="004A5902"/>
    <w:rsid w:val="004A67EA"/>
    <w:rsid w:val="004B2F1A"/>
    <w:rsid w:val="004B44B4"/>
    <w:rsid w:val="004B6BF0"/>
    <w:rsid w:val="004C2831"/>
    <w:rsid w:val="004D1BA5"/>
    <w:rsid w:val="004D446E"/>
    <w:rsid w:val="004D5299"/>
    <w:rsid w:val="004E05D9"/>
    <w:rsid w:val="004E0DE6"/>
    <w:rsid w:val="004E12A3"/>
    <w:rsid w:val="004F05B9"/>
    <w:rsid w:val="004F230C"/>
    <w:rsid w:val="004F6368"/>
    <w:rsid w:val="00502C89"/>
    <w:rsid w:val="0050355E"/>
    <w:rsid w:val="005038C8"/>
    <w:rsid w:val="005073C7"/>
    <w:rsid w:val="0051052D"/>
    <w:rsid w:val="00514015"/>
    <w:rsid w:val="005158FD"/>
    <w:rsid w:val="0053012A"/>
    <w:rsid w:val="0053048E"/>
    <w:rsid w:val="00536A38"/>
    <w:rsid w:val="00541475"/>
    <w:rsid w:val="005415B6"/>
    <w:rsid w:val="0054458E"/>
    <w:rsid w:val="0055058F"/>
    <w:rsid w:val="00551602"/>
    <w:rsid w:val="005521AD"/>
    <w:rsid w:val="00554014"/>
    <w:rsid w:val="00563219"/>
    <w:rsid w:val="00567501"/>
    <w:rsid w:val="005769C7"/>
    <w:rsid w:val="00581542"/>
    <w:rsid w:val="005876CA"/>
    <w:rsid w:val="0059043A"/>
    <w:rsid w:val="005962E1"/>
    <w:rsid w:val="00597F23"/>
    <w:rsid w:val="005A4708"/>
    <w:rsid w:val="005B00C9"/>
    <w:rsid w:val="005B32A4"/>
    <w:rsid w:val="005B477A"/>
    <w:rsid w:val="005B6CB0"/>
    <w:rsid w:val="005C0B76"/>
    <w:rsid w:val="005C18EE"/>
    <w:rsid w:val="005C31F4"/>
    <w:rsid w:val="005C759F"/>
    <w:rsid w:val="005C7DFA"/>
    <w:rsid w:val="005D1352"/>
    <w:rsid w:val="005D1AFB"/>
    <w:rsid w:val="005D647C"/>
    <w:rsid w:val="005E195D"/>
    <w:rsid w:val="005E2C2E"/>
    <w:rsid w:val="005E3388"/>
    <w:rsid w:val="005E37F9"/>
    <w:rsid w:val="005E48A0"/>
    <w:rsid w:val="005E55FE"/>
    <w:rsid w:val="005E6967"/>
    <w:rsid w:val="005F0009"/>
    <w:rsid w:val="00603071"/>
    <w:rsid w:val="006030CE"/>
    <w:rsid w:val="006031E4"/>
    <w:rsid w:val="00603916"/>
    <w:rsid w:val="00603B1B"/>
    <w:rsid w:val="006051C4"/>
    <w:rsid w:val="00610B50"/>
    <w:rsid w:val="006130D0"/>
    <w:rsid w:val="00627372"/>
    <w:rsid w:val="0062757C"/>
    <w:rsid w:val="006308FE"/>
    <w:rsid w:val="00630905"/>
    <w:rsid w:val="00637612"/>
    <w:rsid w:val="0064218A"/>
    <w:rsid w:val="006459DC"/>
    <w:rsid w:val="00646D6B"/>
    <w:rsid w:val="00647E87"/>
    <w:rsid w:val="00650AB5"/>
    <w:rsid w:val="006519EA"/>
    <w:rsid w:val="00656E74"/>
    <w:rsid w:val="006574DB"/>
    <w:rsid w:val="00657801"/>
    <w:rsid w:val="00662638"/>
    <w:rsid w:val="006629FD"/>
    <w:rsid w:val="00666BD8"/>
    <w:rsid w:val="00667341"/>
    <w:rsid w:val="00667CB7"/>
    <w:rsid w:val="00670786"/>
    <w:rsid w:val="00670ED9"/>
    <w:rsid w:val="00681D31"/>
    <w:rsid w:val="00683AC7"/>
    <w:rsid w:val="00692077"/>
    <w:rsid w:val="006967A1"/>
    <w:rsid w:val="00697400"/>
    <w:rsid w:val="006A0ECB"/>
    <w:rsid w:val="006A2192"/>
    <w:rsid w:val="006A256B"/>
    <w:rsid w:val="006A6265"/>
    <w:rsid w:val="006B0386"/>
    <w:rsid w:val="006B086B"/>
    <w:rsid w:val="006B0952"/>
    <w:rsid w:val="006B0B0E"/>
    <w:rsid w:val="006B5E48"/>
    <w:rsid w:val="006B6944"/>
    <w:rsid w:val="006B6BBB"/>
    <w:rsid w:val="006B7D4C"/>
    <w:rsid w:val="006C0C51"/>
    <w:rsid w:val="006C1A67"/>
    <w:rsid w:val="006C5215"/>
    <w:rsid w:val="006C5C7B"/>
    <w:rsid w:val="006C6FDD"/>
    <w:rsid w:val="006C6FFE"/>
    <w:rsid w:val="006C7FBE"/>
    <w:rsid w:val="006D1B9D"/>
    <w:rsid w:val="006D57E5"/>
    <w:rsid w:val="006D6592"/>
    <w:rsid w:val="006E16B8"/>
    <w:rsid w:val="006E2EB9"/>
    <w:rsid w:val="006E3604"/>
    <w:rsid w:val="006E3697"/>
    <w:rsid w:val="006E4DA8"/>
    <w:rsid w:val="006F00BE"/>
    <w:rsid w:val="006F14ED"/>
    <w:rsid w:val="006F4053"/>
    <w:rsid w:val="006F4C13"/>
    <w:rsid w:val="00700AF8"/>
    <w:rsid w:val="00702280"/>
    <w:rsid w:val="00703943"/>
    <w:rsid w:val="0071231B"/>
    <w:rsid w:val="0071344E"/>
    <w:rsid w:val="00714BB9"/>
    <w:rsid w:val="007164FC"/>
    <w:rsid w:val="0072373D"/>
    <w:rsid w:val="0073296B"/>
    <w:rsid w:val="007356F6"/>
    <w:rsid w:val="00736CCA"/>
    <w:rsid w:val="0073705F"/>
    <w:rsid w:val="007414D1"/>
    <w:rsid w:val="00743E95"/>
    <w:rsid w:val="00746FDF"/>
    <w:rsid w:val="00750C9D"/>
    <w:rsid w:val="00752604"/>
    <w:rsid w:val="007543DB"/>
    <w:rsid w:val="00754898"/>
    <w:rsid w:val="007552BD"/>
    <w:rsid w:val="00755F80"/>
    <w:rsid w:val="00755FAF"/>
    <w:rsid w:val="00757434"/>
    <w:rsid w:val="007578A5"/>
    <w:rsid w:val="00764D8B"/>
    <w:rsid w:val="00766C72"/>
    <w:rsid w:val="00766DD8"/>
    <w:rsid w:val="00766E94"/>
    <w:rsid w:val="0076707C"/>
    <w:rsid w:val="00774BEE"/>
    <w:rsid w:val="007752C7"/>
    <w:rsid w:val="0077664B"/>
    <w:rsid w:val="007817E6"/>
    <w:rsid w:val="00781FC5"/>
    <w:rsid w:val="00792D41"/>
    <w:rsid w:val="0079429B"/>
    <w:rsid w:val="00795AAC"/>
    <w:rsid w:val="007A78E1"/>
    <w:rsid w:val="007A795D"/>
    <w:rsid w:val="007B06BD"/>
    <w:rsid w:val="007B2D44"/>
    <w:rsid w:val="007B6030"/>
    <w:rsid w:val="007B76C6"/>
    <w:rsid w:val="007C0669"/>
    <w:rsid w:val="007C3B43"/>
    <w:rsid w:val="007C5F25"/>
    <w:rsid w:val="007D082F"/>
    <w:rsid w:val="007D0EBD"/>
    <w:rsid w:val="007D438C"/>
    <w:rsid w:val="007D559C"/>
    <w:rsid w:val="007E2491"/>
    <w:rsid w:val="007E37CC"/>
    <w:rsid w:val="007E4096"/>
    <w:rsid w:val="007F01F1"/>
    <w:rsid w:val="007F11BA"/>
    <w:rsid w:val="007F3444"/>
    <w:rsid w:val="007F37A8"/>
    <w:rsid w:val="007F43CF"/>
    <w:rsid w:val="007F52DD"/>
    <w:rsid w:val="007F548D"/>
    <w:rsid w:val="007F6D5D"/>
    <w:rsid w:val="008013B8"/>
    <w:rsid w:val="00801421"/>
    <w:rsid w:val="00801E5C"/>
    <w:rsid w:val="00802BA7"/>
    <w:rsid w:val="00803001"/>
    <w:rsid w:val="0080707A"/>
    <w:rsid w:val="008104DD"/>
    <w:rsid w:val="00810D82"/>
    <w:rsid w:val="008132B7"/>
    <w:rsid w:val="008228D7"/>
    <w:rsid w:val="008342FF"/>
    <w:rsid w:val="00840FC4"/>
    <w:rsid w:val="00841CB0"/>
    <w:rsid w:val="0084269C"/>
    <w:rsid w:val="00844A37"/>
    <w:rsid w:val="00846288"/>
    <w:rsid w:val="0085192D"/>
    <w:rsid w:val="00851BE6"/>
    <w:rsid w:val="00852788"/>
    <w:rsid w:val="00853507"/>
    <w:rsid w:val="008558C2"/>
    <w:rsid w:val="008603FF"/>
    <w:rsid w:val="0086280C"/>
    <w:rsid w:val="00863394"/>
    <w:rsid w:val="00864827"/>
    <w:rsid w:val="0086519C"/>
    <w:rsid w:val="008662E5"/>
    <w:rsid w:val="00866537"/>
    <w:rsid w:val="00875C20"/>
    <w:rsid w:val="00876A91"/>
    <w:rsid w:val="00876E69"/>
    <w:rsid w:val="00897061"/>
    <w:rsid w:val="00897EC9"/>
    <w:rsid w:val="008A07B2"/>
    <w:rsid w:val="008A1FEA"/>
    <w:rsid w:val="008A401D"/>
    <w:rsid w:val="008A409E"/>
    <w:rsid w:val="008A6344"/>
    <w:rsid w:val="008C16B8"/>
    <w:rsid w:val="008C34B6"/>
    <w:rsid w:val="008C5E3D"/>
    <w:rsid w:val="008C675C"/>
    <w:rsid w:val="008C788B"/>
    <w:rsid w:val="008D09DC"/>
    <w:rsid w:val="008D36B9"/>
    <w:rsid w:val="008E1805"/>
    <w:rsid w:val="008E27BE"/>
    <w:rsid w:val="008E5950"/>
    <w:rsid w:val="008E6CA6"/>
    <w:rsid w:val="008F0F8F"/>
    <w:rsid w:val="008F2678"/>
    <w:rsid w:val="008F2EBE"/>
    <w:rsid w:val="008F3A65"/>
    <w:rsid w:val="008F5269"/>
    <w:rsid w:val="0090066A"/>
    <w:rsid w:val="009018B6"/>
    <w:rsid w:val="00902302"/>
    <w:rsid w:val="009041C1"/>
    <w:rsid w:val="00906F49"/>
    <w:rsid w:val="009106FE"/>
    <w:rsid w:val="00910A32"/>
    <w:rsid w:val="00916A89"/>
    <w:rsid w:val="009214FA"/>
    <w:rsid w:val="009253DD"/>
    <w:rsid w:val="00927599"/>
    <w:rsid w:val="009348DA"/>
    <w:rsid w:val="009473C8"/>
    <w:rsid w:val="00947D2D"/>
    <w:rsid w:val="00950340"/>
    <w:rsid w:val="00954A73"/>
    <w:rsid w:val="00955A6F"/>
    <w:rsid w:val="00961964"/>
    <w:rsid w:val="009628A3"/>
    <w:rsid w:val="00963DC7"/>
    <w:rsid w:val="00967D9A"/>
    <w:rsid w:val="009722A8"/>
    <w:rsid w:val="00973B24"/>
    <w:rsid w:val="00985165"/>
    <w:rsid w:val="00986043"/>
    <w:rsid w:val="00986157"/>
    <w:rsid w:val="0098798A"/>
    <w:rsid w:val="0099054B"/>
    <w:rsid w:val="00990FD8"/>
    <w:rsid w:val="00993902"/>
    <w:rsid w:val="00994690"/>
    <w:rsid w:val="009965B4"/>
    <w:rsid w:val="00996651"/>
    <w:rsid w:val="00996CA3"/>
    <w:rsid w:val="0099723D"/>
    <w:rsid w:val="009A1F9C"/>
    <w:rsid w:val="009A3051"/>
    <w:rsid w:val="009A4200"/>
    <w:rsid w:val="009C0947"/>
    <w:rsid w:val="009C1A78"/>
    <w:rsid w:val="009C58AF"/>
    <w:rsid w:val="009C6232"/>
    <w:rsid w:val="009D1E51"/>
    <w:rsid w:val="009D2423"/>
    <w:rsid w:val="009D4C52"/>
    <w:rsid w:val="009E4FD6"/>
    <w:rsid w:val="009E5668"/>
    <w:rsid w:val="009E73AE"/>
    <w:rsid w:val="009E78BE"/>
    <w:rsid w:val="009F05C3"/>
    <w:rsid w:val="009F0D20"/>
    <w:rsid w:val="009F1F33"/>
    <w:rsid w:val="009F20BB"/>
    <w:rsid w:val="00A05AE0"/>
    <w:rsid w:val="00A10215"/>
    <w:rsid w:val="00A1309A"/>
    <w:rsid w:val="00A1361D"/>
    <w:rsid w:val="00A2004B"/>
    <w:rsid w:val="00A204B9"/>
    <w:rsid w:val="00A20954"/>
    <w:rsid w:val="00A20AF7"/>
    <w:rsid w:val="00A2602C"/>
    <w:rsid w:val="00A30F19"/>
    <w:rsid w:val="00A34CCC"/>
    <w:rsid w:val="00A40546"/>
    <w:rsid w:val="00A4329D"/>
    <w:rsid w:val="00A4444C"/>
    <w:rsid w:val="00A44B64"/>
    <w:rsid w:val="00A468F8"/>
    <w:rsid w:val="00A472AE"/>
    <w:rsid w:val="00A53927"/>
    <w:rsid w:val="00A545E0"/>
    <w:rsid w:val="00A55700"/>
    <w:rsid w:val="00A55991"/>
    <w:rsid w:val="00A72EFD"/>
    <w:rsid w:val="00A77572"/>
    <w:rsid w:val="00A84316"/>
    <w:rsid w:val="00AA00C9"/>
    <w:rsid w:val="00AA1E0E"/>
    <w:rsid w:val="00AA3C86"/>
    <w:rsid w:val="00AA5138"/>
    <w:rsid w:val="00AA5A22"/>
    <w:rsid w:val="00AB0BE5"/>
    <w:rsid w:val="00AB43A2"/>
    <w:rsid w:val="00AB5063"/>
    <w:rsid w:val="00AC09D0"/>
    <w:rsid w:val="00AC182B"/>
    <w:rsid w:val="00AC190A"/>
    <w:rsid w:val="00AC3C34"/>
    <w:rsid w:val="00AD16EC"/>
    <w:rsid w:val="00AD178E"/>
    <w:rsid w:val="00AD1824"/>
    <w:rsid w:val="00AD3FD3"/>
    <w:rsid w:val="00AD5BF9"/>
    <w:rsid w:val="00AD735D"/>
    <w:rsid w:val="00AD779E"/>
    <w:rsid w:val="00AE564F"/>
    <w:rsid w:val="00AE56F6"/>
    <w:rsid w:val="00AE7E2F"/>
    <w:rsid w:val="00AF3ACF"/>
    <w:rsid w:val="00AF6CCC"/>
    <w:rsid w:val="00B004EF"/>
    <w:rsid w:val="00B02D18"/>
    <w:rsid w:val="00B035ED"/>
    <w:rsid w:val="00B03797"/>
    <w:rsid w:val="00B1085F"/>
    <w:rsid w:val="00B20E2F"/>
    <w:rsid w:val="00B246D5"/>
    <w:rsid w:val="00B27013"/>
    <w:rsid w:val="00B27876"/>
    <w:rsid w:val="00B31E8D"/>
    <w:rsid w:val="00B32CC8"/>
    <w:rsid w:val="00B32DB9"/>
    <w:rsid w:val="00B33E62"/>
    <w:rsid w:val="00B34208"/>
    <w:rsid w:val="00B43182"/>
    <w:rsid w:val="00B437B9"/>
    <w:rsid w:val="00B44009"/>
    <w:rsid w:val="00B4689B"/>
    <w:rsid w:val="00B508AF"/>
    <w:rsid w:val="00B55499"/>
    <w:rsid w:val="00B5605B"/>
    <w:rsid w:val="00B574EB"/>
    <w:rsid w:val="00B57DE0"/>
    <w:rsid w:val="00B65F69"/>
    <w:rsid w:val="00B73140"/>
    <w:rsid w:val="00B77252"/>
    <w:rsid w:val="00B82A80"/>
    <w:rsid w:val="00B83CD6"/>
    <w:rsid w:val="00B83FC7"/>
    <w:rsid w:val="00B86562"/>
    <w:rsid w:val="00B8758C"/>
    <w:rsid w:val="00B91FE0"/>
    <w:rsid w:val="00B9262C"/>
    <w:rsid w:val="00B93D44"/>
    <w:rsid w:val="00B95C34"/>
    <w:rsid w:val="00BA3FE8"/>
    <w:rsid w:val="00BB5FE4"/>
    <w:rsid w:val="00BB69FE"/>
    <w:rsid w:val="00BB6F1C"/>
    <w:rsid w:val="00BC3A79"/>
    <w:rsid w:val="00BC55EA"/>
    <w:rsid w:val="00BC68F6"/>
    <w:rsid w:val="00BD01ED"/>
    <w:rsid w:val="00BD2DEF"/>
    <w:rsid w:val="00BD757A"/>
    <w:rsid w:val="00BE0897"/>
    <w:rsid w:val="00BE28CF"/>
    <w:rsid w:val="00BE321F"/>
    <w:rsid w:val="00BF0A12"/>
    <w:rsid w:val="00BF0FA5"/>
    <w:rsid w:val="00BF2655"/>
    <w:rsid w:val="00BF54C2"/>
    <w:rsid w:val="00BF63CA"/>
    <w:rsid w:val="00C00AF7"/>
    <w:rsid w:val="00C01196"/>
    <w:rsid w:val="00C04193"/>
    <w:rsid w:val="00C05E3A"/>
    <w:rsid w:val="00C10187"/>
    <w:rsid w:val="00C13679"/>
    <w:rsid w:val="00C268DA"/>
    <w:rsid w:val="00C31131"/>
    <w:rsid w:val="00C417FC"/>
    <w:rsid w:val="00C42FF7"/>
    <w:rsid w:val="00C43AB3"/>
    <w:rsid w:val="00C445BA"/>
    <w:rsid w:val="00C4642D"/>
    <w:rsid w:val="00C50992"/>
    <w:rsid w:val="00C54A71"/>
    <w:rsid w:val="00C608F1"/>
    <w:rsid w:val="00C609B5"/>
    <w:rsid w:val="00C61085"/>
    <w:rsid w:val="00C62491"/>
    <w:rsid w:val="00C7661D"/>
    <w:rsid w:val="00C77069"/>
    <w:rsid w:val="00C777DF"/>
    <w:rsid w:val="00C77E72"/>
    <w:rsid w:val="00C818D6"/>
    <w:rsid w:val="00C838D2"/>
    <w:rsid w:val="00C84307"/>
    <w:rsid w:val="00C861D2"/>
    <w:rsid w:val="00C869C0"/>
    <w:rsid w:val="00C8752A"/>
    <w:rsid w:val="00C9522F"/>
    <w:rsid w:val="00C96CFE"/>
    <w:rsid w:val="00CA6E57"/>
    <w:rsid w:val="00CB11C1"/>
    <w:rsid w:val="00CB662C"/>
    <w:rsid w:val="00CB7092"/>
    <w:rsid w:val="00CC23E3"/>
    <w:rsid w:val="00CC544F"/>
    <w:rsid w:val="00CD3661"/>
    <w:rsid w:val="00CD4099"/>
    <w:rsid w:val="00CD69A0"/>
    <w:rsid w:val="00CE02B2"/>
    <w:rsid w:val="00CE1E79"/>
    <w:rsid w:val="00CE59B8"/>
    <w:rsid w:val="00CF5F0D"/>
    <w:rsid w:val="00D0016B"/>
    <w:rsid w:val="00D00431"/>
    <w:rsid w:val="00D01467"/>
    <w:rsid w:val="00D03B6C"/>
    <w:rsid w:val="00D101F6"/>
    <w:rsid w:val="00D120B1"/>
    <w:rsid w:val="00D130F4"/>
    <w:rsid w:val="00D2092B"/>
    <w:rsid w:val="00D20B97"/>
    <w:rsid w:val="00D24537"/>
    <w:rsid w:val="00D247B8"/>
    <w:rsid w:val="00D31DFD"/>
    <w:rsid w:val="00D3293E"/>
    <w:rsid w:val="00D333E8"/>
    <w:rsid w:val="00D33E01"/>
    <w:rsid w:val="00D35C47"/>
    <w:rsid w:val="00D42923"/>
    <w:rsid w:val="00D4399A"/>
    <w:rsid w:val="00D4751F"/>
    <w:rsid w:val="00D500F4"/>
    <w:rsid w:val="00D51B6C"/>
    <w:rsid w:val="00D53C13"/>
    <w:rsid w:val="00D54808"/>
    <w:rsid w:val="00D56638"/>
    <w:rsid w:val="00D62736"/>
    <w:rsid w:val="00D64603"/>
    <w:rsid w:val="00D72C17"/>
    <w:rsid w:val="00D7382E"/>
    <w:rsid w:val="00D75776"/>
    <w:rsid w:val="00D764B4"/>
    <w:rsid w:val="00D809A3"/>
    <w:rsid w:val="00D81E62"/>
    <w:rsid w:val="00D82318"/>
    <w:rsid w:val="00D853BE"/>
    <w:rsid w:val="00D86CC5"/>
    <w:rsid w:val="00D87E55"/>
    <w:rsid w:val="00D9195E"/>
    <w:rsid w:val="00D93BC7"/>
    <w:rsid w:val="00D93E6B"/>
    <w:rsid w:val="00D942A0"/>
    <w:rsid w:val="00D974AA"/>
    <w:rsid w:val="00DA03D0"/>
    <w:rsid w:val="00DA2CE1"/>
    <w:rsid w:val="00DA31DB"/>
    <w:rsid w:val="00DA4965"/>
    <w:rsid w:val="00DA53E3"/>
    <w:rsid w:val="00DB0AF6"/>
    <w:rsid w:val="00DB0D54"/>
    <w:rsid w:val="00DB0E9E"/>
    <w:rsid w:val="00DB143A"/>
    <w:rsid w:val="00DB343B"/>
    <w:rsid w:val="00DB4261"/>
    <w:rsid w:val="00DC2DAD"/>
    <w:rsid w:val="00DC3386"/>
    <w:rsid w:val="00DC5BAE"/>
    <w:rsid w:val="00DC725F"/>
    <w:rsid w:val="00DD7278"/>
    <w:rsid w:val="00DE1BEA"/>
    <w:rsid w:val="00DF4422"/>
    <w:rsid w:val="00DF6693"/>
    <w:rsid w:val="00DF7F39"/>
    <w:rsid w:val="00E01381"/>
    <w:rsid w:val="00E05BBF"/>
    <w:rsid w:val="00E115D7"/>
    <w:rsid w:val="00E13466"/>
    <w:rsid w:val="00E150C2"/>
    <w:rsid w:val="00E2387F"/>
    <w:rsid w:val="00E25533"/>
    <w:rsid w:val="00E3079C"/>
    <w:rsid w:val="00E34585"/>
    <w:rsid w:val="00E3483D"/>
    <w:rsid w:val="00E34BE2"/>
    <w:rsid w:val="00E367CC"/>
    <w:rsid w:val="00E541EC"/>
    <w:rsid w:val="00E5639D"/>
    <w:rsid w:val="00E60372"/>
    <w:rsid w:val="00E65A32"/>
    <w:rsid w:val="00E65AFE"/>
    <w:rsid w:val="00E71217"/>
    <w:rsid w:val="00E739FE"/>
    <w:rsid w:val="00E82233"/>
    <w:rsid w:val="00E85DEF"/>
    <w:rsid w:val="00E8650B"/>
    <w:rsid w:val="00E87481"/>
    <w:rsid w:val="00E874FF"/>
    <w:rsid w:val="00E9448D"/>
    <w:rsid w:val="00E954EE"/>
    <w:rsid w:val="00E95D30"/>
    <w:rsid w:val="00E968C8"/>
    <w:rsid w:val="00EA54DA"/>
    <w:rsid w:val="00EB0038"/>
    <w:rsid w:val="00EB22CD"/>
    <w:rsid w:val="00EC0AED"/>
    <w:rsid w:val="00EC3074"/>
    <w:rsid w:val="00EC3149"/>
    <w:rsid w:val="00EC5A14"/>
    <w:rsid w:val="00EC5F04"/>
    <w:rsid w:val="00EC63BA"/>
    <w:rsid w:val="00EC76A1"/>
    <w:rsid w:val="00ED197F"/>
    <w:rsid w:val="00ED2535"/>
    <w:rsid w:val="00ED2B98"/>
    <w:rsid w:val="00ED474E"/>
    <w:rsid w:val="00EE11AE"/>
    <w:rsid w:val="00EE4F35"/>
    <w:rsid w:val="00EE56EC"/>
    <w:rsid w:val="00EF0AC7"/>
    <w:rsid w:val="00EF17DB"/>
    <w:rsid w:val="00EF36E4"/>
    <w:rsid w:val="00EF3775"/>
    <w:rsid w:val="00EF41CA"/>
    <w:rsid w:val="00EF5497"/>
    <w:rsid w:val="00EF64E2"/>
    <w:rsid w:val="00F007E7"/>
    <w:rsid w:val="00F025AA"/>
    <w:rsid w:val="00F07D32"/>
    <w:rsid w:val="00F128B6"/>
    <w:rsid w:val="00F154D9"/>
    <w:rsid w:val="00F159C6"/>
    <w:rsid w:val="00F22A92"/>
    <w:rsid w:val="00F26368"/>
    <w:rsid w:val="00F331E5"/>
    <w:rsid w:val="00F440ED"/>
    <w:rsid w:val="00F45CC3"/>
    <w:rsid w:val="00F5042F"/>
    <w:rsid w:val="00F50779"/>
    <w:rsid w:val="00F52CEC"/>
    <w:rsid w:val="00F53617"/>
    <w:rsid w:val="00F53FA5"/>
    <w:rsid w:val="00F543B4"/>
    <w:rsid w:val="00F57CFA"/>
    <w:rsid w:val="00F62152"/>
    <w:rsid w:val="00F642E2"/>
    <w:rsid w:val="00F64F57"/>
    <w:rsid w:val="00F66B1F"/>
    <w:rsid w:val="00F6718C"/>
    <w:rsid w:val="00F67BFC"/>
    <w:rsid w:val="00F7196D"/>
    <w:rsid w:val="00F71FCB"/>
    <w:rsid w:val="00F775A3"/>
    <w:rsid w:val="00F80059"/>
    <w:rsid w:val="00F80214"/>
    <w:rsid w:val="00F845A6"/>
    <w:rsid w:val="00F90A83"/>
    <w:rsid w:val="00F9383A"/>
    <w:rsid w:val="00F93EDD"/>
    <w:rsid w:val="00FA32A3"/>
    <w:rsid w:val="00FB05FD"/>
    <w:rsid w:val="00FB50F4"/>
    <w:rsid w:val="00FB6A62"/>
    <w:rsid w:val="00FC3A41"/>
    <w:rsid w:val="00FC425D"/>
    <w:rsid w:val="00FC5CFE"/>
    <w:rsid w:val="00FD1C0E"/>
    <w:rsid w:val="00FD3BDC"/>
    <w:rsid w:val="00FD766A"/>
    <w:rsid w:val="00FD7791"/>
    <w:rsid w:val="00FE709E"/>
    <w:rsid w:val="00FF1064"/>
    <w:rsid w:val="00FF28E7"/>
    <w:rsid w:val="00FF77B4"/>
    <w:rsid w:val="040DF2B3"/>
    <w:rsid w:val="04D37E05"/>
    <w:rsid w:val="08E0DA61"/>
    <w:rsid w:val="0C4F979F"/>
    <w:rsid w:val="12AC5346"/>
    <w:rsid w:val="1C1EE079"/>
    <w:rsid w:val="1C497A5E"/>
    <w:rsid w:val="21121248"/>
    <w:rsid w:val="271D4BC9"/>
    <w:rsid w:val="29F00081"/>
    <w:rsid w:val="2AF0126B"/>
    <w:rsid w:val="2EE78FAF"/>
    <w:rsid w:val="3042D3D4"/>
    <w:rsid w:val="318FE63A"/>
    <w:rsid w:val="338B3CFC"/>
    <w:rsid w:val="361F4BFB"/>
    <w:rsid w:val="377B600C"/>
    <w:rsid w:val="3EB45A78"/>
    <w:rsid w:val="425EA327"/>
    <w:rsid w:val="437F3A4A"/>
    <w:rsid w:val="44496CB5"/>
    <w:rsid w:val="48827683"/>
    <w:rsid w:val="4DC906B6"/>
    <w:rsid w:val="53418A75"/>
    <w:rsid w:val="5A8B9F44"/>
    <w:rsid w:val="5B27F9C6"/>
    <w:rsid w:val="5E738A8C"/>
    <w:rsid w:val="68B377FB"/>
    <w:rsid w:val="69812BE8"/>
    <w:rsid w:val="74376A2E"/>
    <w:rsid w:val="7600E322"/>
    <w:rsid w:val="7B0D6048"/>
    <w:rsid w:val="7D61DB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C2744"/>
  <w15:chartTrackingRefBased/>
  <w15:docId w15:val="{9EFE3579-7C0B-4B22-BFF0-7174E3F00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4BEE"/>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2517E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2517E9"/>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Virsraksts3">
    <w:name w:val="heading 3"/>
    <w:basedOn w:val="Parasts"/>
    <w:next w:val="Parasts"/>
    <w:link w:val="Virsraksts3Rakstz"/>
    <w:uiPriority w:val="9"/>
    <w:semiHidden/>
    <w:unhideWhenUsed/>
    <w:qFormat/>
    <w:rsid w:val="00563219"/>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iPriority w:val="9"/>
    <w:semiHidden/>
    <w:unhideWhenUsed/>
    <w:qFormat/>
    <w:rsid w:val="0086482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DF4422"/>
    <w:pPr>
      <w:widowControl w:val="0"/>
      <w:tabs>
        <w:tab w:val="center" w:pos="4153"/>
        <w:tab w:val="right" w:pos="8306"/>
      </w:tabs>
    </w:pPr>
    <w:rPr>
      <w:lang w:eastAsia="en-US"/>
    </w:rPr>
  </w:style>
  <w:style w:type="character" w:customStyle="1" w:styleId="GalveneRakstz">
    <w:name w:val="Galvene Rakstz."/>
    <w:basedOn w:val="Noklusjumarindkopasfonts"/>
    <w:link w:val="Galvene"/>
    <w:rsid w:val="00DF4422"/>
    <w:rPr>
      <w:rFonts w:ascii="Times New Roman" w:eastAsia="Times New Roman" w:hAnsi="Times New Roman" w:cs="Times New Roman"/>
      <w:kern w:val="0"/>
      <w:sz w:val="24"/>
      <w:szCs w:val="24"/>
      <w14:ligatures w14:val="none"/>
    </w:rPr>
  </w:style>
  <w:style w:type="character" w:styleId="Hipersaite">
    <w:name w:val="Hyperlink"/>
    <w:uiPriority w:val="99"/>
    <w:rsid w:val="00DF4422"/>
    <w:rPr>
      <w:color w:val="0000FF"/>
      <w:u w:val="single"/>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qFormat/>
    <w:rsid w:val="00DF4422"/>
    <w:pPr>
      <w:ind w:left="720"/>
      <w:contextualSpacing/>
    </w:pPr>
    <w:rPr>
      <w:sz w:val="26"/>
      <w:szCs w:val="20"/>
      <w:lang w:eastAsia="x-none"/>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qFormat/>
    <w:locked/>
    <w:rsid w:val="00DF4422"/>
    <w:rPr>
      <w:rFonts w:ascii="Times New Roman" w:eastAsia="Times New Roman" w:hAnsi="Times New Roman" w:cs="Times New Roman"/>
      <w:kern w:val="0"/>
      <w:sz w:val="26"/>
      <w:szCs w:val="20"/>
      <w:lang w:eastAsia="x-none"/>
      <w14:ligatures w14:val="none"/>
    </w:rPr>
  </w:style>
  <w:style w:type="paragraph" w:customStyle="1" w:styleId="Sarakstarindkopa1">
    <w:name w:val="Saraksta rindkopa1"/>
    <w:basedOn w:val="Parasts"/>
    <w:rsid w:val="00DF4422"/>
    <w:pPr>
      <w:autoSpaceDN w:val="0"/>
      <w:ind w:left="720"/>
      <w:textAlignment w:val="baseline"/>
    </w:pPr>
    <w:rPr>
      <w:iCs/>
      <w:sz w:val="28"/>
      <w:szCs w:val="20"/>
      <w:lang w:eastAsia="en-US"/>
    </w:rPr>
  </w:style>
  <w:style w:type="character" w:customStyle="1" w:styleId="xcontentpasted0">
    <w:name w:val="x_contentpasted0"/>
    <w:basedOn w:val="Noklusjumarindkopasfonts"/>
    <w:rsid w:val="00DF4422"/>
  </w:style>
  <w:style w:type="paragraph" w:customStyle="1" w:styleId="xmsolistparagraph">
    <w:name w:val="x_msolistparagraph"/>
    <w:basedOn w:val="Parasts"/>
    <w:rsid w:val="00DF4422"/>
    <w:pPr>
      <w:spacing w:before="100" w:beforeAutospacing="1" w:after="100" w:afterAutospacing="1"/>
    </w:pPr>
  </w:style>
  <w:style w:type="character" w:customStyle="1" w:styleId="xcontentpasted1">
    <w:name w:val="x_contentpasted1"/>
    <w:basedOn w:val="Noklusjumarindkopasfonts"/>
    <w:rsid w:val="00DF4422"/>
  </w:style>
  <w:style w:type="character" w:customStyle="1" w:styleId="xxcontentpasted0">
    <w:name w:val="x_x_contentpasted0"/>
    <w:basedOn w:val="Noklusjumarindkopasfonts"/>
    <w:rsid w:val="00DF4422"/>
  </w:style>
  <w:style w:type="paragraph" w:styleId="Paraststmeklis">
    <w:name w:val="Normal (Web)"/>
    <w:basedOn w:val="Parasts"/>
    <w:link w:val="ParaststmeklisRakstz"/>
    <w:uiPriority w:val="99"/>
    <w:unhideWhenUsed/>
    <w:rsid w:val="00E954EE"/>
  </w:style>
  <w:style w:type="character" w:styleId="Neatrisintapieminana">
    <w:name w:val="Unresolved Mention"/>
    <w:basedOn w:val="Noklusjumarindkopasfonts"/>
    <w:uiPriority w:val="99"/>
    <w:semiHidden/>
    <w:unhideWhenUsed/>
    <w:rsid w:val="00697400"/>
    <w:rPr>
      <w:color w:val="605E5C"/>
      <w:shd w:val="clear" w:color="auto" w:fill="E1DFDD"/>
    </w:rPr>
  </w:style>
  <w:style w:type="character" w:styleId="Izteiksmgs">
    <w:name w:val="Strong"/>
    <w:basedOn w:val="Noklusjumarindkopasfonts"/>
    <w:uiPriority w:val="22"/>
    <w:qFormat/>
    <w:rsid w:val="00755FAF"/>
    <w:rPr>
      <w:b/>
      <w:bCs/>
    </w:rPr>
  </w:style>
  <w:style w:type="character" w:customStyle="1" w:styleId="Virsraksts3Rakstz">
    <w:name w:val="Virsraksts 3 Rakstz."/>
    <w:basedOn w:val="Noklusjumarindkopasfonts"/>
    <w:link w:val="Virsraksts3"/>
    <w:uiPriority w:val="9"/>
    <w:semiHidden/>
    <w:rsid w:val="00563219"/>
    <w:rPr>
      <w:rFonts w:asciiTheme="majorHAnsi" w:eastAsiaTheme="majorEastAsia" w:hAnsiTheme="majorHAnsi" w:cstheme="majorBidi"/>
      <w:color w:val="1F3763" w:themeColor="accent1" w:themeShade="7F"/>
      <w:kern w:val="0"/>
      <w:sz w:val="24"/>
      <w:szCs w:val="24"/>
      <w:lang w:eastAsia="lv-LV"/>
      <w14:ligatures w14:val="none"/>
    </w:rPr>
  </w:style>
  <w:style w:type="paragraph" w:styleId="Pamatteksts">
    <w:name w:val="Body Text"/>
    <w:aliases w:val="Body Text1"/>
    <w:basedOn w:val="Parasts"/>
    <w:link w:val="PamattekstsRakstz"/>
    <w:uiPriority w:val="99"/>
    <w:rsid w:val="00CA6E57"/>
    <w:pPr>
      <w:spacing w:after="120" w:line="276" w:lineRule="auto"/>
    </w:pPr>
    <w:rPr>
      <w:color w:val="000000"/>
    </w:rPr>
  </w:style>
  <w:style w:type="character" w:customStyle="1" w:styleId="PamattekstsRakstz">
    <w:name w:val="Pamatteksts Rakstz."/>
    <w:aliases w:val="Body Text1 Rakstz."/>
    <w:basedOn w:val="Noklusjumarindkopasfonts"/>
    <w:link w:val="Pamatteksts"/>
    <w:uiPriority w:val="99"/>
    <w:rsid w:val="00CA6E57"/>
    <w:rPr>
      <w:rFonts w:ascii="Times New Roman" w:eastAsia="Times New Roman" w:hAnsi="Times New Roman" w:cs="Times New Roman"/>
      <w:color w:val="000000"/>
      <w:kern w:val="0"/>
      <w:sz w:val="24"/>
      <w:szCs w:val="24"/>
      <w:lang w:eastAsia="lv-LV"/>
      <w14:ligatures w14:val="none"/>
    </w:rPr>
  </w:style>
  <w:style w:type="character" w:customStyle="1" w:styleId="ParaststmeklisRakstz">
    <w:name w:val="Parasts (tīmeklis) Rakstz."/>
    <w:link w:val="Paraststmeklis"/>
    <w:uiPriority w:val="99"/>
    <w:locked/>
    <w:rsid w:val="00CA6E57"/>
    <w:rPr>
      <w:rFonts w:ascii="Times New Roman" w:eastAsia="Times New Roman" w:hAnsi="Times New Roman" w:cs="Times New Roman"/>
      <w:kern w:val="0"/>
      <w:sz w:val="24"/>
      <w:szCs w:val="24"/>
      <w:lang w:eastAsia="lv-LV"/>
      <w14:ligatures w14:val="none"/>
    </w:rPr>
  </w:style>
  <w:style w:type="character" w:customStyle="1" w:styleId="normaltextrun">
    <w:name w:val="normaltextrun"/>
    <w:basedOn w:val="Noklusjumarindkopasfonts"/>
    <w:rsid w:val="00D101F6"/>
  </w:style>
  <w:style w:type="character" w:customStyle="1" w:styleId="eop">
    <w:name w:val="eop"/>
    <w:basedOn w:val="Noklusjumarindkopasfonts"/>
    <w:rsid w:val="00D101F6"/>
  </w:style>
  <w:style w:type="character" w:styleId="Izclums">
    <w:name w:val="Emphasis"/>
    <w:uiPriority w:val="20"/>
    <w:qFormat/>
    <w:rsid w:val="00EF5497"/>
    <w:rPr>
      <w:i/>
      <w:iCs/>
    </w:rPr>
  </w:style>
  <w:style w:type="numbering" w:customStyle="1" w:styleId="WWOutlineListStyle5111">
    <w:name w:val="WW_OutlineListStyle_5111"/>
    <w:rsid w:val="003D3403"/>
    <w:pPr>
      <w:numPr>
        <w:numId w:val="1"/>
      </w:numPr>
    </w:pPr>
  </w:style>
  <w:style w:type="character" w:customStyle="1" w:styleId="mark7nvxyq3dt">
    <w:name w:val="mark7nvxyq3dt"/>
    <w:basedOn w:val="Noklusjumarindkopasfonts"/>
    <w:rsid w:val="00700AF8"/>
  </w:style>
  <w:style w:type="numbering" w:customStyle="1" w:styleId="List313">
    <w:name w:val="List 313"/>
    <w:basedOn w:val="Bezsaraksta"/>
    <w:rsid w:val="00906F49"/>
  </w:style>
  <w:style w:type="character" w:customStyle="1" w:styleId="xnoklusjumarindkopasfonts1">
    <w:name w:val="x_noklusjumarindkopasfonts1"/>
    <w:basedOn w:val="Noklusjumarindkopasfonts"/>
    <w:rsid w:val="00D00431"/>
  </w:style>
  <w:style w:type="character" w:customStyle="1" w:styleId="Virsraksts4Rakstz">
    <w:name w:val="Virsraksts 4 Rakstz."/>
    <w:basedOn w:val="Noklusjumarindkopasfonts"/>
    <w:link w:val="Virsraksts4"/>
    <w:uiPriority w:val="9"/>
    <w:semiHidden/>
    <w:rsid w:val="00864827"/>
    <w:rPr>
      <w:rFonts w:asciiTheme="majorHAnsi" w:eastAsiaTheme="majorEastAsia" w:hAnsiTheme="majorHAnsi" w:cstheme="majorBidi"/>
      <w:i/>
      <w:iCs/>
      <w:color w:val="2F5496" w:themeColor="accent1" w:themeShade="BF"/>
      <w:kern w:val="0"/>
      <w:sz w:val="24"/>
      <w:szCs w:val="24"/>
      <w:lang w:eastAsia="lv-LV"/>
      <w14:ligatures w14:val="none"/>
    </w:rPr>
  </w:style>
  <w:style w:type="paragraph" w:customStyle="1" w:styleId="naisnod">
    <w:name w:val="naisnod"/>
    <w:basedOn w:val="Parasts"/>
    <w:rsid w:val="002C19F6"/>
    <w:pPr>
      <w:spacing w:before="100" w:beforeAutospacing="1" w:after="100" w:afterAutospacing="1" w:line="276" w:lineRule="auto"/>
    </w:pPr>
  </w:style>
  <w:style w:type="numbering" w:customStyle="1" w:styleId="WWOutlineListStyle412">
    <w:name w:val="WW_OutlineListStyle_412"/>
    <w:basedOn w:val="Bezsaraksta"/>
    <w:rsid w:val="009628A3"/>
    <w:pPr>
      <w:numPr>
        <w:numId w:val="2"/>
      </w:numPr>
    </w:pPr>
  </w:style>
  <w:style w:type="numbering" w:customStyle="1" w:styleId="List45">
    <w:name w:val="List 45"/>
    <w:basedOn w:val="Bezsaraksta"/>
    <w:rsid w:val="00B31E8D"/>
    <w:pPr>
      <w:numPr>
        <w:numId w:val="3"/>
      </w:numPr>
    </w:pPr>
  </w:style>
  <w:style w:type="paragraph" w:customStyle="1" w:styleId="paragraph">
    <w:name w:val="paragraph"/>
    <w:basedOn w:val="Parasts"/>
    <w:rsid w:val="00E65A32"/>
    <w:pPr>
      <w:spacing w:before="100" w:beforeAutospacing="1" w:after="100" w:afterAutospacing="1"/>
    </w:pPr>
  </w:style>
  <w:style w:type="paragraph" w:styleId="Kjene">
    <w:name w:val="footer"/>
    <w:basedOn w:val="Parasts"/>
    <w:link w:val="KjeneRakstz"/>
    <w:uiPriority w:val="99"/>
    <w:unhideWhenUsed/>
    <w:rsid w:val="004567B0"/>
    <w:pPr>
      <w:tabs>
        <w:tab w:val="center" w:pos="4153"/>
        <w:tab w:val="right" w:pos="8306"/>
      </w:tabs>
    </w:pPr>
  </w:style>
  <w:style w:type="character" w:customStyle="1" w:styleId="KjeneRakstz">
    <w:name w:val="Kājene Rakstz."/>
    <w:basedOn w:val="Noklusjumarindkopasfonts"/>
    <w:link w:val="Kjene"/>
    <w:uiPriority w:val="99"/>
    <w:rsid w:val="004567B0"/>
    <w:rPr>
      <w:rFonts w:ascii="Times New Roman" w:eastAsia="Times New Roman" w:hAnsi="Times New Roman" w:cs="Times New Roman"/>
      <w:kern w:val="0"/>
      <w:sz w:val="24"/>
      <w:szCs w:val="24"/>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semiHidden/>
    <w:qFormat/>
    <w:locked/>
    <w:rsid w:val="003C0C86"/>
    <w:rPr>
      <w:rFonts w:ascii="Times New Roman" w:eastAsia="Times New Roman" w:hAnsi="Times New Roman" w:cs="Times New Roman"/>
      <w:color w:val="000000"/>
      <w:szCs w:val="20"/>
      <w:lang w:eastAsia="lv-LV"/>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semiHidden/>
    <w:unhideWhenUsed/>
    <w:qFormat/>
    <w:rsid w:val="003C0C86"/>
    <w:pPr>
      <w:spacing w:after="200" w:line="276" w:lineRule="auto"/>
    </w:pPr>
    <w:rPr>
      <w:color w:val="000000"/>
      <w:kern w:val="2"/>
      <w:sz w:val="22"/>
      <w:szCs w:val="20"/>
      <w14:ligatures w14:val="standardContextual"/>
    </w:rPr>
  </w:style>
  <w:style w:type="character" w:customStyle="1" w:styleId="VrestekstsRakstz1">
    <w:name w:val="Vēres teksts Rakstz.1"/>
    <w:basedOn w:val="Noklusjumarindkopasfonts"/>
    <w:uiPriority w:val="99"/>
    <w:semiHidden/>
    <w:rsid w:val="003C0C86"/>
    <w:rPr>
      <w:rFonts w:ascii="Times New Roman" w:eastAsia="Times New Roman" w:hAnsi="Times New Roman" w:cs="Times New Roman"/>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3C0C86"/>
    <w:rPr>
      <w:vertAlign w:val="superscript"/>
    </w:rPr>
  </w:style>
  <w:style w:type="paragraph" w:customStyle="1" w:styleId="EFNZ">
    <w:name w:val="E FNZ"/>
    <w:basedOn w:val="Parasts"/>
    <w:next w:val="Parasts"/>
    <w:link w:val="Vresatsauce"/>
    <w:uiPriority w:val="99"/>
    <w:rsid w:val="003C0C86"/>
    <w:pPr>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table" w:customStyle="1" w:styleId="Reatabula1">
    <w:name w:val="Režģa tabula1"/>
    <w:basedOn w:val="Parastatabula"/>
    <w:uiPriority w:val="39"/>
    <w:rsid w:val="003C0C86"/>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listparagraph">
    <w:name w:val="x_xmsolistparagraph"/>
    <w:basedOn w:val="Parasts"/>
    <w:rsid w:val="00536A38"/>
    <w:pPr>
      <w:spacing w:before="100" w:beforeAutospacing="1" w:after="100" w:afterAutospacing="1"/>
    </w:pPr>
  </w:style>
  <w:style w:type="character" w:customStyle="1" w:styleId="Virsraksts1Rakstz">
    <w:name w:val="Virsraksts 1 Rakstz."/>
    <w:basedOn w:val="Noklusjumarindkopasfonts"/>
    <w:link w:val="Virsraksts1"/>
    <w:uiPriority w:val="9"/>
    <w:rsid w:val="002517E9"/>
    <w:rPr>
      <w:rFonts w:asciiTheme="majorHAnsi" w:eastAsiaTheme="majorEastAsia" w:hAnsiTheme="majorHAnsi" w:cstheme="majorBidi"/>
      <w:color w:val="2F5496" w:themeColor="accent1" w:themeShade="BF"/>
      <w:kern w:val="0"/>
      <w:sz w:val="32"/>
      <w:szCs w:val="32"/>
      <w:lang w:eastAsia="lv-LV"/>
      <w14:ligatures w14:val="none"/>
    </w:rPr>
  </w:style>
  <w:style w:type="character" w:customStyle="1" w:styleId="Virsraksts2Rakstz">
    <w:name w:val="Virsraksts 2 Rakstz."/>
    <w:basedOn w:val="Noklusjumarindkopasfonts"/>
    <w:link w:val="Virsraksts2"/>
    <w:uiPriority w:val="9"/>
    <w:semiHidden/>
    <w:rsid w:val="002517E9"/>
    <w:rPr>
      <w:rFonts w:asciiTheme="majorHAnsi" w:eastAsiaTheme="majorEastAsia" w:hAnsiTheme="majorHAnsi" w:cstheme="majorBidi"/>
      <w:color w:val="2F5496" w:themeColor="accent1" w:themeShade="BF"/>
      <w:kern w:val="0"/>
      <w:sz w:val="26"/>
      <w:szCs w:val="26"/>
      <w14:ligatures w14:val="none"/>
    </w:rPr>
  </w:style>
  <w:style w:type="paragraph" w:customStyle="1" w:styleId="Default">
    <w:name w:val="Default"/>
    <w:rsid w:val="002517E9"/>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qFormat/>
    <w:locked/>
    <w:rsid w:val="007B06BD"/>
  </w:style>
  <w:style w:type="character" w:customStyle="1" w:styleId="math-inline">
    <w:name w:val="math-inline"/>
    <w:basedOn w:val="Noklusjumarindkopasfonts"/>
    <w:rsid w:val="007B0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9641">
      <w:bodyDiv w:val="1"/>
      <w:marLeft w:val="0"/>
      <w:marRight w:val="0"/>
      <w:marTop w:val="0"/>
      <w:marBottom w:val="0"/>
      <w:divBdr>
        <w:top w:val="none" w:sz="0" w:space="0" w:color="auto"/>
        <w:left w:val="none" w:sz="0" w:space="0" w:color="auto"/>
        <w:bottom w:val="none" w:sz="0" w:space="0" w:color="auto"/>
        <w:right w:val="none" w:sz="0" w:space="0" w:color="auto"/>
      </w:divBdr>
    </w:div>
    <w:div w:id="174348437">
      <w:bodyDiv w:val="1"/>
      <w:marLeft w:val="0"/>
      <w:marRight w:val="0"/>
      <w:marTop w:val="0"/>
      <w:marBottom w:val="0"/>
      <w:divBdr>
        <w:top w:val="none" w:sz="0" w:space="0" w:color="auto"/>
        <w:left w:val="none" w:sz="0" w:space="0" w:color="auto"/>
        <w:bottom w:val="none" w:sz="0" w:space="0" w:color="auto"/>
        <w:right w:val="none" w:sz="0" w:space="0" w:color="auto"/>
      </w:divBdr>
    </w:div>
    <w:div w:id="203837742">
      <w:bodyDiv w:val="1"/>
      <w:marLeft w:val="0"/>
      <w:marRight w:val="0"/>
      <w:marTop w:val="0"/>
      <w:marBottom w:val="0"/>
      <w:divBdr>
        <w:top w:val="none" w:sz="0" w:space="0" w:color="auto"/>
        <w:left w:val="none" w:sz="0" w:space="0" w:color="auto"/>
        <w:bottom w:val="none" w:sz="0" w:space="0" w:color="auto"/>
        <w:right w:val="none" w:sz="0" w:space="0" w:color="auto"/>
      </w:divBdr>
    </w:div>
    <w:div w:id="398358276">
      <w:bodyDiv w:val="1"/>
      <w:marLeft w:val="0"/>
      <w:marRight w:val="0"/>
      <w:marTop w:val="0"/>
      <w:marBottom w:val="0"/>
      <w:divBdr>
        <w:top w:val="none" w:sz="0" w:space="0" w:color="auto"/>
        <w:left w:val="none" w:sz="0" w:space="0" w:color="auto"/>
        <w:bottom w:val="none" w:sz="0" w:space="0" w:color="auto"/>
        <w:right w:val="none" w:sz="0" w:space="0" w:color="auto"/>
      </w:divBdr>
    </w:div>
    <w:div w:id="648899627">
      <w:bodyDiv w:val="1"/>
      <w:marLeft w:val="0"/>
      <w:marRight w:val="0"/>
      <w:marTop w:val="0"/>
      <w:marBottom w:val="0"/>
      <w:divBdr>
        <w:top w:val="none" w:sz="0" w:space="0" w:color="auto"/>
        <w:left w:val="none" w:sz="0" w:space="0" w:color="auto"/>
        <w:bottom w:val="none" w:sz="0" w:space="0" w:color="auto"/>
        <w:right w:val="none" w:sz="0" w:space="0" w:color="auto"/>
      </w:divBdr>
    </w:div>
    <w:div w:id="980813923">
      <w:bodyDiv w:val="1"/>
      <w:marLeft w:val="0"/>
      <w:marRight w:val="0"/>
      <w:marTop w:val="0"/>
      <w:marBottom w:val="0"/>
      <w:divBdr>
        <w:top w:val="none" w:sz="0" w:space="0" w:color="auto"/>
        <w:left w:val="none" w:sz="0" w:space="0" w:color="auto"/>
        <w:bottom w:val="none" w:sz="0" w:space="0" w:color="auto"/>
        <w:right w:val="none" w:sz="0" w:space="0" w:color="auto"/>
      </w:divBdr>
    </w:div>
    <w:div w:id="1663316996">
      <w:bodyDiv w:val="1"/>
      <w:marLeft w:val="0"/>
      <w:marRight w:val="0"/>
      <w:marTop w:val="0"/>
      <w:marBottom w:val="0"/>
      <w:divBdr>
        <w:top w:val="none" w:sz="0" w:space="0" w:color="auto"/>
        <w:left w:val="none" w:sz="0" w:space="0" w:color="auto"/>
        <w:bottom w:val="none" w:sz="0" w:space="0" w:color="auto"/>
        <w:right w:val="none" w:sz="0" w:space="0" w:color="auto"/>
      </w:divBdr>
    </w:div>
    <w:div w:id="1958365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28DB04-A8A9-406F-86D6-C1516A28F01C}">
  <ds:schemaRefs>
    <ds:schemaRef ds:uri="http://schemas.microsoft.com/sharepoint/v3/contenttype/forms"/>
  </ds:schemaRefs>
</ds:datastoreItem>
</file>

<file path=customXml/itemProps2.xml><?xml version="1.0" encoding="utf-8"?>
<ds:datastoreItem xmlns:ds="http://schemas.openxmlformats.org/officeDocument/2006/customXml" ds:itemID="{1A349E38-914F-4EFF-8F10-A0DE48D42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1331</Words>
  <Characters>759</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28</cp:revision>
  <dcterms:created xsi:type="dcterms:W3CDTF">2026-02-23T15:36:00Z</dcterms:created>
  <dcterms:modified xsi:type="dcterms:W3CDTF">2026-05-11T15:26:00Z</dcterms:modified>
</cp:coreProperties>
</file>