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15F44" w14:textId="3225E041" w:rsidR="00EF13F8" w:rsidRDefault="510279E4" w:rsidP="430CC5F3">
      <w:pPr>
        <w:pStyle w:val="Sarakstarindkopa"/>
        <w:spacing w:after="0" w:line="240" w:lineRule="auto"/>
        <w:ind w:left="927"/>
        <w:jc w:val="right"/>
        <w:rPr>
          <w:rFonts w:ascii="Calibri" w:hAnsi="Calibri" w:cs="Calibri"/>
        </w:rPr>
      </w:pPr>
      <w:r w:rsidRPr="430CC5F3">
        <w:rPr>
          <w:rFonts w:ascii="Calibri" w:hAnsi="Calibri" w:cs="Calibri"/>
        </w:rPr>
        <w:t>1.</w:t>
      </w:r>
      <w:r w:rsidR="67D14AC2" w:rsidRPr="430CC5F3">
        <w:rPr>
          <w:rFonts w:ascii="Calibri" w:hAnsi="Calibri" w:cs="Calibri"/>
        </w:rPr>
        <w:t>2</w:t>
      </w:r>
      <w:r w:rsidRPr="430CC5F3">
        <w:rPr>
          <w:rFonts w:ascii="Calibri" w:hAnsi="Calibri" w:cs="Calibri"/>
        </w:rPr>
        <w:t xml:space="preserve">. </w:t>
      </w:r>
      <w:r w:rsidR="00EF13F8" w:rsidRPr="430CC5F3">
        <w:rPr>
          <w:rFonts w:ascii="Calibri" w:hAnsi="Calibri" w:cs="Calibri"/>
        </w:rPr>
        <w:t xml:space="preserve">pielikums </w:t>
      </w:r>
    </w:p>
    <w:p w14:paraId="40BB71E7" w14:textId="76095A41" w:rsidR="00EF13F8" w:rsidRDefault="00EF13F8" w:rsidP="430CC5F3">
      <w:pPr>
        <w:spacing w:after="0" w:line="240" w:lineRule="auto"/>
        <w:ind w:left="720"/>
        <w:jc w:val="right"/>
        <w:rPr>
          <w:rFonts w:ascii="Calibri" w:hAnsi="Calibri" w:cs="Calibri"/>
        </w:rPr>
      </w:pPr>
      <w:r w:rsidRPr="430CC5F3">
        <w:rPr>
          <w:rFonts w:ascii="Calibri" w:hAnsi="Calibri" w:cs="Calibri"/>
        </w:rPr>
        <w:t xml:space="preserve">Iepirkumam Nr. </w:t>
      </w:r>
      <w:r w:rsidR="2D962E9A" w:rsidRPr="430CC5F3">
        <w:rPr>
          <w:rFonts w:ascii="Calibri" w:hAnsi="Calibri" w:cs="Calibri"/>
        </w:rPr>
        <w:t>CNP/2026/3</w:t>
      </w:r>
      <w:r w:rsidR="00E418C2">
        <w:rPr>
          <w:rFonts w:ascii="Calibri" w:hAnsi="Calibri" w:cs="Calibri"/>
        </w:rPr>
        <w:t>7</w:t>
      </w:r>
      <w:r w:rsidR="2D962E9A" w:rsidRPr="430CC5F3">
        <w:rPr>
          <w:rFonts w:ascii="Calibri" w:hAnsi="Calibri" w:cs="Calibri"/>
        </w:rPr>
        <w:t>/</w:t>
      </w:r>
      <w:proofErr w:type="spellStart"/>
      <w:r w:rsidR="2D962E9A" w:rsidRPr="430CC5F3">
        <w:rPr>
          <w:rFonts w:ascii="Calibri" w:hAnsi="Calibri" w:cs="Calibri"/>
        </w:rPr>
        <w:t>Interreg</w:t>
      </w:r>
      <w:proofErr w:type="spellEnd"/>
    </w:p>
    <w:p w14:paraId="26D545AD" w14:textId="77777777" w:rsidR="00E248E2" w:rsidRDefault="00E248E2" w:rsidP="430CC5F3">
      <w:pPr>
        <w:spacing w:after="0" w:line="240" w:lineRule="auto"/>
        <w:ind w:left="720"/>
        <w:jc w:val="right"/>
        <w:rPr>
          <w:rFonts w:ascii="Calibri" w:hAnsi="Calibri" w:cs="Calibri"/>
        </w:rPr>
      </w:pPr>
    </w:p>
    <w:p w14:paraId="0F7B3A36" w14:textId="77777777" w:rsidR="00E248E2" w:rsidRPr="00E248E2" w:rsidRDefault="00E248E2" w:rsidP="00E248E2">
      <w:pPr>
        <w:spacing w:after="0" w:line="240" w:lineRule="auto"/>
        <w:jc w:val="right"/>
        <w:rPr>
          <w:rFonts w:ascii="Calibri" w:eastAsia="Times New Roman" w:hAnsi="Calibri" w:cs="Calibri"/>
          <w:noProof/>
          <w:color w:val="0F9ED5" w:themeColor="accent4"/>
          <w:kern w:val="0"/>
          <w14:ligatures w14:val="none"/>
        </w:rPr>
      </w:pPr>
    </w:p>
    <w:p w14:paraId="0574D66E" w14:textId="56447DA0" w:rsidR="00E248E2" w:rsidRPr="00E248E2" w:rsidRDefault="00E248E2" w:rsidP="00E248E2">
      <w:pPr>
        <w:spacing w:after="0" w:line="240" w:lineRule="auto"/>
        <w:ind w:left="5040" w:firstLine="720"/>
        <w:jc w:val="right"/>
        <w:rPr>
          <w:rFonts w:ascii="Calibri" w:eastAsia="Times New Roman" w:hAnsi="Calibri" w:cs="Calibri"/>
          <w:color w:val="0F9ED5" w:themeColor="accent4"/>
          <w:kern w:val="0"/>
          <w14:ligatures w14:val="none"/>
        </w:rPr>
      </w:pPr>
      <w:r w:rsidRPr="00E248E2">
        <w:rPr>
          <w:rFonts w:ascii="Calibri" w:eastAsia="Times New Roman" w:hAnsi="Calibri" w:cs="Calibri"/>
          <w:color w:val="0F9ED5" w:themeColor="accent4"/>
          <w:kern w:val="0"/>
          <w14:ligatures w14:val="none"/>
        </w:rPr>
        <w:t xml:space="preserve">Ar </w:t>
      </w:r>
      <w:r>
        <w:rPr>
          <w:rFonts w:ascii="Calibri" w:eastAsia="Times New Roman" w:hAnsi="Calibri" w:cs="Calibri"/>
          <w:color w:val="0F9ED5" w:themeColor="accent4"/>
          <w:kern w:val="0"/>
          <w14:ligatures w14:val="none"/>
        </w:rPr>
        <w:t>grozījumiem</w:t>
      </w:r>
      <w:r w:rsidRPr="00E248E2">
        <w:rPr>
          <w:rFonts w:ascii="Calibri" w:eastAsia="Times New Roman" w:hAnsi="Calibri" w:cs="Calibri"/>
          <w:color w:val="0F9ED5" w:themeColor="accent4"/>
          <w:kern w:val="0"/>
          <w14:ligatures w14:val="none"/>
        </w:rPr>
        <w:t>, kas veikti</w:t>
      </w:r>
    </w:p>
    <w:p w14:paraId="6E52DEE6" w14:textId="77777777" w:rsidR="00E248E2" w:rsidRPr="00E248E2" w:rsidRDefault="00E248E2" w:rsidP="00E248E2">
      <w:pPr>
        <w:spacing w:after="0" w:line="240" w:lineRule="auto"/>
        <w:ind w:left="5040"/>
        <w:jc w:val="right"/>
        <w:rPr>
          <w:rFonts w:ascii="Calibri" w:eastAsia="Times New Roman" w:hAnsi="Calibri" w:cs="Calibri"/>
          <w:color w:val="0F9ED5" w:themeColor="accent4"/>
          <w:kern w:val="0"/>
          <w14:ligatures w14:val="none"/>
        </w:rPr>
      </w:pPr>
      <w:r w:rsidRPr="00E248E2">
        <w:rPr>
          <w:rFonts w:ascii="Calibri" w:eastAsia="Times New Roman" w:hAnsi="Calibri" w:cs="Calibri"/>
          <w:color w:val="0F9ED5" w:themeColor="accent4"/>
          <w:kern w:val="0"/>
          <w14:ligatures w14:val="none"/>
        </w:rPr>
        <w:t xml:space="preserve">     Iepirkuma komisijas</w:t>
      </w:r>
    </w:p>
    <w:p w14:paraId="7C3E0C72" w14:textId="5A2BB603" w:rsidR="00E248E2" w:rsidRPr="00E248E2" w:rsidRDefault="00E248E2" w:rsidP="00E248E2">
      <w:pPr>
        <w:spacing w:after="0" w:line="240" w:lineRule="auto"/>
        <w:ind w:left="5040" w:firstLine="720"/>
        <w:jc w:val="right"/>
        <w:rPr>
          <w:rFonts w:ascii="Calibri" w:eastAsia="Times New Roman" w:hAnsi="Calibri" w:cs="Calibri"/>
          <w:color w:val="0F9ED5" w:themeColor="accent4"/>
          <w:kern w:val="0"/>
          <w14:ligatures w14:val="none"/>
        </w:rPr>
      </w:pPr>
      <w:r w:rsidRPr="00E248E2">
        <w:rPr>
          <w:rFonts w:ascii="Calibri" w:eastAsia="Times New Roman" w:hAnsi="Calibri" w:cs="Calibri"/>
          <w:color w:val="0F9ED5" w:themeColor="accent4"/>
          <w:kern w:val="0"/>
          <w14:ligatures w14:val="none"/>
        </w:rPr>
        <w:t xml:space="preserve">             202</w:t>
      </w:r>
      <w:r>
        <w:rPr>
          <w:rFonts w:ascii="Calibri" w:eastAsia="Times New Roman" w:hAnsi="Calibri" w:cs="Calibri"/>
          <w:color w:val="0F9ED5" w:themeColor="accent4"/>
          <w:kern w:val="0"/>
          <w14:ligatures w14:val="none"/>
        </w:rPr>
        <w:t>6</w:t>
      </w:r>
      <w:r w:rsidRPr="00E248E2">
        <w:rPr>
          <w:rFonts w:ascii="Calibri" w:eastAsia="Times New Roman" w:hAnsi="Calibri" w:cs="Calibri"/>
          <w:color w:val="0F9ED5" w:themeColor="accent4"/>
          <w:kern w:val="0"/>
          <w14:ligatures w14:val="none"/>
        </w:rPr>
        <w:t xml:space="preserve">. gada </w:t>
      </w:r>
      <w:r>
        <w:rPr>
          <w:rFonts w:ascii="Calibri" w:eastAsia="Times New Roman" w:hAnsi="Calibri" w:cs="Calibri"/>
          <w:color w:val="0F9ED5" w:themeColor="accent4"/>
          <w:kern w:val="0"/>
          <w14:ligatures w14:val="none"/>
        </w:rPr>
        <w:t>2</w:t>
      </w:r>
      <w:r w:rsidR="000E2680">
        <w:rPr>
          <w:rFonts w:ascii="Calibri" w:eastAsia="Times New Roman" w:hAnsi="Calibri" w:cs="Calibri"/>
          <w:color w:val="0F9ED5" w:themeColor="accent4"/>
          <w:kern w:val="0"/>
          <w14:ligatures w14:val="none"/>
        </w:rPr>
        <w:t>8</w:t>
      </w:r>
      <w:r w:rsidRPr="00E248E2">
        <w:rPr>
          <w:rFonts w:ascii="Calibri" w:eastAsia="Times New Roman" w:hAnsi="Calibri" w:cs="Calibri"/>
          <w:color w:val="0F9ED5" w:themeColor="accent4"/>
          <w:kern w:val="0"/>
          <w14:ligatures w14:val="none"/>
        </w:rPr>
        <w:t xml:space="preserve">. </w:t>
      </w:r>
      <w:r>
        <w:rPr>
          <w:rFonts w:ascii="Calibri" w:eastAsia="Times New Roman" w:hAnsi="Calibri" w:cs="Calibri"/>
          <w:color w:val="0F9ED5" w:themeColor="accent4"/>
          <w:kern w:val="0"/>
          <w14:ligatures w14:val="none"/>
        </w:rPr>
        <w:t>aprīļa</w:t>
      </w:r>
      <w:r w:rsidRPr="00E248E2">
        <w:rPr>
          <w:rFonts w:ascii="Calibri" w:eastAsia="Times New Roman" w:hAnsi="Calibri" w:cs="Calibri"/>
          <w:color w:val="0F9ED5" w:themeColor="accent4"/>
          <w:kern w:val="0"/>
          <w14:ligatures w14:val="none"/>
        </w:rPr>
        <w:t xml:space="preserve"> sēdē;</w:t>
      </w:r>
    </w:p>
    <w:p w14:paraId="73706B05" w14:textId="65AA8E08" w:rsidR="00E248E2" w:rsidRPr="00E248E2" w:rsidRDefault="00E248E2" w:rsidP="00E248E2">
      <w:pPr>
        <w:spacing w:after="0" w:line="240" w:lineRule="auto"/>
        <w:ind w:left="4320"/>
        <w:jc w:val="right"/>
        <w:rPr>
          <w:rFonts w:ascii="Calibri" w:eastAsia="Times New Roman" w:hAnsi="Calibri" w:cs="Calibri"/>
          <w:color w:val="0F9ED5" w:themeColor="accent4"/>
          <w:kern w:val="0"/>
          <w14:ligatures w14:val="none"/>
        </w:rPr>
      </w:pPr>
      <w:r w:rsidRPr="00E248E2">
        <w:rPr>
          <w:rFonts w:ascii="Calibri" w:eastAsia="Times New Roman" w:hAnsi="Calibri" w:cs="Calibri"/>
          <w:color w:val="0F9ED5" w:themeColor="accent4"/>
          <w:kern w:val="0"/>
          <w14:ligatures w14:val="none"/>
        </w:rPr>
        <w:t xml:space="preserve">     </w:t>
      </w:r>
      <w:r>
        <w:rPr>
          <w:rFonts w:ascii="Calibri" w:eastAsia="Times New Roman" w:hAnsi="Calibri" w:cs="Calibri"/>
          <w:color w:val="0F9ED5" w:themeColor="accent4"/>
          <w:kern w:val="0"/>
          <w14:ligatures w14:val="none"/>
        </w:rPr>
        <w:t>2</w:t>
      </w:r>
      <w:r w:rsidRPr="00E248E2">
        <w:rPr>
          <w:rFonts w:ascii="Calibri" w:eastAsia="Times New Roman" w:hAnsi="Calibri" w:cs="Calibri"/>
          <w:color w:val="0F9ED5" w:themeColor="accent4"/>
          <w:kern w:val="0"/>
          <w14:ligatures w14:val="none"/>
        </w:rPr>
        <w:t>. protokols;</w:t>
      </w:r>
    </w:p>
    <w:p w14:paraId="22B832A2" w14:textId="77777777" w:rsidR="00E248E2" w:rsidRDefault="00E248E2" w:rsidP="430CC5F3">
      <w:pPr>
        <w:spacing w:after="0" w:line="240" w:lineRule="auto"/>
        <w:ind w:left="720"/>
        <w:jc w:val="right"/>
        <w:rPr>
          <w:rFonts w:ascii="Calibri" w:hAnsi="Calibri" w:cs="Calibri"/>
        </w:rPr>
      </w:pPr>
    </w:p>
    <w:p w14:paraId="2EDA3DF2" w14:textId="77777777" w:rsidR="00EF13F8" w:rsidRPr="00B33E61" w:rsidRDefault="00EF13F8" w:rsidP="00EF13F8">
      <w:pPr>
        <w:pStyle w:val="Sarakstarindkopa"/>
        <w:spacing w:after="0" w:line="240" w:lineRule="auto"/>
        <w:ind w:left="567"/>
        <w:jc w:val="right"/>
        <w:rPr>
          <w:rFonts w:ascii="Calibri" w:hAnsi="Calibri" w:cs="Calibri"/>
        </w:rPr>
      </w:pPr>
    </w:p>
    <w:p w14:paraId="05872736" w14:textId="08D9EB30" w:rsidR="00EF13F8" w:rsidRPr="00274E09" w:rsidRDefault="00EF13F8" w:rsidP="00EF13F8">
      <w:pPr>
        <w:pStyle w:val="Sarakstarindkopa"/>
        <w:spacing w:after="0" w:line="240" w:lineRule="auto"/>
        <w:ind w:left="0"/>
        <w:jc w:val="center"/>
        <w:rPr>
          <w:rFonts w:ascii="Calibri" w:hAnsi="Calibri" w:cs="Calibri"/>
          <w:b/>
          <w:bCs/>
        </w:rPr>
      </w:pPr>
      <w:r w:rsidRPr="430CC5F3">
        <w:rPr>
          <w:rFonts w:ascii="Calibri" w:hAnsi="Calibri" w:cs="Calibri"/>
          <w:b/>
          <w:bCs/>
        </w:rPr>
        <w:t>TEHNISKĀ SPECIFIKĀCIJA</w:t>
      </w:r>
      <w:r w:rsidR="00862CCA" w:rsidRPr="430CC5F3">
        <w:rPr>
          <w:rFonts w:ascii="Calibri" w:hAnsi="Calibri" w:cs="Calibri"/>
          <w:b/>
          <w:bCs/>
        </w:rPr>
        <w:t>/TEHNISKAIS PIEDĀVĀJUMS</w:t>
      </w:r>
    </w:p>
    <w:p w14:paraId="2CF8023C" w14:textId="44B1F041" w:rsidR="00EF13F8" w:rsidRPr="004222B0" w:rsidRDefault="00EF13F8" w:rsidP="430CC5F3">
      <w:pPr>
        <w:pStyle w:val="Sarakstarindkopa"/>
        <w:spacing w:after="0" w:line="240" w:lineRule="auto"/>
        <w:ind w:left="0"/>
        <w:jc w:val="center"/>
        <w:rPr>
          <w:rFonts w:ascii="Calibri" w:hAnsi="Calibri" w:cs="Calibri"/>
          <w:b/>
          <w:bCs/>
        </w:rPr>
      </w:pPr>
      <w:r w:rsidRPr="430CC5F3">
        <w:rPr>
          <w:rFonts w:ascii="Calibri" w:hAnsi="Calibri" w:cs="Calibri"/>
          <w:b/>
          <w:bCs/>
        </w:rPr>
        <w:t>Iepirkumam “</w:t>
      </w:r>
      <w:r w:rsidR="2A9D9773" w:rsidRPr="430CC5F3">
        <w:rPr>
          <w:rFonts w:ascii="Calibri" w:hAnsi="Calibri" w:cs="Calibri"/>
          <w:b/>
          <w:bCs/>
        </w:rPr>
        <w:t>Informatīvo ekrānu piegāde un uzstādīšana Cēsu Stacijas laukumā un sabiedriskā transporta pieturvietās, kā arī digitālā informatīvā stenda piegāde un uzstādīšana Līgatnē</w:t>
      </w:r>
      <w:r w:rsidRPr="430CC5F3">
        <w:rPr>
          <w:rFonts w:ascii="Calibri" w:hAnsi="Calibri" w:cs="Calibri"/>
          <w:b/>
          <w:bCs/>
        </w:rPr>
        <w:t xml:space="preserve">”, </w:t>
      </w:r>
    </w:p>
    <w:p w14:paraId="7029BDA6" w14:textId="53DF175E" w:rsidR="00EF13F8" w:rsidRPr="00274E09" w:rsidRDefault="00EF13F8" w:rsidP="430CC5F3">
      <w:pPr>
        <w:pStyle w:val="Sarakstarindkopa"/>
        <w:spacing w:after="0" w:line="240" w:lineRule="auto"/>
        <w:jc w:val="center"/>
        <w:rPr>
          <w:rFonts w:ascii="Calibri" w:hAnsi="Calibri" w:cs="Calibri"/>
        </w:rPr>
      </w:pPr>
      <w:r w:rsidRPr="430CC5F3">
        <w:rPr>
          <w:rFonts w:ascii="Calibri" w:hAnsi="Calibri" w:cs="Calibri"/>
        </w:rPr>
        <w:t>Identifikācijas Nr.</w:t>
      </w:r>
      <w:r w:rsidR="4591B925" w:rsidRPr="430CC5F3">
        <w:rPr>
          <w:rFonts w:ascii="Calibri" w:hAnsi="Calibri" w:cs="Calibri"/>
        </w:rPr>
        <w:t xml:space="preserve"> CNP/2026/3</w:t>
      </w:r>
      <w:r w:rsidR="001573A2">
        <w:rPr>
          <w:rFonts w:ascii="Calibri" w:hAnsi="Calibri" w:cs="Calibri"/>
        </w:rPr>
        <w:t>7</w:t>
      </w:r>
      <w:r w:rsidR="4591B925" w:rsidRPr="430CC5F3">
        <w:rPr>
          <w:rFonts w:ascii="Calibri" w:hAnsi="Calibri" w:cs="Calibri"/>
        </w:rPr>
        <w:t>/</w:t>
      </w:r>
      <w:proofErr w:type="spellStart"/>
      <w:r w:rsidR="4591B925" w:rsidRPr="430CC5F3">
        <w:rPr>
          <w:rFonts w:ascii="Calibri" w:hAnsi="Calibri" w:cs="Calibri"/>
        </w:rPr>
        <w:t>Interreg</w:t>
      </w:r>
      <w:proofErr w:type="spellEnd"/>
    </w:p>
    <w:p w14:paraId="366440CF" w14:textId="77777777" w:rsidR="00EF13F8" w:rsidRPr="00274E09" w:rsidRDefault="00EF13F8" w:rsidP="31B14D8E">
      <w:pPr>
        <w:pStyle w:val="Sarakstarindkopa"/>
        <w:spacing w:after="0" w:line="240" w:lineRule="auto"/>
        <w:ind w:left="567"/>
        <w:jc w:val="right"/>
        <w:rPr>
          <w:rFonts w:ascii="Calibri" w:hAnsi="Calibri" w:cs="Calibri"/>
        </w:rPr>
      </w:pPr>
    </w:p>
    <w:p w14:paraId="4894272D" w14:textId="5E8BA86C" w:rsidR="00EF13F8" w:rsidRPr="00274E09" w:rsidRDefault="29447B04" w:rsidP="430CC5F3">
      <w:pPr>
        <w:shd w:val="clear" w:color="auto" w:fill="FFFFFF" w:themeFill="background1"/>
        <w:spacing w:before="40" w:after="40" w:line="240" w:lineRule="auto"/>
        <w:jc w:val="center"/>
      </w:pPr>
      <w:r w:rsidRPr="430CC5F3">
        <w:rPr>
          <w:rFonts w:ascii="Calibri" w:eastAsia="Calibri" w:hAnsi="Calibri" w:cs="Calibri"/>
          <w:b/>
          <w:bCs/>
        </w:rPr>
        <w:t>Iepirkuma 2.</w:t>
      </w:r>
      <w:r w:rsidRPr="430CC5F3">
        <w:rPr>
          <w:rFonts w:ascii="Calibri" w:eastAsia="Calibri" w:hAnsi="Calibri" w:cs="Calibri"/>
          <w:color w:val="000000" w:themeColor="text1"/>
        </w:rPr>
        <w:t> </w:t>
      </w:r>
      <w:r w:rsidRPr="430CC5F3">
        <w:rPr>
          <w:rFonts w:ascii="Calibri" w:eastAsia="Calibri" w:hAnsi="Calibri" w:cs="Calibri"/>
          <w:b/>
          <w:bCs/>
        </w:rPr>
        <w:t>daļa:</w:t>
      </w:r>
      <w:r w:rsidRPr="430CC5F3">
        <w:rPr>
          <w:rFonts w:ascii="Calibri" w:eastAsia="Calibri" w:hAnsi="Calibri" w:cs="Calibri"/>
        </w:rPr>
        <w:t xml:space="preserve"> </w:t>
      </w:r>
      <w:r w:rsidRPr="430CC5F3">
        <w:rPr>
          <w:rFonts w:ascii="Calibri" w:eastAsia="Calibri" w:hAnsi="Calibri" w:cs="Calibri"/>
          <w:b/>
          <w:bCs/>
        </w:rPr>
        <w:t>Digitālo interaktīvo stendu piegāde, uzstādīšana un konfigurēšana Līgatnē un Cēsu Stacijas laukumā.</w:t>
      </w:r>
    </w:p>
    <w:p w14:paraId="417A7371" w14:textId="1E54E638" w:rsidR="00EF13F8" w:rsidRPr="00274E09" w:rsidRDefault="00EF13F8" w:rsidP="31B14D8E">
      <w:pPr>
        <w:pStyle w:val="Sarakstarindkopa"/>
        <w:spacing w:after="0" w:line="240" w:lineRule="auto"/>
        <w:ind w:left="0"/>
        <w:rPr>
          <w:rFonts w:ascii="Calibri" w:hAnsi="Calibri" w:cs="Calibri"/>
          <w:highlight w:val="yellow"/>
        </w:rPr>
      </w:pPr>
    </w:p>
    <w:p w14:paraId="11AB8002" w14:textId="77777777" w:rsidR="00EF13F8" w:rsidRPr="00274E09" w:rsidRDefault="00EF13F8" w:rsidP="00EF13F8">
      <w:pPr>
        <w:pStyle w:val="Sarakstarindkopa"/>
        <w:spacing w:after="0" w:line="240" w:lineRule="auto"/>
        <w:ind w:left="0"/>
        <w:jc w:val="center"/>
        <w:rPr>
          <w:rFonts w:ascii="Calibri" w:hAnsi="Calibri" w:cs="Calibri"/>
          <w:i/>
          <w:iCs/>
        </w:rPr>
      </w:pPr>
    </w:p>
    <w:p w14:paraId="7B5A8AEA" w14:textId="5C4C4C15" w:rsidR="00EF13F8" w:rsidRDefault="6CD8695E" w:rsidP="31B14D8E">
      <w:pPr>
        <w:pStyle w:val="Sarakstarindkopa"/>
        <w:spacing w:after="0" w:line="240" w:lineRule="auto"/>
        <w:ind w:left="0"/>
        <w:jc w:val="right"/>
        <w:rPr>
          <w:rFonts w:ascii="Calibri" w:hAnsi="Calibri" w:cs="Calibri"/>
          <w:i/>
          <w:iCs/>
        </w:rPr>
      </w:pPr>
      <w:r w:rsidRPr="06681852">
        <w:rPr>
          <w:rFonts w:ascii="Calibri" w:hAnsi="Calibri" w:cs="Calibri"/>
          <w:i/>
          <w:iCs/>
        </w:rPr>
        <w:t>Tehniskā specifikācija aktualizēta 202</w:t>
      </w:r>
      <w:r w:rsidR="35392938" w:rsidRPr="06681852">
        <w:rPr>
          <w:rFonts w:ascii="Calibri" w:hAnsi="Calibri" w:cs="Calibri"/>
          <w:i/>
          <w:iCs/>
        </w:rPr>
        <w:t>6</w:t>
      </w:r>
      <w:r w:rsidRPr="06681852">
        <w:rPr>
          <w:rFonts w:ascii="Calibri" w:hAnsi="Calibri" w:cs="Calibri"/>
          <w:i/>
          <w:iCs/>
        </w:rPr>
        <w:t xml:space="preserve">. gada </w:t>
      </w:r>
      <w:r w:rsidR="08D34173" w:rsidRPr="06681852">
        <w:rPr>
          <w:rFonts w:ascii="Calibri" w:hAnsi="Calibri" w:cs="Calibri"/>
          <w:i/>
          <w:iCs/>
        </w:rPr>
        <w:t>aprīlī</w:t>
      </w:r>
    </w:p>
    <w:p w14:paraId="1D0C06A1" w14:textId="5176F061" w:rsidR="06681852" w:rsidRDefault="06681852" w:rsidP="06681852">
      <w:pPr>
        <w:pStyle w:val="Sarakstarindkopa"/>
        <w:spacing w:after="0" w:line="240" w:lineRule="auto"/>
        <w:ind w:left="0"/>
        <w:jc w:val="right"/>
        <w:rPr>
          <w:rFonts w:ascii="Calibri" w:hAnsi="Calibri" w:cs="Calibri"/>
          <w:i/>
          <w:iCs/>
        </w:rPr>
      </w:pPr>
    </w:p>
    <w:p w14:paraId="492592ED" w14:textId="1D686BDC" w:rsidR="20110D21" w:rsidRDefault="20110D21" w:rsidP="06681852">
      <w:pPr>
        <w:pStyle w:val="Sarakstarindkopa"/>
        <w:numPr>
          <w:ilvl w:val="0"/>
          <w:numId w:val="2"/>
        </w:numPr>
        <w:spacing w:after="0" w:line="240" w:lineRule="auto"/>
        <w:contextualSpacing w:val="0"/>
        <w:jc w:val="both"/>
        <w:rPr>
          <w:rFonts w:ascii="Calibri" w:eastAsia="Calibri" w:hAnsi="Calibri" w:cs="Calibri"/>
          <w:color w:val="000000" w:themeColor="text1"/>
        </w:rPr>
      </w:pPr>
      <w:r w:rsidRPr="06681852">
        <w:rPr>
          <w:rFonts w:ascii="Calibri" w:eastAsia="Calibri" w:hAnsi="Calibri" w:cs="Calibri"/>
          <w:b/>
          <w:bCs/>
          <w:color w:val="000000" w:themeColor="text1"/>
        </w:rPr>
        <w:t>Vispārīgās prasības:</w:t>
      </w:r>
    </w:p>
    <w:p w14:paraId="6A83246D" w14:textId="29D758C5" w:rsidR="35C674EA" w:rsidRDefault="35C674EA" w:rsidP="06681852">
      <w:pPr>
        <w:spacing w:after="0" w:line="240" w:lineRule="auto"/>
        <w:jc w:val="both"/>
        <w:rPr>
          <w:rFonts w:ascii="Calibri" w:eastAsia="Calibri" w:hAnsi="Calibri" w:cs="Calibri"/>
          <w:color w:val="000000" w:themeColor="text1"/>
        </w:rPr>
      </w:pPr>
      <w:r w:rsidRPr="06681852">
        <w:rPr>
          <w:rFonts w:ascii="Calibri" w:eastAsia="Calibri" w:hAnsi="Calibri" w:cs="Calibri"/>
          <w:color w:val="000000" w:themeColor="text1"/>
        </w:rPr>
        <w:t xml:space="preserve">1.1. </w:t>
      </w:r>
      <w:r w:rsidR="20110D21" w:rsidRPr="06681852">
        <w:rPr>
          <w:rFonts w:ascii="Calibri" w:eastAsia="Calibri" w:hAnsi="Calibri" w:cs="Calibri"/>
          <w:color w:val="000000" w:themeColor="text1"/>
        </w:rPr>
        <w:t>Visiem Tehniskajā piedāvājumā norādītajiem parametriem un tehniskajiem apgalvojumiem jābūt pamatotiem ar ražotāja izdotu tehnisko dokumentāciju vai informāciju no ražotāja oficiālās mājaslapas, tai skaitā, bet ne tikai, ar brošūrām, katalogiem, oficiālajām specifikāciju lapām (</w:t>
      </w:r>
      <w:proofErr w:type="spellStart"/>
      <w:r w:rsidR="20110D21" w:rsidRPr="06681852">
        <w:rPr>
          <w:rFonts w:ascii="Calibri" w:eastAsia="Calibri" w:hAnsi="Calibri" w:cs="Calibri"/>
          <w:color w:val="000000" w:themeColor="text1"/>
        </w:rPr>
        <w:t>datasheet</w:t>
      </w:r>
      <w:proofErr w:type="spellEnd"/>
      <w:r w:rsidR="20110D21" w:rsidRPr="06681852">
        <w:rPr>
          <w:rFonts w:ascii="Calibri" w:eastAsia="Calibri" w:hAnsi="Calibri" w:cs="Calibri"/>
          <w:color w:val="000000" w:themeColor="text1"/>
        </w:rPr>
        <w:t>), lietošanas instrukcijām un/vai atbilstības deklarācijām. Pretendentam piedāvājumam jāpievieno Pretendenta apliecinātas minēto dokumentu kopijas vai jānorāda atsauces (interneta saites) uz ražotāja oficiālo informācijas avotu.</w:t>
      </w:r>
    </w:p>
    <w:p w14:paraId="60848CD3" w14:textId="5E51366E" w:rsidR="28DF8388" w:rsidRDefault="28DF8388" w:rsidP="06681852">
      <w:pPr>
        <w:spacing w:after="0" w:line="240" w:lineRule="auto"/>
        <w:jc w:val="both"/>
        <w:rPr>
          <w:rFonts w:ascii="Calibri" w:eastAsia="Calibri" w:hAnsi="Calibri" w:cs="Calibri"/>
          <w:color w:val="000000" w:themeColor="text1"/>
        </w:rPr>
      </w:pPr>
      <w:r w:rsidRPr="06681852">
        <w:rPr>
          <w:rFonts w:ascii="Calibri" w:eastAsia="Calibri" w:hAnsi="Calibri" w:cs="Calibri"/>
          <w:color w:val="000000" w:themeColor="text1"/>
        </w:rPr>
        <w:t xml:space="preserve">1.2. </w:t>
      </w:r>
      <w:r w:rsidR="20110D21" w:rsidRPr="06681852">
        <w:rPr>
          <w:rFonts w:ascii="Calibri" w:eastAsia="Calibri" w:hAnsi="Calibri" w:cs="Calibri"/>
          <w:color w:val="000000" w:themeColor="text1"/>
        </w:rPr>
        <w:t>Ja ražotāja tehniskā dokumentācija vai informācija no ražotāja oficiālās mājaslapas ir sagatavota svešvalodā, Pretendentam piedāvājumam jāpievieno Pretendenta apliecināts tulkojums latviešu valodā. Pretendents ir tiesīgs iesniegt arī tehniskās dokumentācijas kopsavilkuma tulkojumu latviešu valodā, ar nosacījumu, ka tajā ir iztulkotas būtiskākās dokumenta daļas, kas nepieciešamas iepirkuma komisijai piedāvājuma atbilstības izvērtēšanai. Kopsavilkuma tulkojumā jānorāda konkrētas atsauces uz dokumenta nodaļām, lapām vai ražotāja mājaslapas sadaļām, uz kurām attiecas tulkotā informācija.</w:t>
      </w:r>
    </w:p>
    <w:p w14:paraId="71761B65" w14:textId="1F6FB0ED" w:rsidR="0BECE17A" w:rsidRDefault="0BECE17A" w:rsidP="06681852">
      <w:pPr>
        <w:spacing w:after="0" w:line="300" w:lineRule="auto"/>
        <w:jc w:val="both"/>
        <w:rPr>
          <w:rFonts w:ascii="Calibri" w:eastAsia="Calibri" w:hAnsi="Calibri" w:cs="Calibri"/>
        </w:rPr>
      </w:pPr>
      <w:r w:rsidRPr="06681852">
        <w:rPr>
          <w:rFonts w:ascii="Calibri" w:eastAsia="Calibri" w:hAnsi="Calibri" w:cs="Calibri"/>
          <w:color w:val="000000" w:themeColor="text1"/>
        </w:rPr>
        <w:t>1.</w:t>
      </w:r>
      <w:r w:rsidR="3848F177" w:rsidRPr="06681852">
        <w:rPr>
          <w:rFonts w:ascii="Calibri" w:eastAsia="Calibri" w:hAnsi="Calibri" w:cs="Calibri"/>
          <w:color w:val="000000" w:themeColor="text1"/>
        </w:rPr>
        <w:t>3</w:t>
      </w:r>
      <w:r w:rsidRPr="06681852">
        <w:rPr>
          <w:rFonts w:ascii="Calibri" w:eastAsia="Calibri" w:hAnsi="Calibri" w:cs="Calibri"/>
          <w:color w:val="000000" w:themeColor="text1"/>
        </w:rPr>
        <w:t>.</w:t>
      </w:r>
      <w:r w:rsidR="6BE6AA55" w:rsidRPr="06681852">
        <w:rPr>
          <w:rFonts w:ascii="Calibri" w:eastAsia="Calibri" w:hAnsi="Calibri" w:cs="Calibri"/>
        </w:rPr>
        <w:t xml:space="preserve"> </w:t>
      </w:r>
      <w:r w:rsidR="7D2FB12C" w:rsidRPr="06681852">
        <w:rPr>
          <w:rFonts w:ascii="Calibri" w:eastAsia="Calibri" w:hAnsi="Calibri" w:cs="Calibri"/>
        </w:rPr>
        <w:t xml:space="preserve">Digitālajiem interaktīvajiem stendiem, ciktāl uz tiem attiecas Preču un pakalpojumu </w:t>
      </w:r>
      <w:proofErr w:type="spellStart"/>
      <w:r w:rsidR="7D2FB12C" w:rsidRPr="06681852">
        <w:rPr>
          <w:rFonts w:ascii="Calibri" w:eastAsia="Calibri" w:hAnsi="Calibri" w:cs="Calibri"/>
        </w:rPr>
        <w:t>piekļūstamības</w:t>
      </w:r>
      <w:proofErr w:type="spellEnd"/>
      <w:r w:rsidR="7D2FB12C" w:rsidRPr="06681852">
        <w:rPr>
          <w:rFonts w:ascii="Calibri" w:eastAsia="Calibri" w:hAnsi="Calibri" w:cs="Calibri"/>
        </w:rPr>
        <w:t xml:space="preserve"> likuma prasības, Pretendentam jānodrošina, ka piedāvātās iekārtas:</w:t>
      </w:r>
    </w:p>
    <w:p w14:paraId="7C0DC395" w14:textId="3968508B" w:rsidR="7D2FB12C" w:rsidRDefault="7D2FB12C" w:rsidP="06681852">
      <w:pPr>
        <w:spacing w:after="0" w:line="300" w:lineRule="auto"/>
        <w:jc w:val="both"/>
        <w:rPr>
          <w:rFonts w:ascii="Calibri" w:eastAsia="Calibri" w:hAnsi="Calibri" w:cs="Calibri"/>
        </w:rPr>
      </w:pPr>
      <w:r w:rsidRPr="06681852">
        <w:rPr>
          <w:rFonts w:ascii="Calibri" w:eastAsia="Calibri" w:hAnsi="Calibri" w:cs="Calibri"/>
        </w:rPr>
        <w:t xml:space="preserve">1) atbilst spēkā esošajām </w:t>
      </w:r>
      <w:proofErr w:type="spellStart"/>
      <w:r w:rsidRPr="06681852">
        <w:rPr>
          <w:rFonts w:ascii="Calibri" w:eastAsia="Calibri" w:hAnsi="Calibri" w:cs="Calibri"/>
        </w:rPr>
        <w:t>piekļūstamības</w:t>
      </w:r>
      <w:proofErr w:type="spellEnd"/>
      <w:r w:rsidRPr="06681852">
        <w:rPr>
          <w:rFonts w:ascii="Calibri" w:eastAsia="Calibri" w:hAnsi="Calibri" w:cs="Calibri"/>
        </w:rPr>
        <w:t xml:space="preserve"> prasībām interaktīviem pašapkalpošanās termināļiem informācijas sniegšanai saskaņā ar Preču un pakalpojumu </w:t>
      </w:r>
      <w:proofErr w:type="spellStart"/>
      <w:r w:rsidRPr="06681852">
        <w:rPr>
          <w:rFonts w:ascii="Calibri" w:eastAsia="Calibri" w:hAnsi="Calibri" w:cs="Calibri"/>
        </w:rPr>
        <w:t>piekļūstamības</w:t>
      </w:r>
      <w:proofErr w:type="spellEnd"/>
      <w:r w:rsidRPr="06681852">
        <w:rPr>
          <w:rFonts w:ascii="Calibri" w:eastAsia="Calibri" w:hAnsi="Calibri" w:cs="Calibri"/>
        </w:rPr>
        <w:t xml:space="preserve"> likumu un uz tā pamata izdotajiem normatīvajiem aktiem;</w:t>
      </w:r>
    </w:p>
    <w:p w14:paraId="5D664825" w14:textId="6848E120" w:rsidR="7D2FB12C" w:rsidRDefault="7D2FB12C" w:rsidP="06681852">
      <w:pPr>
        <w:spacing w:after="0" w:line="300" w:lineRule="auto"/>
        <w:jc w:val="both"/>
        <w:rPr>
          <w:rFonts w:ascii="Calibri" w:eastAsia="Calibri" w:hAnsi="Calibri" w:cs="Calibri"/>
        </w:rPr>
      </w:pPr>
      <w:r w:rsidRPr="06681852">
        <w:rPr>
          <w:rFonts w:ascii="Calibri" w:eastAsia="Calibri" w:hAnsi="Calibri" w:cs="Calibri"/>
        </w:rPr>
        <w:t xml:space="preserve">2) ir sagatavota ražotāja atbilstības deklarācija, kas apliecina preces atbilstību </w:t>
      </w:r>
      <w:proofErr w:type="spellStart"/>
      <w:r w:rsidRPr="06681852">
        <w:rPr>
          <w:rFonts w:ascii="Calibri" w:eastAsia="Calibri" w:hAnsi="Calibri" w:cs="Calibri"/>
        </w:rPr>
        <w:t>piekļūstamības</w:t>
      </w:r>
      <w:proofErr w:type="spellEnd"/>
      <w:r w:rsidRPr="06681852">
        <w:rPr>
          <w:rFonts w:ascii="Calibri" w:eastAsia="Calibri" w:hAnsi="Calibri" w:cs="Calibri"/>
        </w:rPr>
        <w:t xml:space="preserve"> prasībām, atbilstoši Preču un pakalpojumu </w:t>
      </w:r>
      <w:proofErr w:type="spellStart"/>
      <w:r w:rsidRPr="06681852">
        <w:rPr>
          <w:rFonts w:ascii="Calibri" w:eastAsia="Calibri" w:hAnsi="Calibri" w:cs="Calibri"/>
        </w:rPr>
        <w:t>piekļūstamības</w:t>
      </w:r>
      <w:proofErr w:type="spellEnd"/>
      <w:r w:rsidRPr="06681852">
        <w:rPr>
          <w:rFonts w:ascii="Calibri" w:eastAsia="Calibri" w:hAnsi="Calibri" w:cs="Calibri"/>
        </w:rPr>
        <w:t xml:space="preserve"> likuma 16. pantam un Ministru kabineta noteiktajam paraugam;</w:t>
      </w:r>
    </w:p>
    <w:p w14:paraId="686666FA" w14:textId="0168FA7A" w:rsidR="7D2FB12C" w:rsidRDefault="7D2FB12C" w:rsidP="06681852">
      <w:pPr>
        <w:spacing w:after="0" w:line="300" w:lineRule="auto"/>
        <w:jc w:val="both"/>
        <w:rPr>
          <w:rFonts w:ascii="Calibri" w:eastAsia="Calibri" w:hAnsi="Calibri" w:cs="Calibri"/>
        </w:rPr>
      </w:pPr>
      <w:r w:rsidRPr="06681852">
        <w:rPr>
          <w:rFonts w:ascii="Calibri" w:eastAsia="Calibri" w:hAnsi="Calibri" w:cs="Calibri"/>
        </w:rPr>
        <w:t xml:space="preserve">3) ir marķētas ar CE zīmi, ievērojot Preču un pakalpojumu </w:t>
      </w:r>
      <w:proofErr w:type="spellStart"/>
      <w:r w:rsidRPr="06681852">
        <w:rPr>
          <w:rFonts w:ascii="Calibri" w:eastAsia="Calibri" w:hAnsi="Calibri" w:cs="Calibri"/>
        </w:rPr>
        <w:t>piekļūstamības</w:t>
      </w:r>
      <w:proofErr w:type="spellEnd"/>
      <w:r w:rsidRPr="06681852">
        <w:rPr>
          <w:rFonts w:ascii="Calibri" w:eastAsia="Calibri" w:hAnsi="Calibri" w:cs="Calibri"/>
        </w:rPr>
        <w:t xml:space="preserve"> likuma 17. panta prasības.</w:t>
      </w:r>
    </w:p>
    <w:p w14:paraId="70558409" w14:textId="281303C3" w:rsidR="7D2FB12C" w:rsidRDefault="7D2FB12C" w:rsidP="06681852">
      <w:pPr>
        <w:spacing w:after="0" w:line="300" w:lineRule="auto"/>
        <w:jc w:val="both"/>
        <w:rPr>
          <w:rFonts w:ascii="Calibri" w:eastAsia="Calibri" w:hAnsi="Calibri" w:cs="Calibri"/>
        </w:rPr>
      </w:pPr>
      <w:r w:rsidRPr="06681852">
        <w:rPr>
          <w:rFonts w:ascii="Calibri" w:eastAsia="Calibri" w:hAnsi="Calibri" w:cs="Calibri"/>
        </w:rPr>
        <w:lastRenderedPageBreak/>
        <w:t xml:space="preserve">Ja ražotājs atbilstības deklarācijā piemēro būtisku izmaiņu vai nesamērīga sloga atrunu, atbilstības deklarācijā skaidri jānorāda, kurām </w:t>
      </w:r>
      <w:proofErr w:type="spellStart"/>
      <w:r w:rsidRPr="06681852">
        <w:rPr>
          <w:rFonts w:ascii="Calibri" w:eastAsia="Calibri" w:hAnsi="Calibri" w:cs="Calibri"/>
        </w:rPr>
        <w:t>piekļūstamības</w:t>
      </w:r>
      <w:proofErr w:type="spellEnd"/>
      <w:r w:rsidRPr="06681852">
        <w:rPr>
          <w:rFonts w:ascii="Calibri" w:eastAsia="Calibri" w:hAnsi="Calibri" w:cs="Calibri"/>
        </w:rPr>
        <w:t xml:space="preserve"> prasībām attiecīgā atruna ir piemērota.</w:t>
      </w:r>
    </w:p>
    <w:p w14:paraId="51717DDB" w14:textId="668AD3C1" w:rsidR="06681852" w:rsidRDefault="06681852" w:rsidP="06681852">
      <w:pPr>
        <w:spacing w:after="0" w:line="240" w:lineRule="auto"/>
        <w:jc w:val="both"/>
        <w:rPr>
          <w:rFonts w:ascii="Calibri" w:eastAsia="Calibri" w:hAnsi="Calibri" w:cs="Calibri"/>
          <w:color w:val="000000" w:themeColor="text1"/>
        </w:rPr>
      </w:pPr>
    </w:p>
    <w:p w14:paraId="5C36FF3E" w14:textId="3A19AFE0" w:rsidR="06681852" w:rsidRDefault="06681852" w:rsidP="06681852">
      <w:pPr>
        <w:pStyle w:val="Sarakstarindkopa"/>
        <w:spacing w:after="0" w:line="240" w:lineRule="auto"/>
        <w:ind w:left="0"/>
        <w:contextualSpacing w:val="0"/>
        <w:jc w:val="right"/>
        <w:rPr>
          <w:rFonts w:ascii="Calibri" w:hAnsi="Calibri" w:cs="Calibri"/>
          <w:i/>
          <w:iCs/>
        </w:rPr>
      </w:pPr>
    </w:p>
    <w:p w14:paraId="3AB16A99" w14:textId="77777777" w:rsidR="00C439D9" w:rsidRDefault="00C439D9" w:rsidP="06681852">
      <w:pPr>
        <w:pStyle w:val="Sarakstarindkopa"/>
        <w:spacing w:after="0" w:line="240" w:lineRule="auto"/>
        <w:ind w:left="0"/>
        <w:contextualSpacing w:val="0"/>
        <w:jc w:val="right"/>
        <w:rPr>
          <w:rFonts w:ascii="Calibri" w:hAnsi="Calibri" w:cs="Calibri"/>
          <w:i/>
          <w:iCs/>
        </w:rPr>
      </w:pPr>
    </w:p>
    <w:p w14:paraId="0277ECE0" w14:textId="4EAFB1D4" w:rsidR="00C439D9" w:rsidRPr="00C439D9" w:rsidRDefault="00C439D9" w:rsidP="06681852">
      <w:pPr>
        <w:pStyle w:val="Sarakstarindkopa"/>
        <w:numPr>
          <w:ilvl w:val="0"/>
          <w:numId w:val="2"/>
        </w:numPr>
        <w:spacing w:after="0"/>
        <w:contextualSpacing w:val="0"/>
        <w:rPr>
          <w:rFonts w:ascii="Calibri" w:eastAsia="Calibri" w:hAnsi="Calibri" w:cs="Times New Roman"/>
          <w:b/>
          <w:bCs/>
          <w:kern w:val="0"/>
          <w:u w:val="single"/>
          <w14:ligatures w14:val="none"/>
        </w:rPr>
      </w:pPr>
      <w:r w:rsidRPr="00C439D9">
        <w:rPr>
          <w:rFonts w:ascii="Calibri" w:eastAsia="Calibri" w:hAnsi="Calibri" w:cs="Times New Roman"/>
          <w:b/>
          <w:bCs/>
          <w:kern w:val="0"/>
          <w:u w:val="single"/>
          <w14:ligatures w14:val="none"/>
        </w:rPr>
        <w:t>Digitāl</w:t>
      </w:r>
      <w:r w:rsidR="059E6B9A" w:rsidRPr="00C439D9">
        <w:rPr>
          <w:rFonts w:ascii="Calibri" w:eastAsia="Calibri" w:hAnsi="Calibri" w:cs="Times New Roman"/>
          <w:b/>
          <w:bCs/>
          <w:kern w:val="0"/>
          <w:u w:val="single"/>
          <w14:ligatures w14:val="none"/>
        </w:rPr>
        <w:t>ie</w:t>
      </w:r>
      <w:r w:rsidR="0D80E408" w:rsidRPr="00C439D9">
        <w:rPr>
          <w:rFonts w:ascii="Calibri" w:eastAsia="Calibri" w:hAnsi="Calibri" w:cs="Times New Roman"/>
          <w:b/>
          <w:bCs/>
          <w:kern w:val="0"/>
          <w:u w:val="single"/>
          <w14:ligatures w14:val="none"/>
        </w:rPr>
        <w:t xml:space="preserve"> āra</w:t>
      </w:r>
      <w:r w:rsidRPr="00C439D9">
        <w:rPr>
          <w:rFonts w:ascii="Calibri" w:eastAsia="Calibri" w:hAnsi="Calibri" w:cs="Times New Roman"/>
          <w:b/>
          <w:bCs/>
          <w:kern w:val="0"/>
          <w:u w:val="single"/>
          <w14:ligatures w14:val="none"/>
        </w:rPr>
        <w:t xml:space="preserve"> interaktīv</w:t>
      </w:r>
      <w:r w:rsidR="2148D5FD" w:rsidRPr="00C439D9">
        <w:rPr>
          <w:rFonts w:ascii="Calibri" w:eastAsia="Calibri" w:hAnsi="Calibri" w:cs="Times New Roman"/>
          <w:b/>
          <w:bCs/>
          <w:kern w:val="0"/>
          <w:u w:val="single"/>
          <w14:ligatures w14:val="none"/>
        </w:rPr>
        <w:t xml:space="preserve">ie </w:t>
      </w:r>
      <w:r w:rsidRPr="00C439D9">
        <w:rPr>
          <w:rFonts w:ascii="Calibri" w:eastAsia="Calibri" w:hAnsi="Calibri" w:cs="Times New Roman"/>
          <w:b/>
          <w:bCs/>
          <w:kern w:val="0"/>
          <w:u w:val="single"/>
          <w14:ligatures w14:val="none"/>
        </w:rPr>
        <w:t>stend</w:t>
      </w:r>
      <w:r w:rsidR="143654B6" w:rsidRPr="00C439D9">
        <w:rPr>
          <w:rFonts w:ascii="Calibri" w:eastAsia="Calibri" w:hAnsi="Calibri" w:cs="Times New Roman"/>
          <w:b/>
          <w:bCs/>
          <w:kern w:val="0"/>
          <w:u w:val="single"/>
          <w14:ligatures w14:val="none"/>
        </w:rPr>
        <w:t>i</w:t>
      </w:r>
      <w:r w:rsidRPr="00C439D9">
        <w:rPr>
          <w:rFonts w:ascii="Calibri" w:eastAsia="Calibri" w:hAnsi="Calibri" w:cs="Times New Roman"/>
          <w:b/>
          <w:bCs/>
          <w:kern w:val="0"/>
          <w:u w:val="single"/>
          <w14:ligatures w14:val="none"/>
        </w:rPr>
        <w:t xml:space="preserve"> </w:t>
      </w:r>
      <w:r w:rsidR="10D3577B" w:rsidRPr="00C439D9">
        <w:rPr>
          <w:rFonts w:ascii="Calibri" w:eastAsia="Calibri" w:hAnsi="Calibri" w:cs="Times New Roman"/>
          <w:b/>
          <w:bCs/>
          <w:kern w:val="0"/>
          <w:u w:val="single"/>
          <w14:ligatures w14:val="none"/>
        </w:rPr>
        <w:t>2 gab.</w:t>
      </w:r>
    </w:p>
    <w:tbl>
      <w:tblPr>
        <w:tblW w:w="15252" w:type="dxa"/>
        <w:tblLook w:val="04A0" w:firstRow="1" w:lastRow="0" w:firstColumn="1" w:lastColumn="0" w:noHBand="0" w:noVBand="1"/>
      </w:tblPr>
      <w:tblGrid>
        <w:gridCol w:w="3480"/>
        <w:gridCol w:w="4380"/>
        <w:gridCol w:w="7392"/>
      </w:tblGrid>
      <w:tr w:rsidR="63F32A47" w14:paraId="7228168D"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shd w:val="clear" w:color="auto" w:fill="DAE8F8"/>
            <w:tcMar>
              <w:left w:w="108" w:type="dxa"/>
              <w:right w:w="108" w:type="dxa"/>
            </w:tcMar>
          </w:tcPr>
          <w:p w14:paraId="748533CA" w14:textId="009B5290" w:rsidR="63F32A47" w:rsidRDefault="1717D860" w:rsidP="06681852">
            <w:pPr>
              <w:spacing w:after="0" w:line="240" w:lineRule="auto"/>
              <w:jc w:val="both"/>
              <w:rPr>
                <w:rFonts w:ascii="Calibri" w:eastAsia="Calibri" w:hAnsi="Calibri" w:cs="Calibri"/>
                <w:b/>
                <w:bCs/>
              </w:rPr>
            </w:pPr>
            <w:r w:rsidRPr="06681852">
              <w:rPr>
                <w:rFonts w:ascii="Calibri" w:eastAsia="Calibri" w:hAnsi="Calibri" w:cs="Calibri"/>
                <w:b/>
                <w:bCs/>
              </w:rPr>
              <w:t xml:space="preserve">Parametrs / Funkcionalitāte </w:t>
            </w:r>
          </w:p>
        </w:tc>
        <w:tc>
          <w:tcPr>
            <w:tcW w:w="4380" w:type="dxa"/>
            <w:tcBorders>
              <w:top w:val="single" w:sz="8" w:space="0" w:color="auto"/>
              <w:left w:val="single" w:sz="8" w:space="0" w:color="auto"/>
              <w:bottom w:val="single" w:sz="8" w:space="0" w:color="auto"/>
              <w:right w:val="single" w:sz="8" w:space="0" w:color="auto"/>
            </w:tcBorders>
            <w:shd w:val="clear" w:color="auto" w:fill="DAE8F8"/>
            <w:tcMar>
              <w:left w:w="108" w:type="dxa"/>
              <w:right w:w="108" w:type="dxa"/>
            </w:tcMar>
          </w:tcPr>
          <w:p w14:paraId="2FCFB9A2" w14:textId="3228810C" w:rsidR="63F32A47" w:rsidRDefault="1717D860" w:rsidP="06681852">
            <w:pPr>
              <w:spacing w:after="0" w:line="240" w:lineRule="auto"/>
              <w:jc w:val="both"/>
              <w:rPr>
                <w:rFonts w:ascii="Calibri" w:eastAsia="Calibri" w:hAnsi="Calibri" w:cs="Calibri"/>
                <w:b/>
                <w:bCs/>
              </w:rPr>
            </w:pPr>
            <w:r w:rsidRPr="06681852">
              <w:rPr>
                <w:rFonts w:ascii="Calibri" w:eastAsia="Calibri" w:hAnsi="Calibri" w:cs="Calibri"/>
                <w:b/>
                <w:bCs/>
              </w:rPr>
              <w:t>Prasība</w:t>
            </w:r>
          </w:p>
        </w:tc>
        <w:tc>
          <w:tcPr>
            <w:tcW w:w="7392" w:type="dxa"/>
            <w:tcBorders>
              <w:top w:val="single" w:sz="8" w:space="0" w:color="auto"/>
              <w:left w:val="single" w:sz="8" w:space="0" w:color="auto"/>
              <w:bottom w:val="single" w:sz="8" w:space="0" w:color="auto"/>
              <w:right w:val="single" w:sz="8" w:space="0" w:color="auto"/>
            </w:tcBorders>
            <w:shd w:val="clear" w:color="auto" w:fill="DAE8F8"/>
            <w:tcMar>
              <w:left w:w="108" w:type="dxa"/>
              <w:right w:w="108" w:type="dxa"/>
            </w:tcMar>
          </w:tcPr>
          <w:p w14:paraId="3CCC2703" w14:textId="044FB00B" w:rsidR="63F32A47" w:rsidRDefault="1717D860" w:rsidP="06681852">
            <w:pPr>
              <w:spacing w:after="0" w:line="240" w:lineRule="auto"/>
              <w:jc w:val="both"/>
              <w:rPr>
                <w:rFonts w:ascii="Calibri" w:eastAsia="Calibri" w:hAnsi="Calibri" w:cs="Calibri"/>
                <w:b/>
                <w:bCs/>
              </w:rPr>
            </w:pPr>
            <w:r w:rsidRPr="06681852">
              <w:rPr>
                <w:rFonts w:ascii="Calibri" w:eastAsia="Calibri" w:hAnsi="Calibri" w:cs="Calibri"/>
                <w:b/>
                <w:bCs/>
              </w:rPr>
              <w:t xml:space="preserve">Pretendenta piedāvājums  </w:t>
            </w:r>
          </w:p>
        </w:tc>
      </w:tr>
      <w:tr w:rsidR="63F32A47" w14:paraId="0CED3736"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23FA0BF3" w14:textId="71232B48"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Ražotājs, modelis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12D1BB61" w14:textId="59D9322C"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Pretendents norāda precīzu ražotāja modeļa nosaukumu un preces kodu</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2BF77C74" w14:textId="34CED369"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32AC0950"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37ACB3D1" w14:textId="3C290C92"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Tips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1A0D01A6" w14:textId="0CABD954"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Uz betonētas pamatnes uzstādāms digitālais interaktīvais stends ar ≥55 collu ekrānu, vertikāls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056830A5" w14:textId="1D4DDD9B"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2610A101"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52E89068" w14:textId="331B38B2"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Stenda korpusa materiāls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334AF359" w14:textId="11079628" w:rsidR="63F32A47" w:rsidRDefault="63F32A47" w:rsidP="49FA1996">
            <w:pPr>
              <w:spacing w:after="0" w:line="240" w:lineRule="auto"/>
              <w:jc w:val="both"/>
              <w:rPr>
                <w:rFonts w:ascii="Calibri" w:eastAsia="Calibri" w:hAnsi="Calibri" w:cs="Calibri"/>
              </w:rPr>
            </w:pPr>
            <w:r w:rsidRPr="3124616D">
              <w:rPr>
                <w:rFonts w:ascii="Calibri" w:eastAsia="Calibri" w:hAnsi="Calibri" w:cs="Calibri"/>
              </w:rPr>
              <w:t xml:space="preserve">Nerūsējošs tērauds vai ekvivalents, </w:t>
            </w:r>
            <w:proofErr w:type="spellStart"/>
            <w:r w:rsidRPr="3124616D">
              <w:rPr>
                <w:rFonts w:ascii="Calibri" w:eastAsia="Calibri" w:hAnsi="Calibri" w:cs="Calibri"/>
              </w:rPr>
              <w:t>pulverkrāsots</w:t>
            </w:r>
            <w:proofErr w:type="spellEnd"/>
            <w:r w:rsidRPr="3124616D">
              <w:rPr>
                <w:rFonts w:ascii="Calibri" w:eastAsia="Calibri" w:hAnsi="Calibri" w:cs="Calibri"/>
              </w:rPr>
              <w:t xml:space="preserve">, </w:t>
            </w:r>
            <w:proofErr w:type="spellStart"/>
            <w:r w:rsidRPr="3124616D">
              <w:rPr>
                <w:rFonts w:ascii="Calibri" w:eastAsia="Calibri" w:hAnsi="Calibri" w:cs="Calibri"/>
              </w:rPr>
              <w:t>pre</w:t>
            </w:r>
            <w:r w:rsidR="1AD446DE" w:rsidRPr="3124616D">
              <w:rPr>
                <w:rFonts w:ascii="Calibri" w:eastAsia="Calibri" w:hAnsi="Calibri" w:cs="Calibri"/>
              </w:rPr>
              <w:t>t</w:t>
            </w:r>
            <w:r w:rsidRPr="3124616D">
              <w:rPr>
                <w:rFonts w:ascii="Calibri" w:eastAsia="Calibri" w:hAnsi="Calibri" w:cs="Calibri"/>
              </w:rPr>
              <w:t>grafiti</w:t>
            </w:r>
            <w:proofErr w:type="spellEnd"/>
            <w:r w:rsidRPr="3124616D">
              <w:rPr>
                <w:rFonts w:ascii="Calibri" w:eastAsia="Calibri" w:hAnsi="Calibri" w:cs="Calibri"/>
              </w:rPr>
              <w:t xml:space="preserve"> pārklājums, vismaz 2 </w:t>
            </w:r>
            <w:r w:rsidR="4F82C8C3" w:rsidRPr="3124616D">
              <w:rPr>
                <w:rFonts w:ascii="Calibri" w:eastAsia="Calibri" w:hAnsi="Calibri" w:cs="Calibri"/>
              </w:rPr>
              <w:t>kārtas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6E0B0607" w14:textId="2FD21A5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08523022"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29AB3CA5" w14:textId="36AA33DE"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Stenda korpusa izmērs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5C3BCCE3" w14:textId="3FAE0722"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Augstums 2000–2400 mm; Platums 750–1000 mm; Dziļums ≤250 mm</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5DBC9F3A" w14:textId="6B0F2A6F"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017F7EA0"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606436E2" w14:textId="0F11BC86"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Darbības temperatūra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0B184340" w14:textId="6FDE9763"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–20 °C līdz +40 °C</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7D7E2DDD" w14:textId="49558ECC"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46002468"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63862EE4" w14:textId="71B868B6"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Aizsardzības klase (IP)</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2D5E9129" w14:textId="6BE0F29E"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Vismaz</w:t>
            </w:r>
            <w:r w:rsidRPr="00E248E2">
              <w:rPr>
                <w:rFonts w:ascii="Calibri" w:eastAsia="Calibri" w:hAnsi="Calibri" w:cs="Calibri"/>
                <w:strike/>
                <w:color w:val="0F9ED5" w:themeColor="accent4"/>
              </w:rPr>
              <w:t xml:space="preserve"> IP56</w:t>
            </w:r>
            <w:r w:rsidR="00E248E2">
              <w:rPr>
                <w:rFonts w:ascii="Calibri" w:eastAsia="Calibri" w:hAnsi="Calibri" w:cs="Calibri"/>
                <w:strike/>
                <w:color w:val="0F9ED5" w:themeColor="accent4"/>
              </w:rPr>
              <w:t xml:space="preserve"> </w:t>
            </w:r>
            <w:r w:rsidR="00E248E2" w:rsidRPr="00E248E2">
              <w:rPr>
                <w:rFonts w:ascii="Calibri" w:eastAsia="Calibri" w:hAnsi="Calibri" w:cs="Calibri"/>
                <w:color w:val="0F9ED5" w:themeColor="accent4"/>
              </w:rPr>
              <w:t>IP</w:t>
            </w:r>
            <w:r w:rsidR="00F85201">
              <w:rPr>
                <w:rFonts w:ascii="Calibri" w:eastAsia="Calibri" w:hAnsi="Calibri" w:cs="Calibri"/>
                <w:color w:val="0F9ED5" w:themeColor="accent4"/>
              </w:rPr>
              <w:t>5</w:t>
            </w:r>
            <w:r w:rsidR="00E248E2" w:rsidRPr="00E248E2">
              <w:rPr>
                <w:rFonts w:ascii="Calibri" w:eastAsia="Calibri" w:hAnsi="Calibri" w:cs="Calibri"/>
                <w:color w:val="0F9ED5" w:themeColor="accent4"/>
              </w:rPr>
              <w:t>5</w:t>
            </w:r>
            <w:r w:rsidR="00E248E2">
              <w:rPr>
                <w:rFonts w:ascii="Calibri" w:eastAsia="Calibri" w:hAnsi="Calibri" w:cs="Calibri"/>
                <w:color w:val="0F9ED5" w:themeColor="accent4"/>
              </w:rPr>
              <w:t xml:space="preserve">  (</w:t>
            </w:r>
            <w:r w:rsidR="00E248E2" w:rsidRPr="00EF7AB1">
              <w:rPr>
                <w:rFonts w:ascii="Calibri" w:eastAsia="Calibri" w:hAnsi="Calibri" w:cs="Calibri"/>
                <w:i/>
                <w:iCs/>
                <w:color w:val="0F9ED5" w:themeColor="accent4"/>
              </w:rPr>
              <w:t>Ar grozījumiem, kas veikti Iepirkuma komisijas 2026. gada 2</w:t>
            </w:r>
            <w:r w:rsidR="000E2680">
              <w:rPr>
                <w:rFonts w:ascii="Calibri" w:eastAsia="Calibri" w:hAnsi="Calibri" w:cs="Calibri"/>
                <w:i/>
                <w:iCs/>
                <w:color w:val="0F9ED5" w:themeColor="accent4"/>
              </w:rPr>
              <w:t>8</w:t>
            </w:r>
            <w:r w:rsidR="00E248E2" w:rsidRPr="00EF7AB1">
              <w:rPr>
                <w:rFonts w:ascii="Calibri" w:eastAsia="Calibri" w:hAnsi="Calibri" w:cs="Calibri"/>
                <w:i/>
                <w:iCs/>
                <w:color w:val="0F9ED5" w:themeColor="accent4"/>
              </w:rPr>
              <w:t>. aprīļa sēdē, 2. protokols).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0C5549C9" w14:textId="1D7B1659"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314DCE1F"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7A6FF66B" w14:textId="2CD4406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Triecienizturība (IK)</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1A3CFA0E" w14:textId="1D7D14C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Vismaz IK10</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4EA86A37" w14:textId="1AD38561"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27BC458B"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2FDE03CB" w14:textId="57056ED7"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Dzesēšana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7781CFA8" w14:textId="6D970232" w:rsidR="63F32A47" w:rsidRDefault="63F32A47" w:rsidP="63F32A47">
            <w:pPr>
              <w:spacing w:after="0" w:line="240" w:lineRule="auto"/>
              <w:jc w:val="both"/>
              <w:rPr>
                <w:rFonts w:ascii="Calibri" w:eastAsia="Calibri" w:hAnsi="Calibri" w:cs="Calibri"/>
              </w:rPr>
            </w:pPr>
            <w:r w:rsidRPr="3124616D">
              <w:rPr>
                <w:rFonts w:ascii="Calibri" w:eastAsia="Calibri" w:hAnsi="Calibri" w:cs="Calibri"/>
              </w:rPr>
              <w:t>Automātiska ventilācijas un apsildes sistēma, maināmi gaisa filtri</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0A0A3E55" w14:textId="57AB59B6"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25F1B863"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0C08AD13" w14:textId="6ACC5FB0" w:rsidR="63F32A47" w:rsidRDefault="63F32A47" w:rsidP="63F32A47">
            <w:pPr>
              <w:spacing w:after="0" w:line="240" w:lineRule="auto"/>
              <w:jc w:val="both"/>
              <w:rPr>
                <w:rFonts w:ascii="Calibri" w:eastAsia="Calibri" w:hAnsi="Calibri" w:cs="Calibri"/>
              </w:rPr>
            </w:pPr>
            <w:proofErr w:type="spellStart"/>
            <w:r w:rsidRPr="63F32A47">
              <w:rPr>
                <w:rFonts w:ascii="Calibri" w:eastAsia="Calibri" w:hAnsi="Calibri" w:cs="Calibri"/>
              </w:rPr>
              <w:t>Pretkondensāta</w:t>
            </w:r>
            <w:proofErr w:type="spellEnd"/>
            <w:r w:rsidRPr="63F32A47">
              <w:rPr>
                <w:rFonts w:ascii="Calibri" w:eastAsia="Calibri" w:hAnsi="Calibri" w:cs="Calibri"/>
              </w:rPr>
              <w:t xml:space="preserve"> sistēma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249C3341" w14:textId="78259927"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Jā</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582AD988" w14:textId="2983E076"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35006173"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1338D8C3" w14:textId="3D9AD71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Modulāra konstrukcija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7F0073B1" w14:textId="3ADDC281"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Jā</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2C63DD94" w14:textId="4D3A9804"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34370F9A"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37144CE4" w14:textId="438E2993"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Ārkārtas atslēgšanās sistēma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21241989" w14:textId="1F1D7D88"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Jā, plūdu, </w:t>
            </w:r>
            <w:proofErr w:type="spellStart"/>
            <w:r w:rsidRPr="63F32A47">
              <w:rPr>
                <w:rFonts w:ascii="Calibri" w:eastAsia="Calibri" w:hAnsi="Calibri" w:cs="Calibri"/>
              </w:rPr>
              <w:t>pārsprieguma</w:t>
            </w:r>
            <w:proofErr w:type="spellEnd"/>
            <w:r w:rsidRPr="63F32A47">
              <w:rPr>
                <w:rFonts w:ascii="Calibri" w:eastAsia="Calibri" w:hAnsi="Calibri" w:cs="Calibri"/>
              </w:rPr>
              <w:t xml:space="preserve"> vai zemējuma bojājumu gadījumos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5F6F8757" w14:textId="02C3BC75"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4ECB0061"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7EACDC29" w14:textId="23C8069F"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Klimata kontroles signalizācija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60C0973E" w14:textId="658E3A3A" w:rsidR="63F32A47" w:rsidRDefault="63F32A47" w:rsidP="63F32A47">
            <w:pPr>
              <w:spacing w:after="0" w:line="240" w:lineRule="auto"/>
              <w:jc w:val="both"/>
              <w:rPr>
                <w:rFonts w:ascii="Calibri" w:eastAsia="Calibri" w:hAnsi="Calibri" w:cs="Calibri"/>
              </w:rPr>
            </w:pPr>
            <w:proofErr w:type="spellStart"/>
            <w:r w:rsidRPr="63F32A47">
              <w:rPr>
                <w:rFonts w:ascii="Calibri" w:eastAsia="Calibri" w:hAnsi="Calibri" w:cs="Calibri"/>
              </w:rPr>
              <w:t>Nosūta</w:t>
            </w:r>
            <w:proofErr w:type="spellEnd"/>
            <w:r w:rsidRPr="63F32A47">
              <w:rPr>
                <w:rFonts w:ascii="Calibri" w:eastAsia="Calibri" w:hAnsi="Calibri" w:cs="Calibri"/>
              </w:rPr>
              <w:t xml:space="preserve"> trauksmes signālu Pasūtītāja personālam</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1E1E146A" w14:textId="65144A1C"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12ECE311"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1100CBE3" w14:textId="68B5F22E"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Administrēšana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42FA49BA" w14:textId="178AB61B"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Ārējā datora administrēšanas iespēja</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2DDE6999" w14:textId="56652068"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1826DAD8"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0998FA48" w14:textId="41B7AD13"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Korpusa piekļuve</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18377A56" w14:textId="7DE60342"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No priekšpuses, slēdzams ar atslēgu, piekļuves reģistrācija</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0B60A711" w14:textId="797E452C"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72CDD225"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17CA7570" w14:textId="523DFCFF"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lastRenderedPageBreak/>
              <w:t xml:space="preserve">Lietotāja </w:t>
            </w:r>
            <w:proofErr w:type="spellStart"/>
            <w:r w:rsidRPr="63F32A47">
              <w:rPr>
                <w:rFonts w:ascii="Calibri" w:eastAsia="Calibri" w:hAnsi="Calibri" w:cs="Calibri"/>
              </w:rPr>
              <w:t>saskarnes</w:t>
            </w:r>
            <w:proofErr w:type="spellEnd"/>
            <w:r w:rsidRPr="63F32A47">
              <w:rPr>
                <w:rFonts w:ascii="Calibri" w:eastAsia="Calibri" w:hAnsi="Calibri" w:cs="Calibri"/>
              </w:rPr>
              <w:t xml:space="preserve"> valodas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6BD4DB3D" w14:textId="4B53319E" w:rsidR="63F32A47" w:rsidRDefault="63F32A47" w:rsidP="63F32A47">
            <w:pPr>
              <w:spacing w:after="0" w:line="240" w:lineRule="auto"/>
              <w:jc w:val="both"/>
              <w:rPr>
                <w:rFonts w:ascii="Calibri" w:eastAsia="Calibri" w:hAnsi="Calibri" w:cs="Calibri"/>
              </w:rPr>
            </w:pPr>
            <w:r w:rsidRPr="3124616D">
              <w:rPr>
                <w:rFonts w:ascii="Calibri" w:eastAsia="Calibri" w:hAnsi="Calibri" w:cs="Calibri"/>
              </w:rPr>
              <w:t>Valodu maiņa (LV/EN u.c.), ar iespējamu paplašināšanu</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39E1E4EF" w14:textId="3732A2AF"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0DD7049E"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7A85D658" w14:textId="4099C5C6"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Teksta izmēra maiņa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0B63B11A" w14:textId="6EBE9E70"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Jā</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0A159269" w14:textId="7DB5BCE4"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11746613"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0F14610F" w14:textId="7FD448E1"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Ekrāna izmērs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1072BC05" w14:textId="591D9B16"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≥55 collas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1B7C817D" w14:textId="77B6A0D8"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0569BC04"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49934A5C" w14:textId="5F08F0EB"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Ekrāna novietojums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0819E892" w14:textId="354D40D1"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Vertikāls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06475C4A" w14:textId="0D93A9A9"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0152EDDB"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3C8653E3" w14:textId="7907BF0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Ekrāna tips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794D019C" w14:textId="69A0C087"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LCD 24/7</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5E556FEA" w14:textId="60909E13"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3D369F83"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5569B324" w14:textId="7B83B260"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Spilgtums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2A4B5E62" w14:textId="10AC3A6E"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≥2500 cd/m²</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0812E703" w14:textId="6A0E6FB5"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20934246"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258379D9" w14:textId="6E92A17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Izšķirtspēja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2F259FA7" w14:textId="17CB8873" w:rsidR="63F32A47" w:rsidRDefault="63F32A47" w:rsidP="63F32A47">
            <w:pPr>
              <w:spacing w:after="0" w:line="240" w:lineRule="auto"/>
              <w:jc w:val="both"/>
              <w:rPr>
                <w:rFonts w:ascii="Calibri" w:eastAsia="Calibri" w:hAnsi="Calibri" w:cs="Calibri"/>
              </w:rPr>
            </w:pPr>
            <w:proofErr w:type="spellStart"/>
            <w:r w:rsidRPr="63F32A47">
              <w:rPr>
                <w:rFonts w:ascii="Calibri" w:eastAsia="Calibri" w:hAnsi="Calibri" w:cs="Calibri"/>
              </w:rPr>
              <w:t>Full</w:t>
            </w:r>
            <w:proofErr w:type="spellEnd"/>
            <w:r w:rsidRPr="63F32A47">
              <w:rPr>
                <w:rFonts w:ascii="Calibri" w:eastAsia="Calibri" w:hAnsi="Calibri" w:cs="Calibri"/>
              </w:rPr>
              <w:t xml:space="preserve"> HD (1920×1080)</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6B11355B" w14:textId="5FEE51CE"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004F8143"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0732CBEC" w14:textId="5552512B"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Skata leņķis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328AA7F7" w14:textId="2B306B50"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178° / 178°</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67A0741F" w14:textId="5B301B95"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4552A635"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64E9ABFC" w14:textId="5F872B3E"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Ekrāna proporcija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732DC519" w14:textId="2135E09A"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16:9</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43D4B442" w14:textId="46CBA7B0"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52D873DD"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7CE0C590" w14:textId="42182137"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Ekrāna patēriņš</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03A85AC9" w14:textId="0CE04A8E"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≤500 W</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1F984FE1" w14:textId="3FBFDE98"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44BEE46E"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6EF42652" w14:textId="3E51ECE9"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Skārienjūtīgā virsma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265FAE5E" w14:textId="40142DE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Kapacitatīva </w:t>
            </w:r>
            <w:proofErr w:type="spellStart"/>
            <w:r w:rsidRPr="63F32A47">
              <w:rPr>
                <w:rFonts w:ascii="Calibri" w:eastAsia="Calibri" w:hAnsi="Calibri" w:cs="Calibri"/>
              </w:rPr>
              <w:t>multitouch</w:t>
            </w:r>
            <w:proofErr w:type="spellEnd"/>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65414907" w14:textId="3A1E684A"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5129773E"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056FA06D" w14:textId="423EB080"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Aizsargstikls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0BA870C1" w14:textId="62F24C66"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≥8 mm, </w:t>
            </w:r>
            <w:proofErr w:type="spellStart"/>
            <w:r w:rsidRPr="63F32A47">
              <w:rPr>
                <w:rFonts w:ascii="Calibri" w:eastAsia="Calibri" w:hAnsi="Calibri" w:cs="Calibri"/>
              </w:rPr>
              <w:t>pretatstarojošs</w:t>
            </w:r>
            <w:proofErr w:type="spellEnd"/>
            <w:r w:rsidRPr="63F32A47">
              <w:rPr>
                <w:rFonts w:ascii="Calibri" w:eastAsia="Calibri" w:hAnsi="Calibri" w:cs="Calibri"/>
              </w:rPr>
              <w:t xml:space="preserve"> &lt;1%</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2EFC99D4" w14:textId="7ECEEDCB"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3817625A"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03013FDD" w14:textId="30D3CCE8"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Automātiska spilgtuma regulēšana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1F83A218" w14:textId="039D13F0"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Jā, ar āra apgaismes sensoru</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6F720BCF" w14:textId="5E1ED839"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00CEA8EE"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48C72187" w14:textId="1F40632A"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Procesora veiktspēja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6ECA655C" w14:textId="7262508A" w:rsidR="63F32A47" w:rsidRDefault="63F32A47" w:rsidP="63F32A47">
            <w:pPr>
              <w:spacing w:after="0" w:line="240" w:lineRule="auto"/>
              <w:jc w:val="both"/>
              <w:rPr>
                <w:rFonts w:ascii="Calibri" w:eastAsia="Calibri" w:hAnsi="Calibri" w:cs="Calibri"/>
              </w:rPr>
            </w:pPr>
            <w:proofErr w:type="spellStart"/>
            <w:r w:rsidRPr="63F32A47">
              <w:rPr>
                <w:rFonts w:ascii="Calibri" w:eastAsia="Calibri" w:hAnsi="Calibri" w:cs="Calibri"/>
              </w:rPr>
              <w:t>Passmark</w:t>
            </w:r>
            <w:proofErr w:type="spellEnd"/>
            <w:r w:rsidRPr="63F32A47">
              <w:rPr>
                <w:rFonts w:ascii="Calibri" w:eastAsia="Calibri" w:hAnsi="Calibri" w:cs="Calibri"/>
              </w:rPr>
              <w:t xml:space="preserve"> CPU Mark ≥12000</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7E57ED02" w14:textId="4703D7E1"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34465928"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6F574C3F" w14:textId="633B07FA"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Procesors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186CF39D" w14:textId="2B048891"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Jānorāda precīzs modelis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398B32B6" w14:textId="4C85350C"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5CC84C6E"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0524B183" w14:textId="08F887A7"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Operatīvā atmiņa (RAM)</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26DDCDA4" w14:textId="4484BE9E"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≥16 GB</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3AAE74DE" w14:textId="651D4EB9"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446EB4F7"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317F484D" w14:textId="14981E4B"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Cietais disks (SSD)</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53D46B69" w14:textId="5CE59C01"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≥250 GB</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1F642E41" w14:textId="67F27903"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364BA873"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7F0E6F94" w14:textId="2C42BD28"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Mobilais internets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44EEC4DD" w14:textId="681AF1BC"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4G/LTE</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1808F7BA" w14:textId="6446F079"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52D19CBF"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5436445E" w14:textId="0FFA9047"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LAN </w:t>
            </w:r>
            <w:proofErr w:type="spellStart"/>
            <w:r w:rsidRPr="63F32A47">
              <w:rPr>
                <w:rFonts w:ascii="Calibri" w:eastAsia="Calibri" w:hAnsi="Calibri" w:cs="Calibri"/>
              </w:rPr>
              <w:t>pieslēgums</w:t>
            </w:r>
            <w:proofErr w:type="spellEnd"/>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7AA7DEFF" w14:textId="3FF8BB74"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RJ-45 10/100/1000 </w:t>
            </w:r>
            <w:proofErr w:type="spellStart"/>
            <w:r w:rsidRPr="63F32A47">
              <w:rPr>
                <w:rFonts w:ascii="Calibri" w:eastAsia="Calibri" w:hAnsi="Calibri" w:cs="Calibri"/>
              </w:rPr>
              <w:t>Ethernet</w:t>
            </w:r>
            <w:proofErr w:type="spellEnd"/>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0802E205" w14:textId="13550AA5"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074E532A"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026C7E78" w14:textId="119FC3E9"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Operētājsistēma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4BB3C218" w14:textId="58F7BBDA"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Windows 11 </w:t>
            </w:r>
            <w:proofErr w:type="spellStart"/>
            <w:r w:rsidRPr="63F32A47">
              <w:rPr>
                <w:rFonts w:ascii="Calibri" w:eastAsia="Calibri" w:hAnsi="Calibri" w:cs="Calibri"/>
              </w:rPr>
              <w:t>Pro</w:t>
            </w:r>
            <w:proofErr w:type="spellEnd"/>
            <w:r w:rsidRPr="63F32A47">
              <w:rPr>
                <w:rFonts w:ascii="Calibri" w:eastAsia="Calibri" w:hAnsi="Calibri" w:cs="Calibri"/>
              </w:rPr>
              <w:t xml:space="preserve"> vai ekvivalents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4CD1267B" w14:textId="6A14D44C"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2F665CEE"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4A1392D0" w14:textId="5AC8F490"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Mikrofons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31E8E85C" w14:textId="19E1D334"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Nē</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1CC25095" w14:textId="18D06E34"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1163BE2E"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570709BF" w14:textId="7DC0A9D4"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Skaļruņi</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39569C9C" w14:textId="7BA2B241"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Jā</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3BFAAC26" w14:textId="79C3D68F"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7110FF21"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279BD355" w14:textId="50FB4807"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Attālināta pārvaldība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7D14242D" w14:textId="3527808B"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Tiešsaistes kontrole, restartēšana, konfigurēšana</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15966D75" w14:textId="2384D86F"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787DFED2"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4849F554" w14:textId="32822F71"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Interneta filtri</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0EFC68E8" w14:textId="4D7F1593"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URL filtrēšana un piekļuves ierobežošana</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0EB6CAB4" w14:textId="696B9C0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353C96C2"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30439EC8" w14:textId="5FFDA37A" w:rsidR="63F32A47" w:rsidRDefault="63F32A47" w:rsidP="63F32A47">
            <w:pPr>
              <w:spacing w:after="0" w:line="240" w:lineRule="auto"/>
              <w:jc w:val="both"/>
              <w:rPr>
                <w:rFonts w:ascii="Calibri" w:eastAsia="Calibri" w:hAnsi="Calibri" w:cs="Calibri"/>
              </w:rPr>
            </w:pPr>
            <w:proofErr w:type="spellStart"/>
            <w:r w:rsidRPr="63F32A47">
              <w:rPr>
                <w:rFonts w:ascii="Calibri" w:eastAsia="Calibri" w:hAnsi="Calibri" w:cs="Calibri"/>
              </w:rPr>
              <w:t>Time-out</w:t>
            </w:r>
            <w:proofErr w:type="spellEnd"/>
            <w:r w:rsidRPr="63F32A47">
              <w:rPr>
                <w:rFonts w:ascii="Calibri" w:eastAsia="Calibri" w:hAnsi="Calibri" w:cs="Calibri"/>
              </w:rPr>
              <w:t xml:space="preserve"> funkcija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4349B511" w14:textId="490576C4"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Jā</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091B5210" w14:textId="00758293"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5EE7A83B"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196A99AC" w14:textId="3D67D637"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Miega režīms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0B3BC006" w14:textId="4EF99065"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Automātisks grafiks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22CBA935" w14:textId="305BC931"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0C520E46"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3D0A2A3E" w14:textId="7EAABE0E"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Peles labā klikšķa bloķēšana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2A99EBBA" w14:textId="3B5A42F0"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Jā</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4DB516A5" w14:textId="2043259C"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0FFCAD3B"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33AB4A4C" w14:textId="1EFF21EB" w:rsidR="63F32A47" w:rsidRDefault="63F32A47" w:rsidP="63F32A47">
            <w:pPr>
              <w:spacing w:after="0" w:line="240" w:lineRule="auto"/>
              <w:jc w:val="both"/>
              <w:rPr>
                <w:rFonts w:ascii="Calibri" w:eastAsia="Calibri" w:hAnsi="Calibri" w:cs="Calibri"/>
              </w:rPr>
            </w:pPr>
            <w:proofErr w:type="spellStart"/>
            <w:r w:rsidRPr="63F32A47">
              <w:rPr>
                <w:rFonts w:ascii="Calibri" w:eastAsia="Calibri" w:hAnsi="Calibri" w:cs="Calibri"/>
              </w:rPr>
              <w:t>On-screen</w:t>
            </w:r>
            <w:proofErr w:type="spellEnd"/>
            <w:r w:rsidRPr="63F32A47">
              <w:rPr>
                <w:rFonts w:ascii="Calibri" w:eastAsia="Calibri" w:hAnsi="Calibri" w:cs="Calibri"/>
              </w:rPr>
              <w:t xml:space="preserve"> klaviatūra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5AFE3CD2" w14:textId="62FA2F0C"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Jā</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602F2F20" w14:textId="13E27228"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5493119E"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4A7B8222" w14:textId="50DF9E2B"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Licences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7D468431" w14:textId="03F6BEF6"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Vismaz uz 6 gadiem</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4C6FFBCD" w14:textId="0EC8D3A2"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43E7C5FD"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1DC469F4" w14:textId="344D08E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lastRenderedPageBreak/>
              <w:t>Apmācības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63B84697" w14:textId="3179324F"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Apmācības 4 personām</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20F00DC2" w14:textId="56A89917"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3597E946"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12ACA994" w14:textId="012B7CC0"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Garantijas apkope</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0E33321C" w14:textId="1DB57E93"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Tehniķa ierašanās 72h</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3A03CD9F" w14:textId="4E3D3C74"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14241477"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6A49A16B" w14:textId="69DAE2FF"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Savietojamība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756BA5E9" w14:textId="259282D5"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Vienota administrēšana vairākiem displejiem</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3E1A1360" w14:textId="2D6C1554"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 </w:t>
            </w:r>
          </w:p>
        </w:tc>
      </w:tr>
      <w:tr w:rsidR="63F32A47" w14:paraId="6B86D026"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462E185B" w14:textId="48EF0427" w:rsidR="780FFFBF" w:rsidRDefault="780FFFBF" w:rsidP="63F32A47">
            <w:pPr>
              <w:spacing w:after="0" w:line="240" w:lineRule="auto"/>
              <w:jc w:val="both"/>
              <w:rPr>
                <w:rFonts w:ascii="Calibri" w:eastAsia="Calibri" w:hAnsi="Calibri" w:cs="Calibri"/>
              </w:rPr>
            </w:pPr>
            <w:r w:rsidRPr="63F32A47">
              <w:rPr>
                <w:rFonts w:ascii="Calibri" w:eastAsia="Calibri" w:hAnsi="Calibri" w:cs="Calibri"/>
              </w:rPr>
              <w:t>Uzstādīšanas prasības</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35B3A213" w14:textId="79A0A7F1" w:rsidR="1898652C" w:rsidRPr="00D26D87" w:rsidRDefault="2EEA69E1" w:rsidP="00D26D87">
            <w:pPr>
              <w:shd w:val="clear" w:color="auto" w:fill="FFFFFF" w:themeFill="background1"/>
              <w:spacing w:after="0" w:line="240" w:lineRule="auto"/>
              <w:jc w:val="both"/>
              <w:rPr>
                <w:rFonts w:ascii="Calibri" w:eastAsia="Verdana" w:hAnsi="Calibri" w:cs="Calibri"/>
                <w:b/>
                <w:bCs/>
                <w:color w:val="000000" w:themeColor="text1"/>
              </w:rPr>
            </w:pPr>
            <w:r w:rsidRPr="49FA1996">
              <w:rPr>
                <w:rFonts w:ascii="Calibri" w:eastAsia="Calibri" w:hAnsi="Calibri" w:cs="Calibri"/>
              </w:rPr>
              <w:t xml:space="preserve">Pretendentam jānodrošina pilna digitālo interaktīvo </w:t>
            </w:r>
            <w:r w:rsidRPr="00D26D87">
              <w:rPr>
                <w:rFonts w:ascii="Calibri" w:eastAsia="Calibri" w:hAnsi="Calibri" w:cs="Calibri"/>
              </w:rPr>
              <w:t>stendu uzstādīšana, tostarp betona pamatnes izbūve Līgatnē (Brīvības ielā 2</w:t>
            </w:r>
            <w:r w:rsidR="5A9BD9B4" w:rsidRPr="00D26D87">
              <w:rPr>
                <w:rFonts w:ascii="Calibri" w:eastAsia="Calibri" w:hAnsi="Calibri" w:cs="Calibri"/>
              </w:rPr>
              <w:t>, zemes vienībā ar kadastra Nr. 42110020036</w:t>
            </w:r>
            <w:r w:rsidRPr="00D26D87">
              <w:rPr>
                <w:rFonts w:ascii="Calibri" w:eastAsia="Calibri" w:hAnsi="Calibri" w:cs="Calibri"/>
              </w:rPr>
              <w:t>) un Cēsīs (Stacijas laukumā 1</w:t>
            </w:r>
            <w:r w:rsidR="2852BF84" w:rsidRPr="00D26D87">
              <w:rPr>
                <w:rFonts w:ascii="Calibri" w:eastAsia="Calibri" w:hAnsi="Calibri" w:cs="Calibri"/>
              </w:rPr>
              <w:t>, zemes vienībā ar kadastra Nr.</w:t>
            </w:r>
            <w:r w:rsidR="20A753BF" w:rsidRPr="00D26D87">
              <w:rPr>
                <w:rFonts w:ascii="Calibri" w:eastAsia="Verdana" w:hAnsi="Calibri" w:cs="Calibri"/>
                <w:color w:val="000000" w:themeColor="text1"/>
              </w:rPr>
              <w:t xml:space="preserve"> 42010051315</w:t>
            </w:r>
            <w:r w:rsidRPr="00D26D87">
              <w:rPr>
                <w:rFonts w:ascii="Calibri" w:eastAsia="Calibri" w:hAnsi="Calibri" w:cs="Calibri"/>
              </w:rPr>
              <w:t>), kā arī pieslēgšana Pasūtītāja</w:t>
            </w:r>
            <w:r w:rsidRPr="49FA1996">
              <w:rPr>
                <w:rFonts w:ascii="Calibri" w:eastAsia="Calibri" w:hAnsi="Calibri" w:cs="Calibri"/>
              </w:rPr>
              <w:t xml:space="preserve"> nodrošinātajam elektrības un interneta avotam.</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6AC994D4" w14:textId="74786E9E" w:rsidR="63F32A47" w:rsidRDefault="63F32A47" w:rsidP="63F32A47">
            <w:pPr>
              <w:spacing w:after="0" w:line="240" w:lineRule="auto"/>
              <w:jc w:val="both"/>
              <w:rPr>
                <w:rFonts w:ascii="Calibri" w:eastAsia="Calibri" w:hAnsi="Calibri" w:cs="Calibri"/>
              </w:rPr>
            </w:pPr>
          </w:p>
        </w:tc>
      </w:tr>
      <w:tr w:rsidR="63F32A47" w14:paraId="685452F5"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62226E48" w14:textId="5FB087DB"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Stiprināšana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7BBD3BF3" w14:textId="71416D09"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100×100 mm karsti cinkots stabs, RAL7016, augstums 800–1200 mm, 800 mm no ietves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1515D9F9" w14:textId="461C052E" w:rsidR="63F32A47" w:rsidRDefault="63F32A47" w:rsidP="06681852">
            <w:pPr>
              <w:spacing w:after="0" w:line="240" w:lineRule="auto"/>
              <w:jc w:val="both"/>
              <w:rPr>
                <w:rFonts w:ascii="Calibri" w:eastAsia="Calibri" w:hAnsi="Calibri" w:cs="Calibri"/>
              </w:rPr>
            </w:pPr>
          </w:p>
        </w:tc>
      </w:tr>
      <w:tr w:rsidR="63F32A47" w14:paraId="4643B6FB"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5222B81A" w14:textId="3A58CD5B"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Betonēšana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3AA0537A" w14:textId="2E4ABE8B"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0.25 m³ C30/37, krustenisks enkurojums, EN1991-1-4</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34AFE641" w14:textId="74F9BC8C" w:rsidR="63F32A47" w:rsidRDefault="63F32A47" w:rsidP="06681852">
            <w:pPr>
              <w:spacing w:after="0" w:line="240" w:lineRule="auto"/>
              <w:jc w:val="both"/>
              <w:rPr>
                <w:rFonts w:ascii="Calibri" w:eastAsia="Calibri" w:hAnsi="Calibri" w:cs="Calibri"/>
              </w:rPr>
            </w:pPr>
          </w:p>
        </w:tc>
      </w:tr>
      <w:tr w:rsidR="63F32A47" w14:paraId="07149775"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40589499" w14:textId="4F510346"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Bruģa darbi</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4A105009" w14:textId="039329EE"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2 m² bruģa atjaunošana, 100 mm drenējošs slānis + 30–40 mm izlīdzinošais slānis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50C381BD" w14:textId="035C75A5" w:rsidR="63F32A47" w:rsidRDefault="63F32A47" w:rsidP="06681852">
            <w:pPr>
              <w:spacing w:after="0" w:line="240" w:lineRule="auto"/>
              <w:jc w:val="both"/>
              <w:rPr>
                <w:rFonts w:ascii="Calibri" w:eastAsia="Calibri" w:hAnsi="Calibri" w:cs="Calibri"/>
              </w:rPr>
            </w:pPr>
          </w:p>
        </w:tc>
      </w:tr>
      <w:tr w:rsidR="63F32A47" w14:paraId="4D830FD5"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15C02679" w14:textId="2349E2A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Kabeļu ievade</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45255375" w14:textId="7C389149"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 xml:space="preserve">Caur stabu, pilnīgs hermētiskums </w:t>
            </w:r>
            <w:proofErr w:type="spellStart"/>
            <w:r w:rsidRPr="63F32A47">
              <w:rPr>
                <w:rFonts w:ascii="Calibri" w:eastAsia="Calibri" w:hAnsi="Calibri" w:cs="Calibri"/>
              </w:rPr>
              <w:t>pieslēguma</w:t>
            </w:r>
            <w:proofErr w:type="spellEnd"/>
            <w:r w:rsidRPr="63F32A47">
              <w:rPr>
                <w:rFonts w:ascii="Calibri" w:eastAsia="Calibri" w:hAnsi="Calibri" w:cs="Calibri"/>
              </w:rPr>
              <w:t xml:space="preserve"> vietās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5DF4A206" w14:textId="440389D9" w:rsidR="63F32A47" w:rsidRDefault="63F32A47" w:rsidP="06681852">
            <w:pPr>
              <w:spacing w:after="0" w:line="240" w:lineRule="auto"/>
              <w:jc w:val="both"/>
              <w:rPr>
                <w:rFonts w:ascii="Calibri" w:eastAsia="Calibri" w:hAnsi="Calibri" w:cs="Calibri"/>
              </w:rPr>
            </w:pPr>
          </w:p>
        </w:tc>
      </w:tr>
      <w:tr w:rsidR="63F32A47" w14:paraId="2C02286E"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11B5AC44" w14:textId="2BD6092C"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Foto fiksācija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0F1A6716" w14:textId="2685683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Obligāti pirms un pēc uzstādīšanas</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2A8A419F" w14:textId="1DE0E92B" w:rsidR="63F32A47" w:rsidRDefault="63F32A47" w:rsidP="06681852">
            <w:pPr>
              <w:spacing w:after="0" w:line="240" w:lineRule="auto"/>
              <w:jc w:val="both"/>
              <w:rPr>
                <w:rFonts w:ascii="Calibri" w:eastAsia="Calibri" w:hAnsi="Calibri" w:cs="Calibri"/>
              </w:rPr>
            </w:pPr>
          </w:p>
        </w:tc>
      </w:tr>
      <w:tr w:rsidR="63F32A47" w14:paraId="642B6B77"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11AAC4C1" w14:textId="3B118FED"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Satiksmes drošība</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1230DA44" w14:textId="77D9AB75"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Darbi jāveic netraucējot satiksmei un gājējiem</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4E966C57" w14:textId="192522D0" w:rsidR="63F32A47" w:rsidRDefault="63F32A47" w:rsidP="06681852">
            <w:pPr>
              <w:spacing w:after="0" w:line="240" w:lineRule="auto"/>
              <w:jc w:val="both"/>
              <w:rPr>
                <w:rFonts w:ascii="Calibri" w:eastAsia="Calibri" w:hAnsi="Calibri" w:cs="Calibri"/>
              </w:rPr>
            </w:pPr>
          </w:p>
        </w:tc>
      </w:tr>
      <w:tr w:rsidR="63F32A47" w14:paraId="00BBAC87"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72AE40C3" w14:textId="086A4831"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Normatīvi</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6210782F" w14:textId="1F1357AA" w:rsidR="63F32A47" w:rsidRDefault="63F32A47" w:rsidP="63F32A47">
            <w:pPr>
              <w:spacing w:after="0" w:line="240" w:lineRule="auto"/>
              <w:jc w:val="both"/>
              <w:rPr>
                <w:rFonts w:ascii="Calibri" w:eastAsia="Calibri" w:hAnsi="Calibri" w:cs="Calibri"/>
              </w:rPr>
            </w:pPr>
            <w:r w:rsidRPr="63F32A47">
              <w:rPr>
                <w:rFonts w:ascii="Calibri" w:eastAsia="Calibri" w:hAnsi="Calibri" w:cs="Calibri"/>
              </w:rPr>
              <w:t>Atbilstība darba drošības, ugunsdrošības un ES standartiem</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462AA17C" w14:textId="251F6E95" w:rsidR="63F32A47" w:rsidRDefault="63F32A47" w:rsidP="06681852">
            <w:pPr>
              <w:spacing w:after="0" w:line="240" w:lineRule="auto"/>
              <w:jc w:val="both"/>
              <w:rPr>
                <w:rFonts w:ascii="Calibri" w:eastAsia="Calibri" w:hAnsi="Calibri" w:cs="Calibri"/>
              </w:rPr>
            </w:pPr>
          </w:p>
        </w:tc>
      </w:tr>
      <w:tr w:rsidR="63F32A47" w14:paraId="21BF214F"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6E8247B4" w14:textId="7673BDE5" w:rsidR="383B776C" w:rsidRDefault="7E001BC1" w:rsidP="06681852">
            <w:pPr>
              <w:spacing w:after="0" w:line="240" w:lineRule="auto"/>
              <w:jc w:val="both"/>
              <w:rPr>
                <w:rFonts w:ascii="Calibri" w:eastAsia="Calibri" w:hAnsi="Calibri" w:cs="Calibri"/>
                <w:color w:val="000000" w:themeColor="text1"/>
              </w:rPr>
            </w:pPr>
            <w:r w:rsidRPr="06681852">
              <w:rPr>
                <w:rFonts w:ascii="Calibri" w:eastAsia="Calibri" w:hAnsi="Calibri" w:cs="Calibri"/>
                <w:color w:val="000000" w:themeColor="text1"/>
              </w:rPr>
              <w:t>Digitālā stenda</w:t>
            </w:r>
            <w:r w:rsidR="1717D860" w:rsidRPr="06681852">
              <w:rPr>
                <w:rFonts w:ascii="Calibri" w:eastAsia="Calibri" w:hAnsi="Calibri" w:cs="Calibri"/>
                <w:color w:val="000000" w:themeColor="text1"/>
              </w:rPr>
              <w:t xml:space="preserve"> elektroenerģijas patēriņš 1 (vienā) stundā (</w:t>
            </w:r>
            <w:proofErr w:type="spellStart"/>
            <w:r w:rsidR="1717D860" w:rsidRPr="06681852">
              <w:rPr>
                <w:rFonts w:ascii="Calibri" w:eastAsia="Calibri" w:hAnsi="Calibri" w:cs="Calibri"/>
                <w:color w:val="000000" w:themeColor="text1"/>
              </w:rPr>
              <w:t>kWh</w:t>
            </w:r>
            <w:proofErr w:type="spellEnd"/>
            <w:r w:rsidR="1717D860" w:rsidRPr="06681852">
              <w:rPr>
                <w:rFonts w:ascii="Calibri" w:eastAsia="Calibri" w:hAnsi="Calibri" w:cs="Calibri"/>
                <w:color w:val="000000" w:themeColor="text1"/>
              </w:rPr>
              <w:t>)</w:t>
            </w:r>
          </w:p>
          <w:p w14:paraId="4DC1C5FE" w14:textId="23BD873B" w:rsidR="63F32A47" w:rsidRDefault="1717D860" w:rsidP="06681852">
            <w:pPr>
              <w:spacing w:after="0" w:line="240" w:lineRule="auto"/>
              <w:jc w:val="both"/>
              <w:rPr>
                <w:rFonts w:ascii="Calibri" w:eastAsia="Calibri" w:hAnsi="Calibri" w:cs="Calibri"/>
                <w:color w:val="000000" w:themeColor="text1"/>
              </w:rPr>
            </w:pPr>
            <w:r w:rsidRPr="06681852">
              <w:rPr>
                <w:rFonts w:ascii="Calibri" w:eastAsia="Calibri" w:hAnsi="Calibri" w:cs="Calibri"/>
                <w:color w:val="000000" w:themeColor="text1"/>
              </w:rPr>
              <w:t>Saimnieciski izdevīgākā piedāvājuma vērtēšanas kritērijs K2)</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524D1B3B" w14:textId="01F2BAD6" w:rsidR="63F32A47" w:rsidRDefault="63F32A47" w:rsidP="63F32A47">
            <w:pPr>
              <w:spacing w:after="0" w:line="240" w:lineRule="auto"/>
              <w:jc w:val="both"/>
              <w:rPr>
                <w:rFonts w:ascii="Calibri" w:eastAsia="Calibri" w:hAnsi="Calibri" w:cs="Calibri"/>
                <w:color w:val="000000" w:themeColor="text1"/>
              </w:rPr>
            </w:pPr>
            <w:r w:rsidRPr="63F32A47">
              <w:rPr>
                <w:rFonts w:ascii="Calibri" w:eastAsia="Calibri" w:hAnsi="Calibri" w:cs="Calibri"/>
                <w:color w:val="000000" w:themeColor="text1"/>
              </w:rPr>
              <w:t xml:space="preserve">Jānorāda vidējais elektroenerģijas patēriņš </w:t>
            </w:r>
            <w:proofErr w:type="spellStart"/>
            <w:r w:rsidRPr="63F32A47">
              <w:rPr>
                <w:rFonts w:ascii="Calibri" w:eastAsia="Calibri" w:hAnsi="Calibri" w:cs="Calibri"/>
                <w:color w:val="000000" w:themeColor="text1"/>
              </w:rPr>
              <w:t>kWh</w:t>
            </w:r>
            <w:proofErr w:type="spellEnd"/>
            <w:r w:rsidRPr="63F32A47">
              <w:rPr>
                <w:rFonts w:ascii="Calibri" w:eastAsia="Calibri" w:hAnsi="Calibri" w:cs="Calibri"/>
                <w:color w:val="000000" w:themeColor="text1"/>
              </w:rPr>
              <w:t xml:space="preserve"> vienā stundā. </w:t>
            </w:r>
          </w:p>
          <w:p w14:paraId="72E2B8BA" w14:textId="1270A80B" w:rsidR="63F32A47" w:rsidRDefault="63F32A47" w:rsidP="63F32A47">
            <w:pPr>
              <w:spacing w:after="0" w:line="240" w:lineRule="auto"/>
              <w:jc w:val="both"/>
              <w:rPr>
                <w:rFonts w:ascii="Calibri" w:eastAsia="Calibri" w:hAnsi="Calibri" w:cs="Calibri"/>
                <w:color w:val="000000" w:themeColor="text1"/>
              </w:rPr>
            </w:pPr>
            <w:r w:rsidRPr="63F32A47">
              <w:rPr>
                <w:rFonts w:ascii="Calibri" w:eastAsia="Calibri" w:hAnsi="Calibri" w:cs="Calibri"/>
                <w:i/>
                <w:iCs/>
                <w:color w:val="000000" w:themeColor="text1"/>
              </w:rPr>
              <w:t>Ja aile “Pretendenta piedāvājums” netiek aizpildīta, punktus par šo kritēriju nepiešķir.</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6BE1CE17" w14:textId="66BD088C" w:rsidR="63F32A47" w:rsidRDefault="63F32A47" w:rsidP="06681852">
            <w:pPr>
              <w:spacing w:after="0" w:line="240" w:lineRule="auto"/>
              <w:jc w:val="both"/>
              <w:rPr>
                <w:rFonts w:ascii="Calibri" w:eastAsia="Calibri" w:hAnsi="Calibri" w:cs="Calibri"/>
              </w:rPr>
            </w:pPr>
          </w:p>
        </w:tc>
      </w:tr>
      <w:tr w:rsidR="63F32A47" w14:paraId="32EFEAFA" w14:textId="77777777" w:rsidTr="3124616D">
        <w:trPr>
          <w:trHeight w:val="300"/>
        </w:trPr>
        <w:tc>
          <w:tcPr>
            <w:tcW w:w="3480" w:type="dxa"/>
            <w:tcBorders>
              <w:top w:val="single" w:sz="8" w:space="0" w:color="auto"/>
              <w:left w:val="single" w:sz="8" w:space="0" w:color="auto"/>
              <w:bottom w:val="single" w:sz="8" w:space="0" w:color="auto"/>
              <w:right w:val="single" w:sz="8" w:space="0" w:color="auto"/>
            </w:tcBorders>
            <w:tcMar>
              <w:left w:w="108" w:type="dxa"/>
              <w:right w:w="108" w:type="dxa"/>
            </w:tcMar>
          </w:tcPr>
          <w:p w14:paraId="1B3BEF6F" w14:textId="3A907E68" w:rsidR="63F32A47" w:rsidRDefault="63F32A47" w:rsidP="63F32A47">
            <w:pPr>
              <w:spacing w:after="0" w:line="240" w:lineRule="auto"/>
              <w:jc w:val="both"/>
              <w:rPr>
                <w:rFonts w:ascii="Calibri" w:eastAsia="Calibri" w:hAnsi="Calibri" w:cs="Calibri"/>
                <w:color w:val="000000" w:themeColor="text1"/>
              </w:rPr>
            </w:pPr>
            <w:r w:rsidRPr="63F32A47">
              <w:rPr>
                <w:rFonts w:ascii="Calibri" w:eastAsia="Calibri" w:hAnsi="Calibri" w:cs="Calibri"/>
                <w:color w:val="000000" w:themeColor="text1"/>
              </w:rPr>
              <w:t>Ražotāja piedāvātais garantijas laiks</w:t>
            </w:r>
          </w:p>
          <w:p w14:paraId="02FFEA42" w14:textId="5F8E3BBA" w:rsidR="63F32A47" w:rsidRDefault="1717D860" w:rsidP="06681852">
            <w:pPr>
              <w:spacing w:after="0" w:line="240" w:lineRule="auto"/>
              <w:jc w:val="both"/>
              <w:rPr>
                <w:rFonts w:ascii="Calibri" w:eastAsia="Calibri" w:hAnsi="Calibri" w:cs="Calibri"/>
                <w:color w:val="000000" w:themeColor="text1"/>
              </w:rPr>
            </w:pPr>
            <w:r w:rsidRPr="06681852">
              <w:rPr>
                <w:rFonts w:ascii="Calibri" w:eastAsia="Calibri" w:hAnsi="Calibri" w:cs="Calibri"/>
                <w:color w:val="000000" w:themeColor="text1"/>
              </w:rPr>
              <w:t>Saimnieciski izdevīgākā piedāvājuma vērtēšanas kritērijs K</w:t>
            </w:r>
            <w:r w:rsidR="0E684778" w:rsidRPr="06681852">
              <w:rPr>
                <w:rFonts w:ascii="Calibri" w:eastAsia="Calibri" w:hAnsi="Calibri" w:cs="Calibri"/>
                <w:color w:val="000000" w:themeColor="text1"/>
              </w:rPr>
              <w:t>3</w:t>
            </w:r>
            <w:r w:rsidRPr="06681852">
              <w:rPr>
                <w:rFonts w:ascii="Calibri" w:eastAsia="Calibri" w:hAnsi="Calibri" w:cs="Calibri"/>
                <w:color w:val="000000" w:themeColor="text1"/>
              </w:rPr>
              <w:t>)</w:t>
            </w:r>
          </w:p>
        </w:tc>
        <w:tc>
          <w:tcPr>
            <w:tcW w:w="4380" w:type="dxa"/>
            <w:tcBorders>
              <w:top w:val="single" w:sz="8" w:space="0" w:color="auto"/>
              <w:left w:val="single" w:sz="8" w:space="0" w:color="auto"/>
              <w:bottom w:val="single" w:sz="8" w:space="0" w:color="auto"/>
              <w:right w:val="single" w:sz="8" w:space="0" w:color="auto"/>
            </w:tcBorders>
            <w:tcMar>
              <w:left w:w="108" w:type="dxa"/>
              <w:right w:w="108" w:type="dxa"/>
            </w:tcMar>
          </w:tcPr>
          <w:p w14:paraId="01DCD0A5" w14:textId="5185A80F" w:rsidR="63F32A47" w:rsidRDefault="63F32A47" w:rsidP="63F32A47">
            <w:pPr>
              <w:spacing w:after="0" w:line="240" w:lineRule="auto"/>
              <w:jc w:val="both"/>
              <w:rPr>
                <w:rFonts w:ascii="Calibri" w:eastAsia="Calibri" w:hAnsi="Calibri" w:cs="Calibri"/>
                <w:color w:val="000000" w:themeColor="text1"/>
              </w:rPr>
            </w:pPr>
            <w:r w:rsidRPr="63F32A47">
              <w:rPr>
                <w:rFonts w:ascii="Calibri" w:eastAsia="Calibri" w:hAnsi="Calibri" w:cs="Calibri"/>
                <w:color w:val="000000" w:themeColor="text1"/>
              </w:rPr>
              <w:t xml:space="preserve">Ne mazāk kā 36 mēneši. </w:t>
            </w:r>
          </w:p>
          <w:p w14:paraId="4D3D1FF0" w14:textId="17E38200" w:rsidR="63F32A47" w:rsidRDefault="63F32A47" w:rsidP="63F32A47">
            <w:pPr>
              <w:spacing w:after="0" w:line="240" w:lineRule="auto"/>
              <w:jc w:val="both"/>
              <w:rPr>
                <w:rFonts w:ascii="Calibri" w:eastAsia="Calibri" w:hAnsi="Calibri" w:cs="Calibri"/>
                <w:color w:val="000000" w:themeColor="text1"/>
              </w:rPr>
            </w:pPr>
            <w:r w:rsidRPr="63F32A47">
              <w:rPr>
                <w:rFonts w:ascii="Calibri" w:eastAsia="Calibri" w:hAnsi="Calibri" w:cs="Calibri"/>
                <w:i/>
                <w:iCs/>
                <w:color w:val="000000" w:themeColor="text1"/>
              </w:rPr>
              <w:t>Ja ailē “Pretendenta piedāvājums” nav norādīts piedāvājums, vērtēšanā tiek piemērots minimālais termiņš – 36 mēneši.</w:t>
            </w:r>
          </w:p>
        </w:tc>
        <w:tc>
          <w:tcPr>
            <w:tcW w:w="7392" w:type="dxa"/>
            <w:tcBorders>
              <w:top w:val="single" w:sz="8" w:space="0" w:color="auto"/>
              <w:left w:val="single" w:sz="8" w:space="0" w:color="auto"/>
              <w:bottom w:val="single" w:sz="8" w:space="0" w:color="auto"/>
              <w:right w:val="single" w:sz="8" w:space="0" w:color="auto"/>
            </w:tcBorders>
            <w:tcMar>
              <w:left w:w="108" w:type="dxa"/>
              <w:right w:w="108" w:type="dxa"/>
            </w:tcMar>
          </w:tcPr>
          <w:p w14:paraId="1C843911" w14:textId="6351F5C7" w:rsidR="63F32A47" w:rsidRDefault="63F32A47" w:rsidP="06681852">
            <w:pPr>
              <w:spacing w:after="0" w:line="240" w:lineRule="auto"/>
              <w:jc w:val="both"/>
              <w:rPr>
                <w:rFonts w:ascii="Calibri" w:eastAsia="Calibri" w:hAnsi="Calibri" w:cs="Calibri"/>
              </w:rPr>
            </w:pPr>
          </w:p>
        </w:tc>
      </w:tr>
    </w:tbl>
    <w:p w14:paraId="39D685DA" w14:textId="58DCC7CD" w:rsidR="00B03FA5" w:rsidRDefault="296286B2" w:rsidP="06681852">
      <w:pPr>
        <w:pStyle w:val="Sarakstarindkopa"/>
        <w:numPr>
          <w:ilvl w:val="0"/>
          <w:numId w:val="2"/>
        </w:numPr>
        <w:spacing w:after="0"/>
        <w:jc w:val="both"/>
        <w:rPr>
          <w:rFonts w:ascii="Calibri" w:eastAsia="Calibri" w:hAnsi="Calibri" w:cs="Times New Roman"/>
        </w:rPr>
      </w:pPr>
      <w:r w:rsidRPr="06681852">
        <w:rPr>
          <w:rFonts w:ascii="Calibri" w:eastAsia="Calibri" w:hAnsi="Calibri" w:cs="Times New Roman"/>
        </w:rPr>
        <w:t>Iepirkuma izpildē piegādātājam ir pienākums ievērot sociāli atbildīga iepirkuma principus, tostarp:</w:t>
      </w:r>
    </w:p>
    <w:p w14:paraId="6F087191" w14:textId="4B5104A4" w:rsidR="008450A7" w:rsidRPr="00B03FA5" w:rsidRDefault="2AEE6E9A" w:rsidP="06681852">
      <w:pPr>
        <w:spacing w:after="0"/>
        <w:jc w:val="both"/>
        <w:rPr>
          <w:rFonts w:ascii="Calibri" w:eastAsia="Calibri" w:hAnsi="Calibri" w:cs="Times New Roman"/>
        </w:rPr>
      </w:pPr>
      <w:r w:rsidRPr="06681852">
        <w:rPr>
          <w:rFonts w:ascii="Calibri" w:eastAsia="Calibri" w:hAnsi="Calibri" w:cs="Calibri"/>
        </w:rPr>
        <w:t xml:space="preserve">3.1. </w:t>
      </w:r>
      <w:r w:rsidR="296286B2" w:rsidRPr="06681852">
        <w:rPr>
          <w:rFonts w:ascii="Calibri" w:eastAsia="Calibri" w:hAnsi="Calibri" w:cs="Calibri"/>
        </w:rPr>
        <w:t>Nodrošināt darba tiesību un darba aizsardzības normatīvo aktu ievērošanu visā līguma izpildes laikā;</w:t>
      </w:r>
    </w:p>
    <w:p w14:paraId="67B9217F" w14:textId="131A9C94" w:rsidR="008450A7" w:rsidRPr="00B03FA5" w:rsidRDefault="21C84273" w:rsidP="06681852">
      <w:pPr>
        <w:spacing w:after="0"/>
        <w:jc w:val="both"/>
        <w:rPr>
          <w:rFonts w:ascii="Calibri" w:eastAsia="Calibri" w:hAnsi="Calibri" w:cs="Times New Roman"/>
        </w:rPr>
      </w:pPr>
      <w:r w:rsidRPr="06681852">
        <w:rPr>
          <w:rFonts w:ascii="Calibri" w:eastAsia="Calibri" w:hAnsi="Calibri" w:cs="Calibri"/>
        </w:rPr>
        <w:t>3.2.</w:t>
      </w:r>
      <w:r w:rsidR="296286B2" w:rsidRPr="06681852">
        <w:rPr>
          <w:rFonts w:ascii="Calibri" w:eastAsia="Calibri" w:hAnsi="Calibri" w:cs="Calibri"/>
        </w:rPr>
        <w:t>Garantēt, ka līguma izpildē iesaistītie darbinieki saņem vismaz normatīvajos aktos noteikto minimālo darba samaksu;</w:t>
      </w:r>
    </w:p>
    <w:p w14:paraId="0E4EFFC2" w14:textId="695B8014" w:rsidR="008450A7" w:rsidRPr="00B03FA5" w:rsidRDefault="502B82CD" w:rsidP="06681852">
      <w:pPr>
        <w:spacing w:after="0"/>
        <w:jc w:val="both"/>
        <w:rPr>
          <w:rFonts w:ascii="Calibri" w:eastAsia="Calibri" w:hAnsi="Calibri" w:cs="Times New Roman"/>
        </w:rPr>
      </w:pPr>
      <w:r w:rsidRPr="06681852">
        <w:rPr>
          <w:rFonts w:ascii="Calibri" w:eastAsia="Calibri" w:hAnsi="Calibri" w:cs="Calibri"/>
        </w:rPr>
        <w:t>3.3.</w:t>
      </w:r>
      <w:r w:rsidR="296286B2" w:rsidRPr="06681852">
        <w:rPr>
          <w:rFonts w:ascii="Calibri" w:eastAsia="Calibri" w:hAnsi="Calibri" w:cs="Calibri"/>
        </w:rPr>
        <w:t xml:space="preserve">Veicināt vienlīdzīgu iespēju nodrošināšanu, tostarp personām </w:t>
      </w:r>
      <w:proofErr w:type="spellStart"/>
      <w:r w:rsidR="5A960ABC" w:rsidRPr="06681852">
        <w:rPr>
          <w:rFonts w:ascii="Calibri" w:eastAsia="Calibri" w:hAnsi="Calibri" w:cs="Calibri"/>
        </w:rPr>
        <w:t>ratiņkrēslā</w:t>
      </w:r>
      <w:proofErr w:type="spellEnd"/>
      <w:r w:rsidR="5A960ABC" w:rsidRPr="06681852">
        <w:rPr>
          <w:rFonts w:ascii="Calibri" w:eastAsia="Calibri" w:hAnsi="Calibri" w:cs="Calibri"/>
        </w:rPr>
        <w:t>;</w:t>
      </w:r>
      <w:r w:rsidR="003E7EA1" w:rsidRPr="06681852">
        <w:rPr>
          <w:rFonts w:ascii="Calibri" w:eastAsia="Calibri" w:hAnsi="Calibri" w:cs="Calibri"/>
        </w:rPr>
        <w:t xml:space="preserve"> </w:t>
      </w:r>
    </w:p>
    <w:p w14:paraId="43A204AA" w14:textId="258414E3" w:rsidR="008450A7" w:rsidRPr="00B03FA5" w:rsidRDefault="16240374" w:rsidP="06681852">
      <w:pPr>
        <w:spacing w:after="0"/>
        <w:jc w:val="both"/>
        <w:rPr>
          <w:rFonts w:ascii="Calibri" w:eastAsia="Calibri" w:hAnsi="Calibri" w:cs="Times New Roman"/>
        </w:rPr>
      </w:pPr>
      <w:r w:rsidRPr="06681852">
        <w:rPr>
          <w:rFonts w:ascii="Calibri" w:eastAsia="Calibri" w:hAnsi="Calibri" w:cs="Calibri"/>
        </w:rPr>
        <w:lastRenderedPageBreak/>
        <w:t xml:space="preserve">3.4. </w:t>
      </w:r>
      <w:r w:rsidR="296286B2" w:rsidRPr="06681852">
        <w:rPr>
          <w:rFonts w:ascii="Calibri" w:eastAsia="Calibri" w:hAnsi="Calibri" w:cs="Calibri"/>
        </w:rPr>
        <w:t>Iespēju robežās izmantot risinājumus un prakses, kas samazina negatīvo ietekmi uz vidi un veicina ilgtspēju.</w:t>
      </w:r>
    </w:p>
    <w:p w14:paraId="287E588F" w14:textId="77777777" w:rsidR="00B03FA5" w:rsidRPr="00B03FA5" w:rsidRDefault="00B03FA5" w:rsidP="00B03FA5">
      <w:pPr>
        <w:spacing w:after="0"/>
        <w:ind w:left="283"/>
        <w:jc w:val="both"/>
        <w:rPr>
          <w:rFonts w:ascii="Calibri" w:eastAsia="Calibri" w:hAnsi="Calibri" w:cs="Times New Roman"/>
        </w:rPr>
      </w:pPr>
    </w:p>
    <w:p w14:paraId="53A7EA47" w14:textId="77777777" w:rsidR="008450A7" w:rsidRPr="003661DE" w:rsidRDefault="008450A7" w:rsidP="008450A7">
      <w:pPr>
        <w:spacing w:after="0" w:line="240" w:lineRule="auto"/>
        <w:jc w:val="both"/>
        <w:rPr>
          <w:rFonts w:ascii="Calibri" w:hAnsi="Calibri" w:cs="Calibri"/>
        </w:rPr>
      </w:pPr>
      <w:r w:rsidRPr="003661DE">
        <w:rPr>
          <w:rFonts w:ascii="Calibri" w:hAnsi="Calibri" w:cs="Calibri"/>
        </w:rPr>
        <w:t xml:space="preserve">Pretendenta </w:t>
      </w:r>
      <w:proofErr w:type="spellStart"/>
      <w:r w:rsidRPr="003661DE">
        <w:rPr>
          <w:rFonts w:ascii="Calibri" w:hAnsi="Calibri" w:cs="Calibri"/>
        </w:rPr>
        <w:t>paraksttiesīgā</w:t>
      </w:r>
      <w:proofErr w:type="spellEnd"/>
      <w:r w:rsidRPr="003661DE">
        <w:rPr>
          <w:rFonts w:ascii="Calibri" w:hAnsi="Calibri" w:cs="Calibri"/>
        </w:rPr>
        <w:t xml:space="preserve"> persona vai tā pilnvarota persona: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812"/>
      </w:tblGrid>
      <w:tr w:rsidR="008450A7" w:rsidRPr="003661DE" w14:paraId="37747348" w14:textId="77777777">
        <w:trPr>
          <w:trHeight w:val="246"/>
        </w:trPr>
        <w:tc>
          <w:tcPr>
            <w:tcW w:w="4140" w:type="dxa"/>
            <w:tcBorders>
              <w:top w:val="single" w:sz="4" w:space="0" w:color="auto"/>
              <w:left w:val="single" w:sz="4" w:space="0" w:color="auto"/>
              <w:bottom w:val="single" w:sz="4" w:space="0" w:color="auto"/>
              <w:right w:val="single" w:sz="4" w:space="0" w:color="auto"/>
            </w:tcBorders>
          </w:tcPr>
          <w:p w14:paraId="6BD37750" w14:textId="77777777" w:rsidR="008450A7" w:rsidRPr="003661DE" w:rsidRDefault="008450A7">
            <w:pPr>
              <w:spacing w:after="0"/>
              <w:rPr>
                <w:rFonts w:ascii="Calibri" w:hAnsi="Calibri" w:cs="Calibri"/>
                <w:bCs/>
                <w:color w:val="000000"/>
                <w:lang w:eastAsia="lv-LV"/>
              </w:rPr>
            </w:pPr>
            <w:r w:rsidRPr="003661DE">
              <w:rPr>
                <w:rFonts w:ascii="Calibri" w:hAnsi="Calibri" w:cs="Calibri"/>
                <w:bCs/>
                <w:color w:val="000000"/>
                <w:lang w:eastAsia="lv-LV"/>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2A9529E1" w14:textId="77777777" w:rsidR="008450A7" w:rsidRPr="003661DE" w:rsidRDefault="008450A7">
            <w:pPr>
              <w:spacing w:after="0"/>
              <w:rPr>
                <w:rFonts w:ascii="Calibri" w:hAnsi="Calibri" w:cs="Calibri"/>
                <w:color w:val="000000"/>
                <w:lang w:eastAsia="lv-LV"/>
              </w:rPr>
            </w:pPr>
          </w:p>
        </w:tc>
      </w:tr>
      <w:tr w:rsidR="008450A7" w:rsidRPr="003661DE" w14:paraId="02F56393" w14:textId="77777777">
        <w:trPr>
          <w:trHeight w:val="250"/>
        </w:trPr>
        <w:tc>
          <w:tcPr>
            <w:tcW w:w="4140" w:type="dxa"/>
            <w:tcBorders>
              <w:top w:val="single" w:sz="4" w:space="0" w:color="auto"/>
              <w:left w:val="single" w:sz="4" w:space="0" w:color="auto"/>
              <w:bottom w:val="single" w:sz="4" w:space="0" w:color="auto"/>
              <w:right w:val="single" w:sz="4" w:space="0" w:color="auto"/>
            </w:tcBorders>
          </w:tcPr>
          <w:p w14:paraId="09776322" w14:textId="77777777" w:rsidR="008450A7" w:rsidRPr="003661DE" w:rsidRDefault="008450A7">
            <w:pPr>
              <w:spacing w:after="0"/>
              <w:rPr>
                <w:rFonts w:ascii="Calibri" w:hAnsi="Calibri" w:cs="Calibri"/>
                <w:bCs/>
                <w:color w:val="000000"/>
                <w:lang w:eastAsia="lv-LV"/>
              </w:rPr>
            </w:pPr>
            <w:r w:rsidRPr="003661DE">
              <w:rPr>
                <w:rFonts w:ascii="Calibri" w:hAnsi="Calibri" w:cs="Calibri"/>
                <w:bCs/>
                <w:color w:val="000000"/>
                <w:lang w:eastAsia="lv-LV"/>
              </w:rPr>
              <w:t>Paraksts</w:t>
            </w:r>
          </w:p>
        </w:tc>
        <w:tc>
          <w:tcPr>
            <w:tcW w:w="5812" w:type="dxa"/>
            <w:tcBorders>
              <w:top w:val="single" w:sz="4" w:space="0" w:color="auto"/>
              <w:left w:val="single" w:sz="4" w:space="0" w:color="auto"/>
              <w:bottom w:val="single" w:sz="4" w:space="0" w:color="auto"/>
              <w:right w:val="single" w:sz="4" w:space="0" w:color="auto"/>
            </w:tcBorders>
          </w:tcPr>
          <w:p w14:paraId="4422B7E3" w14:textId="77777777" w:rsidR="008450A7" w:rsidRPr="003661DE" w:rsidRDefault="008450A7">
            <w:pPr>
              <w:spacing w:after="0"/>
              <w:rPr>
                <w:rFonts w:ascii="Calibri" w:hAnsi="Calibri" w:cs="Calibri"/>
                <w:color w:val="000000"/>
                <w:lang w:eastAsia="lv-LV"/>
              </w:rPr>
            </w:pPr>
          </w:p>
        </w:tc>
      </w:tr>
      <w:tr w:rsidR="008450A7" w:rsidRPr="003661DE" w14:paraId="19DDECE9" w14:textId="77777777">
        <w:trPr>
          <w:trHeight w:val="240"/>
        </w:trPr>
        <w:tc>
          <w:tcPr>
            <w:tcW w:w="4140" w:type="dxa"/>
            <w:tcBorders>
              <w:top w:val="single" w:sz="4" w:space="0" w:color="auto"/>
              <w:left w:val="single" w:sz="4" w:space="0" w:color="auto"/>
              <w:bottom w:val="single" w:sz="4" w:space="0" w:color="auto"/>
              <w:right w:val="single" w:sz="4" w:space="0" w:color="auto"/>
            </w:tcBorders>
          </w:tcPr>
          <w:p w14:paraId="1AF9A54B" w14:textId="77777777" w:rsidR="008450A7" w:rsidRPr="003661DE" w:rsidRDefault="008450A7">
            <w:pPr>
              <w:spacing w:after="0"/>
              <w:rPr>
                <w:rFonts w:ascii="Calibri" w:hAnsi="Calibri" w:cs="Calibri"/>
                <w:bCs/>
                <w:color w:val="000000"/>
                <w:lang w:eastAsia="lv-LV"/>
              </w:rPr>
            </w:pPr>
            <w:r w:rsidRPr="003661DE">
              <w:rPr>
                <w:rFonts w:ascii="Calibri" w:hAnsi="Calibri" w:cs="Calibri"/>
                <w:bCs/>
                <w:color w:val="000000"/>
                <w:lang w:eastAsia="lv-LV"/>
              </w:rPr>
              <w:t>Vieta, datums</w:t>
            </w:r>
            <w:r w:rsidRPr="003661DE">
              <w:rPr>
                <w:rFonts w:ascii="Calibri" w:hAnsi="Calibri" w:cs="Calibri"/>
                <w:bCs/>
                <w:color w:val="000000"/>
                <w:vertAlign w:val="superscript"/>
                <w:lang w:eastAsia="lv-LV"/>
              </w:rPr>
              <w:footnoteReference w:id="1"/>
            </w:r>
          </w:p>
        </w:tc>
        <w:tc>
          <w:tcPr>
            <w:tcW w:w="5812" w:type="dxa"/>
            <w:tcBorders>
              <w:top w:val="single" w:sz="4" w:space="0" w:color="auto"/>
              <w:left w:val="single" w:sz="4" w:space="0" w:color="auto"/>
              <w:bottom w:val="single" w:sz="4" w:space="0" w:color="auto"/>
              <w:right w:val="single" w:sz="4" w:space="0" w:color="auto"/>
            </w:tcBorders>
          </w:tcPr>
          <w:p w14:paraId="7646EC23" w14:textId="77777777" w:rsidR="008450A7" w:rsidRPr="003661DE" w:rsidRDefault="008450A7">
            <w:pPr>
              <w:spacing w:after="0"/>
              <w:rPr>
                <w:rFonts w:ascii="Calibri" w:hAnsi="Calibri" w:cs="Calibri"/>
                <w:color w:val="000000"/>
                <w:lang w:eastAsia="lv-LV"/>
              </w:rPr>
            </w:pPr>
          </w:p>
        </w:tc>
      </w:tr>
    </w:tbl>
    <w:p w14:paraId="32E5CDE9" w14:textId="77777777" w:rsidR="004C20EE" w:rsidRPr="003F0998" w:rsidRDefault="004C20EE" w:rsidP="003F0998">
      <w:pPr>
        <w:spacing w:after="0" w:line="240" w:lineRule="auto"/>
        <w:jc w:val="both"/>
        <w:rPr>
          <w:rFonts w:ascii="Calibri" w:hAnsi="Calibri" w:cs="Calibri"/>
        </w:rPr>
      </w:pPr>
    </w:p>
    <w:sectPr w:rsidR="004C20EE" w:rsidRPr="003F0998" w:rsidSect="003F0998">
      <w:pgSz w:w="16838" w:h="11906" w:orient="landscape"/>
      <w:pgMar w:top="113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D3F05" w14:textId="77777777" w:rsidR="00D6414E" w:rsidRDefault="00D6414E" w:rsidP="008450A7">
      <w:pPr>
        <w:spacing w:after="0" w:line="240" w:lineRule="auto"/>
      </w:pPr>
      <w:r>
        <w:separator/>
      </w:r>
    </w:p>
  </w:endnote>
  <w:endnote w:type="continuationSeparator" w:id="0">
    <w:p w14:paraId="746C6E14" w14:textId="77777777" w:rsidR="00D6414E" w:rsidRDefault="00D6414E" w:rsidP="00845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BA"/>
    <w:family w:val="swiss"/>
    <w:pitch w:val="variable"/>
    <w:sig w:usb0="A00006FF" w:usb1="4000205B" w:usb2="0000001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BC46A" w14:textId="77777777" w:rsidR="00D6414E" w:rsidRDefault="00D6414E" w:rsidP="008450A7">
      <w:pPr>
        <w:spacing w:after="0" w:line="240" w:lineRule="auto"/>
      </w:pPr>
      <w:r>
        <w:separator/>
      </w:r>
    </w:p>
  </w:footnote>
  <w:footnote w:type="continuationSeparator" w:id="0">
    <w:p w14:paraId="24041073" w14:textId="77777777" w:rsidR="00D6414E" w:rsidRDefault="00D6414E" w:rsidP="008450A7">
      <w:pPr>
        <w:spacing w:after="0" w:line="240" w:lineRule="auto"/>
      </w:pPr>
      <w:r>
        <w:continuationSeparator/>
      </w:r>
    </w:p>
  </w:footnote>
  <w:footnote w:id="1">
    <w:p w14:paraId="4643B4D5" w14:textId="77777777" w:rsidR="008450A7" w:rsidRPr="003661DE" w:rsidRDefault="008450A7" w:rsidP="008450A7">
      <w:pPr>
        <w:pStyle w:val="Vresteksts"/>
        <w:jc w:val="both"/>
        <w:rPr>
          <w:rFonts w:ascii="Calibri" w:hAnsi="Calibri" w:cs="Calibri"/>
          <w:sz w:val="18"/>
          <w:szCs w:val="18"/>
          <w:lang w:val="lv-LV"/>
        </w:rPr>
      </w:pPr>
      <w:r w:rsidRPr="003661DE">
        <w:rPr>
          <w:rStyle w:val="Vresatsauce"/>
          <w:rFonts w:ascii="Calibri" w:eastAsiaTheme="majorEastAsia" w:hAnsi="Calibri" w:cs="Calibri"/>
          <w:sz w:val="18"/>
          <w:szCs w:val="18"/>
          <w:lang w:val="lv-LV"/>
        </w:rPr>
        <w:footnoteRef/>
      </w:r>
      <w:r w:rsidRPr="003661DE">
        <w:rPr>
          <w:rFonts w:ascii="Calibri" w:hAnsi="Calibri" w:cs="Calibri"/>
          <w:sz w:val="18"/>
          <w:szCs w:val="18"/>
          <w:lang w:val="lv-LV"/>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A5F8"/>
    <w:multiLevelType w:val="multilevel"/>
    <w:tmpl w:val="7618FDF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1F9B2FEE"/>
    <w:multiLevelType w:val="multilevel"/>
    <w:tmpl w:val="DE7822F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0B30B36"/>
    <w:multiLevelType w:val="hybridMultilevel"/>
    <w:tmpl w:val="19CC2B12"/>
    <w:lvl w:ilvl="0" w:tplc="A41AE57E">
      <w:start w:val="1"/>
      <w:numFmt w:val="decimal"/>
      <w:lvlText w:val="%1."/>
      <w:lvlJc w:val="left"/>
      <w:pPr>
        <w:ind w:left="720" w:hanging="360"/>
      </w:pPr>
    </w:lvl>
    <w:lvl w:ilvl="1" w:tplc="A6B87726">
      <w:start w:val="1"/>
      <w:numFmt w:val="lowerLetter"/>
      <w:lvlText w:val="%2."/>
      <w:lvlJc w:val="left"/>
      <w:pPr>
        <w:ind w:left="1440" w:hanging="360"/>
      </w:pPr>
    </w:lvl>
    <w:lvl w:ilvl="2" w:tplc="7C80CBF8">
      <w:start w:val="1"/>
      <w:numFmt w:val="lowerRoman"/>
      <w:lvlText w:val="%3."/>
      <w:lvlJc w:val="right"/>
      <w:pPr>
        <w:ind w:left="2160" w:hanging="180"/>
      </w:pPr>
    </w:lvl>
    <w:lvl w:ilvl="3" w:tplc="69788A9C">
      <w:start w:val="1"/>
      <w:numFmt w:val="decimal"/>
      <w:lvlText w:val="%4."/>
      <w:lvlJc w:val="left"/>
      <w:pPr>
        <w:ind w:left="2880" w:hanging="360"/>
      </w:pPr>
    </w:lvl>
    <w:lvl w:ilvl="4" w:tplc="1B2A5CAE">
      <w:start w:val="1"/>
      <w:numFmt w:val="lowerLetter"/>
      <w:lvlText w:val="%5."/>
      <w:lvlJc w:val="left"/>
      <w:pPr>
        <w:ind w:left="3600" w:hanging="360"/>
      </w:pPr>
    </w:lvl>
    <w:lvl w:ilvl="5" w:tplc="F0D0E852">
      <w:start w:val="1"/>
      <w:numFmt w:val="lowerRoman"/>
      <w:lvlText w:val="%6."/>
      <w:lvlJc w:val="right"/>
      <w:pPr>
        <w:ind w:left="4320" w:hanging="180"/>
      </w:pPr>
    </w:lvl>
    <w:lvl w:ilvl="6" w:tplc="566E498E">
      <w:start w:val="1"/>
      <w:numFmt w:val="decimal"/>
      <w:lvlText w:val="%7."/>
      <w:lvlJc w:val="left"/>
      <w:pPr>
        <w:ind w:left="5040" w:hanging="360"/>
      </w:pPr>
    </w:lvl>
    <w:lvl w:ilvl="7" w:tplc="413E3E8E">
      <w:start w:val="1"/>
      <w:numFmt w:val="lowerLetter"/>
      <w:lvlText w:val="%8."/>
      <w:lvlJc w:val="left"/>
      <w:pPr>
        <w:ind w:left="5760" w:hanging="360"/>
      </w:pPr>
    </w:lvl>
    <w:lvl w:ilvl="8" w:tplc="4CC23CB6">
      <w:start w:val="1"/>
      <w:numFmt w:val="lowerRoman"/>
      <w:lvlText w:val="%9."/>
      <w:lvlJc w:val="right"/>
      <w:pPr>
        <w:ind w:left="6480" w:hanging="180"/>
      </w:pPr>
    </w:lvl>
  </w:abstractNum>
  <w:abstractNum w:abstractNumId="3" w15:restartNumberingAfterBreak="0">
    <w:nsid w:val="20D37FB5"/>
    <w:multiLevelType w:val="hybridMultilevel"/>
    <w:tmpl w:val="C11E55FA"/>
    <w:lvl w:ilvl="0" w:tplc="CD944980">
      <w:start w:val="1"/>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15F4963"/>
    <w:multiLevelType w:val="hybridMultilevel"/>
    <w:tmpl w:val="9AF40598"/>
    <w:lvl w:ilvl="0" w:tplc="E9CCE2CE">
      <w:start w:val="1"/>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3A15757"/>
    <w:multiLevelType w:val="hybridMultilevel"/>
    <w:tmpl w:val="5D74BCEC"/>
    <w:lvl w:ilvl="0" w:tplc="0C0C943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38F55F20"/>
    <w:multiLevelType w:val="multilevel"/>
    <w:tmpl w:val="5FB65E1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F9E2C52"/>
    <w:multiLevelType w:val="hybridMultilevel"/>
    <w:tmpl w:val="44D63B26"/>
    <w:lvl w:ilvl="0" w:tplc="35685CE8">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5402415"/>
    <w:multiLevelType w:val="multilevel"/>
    <w:tmpl w:val="7BC6DF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09B496D"/>
    <w:multiLevelType w:val="hybridMultilevel"/>
    <w:tmpl w:val="4AA8883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0E87BB2"/>
    <w:multiLevelType w:val="hybridMultilevel"/>
    <w:tmpl w:val="B0B81AF4"/>
    <w:lvl w:ilvl="0" w:tplc="6D7E0292">
      <w:start w:val="1"/>
      <w:numFmt w:val="bullet"/>
      <w:lvlText w:val="-"/>
      <w:lvlJc w:val="left"/>
      <w:pPr>
        <w:ind w:left="720" w:hanging="360"/>
      </w:pPr>
      <w:rPr>
        <w:rFonts w:ascii="Aptos" w:hAnsi="Aptos" w:hint="default"/>
        <w:strike w:val="0"/>
      </w:rPr>
    </w:lvl>
    <w:lvl w:ilvl="1" w:tplc="1B54C0A4">
      <w:start w:val="1"/>
      <w:numFmt w:val="bullet"/>
      <w:lvlText w:val="o"/>
      <w:lvlJc w:val="left"/>
      <w:pPr>
        <w:ind w:left="1440" w:hanging="360"/>
      </w:pPr>
      <w:rPr>
        <w:rFonts w:ascii="Courier New" w:hAnsi="Courier New" w:hint="default"/>
      </w:rPr>
    </w:lvl>
    <w:lvl w:ilvl="2" w:tplc="CA908582">
      <w:start w:val="1"/>
      <w:numFmt w:val="bullet"/>
      <w:lvlText w:val=""/>
      <w:lvlJc w:val="left"/>
      <w:pPr>
        <w:ind w:left="2160" w:hanging="360"/>
      </w:pPr>
      <w:rPr>
        <w:rFonts w:ascii="Wingdings" w:hAnsi="Wingdings" w:hint="default"/>
      </w:rPr>
    </w:lvl>
    <w:lvl w:ilvl="3" w:tplc="6950BB8C">
      <w:start w:val="1"/>
      <w:numFmt w:val="bullet"/>
      <w:lvlText w:val=""/>
      <w:lvlJc w:val="left"/>
      <w:pPr>
        <w:ind w:left="2880" w:hanging="360"/>
      </w:pPr>
      <w:rPr>
        <w:rFonts w:ascii="Symbol" w:hAnsi="Symbol" w:hint="default"/>
      </w:rPr>
    </w:lvl>
    <w:lvl w:ilvl="4" w:tplc="7AA0DD46">
      <w:start w:val="1"/>
      <w:numFmt w:val="bullet"/>
      <w:lvlText w:val="o"/>
      <w:lvlJc w:val="left"/>
      <w:pPr>
        <w:ind w:left="3600" w:hanging="360"/>
      </w:pPr>
      <w:rPr>
        <w:rFonts w:ascii="Courier New" w:hAnsi="Courier New" w:hint="default"/>
      </w:rPr>
    </w:lvl>
    <w:lvl w:ilvl="5" w:tplc="4A52A422">
      <w:start w:val="1"/>
      <w:numFmt w:val="bullet"/>
      <w:lvlText w:val=""/>
      <w:lvlJc w:val="left"/>
      <w:pPr>
        <w:ind w:left="4320" w:hanging="360"/>
      </w:pPr>
      <w:rPr>
        <w:rFonts w:ascii="Wingdings" w:hAnsi="Wingdings" w:hint="default"/>
      </w:rPr>
    </w:lvl>
    <w:lvl w:ilvl="6" w:tplc="1CEE5FA6">
      <w:start w:val="1"/>
      <w:numFmt w:val="bullet"/>
      <w:lvlText w:val=""/>
      <w:lvlJc w:val="left"/>
      <w:pPr>
        <w:ind w:left="5040" w:hanging="360"/>
      </w:pPr>
      <w:rPr>
        <w:rFonts w:ascii="Symbol" w:hAnsi="Symbol" w:hint="default"/>
      </w:rPr>
    </w:lvl>
    <w:lvl w:ilvl="7" w:tplc="D64CCD4C">
      <w:start w:val="1"/>
      <w:numFmt w:val="bullet"/>
      <w:lvlText w:val="o"/>
      <w:lvlJc w:val="left"/>
      <w:pPr>
        <w:ind w:left="5760" w:hanging="360"/>
      </w:pPr>
      <w:rPr>
        <w:rFonts w:ascii="Courier New" w:hAnsi="Courier New" w:hint="default"/>
      </w:rPr>
    </w:lvl>
    <w:lvl w:ilvl="8" w:tplc="80CEEF88">
      <w:start w:val="1"/>
      <w:numFmt w:val="bullet"/>
      <w:lvlText w:val=""/>
      <w:lvlJc w:val="left"/>
      <w:pPr>
        <w:ind w:left="6480" w:hanging="360"/>
      </w:pPr>
      <w:rPr>
        <w:rFonts w:ascii="Wingdings" w:hAnsi="Wingdings" w:hint="default"/>
      </w:rPr>
    </w:lvl>
  </w:abstractNum>
  <w:num w:numId="1" w16cid:durableId="306519295">
    <w:abstractNumId w:val="2"/>
  </w:num>
  <w:num w:numId="2" w16cid:durableId="931745870">
    <w:abstractNumId w:val="0"/>
  </w:num>
  <w:num w:numId="3" w16cid:durableId="402065488">
    <w:abstractNumId w:val="10"/>
  </w:num>
  <w:num w:numId="4" w16cid:durableId="742801642">
    <w:abstractNumId w:val="6"/>
  </w:num>
  <w:num w:numId="5" w16cid:durableId="515772794">
    <w:abstractNumId w:val="1"/>
  </w:num>
  <w:num w:numId="6" w16cid:durableId="458496660">
    <w:abstractNumId w:val="7"/>
  </w:num>
  <w:num w:numId="7" w16cid:durableId="1728065365">
    <w:abstractNumId w:val="5"/>
  </w:num>
  <w:num w:numId="8" w16cid:durableId="1977490896">
    <w:abstractNumId w:val="8"/>
  </w:num>
  <w:num w:numId="9" w16cid:durableId="2141921548">
    <w:abstractNumId w:val="9"/>
  </w:num>
  <w:num w:numId="10" w16cid:durableId="1589728871">
    <w:abstractNumId w:val="3"/>
  </w:num>
  <w:num w:numId="11" w16cid:durableId="14570191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998"/>
    <w:rsid w:val="00003F6F"/>
    <w:rsid w:val="0000762B"/>
    <w:rsid w:val="0001192D"/>
    <w:rsid w:val="00022204"/>
    <w:rsid w:val="00035840"/>
    <w:rsid w:val="000501AE"/>
    <w:rsid w:val="000705B6"/>
    <w:rsid w:val="000B5478"/>
    <w:rsid w:val="000E2680"/>
    <w:rsid w:val="00136B54"/>
    <w:rsid w:val="00151441"/>
    <w:rsid w:val="001573A2"/>
    <w:rsid w:val="001813D7"/>
    <w:rsid w:val="00182990"/>
    <w:rsid w:val="001F15B3"/>
    <w:rsid w:val="00203F45"/>
    <w:rsid w:val="00216163"/>
    <w:rsid w:val="002B0DBD"/>
    <w:rsid w:val="002B1AE6"/>
    <w:rsid w:val="002C2C87"/>
    <w:rsid w:val="002C525E"/>
    <w:rsid w:val="002D531B"/>
    <w:rsid w:val="002E0E75"/>
    <w:rsid w:val="002E7683"/>
    <w:rsid w:val="00304557"/>
    <w:rsid w:val="003A7E77"/>
    <w:rsid w:val="003B0175"/>
    <w:rsid w:val="003C1070"/>
    <w:rsid w:val="003E7EA1"/>
    <w:rsid w:val="003F0998"/>
    <w:rsid w:val="00404EA2"/>
    <w:rsid w:val="004222B0"/>
    <w:rsid w:val="00422680"/>
    <w:rsid w:val="0045164F"/>
    <w:rsid w:val="00464C2F"/>
    <w:rsid w:val="004650D3"/>
    <w:rsid w:val="00482E6D"/>
    <w:rsid w:val="00495C0A"/>
    <w:rsid w:val="004C20EE"/>
    <w:rsid w:val="004C2102"/>
    <w:rsid w:val="004D395C"/>
    <w:rsid w:val="004E5425"/>
    <w:rsid w:val="0050085F"/>
    <w:rsid w:val="00516491"/>
    <w:rsid w:val="00520921"/>
    <w:rsid w:val="00524EC5"/>
    <w:rsid w:val="0053627B"/>
    <w:rsid w:val="00540A30"/>
    <w:rsid w:val="0054450C"/>
    <w:rsid w:val="00544D7A"/>
    <w:rsid w:val="005612F2"/>
    <w:rsid w:val="005B3607"/>
    <w:rsid w:val="005D19C6"/>
    <w:rsid w:val="005D3430"/>
    <w:rsid w:val="005E384C"/>
    <w:rsid w:val="005F1B37"/>
    <w:rsid w:val="005F2E96"/>
    <w:rsid w:val="005F4517"/>
    <w:rsid w:val="00606153"/>
    <w:rsid w:val="00614427"/>
    <w:rsid w:val="0063113C"/>
    <w:rsid w:val="00685409"/>
    <w:rsid w:val="00696203"/>
    <w:rsid w:val="006B3EF6"/>
    <w:rsid w:val="006F7270"/>
    <w:rsid w:val="00720D02"/>
    <w:rsid w:val="00754C3C"/>
    <w:rsid w:val="0076467B"/>
    <w:rsid w:val="007943B6"/>
    <w:rsid w:val="007B374C"/>
    <w:rsid w:val="007F5BB5"/>
    <w:rsid w:val="00810943"/>
    <w:rsid w:val="00827C66"/>
    <w:rsid w:val="0083059D"/>
    <w:rsid w:val="00836B90"/>
    <w:rsid w:val="008400FB"/>
    <w:rsid w:val="008450A7"/>
    <w:rsid w:val="00846E00"/>
    <w:rsid w:val="00860CB3"/>
    <w:rsid w:val="00861240"/>
    <w:rsid w:val="00862CCA"/>
    <w:rsid w:val="00875519"/>
    <w:rsid w:val="00885FC5"/>
    <w:rsid w:val="008A0343"/>
    <w:rsid w:val="008A2258"/>
    <w:rsid w:val="008A69D5"/>
    <w:rsid w:val="008B1559"/>
    <w:rsid w:val="008B633C"/>
    <w:rsid w:val="008B757B"/>
    <w:rsid w:val="008D491B"/>
    <w:rsid w:val="008E247A"/>
    <w:rsid w:val="008F2572"/>
    <w:rsid w:val="0092564A"/>
    <w:rsid w:val="00934EC9"/>
    <w:rsid w:val="00941A76"/>
    <w:rsid w:val="00952727"/>
    <w:rsid w:val="009648A8"/>
    <w:rsid w:val="00982D72"/>
    <w:rsid w:val="00992BB0"/>
    <w:rsid w:val="009950AC"/>
    <w:rsid w:val="009A0A2C"/>
    <w:rsid w:val="009C60DA"/>
    <w:rsid w:val="00A26D82"/>
    <w:rsid w:val="00A344C8"/>
    <w:rsid w:val="00A65159"/>
    <w:rsid w:val="00A83BE7"/>
    <w:rsid w:val="00AC5D5A"/>
    <w:rsid w:val="00AF7451"/>
    <w:rsid w:val="00B03FA5"/>
    <w:rsid w:val="00B34A37"/>
    <w:rsid w:val="00B83B95"/>
    <w:rsid w:val="00BA6145"/>
    <w:rsid w:val="00BD662B"/>
    <w:rsid w:val="00BE5EBD"/>
    <w:rsid w:val="00BE650D"/>
    <w:rsid w:val="00BF4C13"/>
    <w:rsid w:val="00C2335A"/>
    <w:rsid w:val="00C33610"/>
    <w:rsid w:val="00C439D9"/>
    <w:rsid w:val="00C717A3"/>
    <w:rsid w:val="00CA3657"/>
    <w:rsid w:val="00CA6DC9"/>
    <w:rsid w:val="00D07AAE"/>
    <w:rsid w:val="00D11BB9"/>
    <w:rsid w:val="00D240DE"/>
    <w:rsid w:val="00D26D87"/>
    <w:rsid w:val="00D41DA0"/>
    <w:rsid w:val="00D62F79"/>
    <w:rsid w:val="00D6414E"/>
    <w:rsid w:val="00D7604E"/>
    <w:rsid w:val="00D779CD"/>
    <w:rsid w:val="00D84794"/>
    <w:rsid w:val="00D97407"/>
    <w:rsid w:val="00DC3393"/>
    <w:rsid w:val="00DD0C80"/>
    <w:rsid w:val="00DD7A49"/>
    <w:rsid w:val="00E164E0"/>
    <w:rsid w:val="00E2286F"/>
    <w:rsid w:val="00E248E2"/>
    <w:rsid w:val="00E31308"/>
    <w:rsid w:val="00E418C2"/>
    <w:rsid w:val="00E42E52"/>
    <w:rsid w:val="00E676C4"/>
    <w:rsid w:val="00E7423D"/>
    <w:rsid w:val="00E82E96"/>
    <w:rsid w:val="00E83281"/>
    <w:rsid w:val="00EA37DA"/>
    <w:rsid w:val="00EA5CC3"/>
    <w:rsid w:val="00EB5091"/>
    <w:rsid w:val="00EF13F8"/>
    <w:rsid w:val="00EF2D51"/>
    <w:rsid w:val="00EF7AB1"/>
    <w:rsid w:val="00F15ACF"/>
    <w:rsid w:val="00F17E61"/>
    <w:rsid w:val="00F2208E"/>
    <w:rsid w:val="00F32CA7"/>
    <w:rsid w:val="00F750A8"/>
    <w:rsid w:val="00F85201"/>
    <w:rsid w:val="00F8546C"/>
    <w:rsid w:val="00FC6851"/>
    <w:rsid w:val="00FD2DEF"/>
    <w:rsid w:val="00FD7515"/>
    <w:rsid w:val="013B62F7"/>
    <w:rsid w:val="019E64F3"/>
    <w:rsid w:val="01D336B1"/>
    <w:rsid w:val="01F9B90E"/>
    <w:rsid w:val="029B9D3D"/>
    <w:rsid w:val="02E1418A"/>
    <w:rsid w:val="030468A8"/>
    <w:rsid w:val="038A6D47"/>
    <w:rsid w:val="059E6B9A"/>
    <w:rsid w:val="05D857DE"/>
    <w:rsid w:val="06681852"/>
    <w:rsid w:val="06753534"/>
    <w:rsid w:val="06817FD5"/>
    <w:rsid w:val="06DCC722"/>
    <w:rsid w:val="07E7B0DB"/>
    <w:rsid w:val="084E11A0"/>
    <w:rsid w:val="089F15D7"/>
    <w:rsid w:val="08D34173"/>
    <w:rsid w:val="098FA87D"/>
    <w:rsid w:val="09BD026F"/>
    <w:rsid w:val="0BC3DBBB"/>
    <w:rsid w:val="0BECE17A"/>
    <w:rsid w:val="0D80E408"/>
    <w:rsid w:val="0E684778"/>
    <w:rsid w:val="0EC0A849"/>
    <w:rsid w:val="0F1A2189"/>
    <w:rsid w:val="0F363CF0"/>
    <w:rsid w:val="1083A641"/>
    <w:rsid w:val="10D3577B"/>
    <w:rsid w:val="116B5369"/>
    <w:rsid w:val="13016098"/>
    <w:rsid w:val="13575ECB"/>
    <w:rsid w:val="13602F5C"/>
    <w:rsid w:val="13796E3A"/>
    <w:rsid w:val="143654B6"/>
    <w:rsid w:val="14426C10"/>
    <w:rsid w:val="148643B5"/>
    <w:rsid w:val="16240374"/>
    <w:rsid w:val="16379A16"/>
    <w:rsid w:val="1717D860"/>
    <w:rsid w:val="1890D810"/>
    <w:rsid w:val="189447EC"/>
    <w:rsid w:val="1896EC41"/>
    <w:rsid w:val="1898652C"/>
    <w:rsid w:val="195BC66A"/>
    <w:rsid w:val="1970C19D"/>
    <w:rsid w:val="199AD416"/>
    <w:rsid w:val="1A76FE75"/>
    <w:rsid w:val="1AD446DE"/>
    <w:rsid w:val="1B1FF59D"/>
    <w:rsid w:val="1B48C191"/>
    <w:rsid w:val="1B624D2B"/>
    <w:rsid w:val="1C13DA04"/>
    <w:rsid w:val="1C35B350"/>
    <w:rsid w:val="1D3B1BB9"/>
    <w:rsid w:val="1D5EF573"/>
    <w:rsid w:val="1E41A339"/>
    <w:rsid w:val="1EA80CD9"/>
    <w:rsid w:val="1EC5D3B0"/>
    <w:rsid w:val="1FEB9A1A"/>
    <w:rsid w:val="20110D21"/>
    <w:rsid w:val="20A753BF"/>
    <w:rsid w:val="20E7FF45"/>
    <w:rsid w:val="2148D5FD"/>
    <w:rsid w:val="21811B2C"/>
    <w:rsid w:val="21C84273"/>
    <w:rsid w:val="23B80B42"/>
    <w:rsid w:val="2501BE37"/>
    <w:rsid w:val="261ACB17"/>
    <w:rsid w:val="26F1AB7E"/>
    <w:rsid w:val="270A88EE"/>
    <w:rsid w:val="274F4252"/>
    <w:rsid w:val="27C323DF"/>
    <w:rsid w:val="27D53DF6"/>
    <w:rsid w:val="2852BF84"/>
    <w:rsid w:val="28DF8388"/>
    <w:rsid w:val="29447B04"/>
    <w:rsid w:val="296286B2"/>
    <w:rsid w:val="29DEC6F7"/>
    <w:rsid w:val="2A5DB0F3"/>
    <w:rsid w:val="2A9D9773"/>
    <w:rsid w:val="2AEE6E9A"/>
    <w:rsid w:val="2BDEBEB6"/>
    <w:rsid w:val="2C364481"/>
    <w:rsid w:val="2C50CC74"/>
    <w:rsid w:val="2D12DCF2"/>
    <w:rsid w:val="2D962E9A"/>
    <w:rsid w:val="2D9A62ED"/>
    <w:rsid w:val="2DE03DFE"/>
    <w:rsid w:val="2E2235A4"/>
    <w:rsid w:val="2E66C6D7"/>
    <w:rsid w:val="2EEA69E1"/>
    <w:rsid w:val="2F726326"/>
    <w:rsid w:val="30AAE8D0"/>
    <w:rsid w:val="3124616D"/>
    <w:rsid w:val="319E4A7D"/>
    <w:rsid w:val="31B14D8E"/>
    <w:rsid w:val="31D27479"/>
    <w:rsid w:val="31F0EA21"/>
    <w:rsid w:val="31F78EE7"/>
    <w:rsid w:val="32B94C1D"/>
    <w:rsid w:val="33005EA6"/>
    <w:rsid w:val="3419D9C3"/>
    <w:rsid w:val="348E2962"/>
    <w:rsid w:val="35392938"/>
    <w:rsid w:val="35C674EA"/>
    <w:rsid w:val="371665EC"/>
    <w:rsid w:val="3757424E"/>
    <w:rsid w:val="376298D0"/>
    <w:rsid w:val="3793BA89"/>
    <w:rsid w:val="383B776C"/>
    <w:rsid w:val="3848F177"/>
    <w:rsid w:val="3A2C2F79"/>
    <w:rsid w:val="3AA3EDD1"/>
    <w:rsid w:val="3BAC1142"/>
    <w:rsid w:val="3C3BA18D"/>
    <w:rsid w:val="3C7A79A7"/>
    <w:rsid w:val="3C8C8434"/>
    <w:rsid w:val="3D342536"/>
    <w:rsid w:val="3E269A88"/>
    <w:rsid w:val="3EC335EE"/>
    <w:rsid w:val="3F4904B5"/>
    <w:rsid w:val="401448CC"/>
    <w:rsid w:val="412BE9D3"/>
    <w:rsid w:val="4200326D"/>
    <w:rsid w:val="4298461F"/>
    <w:rsid w:val="430CC5F3"/>
    <w:rsid w:val="4401F9CD"/>
    <w:rsid w:val="44A06AD9"/>
    <w:rsid w:val="4591B925"/>
    <w:rsid w:val="464C6C52"/>
    <w:rsid w:val="46B063C2"/>
    <w:rsid w:val="47789FE2"/>
    <w:rsid w:val="47DC87AD"/>
    <w:rsid w:val="481CE5DA"/>
    <w:rsid w:val="4820DD1A"/>
    <w:rsid w:val="488C83FF"/>
    <w:rsid w:val="495C8172"/>
    <w:rsid w:val="49FA1996"/>
    <w:rsid w:val="4A501AC2"/>
    <w:rsid w:val="4A7F94F0"/>
    <w:rsid w:val="4B3E8D04"/>
    <w:rsid w:val="4B952534"/>
    <w:rsid w:val="4C00A7E3"/>
    <w:rsid w:val="4C987A2B"/>
    <w:rsid w:val="4CF94759"/>
    <w:rsid w:val="4D392B71"/>
    <w:rsid w:val="4E84BC9F"/>
    <w:rsid w:val="4EB66DB0"/>
    <w:rsid w:val="4ED832ED"/>
    <w:rsid w:val="4F176323"/>
    <w:rsid w:val="4F82C8C3"/>
    <w:rsid w:val="502B82CD"/>
    <w:rsid w:val="510279E4"/>
    <w:rsid w:val="5243A8BF"/>
    <w:rsid w:val="528553A1"/>
    <w:rsid w:val="52C77813"/>
    <w:rsid w:val="52F19C84"/>
    <w:rsid w:val="53433B7A"/>
    <w:rsid w:val="536A082F"/>
    <w:rsid w:val="553A2D62"/>
    <w:rsid w:val="5842664B"/>
    <w:rsid w:val="595A37FE"/>
    <w:rsid w:val="596DBD91"/>
    <w:rsid w:val="5A95096D"/>
    <w:rsid w:val="5A960ABC"/>
    <w:rsid w:val="5A9BD9B4"/>
    <w:rsid w:val="5AAECABF"/>
    <w:rsid w:val="5B003652"/>
    <w:rsid w:val="5BFEC560"/>
    <w:rsid w:val="5DEF28B5"/>
    <w:rsid w:val="5E066579"/>
    <w:rsid w:val="5F021721"/>
    <w:rsid w:val="5F71DF2B"/>
    <w:rsid w:val="60871435"/>
    <w:rsid w:val="616C1A9D"/>
    <w:rsid w:val="624B9B33"/>
    <w:rsid w:val="633E0253"/>
    <w:rsid w:val="63D9EB0B"/>
    <w:rsid w:val="63F32A47"/>
    <w:rsid w:val="640C9CA8"/>
    <w:rsid w:val="64B42A41"/>
    <w:rsid w:val="65FD6A84"/>
    <w:rsid w:val="66609C78"/>
    <w:rsid w:val="66B9B941"/>
    <w:rsid w:val="67D14AC2"/>
    <w:rsid w:val="68029B43"/>
    <w:rsid w:val="68F50B85"/>
    <w:rsid w:val="690D2693"/>
    <w:rsid w:val="6BAEC1F7"/>
    <w:rsid w:val="6BE6AA55"/>
    <w:rsid w:val="6C7F6CB9"/>
    <w:rsid w:val="6CCB40E0"/>
    <w:rsid w:val="6CD6AB40"/>
    <w:rsid w:val="6CD8695E"/>
    <w:rsid w:val="6CE6AA1F"/>
    <w:rsid w:val="6D04BE3E"/>
    <w:rsid w:val="6D11B2CC"/>
    <w:rsid w:val="6F15F15E"/>
    <w:rsid w:val="70664278"/>
    <w:rsid w:val="7100F405"/>
    <w:rsid w:val="7144B6AC"/>
    <w:rsid w:val="71AE0AEA"/>
    <w:rsid w:val="7226AE16"/>
    <w:rsid w:val="72A4DE3F"/>
    <w:rsid w:val="73361F5D"/>
    <w:rsid w:val="74628DC2"/>
    <w:rsid w:val="749EF688"/>
    <w:rsid w:val="74BF67A2"/>
    <w:rsid w:val="7511A604"/>
    <w:rsid w:val="75424BBA"/>
    <w:rsid w:val="76D469D9"/>
    <w:rsid w:val="76DE5A6A"/>
    <w:rsid w:val="780FFFBF"/>
    <w:rsid w:val="78CFF4F6"/>
    <w:rsid w:val="790BB774"/>
    <w:rsid w:val="79AA3D67"/>
    <w:rsid w:val="79CBB8BC"/>
    <w:rsid w:val="7B9E526B"/>
    <w:rsid w:val="7BC892A7"/>
    <w:rsid w:val="7C4A929C"/>
    <w:rsid w:val="7D2FB12C"/>
    <w:rsid w:val="7E001BC1"/>
    <w:rsid w:val="7E372EE3"/>
    <w:rsid w:val="7F73B6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9494A"/>
  <w15:chartTrackingRefBased/>
  <w15:docId w15:val="{F4B6D3A1-DBD1-4808-9459-CBBAD4214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F13F8"/>
  </w:style>
  <w:style w:type="paragraph" w:styleId="Virsraksts1">
    <w:name w:val="heading 1"/>
    <w:basedOn w:val="Parasts"/>
    <w:next w:val="Parasts"/>
    <w:link w:val="Virsraksts1Rakstz"/>
    <w:uiPriority w:val="9"/>
    <w:qFormat/>
    <w:rsid w:val="003F09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F09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F099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F099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F099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F099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F099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F099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F099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F099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F099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F099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F099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F099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F099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F099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F099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F099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F09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F099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F099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F099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F099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F0998"/>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3F0998"/>
    <w:pPr>
      <w:ind w:left="720"/>
      <w:contextualSpacing/>
    </w:pPr>
  </w:style>
  <w:style w:type="character" w:styleId="Intensvsizclums">
    <w:name w:val="Intense Emphasis"/>
    <w:basedOn w:val="Noklusjumarindkopasfonts"/>
    <w:uiPriority w:val="21"/>
    <w:qFormat/>
    <w:rsid w:val="003F0998"/>
    <w:rPr>
      <w:i/>
      <w:iCs/>
      <w:color w:val="0F4761" w:themeColor="accent1" w:themeShade="BF"/>
    </w:rPr>
  </w:style>
  <w:style w:type="paragraph" w:styleId="Intensvscitts">
    <w:name w:val="Intense Quote"/>
    <w:basedOn w:val="Parasts"/>
    <w:next w:val="Parasts"/>
    <w:link w:val="IntensvscittsRakstz"/>
    <w:uiPriority w:val="30"/>
    <w:qFormat/>
    <w:rsid w:val="003F09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F0998"/>
    <w:rPr>
      <w:i/>
      <w:iCs/>
      <w:color w:val="0F4761" w:themeColor="accent1" w:themeShade="BF"/>
    </w:rPr>
  </w:style>
  <w:style w:type="character" w:styleId="Intensvaatsauce">
    <w:name w:val="Intense Reference"/>
    <w:basedOn w:val="Noklusjumarindkopasfonts"/>
    <w:uiPriority w:val="32"/>
    <w:qFormat/>
    <w:rsid w:val="003F0998"/>
    <w:rPr>
      <w:b/>
      <w:bCs/>
      <w:smallCaps/>
      <w:color w:val="0F4761" w:themeColor="accent1" w:themeShade="BF"/>
      <w:spacing w:val="5"/>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EF13F8"/>
  </w:style>
  <w:style w:type="table" w:styleId="Reatabula">
    <w:name w:val="Table Grid"/>
    <w:basedOn w:val="Parastatabula"/>
    <w:uiPriority w:val="39"/>
    <w:rsid w:val="00C439D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9A0A2C"/>
    <w:rPr>
      <w:color w:val="467886" w:themeColor="hyperlink"/>
      <w:u w:val="single"/>
    </w:rPr>
  </w:style>
  <w:style w:type="character" w:styleId="Neatrisintapieminana">
    <w:name w:val="Unresolved Mention"/>
    <w:basedOn w:val="Noklusjumarindkopasfonts"/>
    <w:uiPriority w:val="99"/>
    <w:semiHidden/>
    <w:unhideWhenUsed/>
    <w:rsid w:val="009A0A2C"/>
    <w:rPr>
      <w:color w:val="605E5C"/>
      <w:shd w:val="clear" w:color="auto" w:fill="E1DFDD"/>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8450A7"/>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rsid w:val="008450A7"/>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8450A7"/>
    <w:rPr>
      <w:vertAlign w:val="superscript"/>
    </w:rPr>
  </w:style>
  <w:style w:type="paragraph" w:customStyle="1" w:styleId="EFNZ">
    <w:name w:val="E FNZ"/>
    <w:basedOn w:val="Parasts"/>
    <w:next w:val="Parasts"/>
    <w:link w:val="Vresatsauce"/>
    <w:uiPriority w:val="99"/>
    <w:rsid w:val="008450A7"/>
    <w:pPr>
      <w:spacing w:line="240" w:lineRule="exact"/>
      <w:jc w:val="both"/>
      <w:textAlignment w:val="baseline"/>
    </w:pPr>
    <w:rPr>
      <w:vertAlign w:val="superscript"/>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810943"/>
    <w:rPr>
      <w:b/>
      <w:bCs/>
    </w:rPr>
  </w:style>
  <w:style w:type="character" w:customStyle="1" w:styleId="KomentratmaRakstz">
    <w:name w:val="Komentāra tēma Rakstz."/>
    <w:basedOn w:val="KomentratekstsRakstz"/>
    <w:link w:val="Komentratma"/>
    <w:uiPriority w:val="99"/>
    <w:semiHidden/>
    <w:rsid w:val="00810943"/>
    <w:rPr>
      <w:b/>
      <w:bCs/>
      <w:sz w:val="20"/>
      <w:szCs w:val="20"/>
    </w:rPr>
  </w:style>
  <w:style w:type="character" w:styleId="Piemint">
    <w:name w:val="Mention"/>
    <w:basedOn w:val="Noklusjumarindkopasfonts"/>
    <w:uiPriority w:val="99"/>
    <w:unhideWhenUsed/>
    <w:rsid w:val="00810943"/>
    <w:rPr>
      <w:color w:val="2B579A"/>
      <w:shd w:val="clear" w:color="auto" w:fill="E1DFDD"/>
    </w:rPr>
  </w:style>
  <w:style w:type="paragraph" w:styleId="Galvene">
    <w:name w:val="header"/>
    <w:basedOn w:val="Parasts"/>
    <w:link w:val="GalveneRakstz"/>
    <w:uiPriority w:val="99"/>
    <w:semiHidden/>
    <w:unhideWhenUsed/>
    <w:rsid w:val="00E31308"/>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E31308"/>
  </w:style>
  <w:style w:type="paragraph" w:styleId="Kjene">
    <w:name w:val="footer"/>
    <w:basedOn w:val="Parasts"/>
    <w:link w:val="KjeneRakstz"/>
    <w:uiPriority w:val="99"/>
    <w:semiHidden/>
    <w:unhideWhenUsed/>
    <w:rsid w:val="00E31308"/>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E31308"/>
  </w:style>
  <w:style w:type="paragraph" w:styleId="Prskatjums">
    <w:name w:val="Revision"/>
    <w:hidden/>
    <w:uiPriority w:val="99"/>
    <w:semiHidden/>
    <w:rsid w:val="00D26D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B15CF6A1-4CF9-4963-A4E7-BB93CD72D123}">
    <t:Anchor>
      <t:Comment id="1622457133"/>
    </t:Anchor>
    <t:History>
      <t:Event id="{96BF6F2C-031A-438E-85AE-0944BA1C4AF0}" time="2025-08-05T08:29:54.947Z">
        <t:Attribution userId="S::adrija.blaua@cesunovads.lv::e765794d-b16c-494f-9c97-454dc2bb3186" userProvider="AD" userName="Adrija Blaua"/>
        <t:Anchor>
          <t:Comment id="1622457133"/>
        </t:Anchor>
        <t:Create/>
      </t:Event>
      <t:Event id="{D357C8D3-3B97-425B-8B58-D222ACBF8B8B}" time="2025-08-05T08:29:54.947Z">
        <t:Attribution userId="S::adrija.blaua@cesunovads.lv::e765794d-b16c-494f-9c97-454dc2bb3186" userProvider="AD" userName="Adrija Blaua"/>
        <t:Anchor>
          <t:Comment id="1622457133"/>
        </t:Anchor>
        <t:Assign userId="S::indra.alsina@cesunovads.lv::20f29872-fb9f-4f35-b305-c5e1aae9cee6" userProvider="AD" userName="Indra Alsiņa"/>
      </t:Event>
      <t:Event id="{EBF077FA-D2BB-47F4-9231-C817D606E430}" time="2025-08-05T08:29:54.947Z">
        <t:Attribution userId="S::adrija.blaua@cesunovads.lv::e765794d-b16c-494f-9c97-454dc2bb3186" userProvider="AD" userName="Adrija Blaua"/>
        <t:Anchor>
          <t:Comment id="1622457133"/>
        </t:Anchor>
        <t:SetTitle title="@Indra Alsiņa"/>
      </t:Event>
    </t:History>
  </t:Task>
  <t:Task id="{A6A9934F-B9E8-4126-B5BA-DE1D53571AF5}">
    <t:Anchor>
      <t:Comment id="451212277"/>
    </t:Anchor>
    <t:History>
      <t:Event id="{B597258D-99ED-4F3E-BA76-05A12D07C4EB}" time="2025-11-10T07:30:28.963Z">
        <t:Attribution userId="S::indra.alsina@cesunovads.lv::20f29872-fb9f-4f35-b305-c5e1aae9cee6" userProvider="AD" userName="Indra Alsiņa"/>
        <t:Anchor>
          <t:Comment id="451212277"/>
        </t:Anchor>
        <t:Create/>
      </t:Event>
      <t:Event id="{10BD1CF1-52B3-4FFE-89D1-EA06DBF9203E}" time="2025-11-10T07:30:28.963Z">
        <t:Attribution userId="S::indra.alsina@cesunovads.lv::20f29872-fb9f-4f35-b305-c5e1aae9cee6" userProvider="AD" userName="Indra Alsiņa"/>
        <t:Anchor>
          <t:Comment id="451212277"/>
        </t:Anchor>
        <t:Assign userId="S::marta.vika@cesunovads.lv::bc526197-cc86-400f-9655-bcb528710f35" userProvider="AD" userName="Marta Vika"/>
      </t:Event>
      <t:Event id="{51593875-ECB5-4CB5-AC83-32FD0235E0CD}" time="2025-11-10T07:30:28.963Z">
        <t:Attribution userId="S::indra.alsina@cesunovads.lv::20f29872-fb9f-4f35-b305-c5e1aae9cee6" userProvider="AD" userName="Indra Alsiņa"/>
        <t:Anchor>
          <t:Comment id="451212277"/>
        </t:Anchor>
        <t:SetTitle title="@Marta Vika vai šeit ir domāts, ka apkalpojošais personāls ir no Pasūtītāja vai Pretendenta puses?"/>
      </t:Event>
    </t:History>
  </t:Task>
  <t:Task id="{37E4A6F2-6C2E-4701-9733-7EFDCAF6A96B}">
    <t:Anchor>
      <t:Comment id="1925101006"/>
    </t:Anchor>
    <t:History>
      <t:Event id="{41392702-A0E5-4570-9A60-B2D38E79C668}" time="2025-11-10T07:45:00.269Z">
        <t:Attribution userId="S::indra.alsina@cesunovads.lv::20f29872-fb9f-4f35-b305-c5e1aae9cee6" userProvider="AD" userName="Indra Alsiņa"/>
        <t:Anchor>
          <t:Comment id="1925101006"/>
        </t:Anchor>
        <t:Create/>
      </t:Event>
      <t:Event id="{A5935EE8-1EAF-486A-83E5-8750420AAACC}" time="2025-11-10T07:45:00.269Z">
        <t:Attribution userId="S::indra.alsina@cesunovads.lv::20f29872-fb9f-4f35-b305-c5e1aae9cee6" userProvider="AD" userName="Indra Alsiņa"/>
        <t:Anchor>
          <t:Comment id="1925101006"/>
        </t:Anchor>
        <t:Assign userId="S::marta.vika@cesunovads.lv::bc526197-cc86-400f-9655-bcb528710f35" userProvider="AD" userName="Marta Vika"/>
      </t:Event>
      <t:Event id="{99DE4696-4811-4407-BEB8-769485AA22ED}" time="2025-11-10T07:45:00.269Z">
        <t:Attribution userId="S::indra.alsina@cesunovads.lv::20f29872-fb9f-4f35-b305-c5e1aae9cee6" userProvider="AD" userName="Indra Alsiņa"/>
        <t:Anchor>
          <t:Comment id="1925101006"/>
        </t:Anchor>
        <t:SetTitle title="@Marta Vika būt svarīgi precizēt vai jānodrošina piekļuve personām ar ratiņkrēsliem, vai cita veida invalīdiem, tad kādiem?"/>
      </t:Event>
      <t:Event id="{F14F39DF-6963-4E1D-A8A1-99FE4A57BF7D}" time="2025-11-11T09:25:26.63Z">
        <t:Attribution userId="S::marta.vika@cesunovads.lv::bc526197-cc86-400f-9655-bcb528710f35" userProvider="AD" userName="Marta Vika"/>
        <t:Progress percentComplete="100"/>
      </t:Event>
    </t:History>
  </t:Task>
  <t:Task id="{84D23FAF-7076-49D3-A691-4262EE0FDCD1}">
    <t:Anchor>
      <t:Comment id="579340920"/>
    </t:Anchor>
    <t:History>
      <t:Event id="{D1FE47AF-9767-4E5E-ACF8-20D0D8A80E1A}" time="2026-04-08T11:16:38.048Z">
        <t:Attribution userId="S::armands.kuznecovs@cesunovads.lv::64451d61-8f11-42d9-9bd4-341bc67db86c" userProvider="AD" userName="Armands Kuzņecovs"/>
        <t:Anchor>
          <t:Comment id="1505300353"/>
        </t:Anchor>
        <t:Create/>
      </t:Event>
      <t:Event id="{E982E9F7-0C71-45C3-8403-185206D6B28F}" time="2026-04-08T11:16:38.048Z">
        <t:Attribution userId="S::armands.kuznecovs@cesunovads.lv::64451d61-8f11-42d9-9bd4-341bc67db86c" userProvider="AD" userName="Armands Kuzņecovs"/>
        <t:Anchor>
          <t:Comment id="1505300353"/>
        </t:Anchor>
        <t:Assign userId="S::juris.joksts@cesis.lv::a1bfff7a-8c78-46a4-8dce-4909e091e80b" userProvider="AD" userName="Juris Joksts"/>
      </t:Event>
      <t:Event id="{0141A996-EE4F-4B86-ACD3-4DEAED89AA1D}" time="2026-04-08T11:16:38.048Z">
        <t:Attribution userId="S::armands.kuznecovs@cesunovads.lv::64451d61-8f11-42d9-9bd4-341bc67db86c" userProvider="AD" userName="Armands Kuzņecovs"/>
        <t:Anchor>
          <t:Comment id="1505300353"/>
        </t:Anchor>
        <t:SetTitle title="@Juris Joksts"/>
      </t:Event>
    </t:History>
  </t:Task>
</t:Task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4500</Words>
  <Characters>2566</Characters>
  <Application>Microsoft Office Word</Application>
  <DocSecurity>0</DocSecurity>
  <Lines>21</Lines>
  <Paragraphs>14</Paragraphs>
  <ScaleCrop>false</ScaleCrop>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Maija Klimoviča</cp:lastModifiedBy>
  <cp:revision>2</cp:revision>
  <dcterms:created xsi:type="dcterms:W3CDTF">2026-04-28T07:50:00Z</dcterms:created>
  <dcterms:modified xsi:type="dcterms:W3CDTF">2026-04-28T07:50:00Z</dcterms:modified>
</cp:coreProperties>
</file>