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52963" w14:textId="77777777" w:rsidR="00DA2185" w:rsidRPr="0087378D" w:rsidRDefault="00DA2185" w:rsidP="00CD53C5">
      <w:pPr>
        <w:spacing w:after="0" w:line="240" w:lineRule="auto"/>
        <w:jc w:val="center"/>
        <w:rPr>
          <w:rFonts w:ascii="Times New Roman" w:eastAsia="Calibri" w:hAnsi="Times New Roman" w:cs="Times New Roman"/>
          <w:b/>
          <w:sz w:val="24"/>
          <w:szCs w:val="24"/>
        </w:rPr>
      </w:pPr>
      <w:bookmarkStart w:id="0" w:name="_Hlk51858256"/>
      <w:bookmarkStart w:id="1" w:name="_Hlk51596461"/>
      <w:r w:rsidRPr="0087378D">
        <w:rPr>
          <w:rFonts w:ascii="Times New Roman" w:eastAsia="Calibri" w:hAnsi="Times New Roman" w:cs="Times New Roman"/>
          <w:b/>
          <w:sz w:val="24"/>
          <w:szCs w:val="24"/>
        </w:rPr>
        <w:t>SIA “Rīgas namu pārvaldnieks”</w:t>
      </w:r>
    </w:p>
    <w:p w14:paraId="383F3032" w14:textId="6DCABAFE" w:rsidR="00002B25" w:rsidRPr="0087378D" w:rsidRDefault="0010161E" w:rsidP="00CD53C5">
      <w:pPr>
        <w:spacing w:after="0" w:line="240" w:lineRule="auto"/>
        <w:jc w:val="center"/>
        <w:rPr>
          <w:rFonts w:ascii="Times New Roman" w:eastAsia="Calibri" w:hAnsi="Times New Roman" w:cs="Times New Roman"/>
          <w:b/>
          <w:bCs/>
          <w:sz w:val="24"/>
          <w:szCs w:val="24"/>
        </w:rPr>
      </w:pPr>
      <w:r w:rsidRPr="0087378D">
        <w:rPr>
          <w:rFonts w:ascii="Times New Roman" w:eastAsia="Calibri" w:hAnsi="Times New Roman" w:cs="Times New Roman"/>
          <w:b/>
          <w:bCs/>
          <w:sz w:val="24"/>
          <w:szCs w:val="24"/>
        </w:rPr>
        <w:t>Atklātā konkursā</w:t>
      </w:r>
    </w:p>
    <w:p w14:paraId="2768033C" w14:textId="77777777" w:rsidR="0087378D" w:rsidRPr="0087378D" w:rsidRDefault="00DA2185" w:rsidP="00CD53C5">
      <w:pPr>
        <w:spacing w:after="0" w:line="240" w:lineRule="auto"/>
        <w:jc w:val="center"/>
        <w:rPr>
          <w:rFonts w:ascii="Times New Roman" w:hAnsi="Times New Roman"/>
          <w:b/>
          <w:sz w:val="24"/>
          <w:szCs w:val="24"/>
        </w:rPr>
      </w:pPr>
      <w:r w:rsidRPr="0087378D">
        <w:rPr>
          <w:rFonts w:ascii="Times New Roman" w:eastAsia="Calibri" w:hAnsi="Times New Roman" w:cs="Times New Roman"/>
          <w:b/>
          <w:sz w:val="24"/>
          <w:szCs w:val="24"/>
        </w:rPr>
        <w:t>“</w:t>
      </w:r>
      <w:r w:rsidR="0087378D" w:rsidRPr="0087378D">
        <w:rPr>
          <w:rFonts w:ascii="Times New Roman" w:hAnsi="Times New Roman"/>
          <w:b/>
          <w:sz w:val="24"/>
          <w:szCs w:val="24"/>
        </w:rPr>
        <w:t xml:space="preserve">Ārpuskārtas remontdarbu veikšana ārējos un iekšējos ūdensapgādes </w:t>
      </w:r>
    </w:p>
    <w:p w14:paraId="7077A954" w14:textId="774B8631" w:rsidR="00DA2185" w:rsidRPr="0087378D" w:rsidRDefault="0087378D" w:rsidP="00CD53C5">
      <w:pPr>
        <w:spacing w:after="0" w:line="240" w:lineRule="auto"/>
        <w:jc w:val="center"/>
        <w:rPr>
          <w:rFonts w:ascii="Times New Roman" w:eastAsia="Calibri" w:hAnsi="Times New Roman" w:cs="Times New Roman"/>
          <w:b/>
          <w:sz w:val="24"/>
          <w:szCs w:val="24"/>
        </w:rPr>
      </w:pPr>
      <w:r w:rsidRPr="0087378D">
        <w:rPr>
          <w:rFonts w:ascii="Times New Roman" w:hAnsi="Times New Roman"/>
          <w:b/>
          <w:sz w:val="24"/>
          <w:szCs w:val="24"/>
        </w:rPr>
        <w:t>un kanalizācijas tīklos</w:t>
      </w:r>
      <w:r w:rsidR="00DA2185" w:rsidRPr="0087378D">
        <w:rPr>
          <w:rFonts w:ascii="Times New Roman" w:eastAsia="Calibri" w:hAnsi="Times New Roman" w:cs="Times New Roman"/>
          <w:b/>
          <w:sz w:val="24"/>
          <w:szCs w:val="24"/>
        </w:rPr>
        <w:t>”</w:t>
      </w:r>
    </w:p>
    <w:p w14:paraId="39A7E038" w14:textId="5B06D3E2" w:rsidR="00DA2185" w:rsidRPr="0087378D" w:rsidRDefault="00DA2185" w:rsidP="00CD53C5">
      <w:pPr>
        <w:spacing w:after="0" w:line="240" w:lineRule="auto"/>
        <w:jc w:val="center"/>
        <w:rPr>
          <w:rFonts w:ascii="Times New Roman" w:eastAsia="Calibri" w:hAnsi="Times New Roman" w:cs="Times New Roman"/>
          <w:b/>
          <w:sz w:val="24"/>
          <w:szCs w:val="24"/>
        </w:rPr>
      </w:pPr>
      <w:r w:rsidRPr="0087378D">
        <w:rPr>
          <w:rFonts w:ascii="Times New Roman" w:eastAsia="Calibri" w:hAnsi="Times New Roman" w:cs="Times New Roman"/>
          <w:b/>
          <w:sz w:val="24"/>
          <w:szCs w:val="24"/>
        </w:rPr>
        <w:t>identifikācijas Nr. SIA RNP 202</w:t>
      </w:r>
      <w:r w:rsidR="0087378D" w:rsidRPr="0087378D">
        <w:rPr>
          <w:rFonts w:ascii="Times New Roman" w:eastAsia="Calibri" w:hAnsi="Times New Roman" w:cs="Times New Roman"/>
          <w:b/>
          <w:sz w:val="24"/>
          <w:szCs w:val="24"/>
        </w:rPr>
        <w:t>6</w:t>
      </w:r>
      <w:r w:rsidR="00315681" w:rsidRPr="0087378D">
        <w:rPr>
          <w:rFonts w:ascii="Times New Roman" w:eastAsia="Calibri" w:hAnsi="Times New Roman" w:cs="Times New Roman"/>
          <w:b/>
          <w:sz w:val="24"/>
          <w:szCs w:val="24"/>
        </w:rPr>
        <w:t>/</w:t>
      </w:r>
      <w:r w:rsidR="0087378D" w:rsidRPr="0087378D">
        <w:rPr>
          <w:rFonts w:ascii="Times New Roman" w:eastAsia="Calibri" w:hAnsi="Times New Roman" w:cs="Times New Roman"/>
          <w:b/>
          <w:sz w:val="24"/>
          <w:szCs w:val="24"/>
        </w:rPr>
        <w:t>6</w:t>
      </w:r>
    </w:p>
    <w:p w14:paraId="0466B8FF" w14:textId="5CD71664" w:rsidR="0054435C" w:rsidRPr="0087378D" w:rsidRDefault="00030CB9" w:rsidP="00CD53C5">
      <w:pPr>
        <w:spacing w:after="0" w:line="240" w:lineRule="auto"/>
        <w:jc w:val="center"/>
        <w:rPr>
          <w:rFonts w:ascii="Times New Roman" w:eastAsia="Calibri" w:hAnsi="Times New Roman" w:cs="Times New Roman"/>
          <w:b/>
          <w:sz w:val="24"/>
          <w:szCs w:val="24"/>
        </w:rPr>
      </w:pPr>
      <w:r w:rsidRPr="0087378D">
        <w:rPr>
          <w:rFonts w:ascii="Times New Roman" w:eastAsia="Calibri" w:hAnsi="Times New Roman" w:cs="Times New Roman"/>
          <w:b/>
          <w:sz w:val="24"/>
          <w:szCs w:val="24"/>
        </w:rPr>
        <w:t xml:space="preserve">ietvaros sniegtās </w:t>
      </w:r>
      <w:r w:rsidR="006F71B2" w:rsidRPr="0087378D">
        <w:rPr>
          <w:rFonts w:ascii="Times New Roman" w:eastAsia="Calibri" w:hAnsi="Times New Roman" w:cs="Times New Roman"/>
          <w:b/>
          <w:sz w:val="24"/>
          <w:szCs w:val="24"/>
        </w:rPr>
        <w:t>atbildes uz jautājumiem</w:t>
      </w:r>
    </w:p>
    <w:bookmarkEnd w:id="0"/>
    <w:p w14:paraId="7851A2FA" w14:textId="77777777" w:rsidR="00DA2185" w:rsidRPr="00F95347" w:rsidRDefault="00DA2185" w:rsidP="00CD53C5">
      <w:pPr>
        <w:spacing w:after="0" w:line="240" w:lineRule="auto"/>
        <w:jc w:val="both"/>
        <w:rPr>
          <w:rFonts w:ascii="Times New Roman" w:eastAsia="Calibri" w:hAnsi="Times New Roman" w:cs="Times New Roman"/>
          <w:color w:val="FF0000"/>
        </w:rPr>
      </w:pPr>
    </w:p>
    <w:p w14:paraId="1FB6BD16" w14:textId="41928661" w:rsidR="00D16FD0" w:rsidRDefault="00DA2185" w:rsidP="0087378D">
      <w:pPr>
        <w:spacing w:after="0" w:line="240" w:lineRule="auto"/>
        <w:ind w:firstLine="720"/>
        <w:jc w:val="both"/>
        <w:rPr>
          <w:rFonts w:ascii="Times New Roman" w:eastAsia="Calibri" w:hAnsi="Times New Roman" w:cs="Times New Roman"/>
          <w:sz w:val="24"/>
          <w:szCs w:val="24"/>
        </w:rPr>
      </w:pPr>
      <w:r w:rsidRPr="0087378D">
        <w:rPr>
          <w:rFonts w:ascii="Times New Roman" w:eastAsia="Calibri" w:hAnsi="Times New Roman" w:cs="Times New Roman"/>
          <w:sz w:val="24"/>
          <w:szCs w:val="24"/>
        </w:rPr>
        <w:t xml:space="preserve">Informējam, ka </w:t>
      </w:r>
      <w:r w:rsidR="0010161E" w:rsidRPr="0087378D">
        <w:rPr>
          <w:rFonts w:ascii="Times New Roman" w:eastAsia="Calibri" w:hAnsi="Times New Roman" w:cs="Times New Roman"/>
          <w:sz w:val="24"/>
          <w:szCs w:val="24"/>
        </w:rPr>
        <w:t>atklātā konkursā</w:t>
      </w:r>
      <w:r w:rsidRPr="0087378D">
        <w:rPr>
          <w:rFonts w:ascii="Times New Roman" w:eastAsia="Calibri" w:hAnsi="Times New Roman" w:cs="Times New Roman"/>
          <w:sz w:val="24"/>
          <w:szCs w:val="24"/>
        </w:rPr>
        <w:t xml:space="preserve"> </w:t>
      </w:r>
      <w:bookmarkStart w:id="2" w:name="_Hlk48222948"/>
      <w:r w:rsidRPr="0087378D">
        <w:rPr>
          <w:rFonts w:ascii="Times New Roman" w:eastAsia="Calibri" w:hAnsi="Times New Roman" w:cs="Times New Roman"/>
          <w:sz w:val="24"/>
          <w:szCs w:val="24"/>
          <w:lang w:eastAsia="zh-CN"/>
        </w:rPr>
        <w:t>“</w:t>
      </w:r>
      <w:bookmarkEnd w:id="2"/>
      <w:r w:rsidR="0087378D" w:rsidRPr="0087378D">
        <w:rPr>
          <w:rFonts w:ascii="Times New Roman" w:hAnsi="Times New Roman"/>
          <w:bCs/>
          <w:sz w:val="24"/>
          <w:szCs w:val="24"/>
        </w:rPr>
        <w:t>Ārpuskārtas remontdarbu veikšana ārējos un iekšējos ūdensapgādes un kanalizācijas tīklos</w:t>
      </w:r>
      <w:r w:rsidRPr="0087378D">
        <w:rPr>
          <w:rFonts w:ascii="Times New Roman" w:eastAsia="Calibri" w:hAnsi="Times New Roman" w:cs="Times New Roman"/>
          <w:iCs/>
          <w:sz w:val="24"/>
          <w:szCs w:val="24"/>
        </w:rPr>
        <w:t>”</w:t>
      </w:r>
      <w:r w:rsidRPr="0087378D">
        <w:rPr>
          <w:rFonts w:ascii="Times New Roman" w:eastAsia="Calibri" w:hAnsi="Times New Roman" w:cs="Times New Roman"/>
          <w:sz w:val="24"/>
          <w:szCs w:val="24"/>
        </w:rPr>
        <w:t>, identifikācijas Nr. SIA RNP 202</w:t>
      </w:r>
      <w:r w:rsidR="0087378D" w:rsidRPr="0087378D">
        <w:rPr>
          <w:rFonts w:ascii="Times New Roman" w:eastAsia="Calibri" w:hAnsi="Times New Roman" w:cs="Times New Roman"/>
          <w:sz w:val="24"/>
          <w:szCs w:val="24"/>
        </w:rPr>
        <w:t>6</w:t>
      </w:r>
      <w:r w:rsidRPr="0087378D">
        <w:rPr>
          <w:rFonts w:ascii="Times New Roman" w:eastAsia="Calibri" w:hAnsi="Times New Roman" w:cs="Times New Roman"/>
          <w:sz w:val="24"/>
          <w:szCs w:val="24"/>
        </w:rPr>
        <w:t>/</w:t>
      </w:r>
      <w:r w:rsidR="0087378D" w:rsidRPr="0087378D">
        <w:rPr>
          <w:rFonts w:ascii="Times New Roman" w:eastAsia="Calibri" w:hAnsi="Times New Roman" w:cs="Times New Roman"/>
          <w:sz w:val="24"/>
          <w:szCs w:val="24"/>
        </w:rPr>
        <w:t>6</w:t>
      </w:r>
      <w:r w:rsidRPr="0087378D">
        <w:rPr>
          <w:rFonts w:ascii="Times New Roman" w:eastAsia="Calibri" w:hAnsi="Times New Roman" w:cs="Times New Roman"/>
          <w:sz w:val="24"/>
          <w:szCs w:val="24"/>
        </w:rPr>
        <w:t xml:space="preserve">, </w:t>
      </w:r>
      <w:bookmarkEnd w:id="1"/>
      <w:r w:rsidR="00D16FD0" w:rsidRPr="0087378D">
        <w:rPr>
          <w:rFonts w:ascii="Times New Roman" w:eastAsia="Calibri" w:hAnsi="Times New Roman" w:cs="Times New Roman"/>
          <w:sz w:val="24"/>
          <w:szCs w:val="24"/>
        </w:rPr>
        <w:t>(turpmāk –</w:t>
      </w:r>
      <w:r w:rsidR="00F07E15" w:rsidRPr="0087378D">
        <w:rPr>
          <w:rFonts w:ascii="Times New Roman" w:eastAsia="Calibri" w:hAnsi="Times New Roman" w:cs="Times New Roman"/>
          <w:sz w:val="24"/>
          <w:szCs w:val="24"/>
        </w:rPr>
        <w:t xml:space="preserve"> Iepirkums</w:t>
      </w:r>
      <w:r w:rsidR="00D16FD0" w:rsidRPr="0087378D">
        <w:rPr>
          <w:rFonts w:ascii="Times New Roman" w:eastAsia="Calibri" w:hAnsi="Times New Roman" w:cs="Times New Roman"/>
          <w:sz w:val="24"/>
          <w:szCs w:val="24"/>
        </w:rPr>
        <w:t>), iepirkuma komisija ir saņēmusi ieinteresētā piegādātāja jautājumu un</w:t>
      </w:r>
      <w:r w:rsidR="00D16FD0" w:rsidRPr="0087378D">
        <w:rPr>
          <w:rFonts w:ascii="Times New Roman" w:eastAsia="Calibri" w:hAnsi="Times New Roman" w:cs="Times New Roman"/>
          <w:bCs/>
          <w:sz w:val="24"/>
          <w:szCs w:val="24"/>
        </w:rPr>
        <w:t xml:space="preserve"> </w:t>
      </w:r>
      <w:r w:rsidR="00D16FD0" w:rsidRPr="0087378D">
        <w:rPr>
          <w:rFonts w:ascii="Times New Roman" w:eastAsia="Calibri" w:hAnsi="Times New Roman" w:cs="Times New Roman"/>
          <w:sz w:val="24"/>
          <w:szCs w:val="24"/>
        </w:rPr>
        <w:t>saskaņā ar Publisko iepirkumu likuma (turpmāk – PIL) 36. panta otro daļu sniedz skaidrojumu:</w:t>
      </w:r>
    </w:p>
    <w:p w14:paraId="48399845" w14:textId="77777777" w:rsidR="0087378D" w:rsidRPr="0087378D" w:rsidRDefault="0087378D" w:rsidP="0087378D">
      <w:pPr>
        <w:spacing w:after="0" w:line="240" w:lineRule="auto"/>
        <w:ind w:firstLine="720"/>
        <w:jc w:val="both"/>
        <w:rPr>
          <w:rFonts w:ascii="Times New Roman" w:eastAsia="Calibri" w:hAnsi="Times New Roman" w:cs="Times New Roman"/>
          <w:sz w:val="24"/>
          <w:szCs w:val="24"/>
        </w:rPr>
      </w:pPr>
    </w:p>
    <w:tbl>
      <w:tblPr>
        <w:tblStyle w:val="TableGrid"/>
        <w:tblW w:w="9753" w:type="dxa"/>
        <w:tblInd w:w="-289" w:type="dxa"/>
        <w:tblLook w:val="04A0" w:firstRow="1" w:lastRow="0" w:firstColumn="1" w:lastColumn="0" w:noHBand="0" w:noVBand="1"/>
      </w:tblPr>
      <w:tblGrid>
        <w:gridCol w:w="5104"/>
        <w:gridCol w:w="4649"/>
      </w:tblGrid>
      <w:tr w:rsidR="00F95347" w:rsidRPr="00F95347" w14:paraId="7BC0E755" w14:textId="77777777" w:rsidTr="00245465">
        <w:trPr>
          <w:trHeight w:val="236"/>
        </w:trPr>
        <w:tc>
          <w:tcPr>
            <w:tcW w:w="5104" w:type="dxa"/>
            <w:vAlign w:val="center"/>
          </w:tcPr>
          <w:p w14:paraId="115DEBEF" w14:textId="77777777" w:rsidR="009F3902" w:rsidRPr="00F95347" w:rsidRDefault="009F3902" w:rsidP="00CD53C5">
            <w:pPr>
              <w:pStyle w:val="ListParagraph"/>
              <w:ind w:left="32"/>
              <w:jc w:val="center"/>
              <w:rPr>
                <w:rFonts w:ascii="Times New Roman" w:eastAsia="Calibri" w:hAnsi="Times New Roman" w:cs="Times New Roman"/>
                <w:b/>
                <w:bCs/>
              </w:rPr>
            </w:pPr>
            <w:bookmarkStart w:id="3" w:name="_Hlk97904851"/>
            <w:r w:rsidRPr="00F95347">
              <w:rPr>
                <w:rFonts w:ascii="Times New Roman" w:eastAsia="Calibri" w:hAnsi="Times New Roman" w:cs="Times New Roman"/>
                <w:b/>
                <w:bCs/>
              </w:rPr>
              <w:t>Jautājum</w:t>
            </w:r>
            <w:r w:rsidR="003E2567" w:rsidRPr="00F95347">
              <w:rPr>
                <w:rFonts w:ascii="Times New Roman" w:eastAsia="Calibri" w:hAnsi="Times New Roman" w:cs="Times New Roman"/>
                <w:b/>
                <w:bCs/>
              </w:rPr>
              <w:t>s</w:t>
            </w:r>
          </w:p>
        </w:tc>
        <w:tc>
          <w:tcPr>
            <w:tcW w:w="4649" w:type="dxa"/>
            <w:vAlign w:val="center"/>
          </w:tcPr>
          <w:p w14:paraId="5B30D74F" w14:textId="77777777" w:rsidR="009F3902" w:rsidRPr="00F95347" w:rsidRDefault="009F3902" w:rsidP="00CD53C5">
            <w:pPr>
              <w:pStyle w:val="ListParagraph"/>
              <w:ind w:left="30"/>
              <w:jc w:val="center"/>
              <w:rPr>
                <w:rFonts w:ascii="Times New Roman" w:eastAsia="Calibri" w:hAnsi="Times New Roman" w:cs="Times New Roman"/>
                <w:b/>
                <w:bCs/>
              </w:rPr>
            </w:pPr>
            <w:r w:rsidRPr="00F95347">
              <w:rPr>
                <w:rFonts w:ascii="Times New Roman" w:eastAsia="Calibri" w:hAnsi="Times New Roman" w:cs="Times New Roman"/>
                <w:b/>
                <w:bCs/>
              </w:rPr>
              <w:t>Atbilde</w:t>
            </w:r>
          </w:p>
        </w:tc>
      </w:tr>
      <w:bookmarkEnd w:id="3"/>
      <w:tr w:rsidR="00F95347" w:rsidRPr="00F95347" w14:paraId="4DEAAB85" w14:textId="77777777" w:rsidTr="00315681">
        <w:trPr>
          <w:trHeight w:val="1126"/>
        </w:trPr>
        <w:tc>
          <w:tcPr>
            <w:tcW w:w="5104" w:type="dxa"/>
          </w:tcPr>
          <w:p w14:paraId="0F6F3D40" w14:textId="57A024EB" w:rsidR="0087378D" w:rsidRPr="0087378D" w:rsidRDefault="0087378D" w:rsidP="0087378D">
            <w:pPr>
              <w:pStyle w:val="11Lgumam"/>
              <w:numPr>
                <w:ilvl w:val="0"/>
                <w:numId w:val="41"/>
              </w:numPr>
              <w:suppressAutoHyphens/>
              <w:autoSpaceDN w:val="0"/>
              <w:spacing w:after="0"/>
              <w:textAlignment w:val="baseline"/>
              <w:outlineLvl w:val="9"/>
              <w:rPr>
                <w:rFonts w:ascii="Times New Roman" w:hAnsi="Times New Roman" w:cs="Times New Roman"/>
                <w:sz w:val="22"/>
                <w:szCs w:val="22"/>
              </w:rPr>
            </w:pPr>
            <w:r w:rsidRPr="0087378D">
              <w:rPr>
                <w:rFonts w:ascii="Times New Roman" w:hAnsi="Times New Roman" w:cs="Times New Roman"/>
                <w:sz w:val="22"/>
                <w:szCs w:val="22"/>
              </w:rPr>
              <w:t>Nolikuma 4.4.1. punktā noteikts, ka pretendentam iepriekšējo trīs gadu laikā jābūt pieredzei ārējo ūdensapgādes un/vai kanalizācijas tīklu izbūves vai pārbūves darbu veikšanā. Vienlaikus iepirkuma priekšmeta 3. un 4. daļā ir paredzēti darbi arī iekšējos ūdensapgādes un kanalizācijas tīklos.</w:t>
            </w:r>
          </w:p>
          <w:p w14:paraId="398D693D" w14:textId="77777777" w:rsidR="0087378D" w:rsidRPr="0087378D" w:rsidRDefault="0087378D" w:rsidP="0087378D">
            <w:pPr>
              <w:pStyle w:val="11Lgumam"/>
              <w:numPr>
                <w:ilvl w:val="0"/>
                <w:numId w:val="0"/>
              </w:numPr>
              <w:suppressAutoHyphens/>
              <w:autoSpaceDN w:val="0"/>
              <w:spacing w:after="0"/>
              <w:textAlignment w:val="baseline"/>
              <w:outlineLvl w:val="9"/>
              <w:rPr>
                <w:rFonts w:ascii="Times New Roman" w:hAnsi="Times New Roman" w:cs="Times New Roman"/>
                <w:sz w:val="22"/>
                <w:szCs w:val="22"/>
              </w:rPr>
            </w:pPr>
            <w:r w:rsidRPr="0087378D">
              <w:rPr>
                <w:rFonts w:ascii="Times New Roman" w:hAnsi="Times New Roman" w:cs="Times New Roman"/>
                <w:sz w:val="22"/>
                <w:szCs w:val="22"/>
              </w:rPr>
              <w:t>Ņemot vērā minēto, lūdzam skaidrot, vai nolikuma 4.4.1. punktā noteiktā pieredzes prasība ir uzskatāma par samērīgu un atbilstošu iepirkuma priekšmetam pilnā apjomā, jo no tās formulējuma izriet, ka tiek prasīta tikai pieredze ārējo ūdensapgādes un/vai kanalizācijas tīklu izbūves vai pārbūves darbu veikšanā.</w:t>
            </w:r>
          </w:p>
          <w:p w14:paraId="347AB3BD" w14:textId="3EFE2121" w:rsidR="000B5BDB" w:rsidRPr="0087378D" w:rsidRDefault="0087378D" w:rsidP="0087378D">
            <w:pPr>
              <w:pStyle w:val="11Lgumam"/>
              <w:numPr>
                <w:ilvl w:val="0"/>
                <w:numId w:val="0"/>
              </w:numPr>
              <w:suppressAutoHyphens/>
              <w:autoSpaceDN w:val="0"/>
              <w:spacing w:after="0"/>
              <w:textAlignment w:val="baseline"/>
              <w:outlineLvl w:val="9"/>
              <w:rPr>
                <w:rFonts w:ascii="Times New Roman" w:hAnsi="Times New Roman" w:cs="Times New Roman"/>
                <w:sz w:val="22"/>
                <w:szCs w:val="22"/>
              </w:rPr>
            </w:pPr>
            <w:r w:rsidRPr="0087378D">
              <w:rPr>
                <w:rFonts w:ascii="Times New Roman" w:hAnsi="Times New Roman" w:cs="Times New Roman"/>
                <w:sz w:val="22"/>
                <w:szCs w:val="22"/>
              </w:rPr>
              <w:t>Lūdzam veikt precizējumus nolikuma 4.4.1. punktā, skaidri nosakot, ka pretendentam nepieciešama pieredze ārējo un/vai iekšējo ūdensapgādes un kanalizācijas tīklu izbūves vai pārbūves darbu veikšanā, tādējādi nodrošinot prasību atbilstību iepirkuma priekšmetam.</w:t>
            </w:r>
          </w:p>
        </w:tc>
        <w:tc>
          <w:tcPr>
            <w:tcW w:w="4649" w:type="dxa"/>
          </w:tcPr>
          <w:p w14:paraId="07A48764" w14:textId="40D97EA9" w:rsidR="00F53641" w:rsidRPr="00315681" w:rsidRDefault="00315681" w:rsidP="0087378D">
            <w:pPr>
              <w:jc w:val="both"/>
              <w:rPr>
                <w:rFonts w:ascii="Times New Roman" w:hAnsi="Times New Roman" w:cs="Times New Roman"/>
              </w:rPr>
            </w:pPr>
            <w:r w:rsidRPr="00315681">
              <w:rPr>
                <w:rFonts w:ascii="Times New Roman" w:hAnsi="Times New Roman" w:cs="Times New Roman"/>
              </w:rPr>
              <w:t xml:space="preserve">Iepirkuma komisija informē, ka </w:t>
            </w:r>
            <w:r w:rsidR="0087378D">
              <w:rPr>
                <w:rFonts w:ascii="Times New Roman" w:hAnsi="Times New Roman" w:cs="Times New Roman"/>
              </w:rPr>
              <w:t xml:space="preserve">Iepirkuma nolikuma 4.4.1. apakšpunktā ir veikti grozījumi. </w:t>
            </w:r>
          </w:p>
        </w:tc>
      </w:tr>
      <w:tr w:rsidR="0087378D" w:rsidRPr="00F95347" w14:paraId="5EEAAA52" w14:textId="77777777" w:rsidTr="00315681">
        <w:trPr>
          <w:trHeight w:val="1126"/>
        </w:trPr>
        <w:tc>
          <w:tcPr>
            <w:tcW w:w="5104" w:type="dxa"/>
          </w:tcPr>
          <w:p w14:paraId="0206A3C7" w14:textId="70F5AC02" w:rsidR="0087378D" w:rsidRPr="00CA2274" w:rsidRDefault="0087378D" w:rsidP="00CA2274">
            <w:pPr>
              <w:pStyle w:val="ListParagraph"/>
              <w:numPr>
                <w:ilvl w:val="0"/>
                <w:numId w:val="41"/>
              </w:numPr>
              <w:jc w:val="both"/>
              <w:rPr>
                <w:rFonts w:ascii="Times New Roman" w:hAnsi="Times New Roman" w:cs="Times New Roman"/>
              </w:rPr>
            </w:pPr>
            <w:r w:rsidRPr="00CA2274">
              <w:rPr>
                <w:rFonts w:ascii="Times New Roman" w:hAnsi="Times New Roman" w:cs="Times New Roman"/>
              </w:rPr>
              <w:t>Nolikuma sadaļā  - 4.4.Tehniskās un profesionālās spējas ir norādīts:</w:t>
            </w:r>
          </w:p>
          <w:p w14:paraId="53C5B533" w14:textId="77777777" w:rsidR="0087378D" w:rsidRPr="0087378D" w:rsidRDefault="0087378D" w:rsidP="0087378D">
            <w:pPr>
              <w:jc w:val="both"/>
              <w:rPr>
                <w:rFonts w:ascii="Times New Roman" w:hAnsi="Times New Roman" w:cs="Times New Roman"/>
              </w:rPr>
            </w:pPr>
            <w:r w:rsidRPr="0087378D">
              <w:rPr>
                <w:rFonts w:ascii="Times New Roman" w:hAnsi="Times New Roman" w:cs="Times New Roman"/>
              </w:rPr>
              <w:t>4.4.1.</w:t>
            </w:r>
            <w:r w:rsidRPr="0087378D">
              <w:rPr>
                <w:rFonts w:ascii="Times New Roman" w:hAnsi="Times New Roman" w:cs="Times New Roman"/>
              </w:rPr>
              <w:tab/>
              <w:t xml:space="preserve">Pretendentam iepriekšējo trīs gadu laikā (no 2023.gada līdz piedāvājuma iesniegšanas dienai) ir pieredze </w:t>
            </w:r>
            <w:r w:rsidRPr="0087378D">
              <w:rPr>
                <w:rFonts w:ascii="Times New Roman" w:hAnsi="Times New Roman" w:cs="Times New Roman"/>
                <w:b/>
                <w:bCs/>
              </w:rPr>
              <w:t xml:space="preserve">ārējo </w:t>
            </w:r>
            <w:r w:rsidRPr="0087378D">
              <w:rPr>
                <w:rFonts w:ascii="Times New Roman" w:hAnsi="Times New Roman" w:cs="Times New Roman"/>
              </w:rPr>
              <w:t>ūdensapgādes un/vai kanalizācijas tīklu izbūves vai pārbūves darbu veikšanā vismaz 5 (piecos) objektos, un kopējās darbu izmaksas pieciem objektu ietvaros kopā nav mazākas par EUR 50 000,00 bez PVN.</w:t>
            </w:r>
          </w:p>
          <w:p w14:paraId="45490116" w14:textId="479BB811" w:rsidR="0087378D" w:rsidRPr="0087378D" w:rsidRDefault="0087378D" w:rsidP="0087378D">
            <w:pPr>
              <w:jc w:val="both"/>
              <w:rPr>
                <w:rFonts w:ascii="Times New Roman" w:hAnsi="Times New Roman" w:cs="Times New Roman"/>
              </w:rPr>
            </w:pPr>
            <w:r w:rsidRPr="0087378D">
              <w:rPr>
                <w:rFonts w:ascii="Times New Roman" w:hAnsi="Times New Roman" w:cs="Times New Roman"/>
              </w:rPr>
              <w:t xml:space="preserve">Par </w:t>
            </w:r>
            <w:r w:rsidRPr="0087378D">
              <w:rPr>
                <w:rFonts w:ascii="Times New Roman" w:hAnsi="Times New Roman" w:cs="Times New Roman"/>
                <w:b/>
                <w:bCs/>
              </w:rPr>
              <w:t>iekšējo</w:t>
            </w:r>
            <w:r w:rsidRPr="0087378D">
              <w:rPr>
                <w:rFonts w:ascii="Times New Roman" w:hAnsi="Times New Roman" w:cs="Times New Roman"/>
              </w:rPr>
              <w:t xml:space="preserve"> ūdensapgādes un/vai kanalizācijas tīklu izbūves vai pārbūves darbu veikšanas pieredzes nosacījumu nav. Ja pretendents vēlās piedalīties tikai par iekšējiem darbiem, tad pieredzei ir jāatbilst āŗējiem darbiem vai arī var iesniegt pieredzes dokumentus ar tiem pašiem nosacījumiem kā 4.4.1.punktā, bet ar piepildi, ka iekšējie darbi.</w:t>
            </w:r>
          </w:p>
        </w:tc>
        <w:tc>
          <w:tcPr>
            <w:tcW w:w="4649" w:type="dxa"/>
          </w:tcPr>
          <w:p w14:paraId="1CBB77AB" w14:textId="213E188A" w:rsidR="0087378D" w:rsidRPr="00315681" w:rsidRDefault="0087378D" w:rsidP="0087378D">
            <w:pPr>
              <w:jc w:val="both"/>
              <w:rPr>
                <w:rFonts w:ascii="Times New Roman" w:hAnsi="Times New Roman" w:cs="Times New Roman"/>
              </w:rPr>
            </w:pPr>
            <w:r w:rsidRPr="00315681">
              <w:rPr>
                <w:rFonts w:ascii="Times New Roman" w:hAnsi="Times New Roman" w:cs="Times New Roman"/>
              </w:rPr>
              <w:t xml:space="preserve">Iepirkuma komisija informē, ka </w:t>
            </w:r>
            <w:r>
              <w:rPr>
                <w:rFonts w:ascii="Times New Roman" w:hAnsi="Times New Roman" w:cs="Times New Roman"/>
              </w:rPr>
              <w:t>Iepirkuma nolikuma 4.4.1. apakšpunktā ir veikti grozījumi.</w:t>
            </w:r>
          </w:p>
        </w:tc>
      </w:tr>
      <w:tr w:rsidR="00CA2274" w:rsidRPr="00F95347" w14:paraId="7216EEF8" w14:textId="77777777" w:rsidTr="00315681">
        <w:trPr>
          <w:trHeight w:val="1126"/>
        </w:trPr>
        <w:tc>
          <w:tcPr>
            <w:tcW w:w="5104" w:type="dxa"/>
          </w:tcPr>
          <w:p w14:paraId="4713F446" w14:textId="094BAAE3" w:rsidR="00CA2274" w:rsidRPr="00CA2274" w:rsidRDefault="00CA2274" w:rsidP="00CA2274">
            <w:pPr>
              <w:pStyle w:val="ListParagraph"/>
              <w:numPr>
                <w:ilvl w:val="0"/>
                <w:numId w:val="41"/>
              </w:numPr>
              <w:jc w:val="both"/>
              <w:rPr>
                <w:rFonts w:ascii="Times New Roman" w:eastAsia="Calibri" w:hAnsi="Times New Roman" w:cs="Times New Roman"/>
              </w:rPr>
            </w:pPr>
            <w:r w:rsidRPr="00CA2274">
              <w:rPr>
                <w:rFonts w:ascii="Times New Roman" w:eastAsia="Calibri" w:hAnsi="Times New Roman" w:cs="Times New Roman"/>
              </w:rPr>
              <w:t>Izskatot atklāta konkursa finanšu piedāvājuma Excel failu “Finansu piedavajums (iekšējie) 3 4 dala”, informējam, ka izvērtējot iesniegto dokumentāciju, konstatētas vairākas nepilnības aprēķinos un datu apstrādē, kas var ietekmēt finanšu piedāvājuma korektu izvērtēšanu.</w:t>
            </w:r>
          </w:p>
          <w:p w14:paraId="638F0CE0" w14:textId="77777777" w:rsidR="00CA2274" w:rsidRPr="00CA2274" w:rsidRDefault="00CA2274" w:rsidP="00CA2274">
            <w:pPr>
              <w:pStyle w:val="ListParagraph"/>
              <w:ind w:left="0"/>
              <w:jc w:val="both"/>
              <w:rPr>
                <w:rFonts w:ascii="Times New Roman" w:eastAsia="Calibri" w:hAnsi="Times New Roman" w:cs="Times New Roman"/>
              </w:rPr>
            </w:pPr>
            <w:r w:rsidRPr="00CA2274">
              <w:rPr>
                <w:rFonts w:ascii="Times New Roman" w:eastAsia="Calibri" w:hAnsi="Times New Roman" w:cs="Times New Roman"/>
              </w:rPr>
              <w:t>Lūdzam veikt zemāk norādīto neatbilstību pārbaudi un novēršanu:</w:t>
            </w:r>
          </w:p>
          <w:p w14:paraId="01EDD95A" w14:textId="1A92C9A7" w:rsidR="00CA2274" w:rsidRPr="00CA2274" w:rsidRDefault="00CA2274" w:rsidP="00CA2274">
            <w:pPr>
              <w:pStyle w:val="ListParagraph"/>
              <w:numPr>
                <w:ilvl w:val="0"/>
                <w:numId w:val="43"/>
              </w:numPr>
              <w:suppressAutoHyphens/>
              <w:autoSpaceDN w:val="0"/>
              <w:jc w:val="both"/>
              <w:textAlignment w:val="baseline"/>
              <w:rPr>
                <w:rFonts w:ascii="Times New Roman" w:eastAsia="Calibri" w:hAnsi="Times New Roman" w:cs="Times New Roman"/>
              </w:rPr>
            </w:pPr>
            <w:r w:rsidRPr="00CA2274">
              <w:rPr>
                <w:rFonts w:ascii="Times New Roman" w:eastAsia="Calibri" w:hAnsi="Times New Roman" w:cs="Times New Roman"/>
              </w:rPr>
              <w:t xml:space="preserve">E25 šūnā jau ir ievadīta vērtība 4,00 EUR, lai gan attiecīgajai pozīcijai sākotnēji nevajadzēja būt aizpildītai; </w:t>
            </w:r>
          </w:p>
          <w:p w14:paraId="1CB7FB5C" w14:textId="3E56B271" w:rsidR="00CA2274" w:rsidRPr="00CA2274" w:rsidRDefault="00CA2274" w:rsidP="00CA2274">
            <w:pPr>
              <w:pStyle w:val="ListParagraph"/>
              <w:numPr>
                <w:ilvl w:val="0"/>
                <w:numId w:val="43"/>
              </w:numPr>
              <w:suppressAutoHyphens/>
              <w:autoSpaceDN w:val="0"/>
              <w:jc w:val="both"/>
              <w:textAlignment w:val="baseline"/>
              <w:rPr>
                <w:rFonts w:ascii="Times New Roman" w:eastAsia="Calibri" w:hAnsi="Times New Roman" w:cs="Times New Roman"/>
              </w:rPr>
            </w:pPr>
            <w:r w:rsidRPr="00CA2274">
              <w:rPr>
                <w:rFonts w:ascii="Times New Roman" w:eastAsia="Calibri" w:hAnsi="Times New Roman" w:cs="Times New Roman"/>
              </w:rPr>
              <w:t>K22 šūnā konstatēts nekorekts kopsummas aprēķins;</w:t>
            </w:r>
          </w:p>
          <w:p w14:paraId="5932AB99" w14:textId="0D13B0E9" w:rsidR="00CA2274" w:rsidRPr="00CA2274" w:rsidRDefault="00CA2274" w:rsidP="00CA2274">
            <w:pPr>
              <w:pStyle w:val="ListParagraph"/>
              <w:numPr>
                <w:ilvl w:val="0"/>
                <w:numId w:val="43"/>
              </w:numPr>
              <w:suppressAutoHyphens/>
              <w:autoSpaceDN w:val="0"/>
              <w:jc w:val="both"/>
              <w:textAlignment w:val="baseline"/>
              <w:rPr>
                <w:rFonts w:ascii="Times New Roman" w:eastAsia="Calibri" w:hAnsi="Times New Roman" w:cs="Times New Roman"/>
              </w:rPr>
            </w:pPr>
            <w:r w:rsidRPr="00CA2274">
              <w:rPr>
                <w:rFonts w:ascii="Times New Roman" w:eastAsia="Calibri" w:hAnsi="Times New Roman" w:cs="Times New Roman"/>
              </w:rPr>
              <w:lastRenderedPageBreak/>
              <w:t>K26 šūnā konstatēts nekorekts kopsummas aprēķins;</w:t>
            </w:r>
          </w:p>
          <w:p w14:paraId="07EDFFC0" w14:textId="116352C5" w:rsidR="00CA2274" w:rsidRPr="00CA2274" w:rsidRDefault="00CA2274" w:rsidP="00CA2274">
            <w:pPr>
              <w:pStyle w:val="ListParagraph"/>
              <w:numPr>
                <w:ilvl w:val="0"/>
                <w:numId w:val="43"/>
              </w:numPr>
              <w:suppressAutoHyphens/>
              <w:autoSpaceDN w:val="0"/>
              <w:jc w:val="both"/>
              <w:textAlignment w:val="baseline"/>
              <w:rPr>
                <w:rFonts w:ascii="Times New Roman" w:eastAsia="Calibri" w:hAnsi="Times New Roman" w:cs="Times New Roman"/>
              </w:rPr>
            </w:pPr>
            <w:r w:rsidRPr="00CA2274">
              <w:rPr>
                <w:rFonts w:ascii="Times New Roman" w:eastAsia="Calibri" w:hAnsi="Times New Roman" w:cs="Times New Roman"/>
              </w:rPr>
              <w:t>K36 šūnā konstatēts nekorekts kopsummas aprēķins;</w:t>
            </w:r>
          </w:p>
          <w:p w14:paraId="50792332" w14:textId="45A7546D" w:rsidR="00CA2274" w:rsidRPr="00CA2274" w:rsidRDefault="00CA2274" w:rsidP="00CA2274">
            <w:pPr>
              <w:pStyle w:val="ListParagraph"/>
              <w:numPr>
                <w:ilvl w:val="0"/>
                <w:numId w:val="43"/>
              </w:numPr>
              <w:suppressAutoHyphens/>
              <w:autoSpaceDN w:val="0"/>
              <w:jc w:val="both"/>
              <w:textAlignment w:val="baseline"/>
              <w:rPr>
                <w:rFonts w:ascii="Times New Roman" w:eastAsia="Calibri" w:hAnsi="Times New Roman" w:cs="Times New Roman"/>
              </w:rPr>
            </w:pPr>
            <w:r w:rsidRPr="00CA2274">
              <w:rPr>
                <w:rFonts w:ascii="Times New Roman" w:eastAsia="Calibri" w:hAnsi="Times New Roman" w:cs="Times New Roman"/>
              </w:rPr>
              <w:t>K56 šūnā konstatēts nekorekts kopsummas aprēķins;</w:t>
            </w:r>
          </w:p>
          <w:p w14:paraId="524802B7" w14:textId="506E856D" w:rsidR="00CA2274" w:rsidRPr="00CA2274" w:rsidRDefault="00CA2274" w:rsidP="00CA2274">
            <w:pPr>
              <w:pStyle w:val="ListParagraph"/>
              <w:numPr>
                <w:ilvl w:val="0"/>
                <w:numId w:val="43"/>
              </w:numPr>
              <w:suppressAutoHyphens/>
              <w:autoSpaceDN w:val="0"/>
              <w:jc w:val="both"/>
              <w:textAlignment w:val="baseline"/>
              <w:rPr>
                <w:rFonts w:ascii="Times New Roman" w:eastAsia="Calibri" w:hAnsi="Times New Roman" w:cs="Times New Roman"/>
              </w:rPr>
            </w:pPr>
            <w:r w:rsidRPr="00CA2274">
              <w:rPr>
                <w:rFonts w:ascii="Times New Roman" w:eastAsia="Calibri" w:hAnsi="Times New Roman" w:cs="Times New Roman"/>
              </w:rPr>
              <w:t>K139 šūnā konstatēts nekorekts kopsummas aprēķins;</w:t>
            </w:r>
          </w:p>
          <w:p w14:paraId="2F9D003F" w14:textId="003C11B6" w:rsidR="00CA2274" w:rsidRPr="00CA2274" w:rsidRDefault="00CA2274" w:rsidP="00CA2274">
            <w:pPr>
              <w:pStyle w:val="ListParagraph"/>
              <w:numPr>
                <w:ilvl w:val="0"/>
                <w:numId w:val="43"/>
              </w:numPr>
              <w:suppressAutoHyphens/>
              <w:autoSpaceDN w:val="0"/>
              <w:jc w:val="both"/>
              <w:textAlignment w:val="baseline"/>
              <w:rPr>
                <w:rFonts w:ascii="Times New Roman" w:eastAsia="Calibri" w:hAnsi="Times New Roman" w:cs="Times New Roman"/>
              </w:rPr>
            </w:pPr>
            <w:r w:rsidRPr="00CA2274">
              <w:rPr>
                <w:rFonts w:ascii="Times New Roman" w:eastAsia="Calibri" w:hAnsi="Times New Roman" w:cs="Times New Roman"/>
              </w:rPr>
              <w:t>F281, F282 un F283 šūnām tiek piemērots iekrāsojums bez identificējama vai pamatota nosacījuma;</w:t>
            </w:r>
          </w:p>
          <w:p w14:paraId="351F3B97" w14:textId="0EDE8F05" w:rsidR="00CA2274" w:rsidRPr="00CA2274" w:rsidRDefault="00CA2274" w:rsidP="00CA2274">
            <w:pPr>
              <w:pStyle w:val="ListParagraph"/>
              <w:numPr>
                <w:ilvl w:val="0"/>
                <w:numId w:val="43"/>
              </w:numPr>
              <w:suppressAutoHyphens/>
              <w:autoSpaceDN w:val="0"/>
              <w:jc w:val="both"/>
              <w:textAlignment w:val="baseline"/>
              <w:rPr>
                <w:rFonts w:ascii="Times New Roman" w:eastAsia="Calibri" w:hAnsi="Times New Roman" w:cs="Times New Roman"/>
              </w:rPr>
            </w:pPr>
            <w:r w:rsidRPr="00CA2274">
              <w:rPr>
                <w:rFonts w:ascii="Times New Roman" w:eastAsia="Calibri" w:hAnsi="Times New Roman" w:cs="Times New Roman"/>
              </w:rPr>
              <w:t>K294 šūnas formulā nav iekļauta K22 šūnas vērtība, kā rezultātā aprēķins nav pilnīgs.</w:t>
            </w:r>
          </w:p>
          <w:p w14:paraId="0A3DED5F" w14:textId="77777777" w:rsidR="00CA2274" w:rsidRPr="00CA2274" w:rsidRDefault="00CA2274" w:rsidP="00CA2274">
            <w:pPr>
              <w:pStyle w:val="ListParagraph"/>
              <w:ind w:left="1418"/>
              <w:rPr>
                <w:rFonts w:ascii="Times New Roman" w:eastAsia="Calibri" w:hAnsi="Times New Roman" w:cs="Times New Roman"/>
              </w:rPr>
            </w:pPr>
          </w:p>
          <w:p w14:paraId="61AE83D7" w14:textId="78C751AB" w:rsidR="00CA2274" w:rsidRPr="00CA2274" w:rsidRDefault="00CA2274" w:rsidP="00CA2274">
            <w:pPr>
              <w:pStyle w:val="ListParagraph"/>
              <w:ind w:left="0" w:firstLine="567"/>
              <w:jc w:val="both"/>
              <w:rPr>
                <w:rFonts w:eastAsia="Calibri"/>
              </w:rPr>
            </w:pPr>
            <w:r w:rsidRPr="00CA2274">
              <w:rPr>
                <w:rFonts w:ascii="Times New Roman" w:eastAsia="Calibri" w:hAnsi="Times New Roman" w:cs="Times New Roman"/>
              </w:rPr>
              <w:t>Ņemot vērā iepriekš minēto, lūdzam pārskatīt finanšu piedāvājuma Excel failu, veikt nepieciešamos labojumus un iesniegt precizētu dokumenta versiju.</w:t>
            </w:r>
          </w:p>
        </w:tc>
        <w:tc>
          <w:tcPr>
            <w:tcW w:w="4649" w:type="dxa"/>
          </w:tcPr>
          <w:p w14:paraId="7F04B168" w14:textId="61A3F97E" w:rsidR="00CA2274" w:rsidRPr="00315681" w:rsidRDefault="00E22ACC" w:rsidP="0087378D">
            <w:pPr>
              <w:jc w:val="both"/>
              <w:rPr>
                <w:rFonts w:ascii="Times New Roman" w:hAnsi="Times New Roman" w:cs="Times New Roman"/>
              </w:rPr>
            </w:pPr>
            <w:r w:rsidRPr="00315681">
              <w:rPr>
                <w:rFonts w:ascii="Times New Roman" w:hAnsi="Times New Roman" w:cs="Times New Roman"/>
              </w:rPr>
              <w:lastRenderedPageBreak/>
              <w:t>Iepirkuma komisija informē, ka</w:t>
            </w:r>
            <w:r>
              <w:rPr>
                <w:rFonts w:ascii="Times New Roman" w:hAnsi="Times New Roman" w:cs="Times New Roman"/>
              </w:rPr>
              <w:t xml:space="preserve"> Finanšu piedāvājuma veidlapās Iepirkuma priekšmeta 1./2. un 3./4. daļai ir veikti precizējumi. </w:t>
            </w:r>
          </w:p>
        </w:tc>
      </w:tr>
    </w:tbl>
    <w:p w14:paraId="58CA340B" w14:textId="77777777" w:rsidR="000C654D" w:rsidRPr="00F95347" w:rsidRDefault="000C654D" w:rsidP="00CD53C5">
      <w:pPr>
        <w:spacing w:line="240" w:lineRule="auto"/>
        <w:rPr>
          <w:rFonts w:ascii="Times New Roman" w:eastAsia="Calibri" w:hAnsi="Times New Roman" w:cs="Times New Roman"/>
          <w:color w:val="FF0000"/>
        </w:rPr>
      </w:pPr>
    </w:p>
    <w:sectPr w:rsidR="000C654D" w:rsidRPr="00F95347" w:rsidSect="00F90BA3">
      <w:footerReference w:type="default" r:id="rId8"/>
      <w:pgSz w:w="11906" w:h="16838"/>
      <w:pgMar w:top="1134" w:right="1134" w:bottom="14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D849B" w14:textId="77777777" w:rsidR="000C1E07" w:rsidRDefault="000C1E07" w:rsidP="00055680">
      <w:pPr>
        <w:spacing w:after="0" w:line="240" w:lineRule="auto"/>
      </w:pPr>
      <w:r>
        <w:separator/>
      </w:r>
    </w:p>
  </w:endnote>
  <w:endnote w:type="continuationSeparator" w:id="0">
    <w:p w14:paraId="7DF955BF" w14:textId="77777777" w:rsidR="000C1E07" w:rsidRDefault="000C1E07" w:rsidP="00055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2860945"/>
      <w:docPartObj>
        <w:docPartGallery w:val="Page Numbers (Bottom of Page)"/>
        <w:docPartUnique/>
      </w:docPartObj>
    </w:sdtPr>
    <w:sdtEndPr>
      <w:rPr>
        <w:noProof/>
      </w:rPr>
    </w:sdtEndPr>
    <w:sdtContent>
      <w:p w14:paraId="73900474" w14:textId="77777777" w:rsidR="006E03A2" w:rsidRDefault="006E03A2">
        <w:pPr>
          <w:pStyle w:val="Footer"/>
          <w:jc w:val="center"/>
        </w:pPr>
        <w:r>
          <w:fldChar w:fldCharType="begin"/>
        </w:r>
        <w:r>
          <w:instrText xml:space="preserve"> PAGE   \* MERGEFORMAT </w:instrText>
        </w:r>
        <w:r>
          <w:fldChar w:fldCharType="separate"/>
        </w:r>
        <w:r w:rsidR="00FD5B38">
          <w:rPr>
            <w:noProof/>
          </w:rPr>
          <w:t>2</w:t>
        </w:r>
        <w:r>
          <w:rPr>
            <w:noProof/>
          </w:rPr>
          <w:fldChar w:fldCharType="end"/>
        </w:r>
      </w:p>
    </w:sdtContent>
  </w:sdt>
  <w:p w14:paraId="7707D165" w14:textId="77777777" w:rsidR="00055680" w:rsidRDefault="00055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57271" w14:textId="77777777" w:rsidR="000C1E07" w:rsidRDefault="000C1E07" w:rsidP="00055680">
      <w:pPr>
        <w:spacing w:after="0" w:line="240" w:lineRule="auto"/>
      </w:pPr>
      <w:r>
        <w:separator/>
      </w:r>
    </w:p>
  </w:footnote>
  <w:footnote w:type="continuationSeparator" w:id="0">
    <w:p w14:paraId="6631FF19" w14:textId="77777777" w:rsidR="000C1E07" w:rsidRDefault="000C1E07" w:rsidP="00055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58EF"/>
    <w:multiLevelType w:val="multilevel"/>
    <w:tmpl w:val="3B5CC51A"/>
    <w:lvl w:ilvl="0">
      <w:start w:val="1"/>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03C07AAD"/>
    <w:multiLevelType w:val="hybridMultilevel"/>
    <w:tmpl w:val="046E45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3" w15:restartNumberingAfterBreak="0">
    <w:nsid w:val="0B3B05E1"/>
    <w:multiLevelType w:val="hybridMultilevel"/>
    <w:tmpl w:val="77044064"/>
    <w:lvl w:ilvl="0" w:tplc="F586A5BA">
      <w:start w:val="1"/>
      <w:numFmt w:val="decimal"/>
      <w:lvlText w:val="%1."/>
      <w:lvlJc w:val="left"/>
      <w:pPr>
        <w:ind w:left="682" w:hanging="360"/>
      </w:pPr>
      <w:rPr>
        <w:rFonts w:hint="default"/>
      </w:rPr>
    </w:lvl>
    <w:lvl w:ilvl="1" w:tplc="04260019">
      <w:start w:val="1"/>
      <w:numFmt w:val="lowerLetter"/>
      <w:lvlText w:val="%2."/>
      <w:lvlJc w:val="left"/>
      <w:pPr>
        <w:ind w:left="1402" w:hanging="360"/>
      </w:pPr>
    </w:lvl>
    <w:lvl w:ilvl="2" w:tplc="0426001B" w:tentative="1">
      <w:start w:val="1"/>
      <w:numFmt w:val="lowerRoman"/>
      <w:lvlText w:val="%3."/>
      <w:lvlJc w:val="right"/>
      <w:pPr>
        <w:ind w:left="2122" w:hanging="180"/>
      </w:pPr>
    </w:lvl>
    <w:lvl w:ilvl="3" w:tplc="0426000F" w:tentative="1">
      <w:start w:val="1"/>
      <w:numFmt w:val="decimal"/>
      <w:lvlText w:val="%4."/>
      <w:lvlJc w:val="left"/>
      <w:pPr>
        <w:ind w:left="2842" w:hanging="360"/>
      </w:pPr>
    </w:lvl>
    <w:lvl w:ilvl="4" w:tplc="04260019" w:tentative="1">
      <w:start w:val="1"/>
      <w:numFmt w:val="lowerLetter"/>
      <w:lvlText w:val="%5."/>
      <w:lvlJc w:val="left"/>
      <w:pPr>
        <w:ind w:left="3562" w:hanging="360"/>
      </w:pPr>
    </w:lvl>
    <w:lvl w:ilvl="5" w:tplc="0426001B" w:tentative="1">
      <w:start w:val="1"/>
      <w:numFmt w:val="lowerRoman"/>
      <w:lvlText w:val="%6."/>
      <w:lvlJc w:val="right"/>
      <w:pPr>
        <w:ind w:left="4282" w:hanging="180"/>
      </w:pPr>
    </w:lvl>
    <w:lvl w:ilvl="6" w:tplc="0426000F" w:tentative="1">
      <w:start w:val="1"/>
      <w:numFmt w:val="decimal"/>
      <w:lvlText w:val="%7."/>
      <w:lvlJc w:val="left"/>
      <w:pPr>
        <w:ind w:left="5002" w:hanging="360"/>
      </w:pPr>
    </w:lvl>
    <w:lvl w:ilvl="7" w:tplc="04260019" w:tentative="1">
      <w:start w:val="1"/>
      <w:numFmt w:val="lowerLetter"/>
      <w:lvlText w:val="%8."/>
      <w:lvlJc w:val="left"/>
      <w:pPr>
        <w:ind w:left="5722" w:hanging="360"/>
      </w:pPr>
    </w:lvl>
    <w:lvl w:ilvl="8" w:tplc="0426001B" w:tentative="1">
      <w:start w:val="1"/>
      <w:numFmt w:val="lowerRoman"/>
      <w:lvlText w:val="%9."/>
      <w:lvlJc w:val="right"/>
      <w:pPr>
        <w:ind w:left="6442" w:hanging="180"/>
      </w:pPr>
    </w:lvl>
  </w:abstractNum>
  <w:abstractNum w:abstractNumId="4" w15:restartNumberingAfterBreak="0">
    <w:nsid w:val="15FE6F7F"/>
    <w:multiLevelType w:val="hybridMultilevel"/>
    <w:tmpl w:val="77067E2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C5F2670"/>
    <w:multiLevelType w:val="multilevel"/>
    <w:tmpl w:val="3C168154"/>
    <w:lvl w:ilvl="0">
      <w:start w:val="11"/>
      <w:numFmt w:val="decimal"/>
      <w:lvlText w:val="%1."/>
      <w:lvlJc w:val="left"/>
      <w:pPr>
        <w:ind w:left="720" w:hanging="360"/>
      </w:pPr>
    </w:lvl>
    <w:lvl w:ilvl="1">
      <w:start w:val="1"/>
      <w:numFmt w:val="decimal"/>
      <w:isLgl/>
      <w:lvlText w:val="%1.%2."/>
      <w:lvlJc w:val="left"/>
      <w:pPr>
        <w:ind w:left="840" w:hanging="48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1DD40707"/>
    <w:multiLevelType w:val="hybridMultilevel"/>
    <w:tmpl w:val="633A0852"/>
    <w:lvl w:ilvl="0" w:tplc="ADBECED4">
      <w:start w:val="2"/>
      <w:numFmt w:val="decimal"/>
      <w:lvlText w:val="%1."/>
      <w:lvlJc w:val="left"/>
      <w:pPr>
        <w:ind w:left="360" w:hanging="360"/>
      </w:pPr>
      <w:rPr>
        <w:rFonts w:hint="default"/>
        <w:strike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1E7B7AE1"/>
    <w:multiLevelType w:val="hybridMultilevel"/>
    <w:tmpl w:val="927AE372"/>
    <w:lvl w:ilvl="0" w:tplc="0426000F">
      <w:start w:val="1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9561B8"/>
    <w:multiLevelType w:val="hybridMultilevel"/>
    <w:tmpl w:val="4264813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F5A724F"/>
    <w:multiLevelType w:val="hybridMultilevel"/>
    <w:tmpl w:val="0D2A5630"/>
    <w:lvl w:ilvl="0" w:tplc="611ABAC0">
      <w:start w:val="1"/>
      <w:numFmt w:val="decimal"/>
      <w:lvlText w:val="%1."/>
      <w:lvlJc w:val="left"/>
      <w:pPr>
        <w:ind w:left="815" w:hanging="360"/>
      </w:pPr>
      <w:rPr>
        <w:rFonts w:hint="default"/>
      </w:rPr>
    </w:lvl>
    <w:lvl w:ilvl="1" w:tplc="04260019" w:tentative="1">
      <w:start w:val="1"/>
      <w:numFmt w:val="lowerLetter"/>
      <w:lvlText w:val="%2."/>
      <w:lvlJc w:val="left"/>
      <w:pPr>
        <w:ind w:left="1535" w:hanging="360"/>
      </w:pPr>
    </w:lvl>
    <w:lvl w:ilvl="2" w:tplc="0426001B" w:tentative="1">
      <w:start w:val="1"/>
      <w:numFmt w:val="lowerRoman"/>
      <w:lvlText w:val="%3."/>
      <w:lvlJc w:val="right"/>
      <w:pPr>
        <w:ind w:left="2255" w:hanging="180"/>
      </w:pPr>
    </w:lvl>
    <w:lvl w:ilvl="3" w:tplc="0426000F" w:tentative="1">
      <w:start w:val="1"/>
      <w:numFmt w:val="decimal"/>
      <w:lvlText w:val="%4."/>
      <w:lvlJc w:val="left"/>
      <w:pPr>
        <w:ind w:left="2975" w:hanging="360"/>
      </w:pPr>
    </w:lvl>
    <w:lvl w:ilvl="4" w:tplc="04260019" w:tentative="1">
      <w:start w:val="1"/>
      <w:numFmt w:val="lowerLetter"/>
      <w:lvlText w:val="%5."/>
      <w:lvlJc w:val="left"/>
      <w:pPr>
        <w:ind w:left="3695" w:hanging="360"/>
      </w:pPr>
    </w:lvl>
    <w:lvl w:ilvl="5" w:tplc="0426001B" w:tentative="1">
      <w:start w:val="1"/>
      <w:numFmt w:val="lowerRoman"/>
      <w:lvlText w:val="%6."/>
      <w:lvlJc w:val="right"/>
      <w:pPr>
        <w:ind w:left="4415" w:hanging="180"/>
      </w:pPr>
    </w:lvl>
    <w:lvl w:ilvl="6" w:tplc="0426000F" w:tentative="1">
      <w:start w:val="1"/>
      <w:numFmt w:val="decimal"/>
      <w:lvlText w:val="%7."/>
      <w:lvlJc w:val="left"/>
      <w:pPr>
        <w:ind w:left="5135" w:hanging="360"/>
      </w:pPr>
    </w:lvl>
    <w:lvl w:ilvl="7" w:tplc="04260019" w:tentative="1">
      <w:start w:val="1"/>
      <w:numFmt w:val="lowerLetter"/>
      <w:lvlText w:val="%8."/>
      <w:lvlJc w:val="left"/>
      <w:pPr>
        <w:ind w:left="5855" w:hanging="360"/>
      </w:pPr>
    </w:lvl>
    <w:lvl w:ilvl="8" w:tplc="0426001B" w:tentative="1">
      <w:start w:val="1"/>
      <w:numFmt w:val="lowerRoman"/>
      <w:lvlText w:val="%9."/>
      <w:lvlJc w:val="right"/>
      <w:pPr>
        <w:ind w:left="6575" w:hanging="180"/>
      </w:pPr>
    </w:lvl>
  </w:abstractNum>
  <w:abstractNum w:abstractNumId="10" w15:restartNumberingAfterBreak="0">
    <w:nsid w:val="2315234C"/>
    <w:multiLevelType w:val="hybridMultilevel"/>
    <w:tmpl w:val="DE1C899C"/>
    <w:lvl w:ilvl="0" w:tplc="A66AA1C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717E8E"/>
    <w:multiLevelType w:val="hybridMultilevel"/>
    <w:tmpl w:val="1A3CFA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6AA0806"/>
    <w:multiLevelType w:val="hybridMultilevel"/>
    <w:tmpl w:val="8D9ADC1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2FCC74BC"/>
    <w:multiLevelType w:val="hybridMultilevel"/>
    <w:tmpl w:val="A8DA4364"/>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AB32EF4"/>
    <w:multiLevelType w:val="hybridMultilevel"/>
    <w:tmpl w:val="3616715A"/>
    <w:lvl w:ilvl="0" w:tplc="292E10A0">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5" w15:restartNumberingAfterBreak="0">
    <w:nsid w:val="41F2316B"/>
    <w:multiLevelType w:val="multilevel"/>
    <w:tmpl w:val="2EB8C130"/>
    <w:lvl w:ilvl="0">
      <w:start w:val="6"/>
      <w:numFmt w:val="decimal"/>
      <w:lvlText w:val="%1."/>
      <w:lvlJc w:val="left"/>
      <w:pPr>
        <w:ind w:left="540" w:hanging="540"/>
      </w:pPr>
      <w:rPr>
        <w:rFonts w:hint="default"/>
      </w:rPr>
    </w:lvl>
    <w:lvl w:ilvl="1">
      <w:start w:val="4"/>
      <w:numFmt w:val="decimal"/>
      <w:lvlText w:val="%1.%2."/>
      <w:lvlJc w:val="left"/>
      <w:pPr>
        <w:ind w:left="772" w:hanging="540"/>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832" w:hanging="144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656" w:hanging="1800"/>
      </w:pPr>
      <w:rPr>
        <w:rFonts w:hint="default"/>
      </w:rPr>
    </w:lvl>
  </w:abstractNum>
  <w:abstractNum w:abstractNumId="16" w15:restartNumberingAfterBreak="0">
    <w:nsid w:val="4C3D775C"/>
    <w:multiLevelType w:val="multilevel"/>
    <w:tmpl w:val="A1BA04F2"/>
    <w:styleLink w:val="WWOutlineListStyle51121"/>
    <w:lvl w:ilvl="0">
      <w:start w:val="1"/>
      <w:numFmt w:val="decimal"/>
      <w:pStyle w:val="1Lgumam"/>
      <w:lvlText w:val="%1."/>
      <w:lvlJc w:val="left"/>
      <w:pPr>
        <w:ind w:left="206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E815A2"/>
    <w:multiLevelType w:val="multilevel"/>
    <w:tmpl w:val="2822F0C4"/>
    <w:lvl w:ilvl="0">
      <w:start w:val="1"/>
      <w:numFmt w:val="decimal"/>
      <w:lvlText w:val="%1."/>
      <w:lvlJc w:val="left"/>
      <w:pPr>
        <w:ind w:left="360" w:hanging="360"/>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400A7D"/>
    <w:multiLevelType w:val="hybridMultilevel"/>
    <w:tmpl w:val="A0BCCA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21253E7"/>
    <w:multiLevelType w:val="multilevel"/>
    <w:tmpl w:val="3FE0E3F2"/>
    <w:lvl w:ilvl="0">
      <w:start w:val="4"/>
      <w:numFmt w:val="decimal"/>
      <w:lvlText w:val="%1."/>
      <w:lvlJc w:val="left"/>
      <w:pPr>
        <w:ind w:left="672" w:hanging="672"/>
      </w:pPr>
    </w:lvl>
    <w:lvl w:ilvl="1">
      <w:start w:val="3"/>
      <w:numFmt w:val="decimal"/>
      <w:lvlText w:val="%1.%2."/>
      <w:lvlJc w:val="left"/>
      <w:pPr>
        <w:ind w:left="1092" w:hanging="672"/>
      </w:pPr>
    </w:lvl>
    <w:lvl w:ilvl="2">
      <w:start w:val="1"/>
      <w:numFmt w:val="decimal"/>
      <w:lvlText w:val="%1.%2.%3."/>
      <w:lvlJc w:val="left"/>
      <w:pPr>
        <w:ind w:left="1560" w:hanging="720"/>
      </w:pPr>
      <w:rPr>
        <w:i w:val="0"/>
      </w:rPr>
    </w:lvl>
    <w:lvl w:ilvl="3">
      <w:start w:val="1"/>
      <w:numFmt w:val="decimal"/>
      <w:lvlText w:val="%1.%2.%3.%4."/>
      <w:lvlJc w:val="left"/>
      <w:pPr>
        <w:ind w:left="1980" w:hanging="720"/>
      </w:pPr>
      <w:rPr>
        <w:i w:val="0"/>
        <w:iCs/>
      </w:r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20" w15:restartNumberingAfterBreak="0">
    <w:nsid w:val="53024493"/>
    <w:multiLevelType w:val="hybridMultilevel"/>
    <w:tmpl w:val="B0E03034"/>
    <w:lvl w:ilvl="0" w:tplc="4A7E2654">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7214782"/>
    <w:multiLevelType w:val="hybridMultilevel"/>
    <w:tmpl w:val="5B0A085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5D571F94"/>
    <w:multiLevelType w:val="hybridMultilevel"/>
    <w:tmpl w:val="F50C6EEA"/>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E5F3F27"/>
    <w:multiLevelType w:val="hybridMultilevel"/>
    <w:tmpl w:val="EB326E7A"/>
    <w:lvl w:ilvl="0" w:tplc="1ADCB6E4">
      <w:start w:val="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FD36B0E"/>
    <w:multiLevelType w:val="multilevel"/>
    <w:tmpl w:val="791241DC"/>
    <w:styleLink w:val="Style1"/>
    <w:lvl w:ilvl="0">
      <w:start w:val="3"/>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4711E53"/>
    <w:multiLevelType w:val="hybridMultilevel"/>
    <w:tmpl w:val="2FD20900"/>
    <w:lvl w:ilvl="0" w:tplc="46966C0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95067D0"/>
    <w:multiLevelType w:val="hybridMultilevel"/>
    <w:tmpl w:val="3D6EF5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B736AE2"/>
    <w:multiLevelType w:val="hybridMultilevel"/>
    <w:tmpl w:val="F470201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D3A101A"/>
    <w:multiLevelType w:val="hybridMultilevel"/>
    <w:tmpl w:val="DE1C899C"/>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2FE4AE7"/>
    <w:multiLevelType w:val="hybridMultilevel"/>
    <w:tmpl w:val="3E44075E"/>
    <w:lvl w:ilvl="0" w:tplc="F946859C">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74A1BA4"/>
    <w:multiLevelType w:val="hybridMultilevel"/>
    <w:tmpl w:val="BCCA43C0"/>
    <w:lvl w:ilvl="0" w:tplc="A1BACEA8">
      <w:start w:val="1"/>
      <w:numFmt w:val="decimal"/>
      <w:lvlText w:val="%1."/>
      <w:lvlJc w:val="left"/>
      <w:pPr>
        <w:ind w:left="720" w:hanging="360"/>
      </w:pPr>
      <w:rPr>
        <w:rFonts w:eastAsia="Calibri" w:hint="default"/>
        <w:b w:val="0"/>
        <w:bCs/>
        <w:sz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D1562D2"/>
    <w:multiLevelType w:val="multilevel"/>
    <w:tmpl w:val="B0F2C5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C06007"/>
    <w:multiLevelType w:val="hybridMultilevel"/>
    <w:tmpl w:val="B5AAC2D0"/>
    <w:lvl w:ilvl="0" w:tplc="4A201870">
      <w:start w:val="1"/>
      <w:numFmt w:val="decimal"/>
      <w:lvlText w:val="%1."/>
      <w:lvlJc w:val="left"/>
      <w:pPr>
        <w:ind w:left="720" w:hanging="360"/>
      </w:pPr>
      <w:rPr>
        <w:rFonts w:eastAsia="Times New Roman" w:cstheme="minorBidi" w:hint="default"/>
        <w:i w:val="0"/>
        <w:iCs/>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90389698">
    <w:abstractNumId w:val="2"/>
  </w:num>
  <w:num w:numId="2" w16cid:durableId="1312978376">
    <w:abstractNumId w:val="24"/>
  </w:num>
  <w:num w:numId="3" w16cid:durableId="57829800">
    <w:abstractNumId w:val="16"/>
  </w:num>
  <w:num w:numId="4" w16cid:durableId="1165440558">
    <w:abstractNumId w:val="29"/>
  </w:num>
  <w:num w:numId="5" w16cid:durableId="1163203789">
    <w:abstractNumId w:val="8"/>
  </w:num>
  <w:num w:numId="6" w16cid:durableId="1100099713">
    <w:abstractNumId w:val="15"/>
  </w:num>
  <w:num w:numId="7" w16cid:durableId="250899558">
    <w:abstractNumId w:val="7"/>
  </w:num>
  <w:num w:numId="8" w16cid:durableId="952597569">
    <w:abstractNumId w:val="13"/>
  </w:num>
  <w:num w:numId="9" w16cid:durableId="147329716">
    <w:abstractNumId w:val="30"/>
  </w:num>
  <w:num w:numId="10" w16cid:durableId="1037005942">
    <w:abstractNumId w:val="22"/>
  </w:num>
  <w:num w:numId="11" w16cid:durableId="12067192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7609662">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3" w16cid:durableId="1870487015">
    <w:abstractNumId w:val="9"/>
  </w:num>
  <w:num w:numId="14" w16cid:durableId="653922659">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0850637">
    <w:abstractNumId w:val="16"/>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47843476">
    <w:abstractNumId w:val="16"/>
    <w:lvlOverride w:ilvl="0">
      <w:startOverride w:val="4"/>
    </w:lvlOverride>
    <w:lvlOverride w:ilvl="1">
      <w:startOverride w:val="3"/>
    </w:lvlOverride>
    <w:lvlOverride w:ilvl="2">
      <w:startOverride w:val="1"/>
    </w:lvlOverride>
  </w:num>
  <w:num w:numId="17" w16cid:durableId="521016582">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8" w16cid:durableId="1630436218">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9" w16cid:durableId="8038095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6574430">
    <w:abstractNumId w:val="6"/>
  </w:num>
  <w:num w:numId="21" w16cid:durableId="238026788">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11240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6000543">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1349792835">
    <w:abstractNumId w:val="20"/>
  </w:num>
  <w:num w:numId="25" w16cid:durableId="7321917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8648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8039913">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8" w16cid:durableId="1811439838">
    <w:abstractNumId w:val="27"/>
  </w:num>
  <w:num w:numId="29" w16cid:durableId="1596478259">
    <w:abstractNumId w:val="26"/>
  </w:num>
  <w:num w:numId="30" w16cid:durableId="1488744455">
    <w:abstractNumId w:val="11"/>
  </w:num>
  <w:num w:numId="31" w16cid:durableId="839008399">
    <w:abstractNumId w:val="10"/>
  </w:num>
  <w:num w:numId="32" w16cid:durableId="1946302326">
    <w:abstractNumId w:val="28"/>
  </w:num>
  <w:num w:numId="33" w16cid:durableId="605960739">
    <w:abstractNumId w:val="25"/>
  </w:num>
  <w:num w:numId="34" w16cid:durableId="1283726726">
    <w:abstractNumId w:val="0"/>
  </w:num>
  <w:num w:numId="35" w16cid:durableId="123736430">
    <w:abstractNumId w:val="18"/>
  </w:num>
  <w:num w:numId="36" w16cid:durableId="1273976654">
    <w:abstractNumId w:val="19"/>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32338548">
    <w:abstractNumId w:val="14"/>
  </w:num>
  <w:num w:numId="38" w16cid:durableId="675352627">
    <w:abstractNumId w:val="32"/>
  </w:num>
  <w:num w:numId="39" w16cid:durableId="1616643351">
    <w:abstractNumId w:val="3"/>
  </w:num>
  <w:num w:numId="40" w16cid:durableId="127820290">
    <w:abstractNumId w:val="31"/>
  </w:num>
  <w:num w:numId="41" w16cid:durableId="435685008">
    <w:abstractNumId w:val="1"/>
  </w:num>
  <w:num w:numId="42" w16cid:durableId="1847791710">
    <w:abstractNumId w:val="4"/>
  </w:num>
  <w:num w:numId="43" w16cid:durableId="141429240">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234E"/>
    <w:rsid w:val="00002B25"/>
    <w:rsid w:val="00003048"/>
    <w:rsid w:val="00030CB9"/>
    <w:rsid w:val="000310E3"/>
    <w:rsid w:val="00045143"/>
    <w:rsid w:val="00055680"/>
    <w:rsid w:val="0006252B"/>
    <w:rsid w:val="00066BA3"/>
    <w:rsid w:val="0006738C"/>
    <w:rsid w:val="00070FAB"/>
    <w:rsid w:val="00072060"/>
    <w:rsid w:val="0009499F"/>
    <w:rsid w:val="000B13D4"/>
    <w:rsid w:val="000B5BDB"/>
    <w:rsid w:val="000C1E07"/>
    <w:rsid w:val="000C359C"/>
    <w:rsid w:val="000C654D"/>
    <w:rsid w:val="000D2063"/>
    <w:rsid w:val="000D7B2A"/>
    <w:rsid w:val="000E7D89"/>
    <w:rsid w:val="000E7E70"/>
    <w:rsid w:val="0010009C"/>
    <w:rsid w:val="0010161E"/>
    <w:rsid w:val="001041B2"/>
    <w:rsid w:val="00110F11"/>
    <w:rsid w:val="00114A81"/>
    <w:rsid w:val="0011663A"/>
    <w:rsid w:val="00123B1D"/>
    <w:rsid w:val="00126D0F"/>
    <w:rsid w:val="00127E49"/>
    <w:rsid w:val="00134F71"/>
    <w:rsid w:val="00144D9A"/>
    <w:rsid w:val="00144E3A"/>
    <w:rsid w:val="0015407A"/>
    <w:rsid w:val="00156312"/>
    <w:rsid w:val="001570BE"/>
    <w:rsid w:val="00162376"/>
    <w:rsid w:val="00163222"/>
    <w:rsid w:val="001709EC"/>
    <w:rsid w:val="0019757B"/>
    <w:rsid w:val="001A0AF8"/>
    <w:rsid w:val="001A265E"/>
    <w:rsid w:val="001A290F"/>
    <w:rsid w:val="001B3A83"/>
    <w:rsid w:val="001B7DEF"/>
    <w:rsid w:val="001C0F48"/>
    <w:rsid w:val="001C474F"/>
    <w:rsid w:val="001E3175"/>
    <w:rsid w:val="001F6833"/>
    <w:rsid w:val="00202B10"/>
    <w:rsid w:val="00223FC5"/>
    <w:rsid w:val="002252D3"/>
    <w:rsid w:val="002410CF"/>
    <w:rsid w:val="00245465"/>
    <w:rsid w:val="00251DE1"/>
    <w:rsid w:val="00265264"/>
    <w:rsid w:val="002659CF"/>
    <w:rsid w:val="0026712F"/>
    <w:rsid w:val="00271864"/>
    <w:rsid w:val="002805C3"/>
    <w:rsid w:val="002810A5"/>
    <w:rsid w:val="00281340"/>
    <w:rsid w:val="00281593"/>
    <w:rsid w:val="002836F7"/>
    <w:rsid w:val="00292FC3"/>
    <w:rsid w:val="00294C64"/>
    <w:rsid w:val="002A3772"/>
    <w:rsid w:val="002B47BA"/>
    <w:rsid w:val="002C2CDE"/>
    <w:rsid w:val="002C3B70"/>
    <w:rsid w:val="002C68DD"/>
    <w:rsid w:val="002D193F"/>
    <w:rsid w:val="002D3B26"/>
    <w:rsid w:val="002E4B71"/>
    <w:rsid w:val="002F7CAB"/>
    <w:rsid w:val="00301106"/>
    <w:rsid w:val="00315681"/>
    <w:rsid w:val="003175BF"/>
    <w:rsid w:val="00331605"/>
    <w:rsid w:val="00336B19"/>
    <w:rsid w:val="00345941"/>
    <w:rsid w:val="00350C4E"/>
    <w:rsid w:val="00362BAE"/>
    <w:rsid w:val="00370F7A"/>
    <w:rsid w:val="00374150"/>
    <w:rsid w:val="003775BC"/>
    <w:rsid w:val="003818EF"/>
    <w:rsid w:val="00384956"/>
    <w:rsid w:val="00392B6A"/>
    <w:rsid w:val="003A1F90"/>
    <w:rsid w:val="003B3096"/>
    <w:rsid w:val="003B441E"/>
    <w:rsid w:val="003B56D1"/>
    <w:rsid w:val="003C3ADA"/>
    <w:rsid w:val="003C4E6B"/>
    <w:rsid w:val="003E2567"/>
    <w:rsid w:val="003E35D5"/>
    <w:rsid w:val="003E6883"/>
    <w:rsid w:val="003F2347"/>
    <w:rsid w:val="00414FED"/>
    <w:rsid w:val="0041655D"/>
    <w:rsid w:val="00421640"/>
    <w:rsid w:val="00434C53"/>
    <w:rsid w:val="00435392"/>
    <w:rsid w:val="0043599E"/>
    <w:rsid w:val="00437273"/>
    <w:rsid w:val="00455211"/>
    <w:rsid w:val="00457409"/>
    <w:rsid w:val="00462AA5"/>
    <w:rsid w:val="00465F58"/>
    <w:rsid w:val="00466D76"/>
    <w:rsid w:val="00481B62"/>
    <w:rsid w:val="00490215"/>
    <w:rsid w:val="00494C2F"/>
    <w:rsid w:val="004A0EBC"/>
    <w:rsid w:val="004A4527"/>
    <w:rsid w:val="004C155F"/>
    <w:rsid w:val="004C438C"/>
    <w:rsid w:val="004D2633"/>
    <w:rsid w:val="004D6F9C"/>
    <w:rsid w:val="00502EB5"/>
    <w:rsid w:val="005061CE"/>
    <w:rsid w:val="005074A5"/>
    <w:rsid w:val="00514130"/>
    <w:rsid w:val="0051451B"/>
    <w:rsid w:val="00520401"/>
    <w:rsid w:val="00527D8C"/>
    <w:rsid w:val="0053490A"/>
    <w:rsid w:val="00534C72"/>
    <w:rsid w:val="0053687C"/>
    <w:rsid w:val="00536A32"/>
    <w:rsid w:val="00543107"/>
    <w:rsid w:val="0054435C"/>
    <w:rsid w:val="0054753F"/>
    <w:rsid w:val="00547952"/>
    <w:rsid w:val="00555209"/>
    <w:rsid w:val="00556523"/>
    <w:rsid w:val="00561064"/>
    <w:rsid w:val="00562806"/>
    <w:rsid w:val="005736A2"/>
    <w:rsid w:val="005748A8"/>
    <w:rsid w:val="00583851"/>
    <w:rsid w:val="00584C77"/>
    <w:rsid w:val="00592083"/>
    <w:rsid w:val="00594051"/>
    <w:rsid w:val="00594762"/>
    <w:rsid w:val="00594AA7"/>
    <w:rsid w:val="005974B0"/>
    <w:rsid w:val="005A32A7"/>
    <w:rsid w:val="005B0A0A"/>
    <w:rsid w:val="005B0F84"/>
    <w:rsid w:val="005B2942"/>
    <w:rsid w:val="005B4C60"/>
    <w:rsid w:val="005B5205"/>
    <w:rsid w:val="005C6D00"/>
    <w:rsid w:val="005C7002"/>
    <w:rsid w:val="005C72EA"/>
    <w:rsid w:val="005D186A"/>
    <w:rsid w:val="005D3A6A"/>
    <w:rsid w:val="005D4080"/>
    <w:rsid w:val="005F5CB2"/>
    <w:rsid w:val="0060684F"/>
    <w:rsid w:val="006101E8"/>
    <w:rsid w:val="00626EC2"/>
    <w:rsid w:val="0063311E"/>
    <w:rsid w:val="006332C3"/>
    <w:rsid w:val="006367DC"/>
    <w:rsid w:val="006538BF"/>
    <w:rsid w:val="006546A7"/>
    <w:rsid w:val="00672F90"/>
    <w:rsid w:val="006733CA"/>
    <w:rsid w:val="0068034E"/>
    <w:rsid w:val="00683BF5"/>
    <w:rsid w:val="00683DD0"/>
    <w:rsid w:val="00693DAF"/>
    <w:rsid w:val="006944B5"/>
    <w:rsid w:val="006A1171"/>
    <w:rsid w:val="006A605A"/>
    <w:rsid w:val="006B6385"/>
    <w:rsid w:val="006C330F"/>
    <w:rsid w:val="006C3711"/>
    <w:rsid w:val="006C5A49"/>
    <w:rsid w:val="006C610C"/>
    <w:rsid w:val="006D1A63"/>
    <w:rsid w:val="006D4D8B"/>
    <w:rsid w:val="006D6A5F"/>
    <w:rsid w:val="006E03A2"/>
    <w:rsid w:val="006E522C"/>
    <w:rsid w:val="006F0EE6"/>
    <w:rsid w:val="006F43DA"/>
    <w:rsid w:val="006F71B2"/>
    <w:rsid w:val="00702545"/>
    <w:rsid w:val="0070322C"/>
    <w:rsid w:val="00711F77"/>
    <w:rsid w:val="007134AA"/>
    <w:rsid w:val="007207AD"/>
    <w:rsid w:val="0074011B"/>
    <w:rsid w:val="00754513"/>
    <w:rsid w:val="007641E6"/>
    <w:rsid w:val="00770219"/>
    <w:rsid w:val="00771742"/>
    <w:rsid w:val="00773491"/>
    <w:rsid w:val="007734F7"/>
    <w:rsid w:val="007772CE"/>
    <w:rsid w:val="00782733"/>
    <w:rsid w:val="007866DE"/>
    <w:rsid w:val="007932C0"/>
    <w:rsid w:val="007A19E0"/>
    <w:rsid w:val="007D0111"/>
    <w:rsid w:val="007E0AF5"/>
    <w:rsid w:val="007E68C0"/>
    <w:rsid w:val="007E799D"/>
    <w:rsid w:val="008035BC"/>
    <w:rsid w:val="00811C22"/>
    <w:rsid w:val="00814CA5"/>
    <w:rsid w:val="0082117C"/>
    <w:rsid w:val="00822096"/>
    <w:rsid w:val="00831EF3"/>
    <w:rsid w:val="00845AB5"/>
    <w:rsid w:val="00854CA6"/>
    <w:rsid w:val="0085750C"/>
    <w:rsid w:val="008646C2"/>
    <w:rsid w:val="00865CF7"/>
    <w:rsid w:val="0087378D"/>
    <w:rsid w:val="008767AD"/>
    <w:rsid w:val="008874D0"/>
    <w:rsid w:val="00892358"/>
    <w:rsid w:val="00892BEC"/>
    <w:rsid w:val="00896F43"/>
    <w:rsid w:val="008A06E7"/>
    <w:rsid w:val="008A19F8"/>
    <w:rsid w:val="008A3632"/>
    <w:rsid w:val="008B0193"/>
    <w:rsid w:val="008B0C75"/>
    <w:rsid w:val="008B3674"/>
    <w:rsid w:val="008B42D8"/>
    <w:rsid w:val="008B6C58"/>
    <w:rsid w:val="008D01A5"/>
    <w:rsid w:val="008E3FC5"/>
    <w:rsid w:val="008F0601"/>
    <w:rsid w:val="008F4C64"/>
    <w:rsid w:val="008F6D06"/>
    <w:rsid w:val="009013FA"/>
    <w:rsid w:val="009225B7"/>
    <w:rsid w:val="00931F1C"/>
    <w:rsid w:val="00932316"/>
    <w:rsid w:val="00932543"/>
    <w:rsid w:val="009441A7"/>
    <w:rsid w:val="00956241"/>
    <w:rsid w:val="0096643F"/>
    <w:rsid w:val="009674C0"/>
    <w:rsid w:val="00983DEB"/>
    <w:rsid w:val="0098410A"/>
    <w:rsid w:val="00984287"/>
    <w:rsid w:val="00996274"/>
    <w:rsid w:val="009A3CAB"/>
    <w:rsid w:val="009A70F4"/>
    <w:rsid w:val="009B434C"/>
    <w:rsid w:val="009C4208"/>
    <w:rsid w:val="009C75B4"/>
    <w:rsid w:val="009E1872"/>
    <w:rsid w:val="009E4307"/>
    <w:rsid w:val="009F3902"/>
    <w:rsid w:val="009F6A61"/>
    <w:rsid w:val="00A040AA"/>
    <w:rsid w:val="00A04E1F"/>
    <w:rsid w:val="00A06E66"/>
    <w:rsid w:val="00A105C2"/>
    <w:rsid w:val="00A11BF6"/>
    <w:rsid w:val="00A24F64"/>
    <w:rsid w:val="00A32C86"/>
    <w:rsid w:val="00A372E0"/>
    <w:rsid w:val="00A43F2E"/>
    <w:rsid w:val="00A531CF"/>
    <w:rsid w:val="00A66EE4"/>
    <w:rsid w:val="00A70CB6"/>
    <w:rsid w:val="00A741D2"/>
    <w:rsid w:val="00A8245B"/>
    <w:rsid w:val="00A827E8"/>
    <w:rsid w:val="00A900AB"/>
    <w:rsid w:val="00AB453C"/>
    <w:rsid w:val="00AB613D"/>
    <w:rsid w:val="00AB6A5A"/>
    <w:rsid w:val="00AB7639"/>
    <w:rsid w:val="00AC3802"/>
    <w:rsid w:val="00AD2A2C"/>
    <w:rsid w:val="00AD3C62"/>
    <w:rsid w:val="00AD5E55"/>
    <w:rsid w:val="00AD77C6"/>
    <w:rsid w:val="00AE71D5"/>
    <w:rsid w:val="00AF6144"/>
    <w:rsid w:val="00AF67C1"/>
    <w:rsid w:val="00B01647"/>
    <w:rsid w:val="00B04942"/>
    <w:rsid w:val="00B10F77"/>
    <w:rsid w:val="00B17468"/>
    <w:rsid w:val="00B235AD"/>
    <w:rsid w:val="00B27C99"/>
    <w:rsid w:val="00B340F1"/>
    <w:rsid w:val="00B36E3F"/>
    <w:rsid w:val="00B3761D"/>
    <w:rsid w:val="00B54A1A"/>
    <w:rsid w:val="00B55008"/>
    <w:rsid w:val="00B559B1"/>
    <w:rsid w:val="00B559D0"/>
    <w:rsid w:val="00B67E36"/>
    <w:rsid w:val="00B84F6B"/>
    <w:rsid w:val="00B85D91"/>
    <w:rsid w:val="00B93E23"/>
    <w:rsid w:val="00B97ACC"/>
    <w:rsid w:val="00BB7BDA"/>
    <w:rsid w:val="00BC0EF4"/>
    <w:rsid w:val="00BC1BDD"/>
    <w:rsid w:val="00BD31ED"/>
    <w:rsid w:val="00BE1E27"/>
    <w:rsid w:val="00BE2979"/>
    <w:rsid w:val="00BE6E02"/>
    <w:rsid w:val="00BF224C"/>
    <w:rsid w:val="00BF3525"/>
    <w:rsid w:val="00C11A54"/>
    <w:rsid w:val="00C21B1E"/>
    <w:rsid w:val="00C27519"/>
    <w:rsid w:val="00C323D9"/>
    <w:rsid w:val="00C42FE5"/>
    <w:rsid w:val="00C439FB"/>
    <w:rsid w:val="00C52520"/>
    <w:rsid w:val="00C57680"/>
    <w:rsid w:val="00C65FB1"/>
    <w:rsid w:val="00C663CF"/>
    <w:rsid w:val="00C7482A"/>
    <w:rsid w:val="00C74A91"/>
    <w:rsid w:val="00C92977"/>
    <w:rsid w:val="00C92A1C"/>
    <w:rsid w:val="00CA2274"/>
    <w:rsid w:val="00CA2891"/>
    <w:rsid w:val="00CC1539"/>
    <w:rsid w:val="00CC1587"/>
    <w:rsid w:val="00CD0630"/>
    <w:rsid w:val="00CD0777"/>
    <w:rsid w:val="00CD1D43"/>
    <w:rsid w:val="00CD3DD5"/>
    <w:rsid w:val="00CD53C5"/>
    <w:rsid w:val="00CD7C62"/>
    <w:rsid w:val="00CE323B"/>
    <w:rsid w:val="00CE7DCD"/>
    <w:rsid w:val="00D028F0"/>
    <w:rsid w:val="00D03AC4"/>
    <w:rsid w:val="00D052D5"/>
    <w:rsid w:val="00D07ED4"/>
    <w:rsid w:val="00D16E82"/>
    <w:rsid w:val="00D16FD0"/>
    <w:rsid w:val="00D22734"/>
    <w:rsid w:val="00D346AE"/>
    <w:rsid w:val="00D41D88"/>
    <w:rsid w:val="00D56AC6"/>
    <w:rsid w:val="00D60936"/>
    <w:rsid w:val="00D67F53"/>
    <w:rsid w:val="00D7519C"/>
    <w:rsid w:val="00D75629"/>
    <w:rsid w:val="00D76A77"/>
    <w:rsid w:val="00D81510"/>
    <w:rsid w:val="00D83842"/>
    <w:rsid w:val="00D868C8"/>
    <w:rsid w:val="00DA2185"/>
    <w:rsid w:val="00DB3189"/>
    <w:rsid w:val="00DC2095"/>
    <w:rsid w:val="00DC6684"/>
    <w:rsid w:val="00DE243A"/>
    <w:rsid w:val="00DE2EE2"/>
    <w:rsid w:val="00DE66CA"/>
    <w:rsid w:val="00DF1F15"/>
    <w:rsid w:val="00DF76CD"/>
    <w:rsid w:val="00E12132"/>
    <w:rsid w:val="00E14D8E"/>
    <w:rsid w:val="00E16953"/>
    <w:rsid w:val="00E225BF"/>
    <w:rsid w:val="00E22ACC"/>
    <w:rsid w:val="00E31EFB"/>
    <w:rsid w:val="00E3629C"/>
    <w:rsid w:val="00E36CBC"/>
    <w:rsid w:val="00E423F8"/>
    <w:rsid w:val="00E5200E"/>
    <w:rsid w:val="00E56C8E"/>
    <w:rsid w:val="00E623BD"/>
    <w:rsid w:val="00E71A2F"/>
    <w:rsid w:val="00E87B3B"/>
    <w:rsid w:val="00EA6194"/>
    <w:rsid w:val="00EA7169"/>
    <w:rsid w:val="00EB3886"/>
    <w:rsid w:val="00EC2D55"/>
    <w:rsid w:val="00ED5FE5"/>
    <w:rsid w:val="00EE2D9D"/>
    <w:rsid w:val="00EE6365"/>
    <w:rsid w:val="00EF24DB"/>
    <w:rsid w:val="00EF2F13"/>
    <w:rsid w:val="00EF6775"/>
    <w:rsid w:val="00F0274D"/>
    <w:rsid w:val="00F07E15"/>
    <w:rsid w:val="00F216DA"/>
    <w:rsid w:val="00F24A35"/>
    <w:rsid w:val="00F27CC0"/>
    <w:rsid w:val="00F31AC4"/>
    <w:rsid w:val="00F32CF2"/>
    <w:rsid w:val="00F34BB8"/>
    <w:rsid w:val="00F43D5F"/>
    <w:rsid w:val="00F53641"/>
    <w:rsid w:val="00F63E6E"/>
    <w:rsid w:val="00F7415A"/>
    <w:rsid w:val="00F83EE6"/>
    <w:rsid w:val="00F851B3"/>
    <w:rsid w:val="00F86425"/>
    <w:rsid w:val="00F90BA3"/>
    <w:rsid w:val="00F95347"/>
    <w:rsid w:val="00FA1D25"/>
    <w:rsid w:val="00FA3667"/>
    <w:rsid w:val="00FA37ED"/>
    <w:rsid w:val="00FA5C7F"/>
    <w:rsid w:val="00FC35A7"/>
    <w:rsid w:val="00FD59D1"/>
    <w:rsid w:val="00FD5B38"/>
    <w:rsid w:val="00FD7249"/>
    <w:rsid w:val="00FE762C"/>
    <w:rsid w:val="00FF6A1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2FF48"/>
  <w15:docId w15:val="{5ABD650E-CD36-4E39-8726-AFD83F95E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E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34"/>
    <w:qFormat/>
    <w:rsid w:val="00DE2EE2"/>
    <w:pPr>
      <w:ind w:left="720"/>
      <w:contextualSpacing/>
    </w:pPr>
  </w:style>
  <w:style w:type="table" w:customStyle="1" w:styleId="TableGrid1">
    <w:name w:val="Table Grid1"/>
    <w:basedOn w:val="TableNormal"/>
    <w:next w:val="TableGrid"/>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3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6A2"/>
    <w:rPr>
      <w:rFonts w:ascii="Tahoma" w:hAnsi="Tahoma" w:cs="Tahoma"/>
      <w:sz w:val="16"/>
      <w:szCs w:val="16"/>
    </w:rPr>
  </w:style>
  <w:style w:type="paragraph" w:styleId="BodyText">
    <w:name w:val="Body Text"/>
    <w:basedOn w:val="Normal"/>
    <w:link w:val="BodyTextChar"/>
    <w:uiPriority w:val="99"/>
    <w:unhideWhenUsed/>
    <w:rsid w:val="00771742"/>
    <w:pPr>
      <w:spacing w:after="120"/>
    </w:pPr>
  </w:style>
  <w:style w:type="character" w:customStyle="1" w:styleId="BodyTextChar">
    <w:name w:val="Body Text Char"/>
    <w:basedOn w:val="DefaultParagraphFont"/>
    <w:link w:val="BodyText"/>
    <w:uiPriority w:val="99"/>
    <w:rsid w:val="00771742"/>
  </w:style>
  <w:style w:type="character" w:styleId="Emphasis">
    <w:name w:val="Emphasis"/>
    <w:basedOn w:val="DefaultParagraphFont"/>
    <w:uiPriority w:val="20"/>
    <w:qFormat/>
    <w:rsid w:val="00E5200E"/>
    <w:rPr>
      <w:i/>
      <w:iCs/>
    </w:rPr>
  </w:style>
  <w:style w:type="character" w:styleId="Hyperlink">
    <w:name w:val="Hyperlink"/>
    <w:basedOn w:val="DefaultParagraphFont"/>
    <w:uiPriority w:val="99"/>
    <w:unhideWhenUsed/>
    <w:rsid w:val="00E5200E"/>
    <w:rPr>
      <w:color w:val="0563C1" w:themeColor="hyperlink"/>
      <w:u w:val="single"/>
    </w:rPr>
  </w:style>
  <w:style w:type="character" w:customStyle="1" w:styleId="UnresolvedMention1">
    <w:name w:val="Unresolved Mention1"/>
    <w:basedOn w:val="DefaultParagraphFont"/>
    <w:uiPriority w:val="99"/>
    <w:semiHidden/>
    <w:unhideWhenUsed/>
    <w:rsid w:val="00E5200E"/>
    <w:rPr>
      <w:color w:val="605E5C"/>
      <w:shd w:val="clear" w:color="auto" w:fill="E1DFDD"/>
    </w:rPr>
  </w:style>
  <w:style w:type="paragraph" w:styleId="NormalWeb">
    <w:name w:val="Normal (Web)"/>
    <w:basedOn w:val="Normal"/>
    <w:uiPriority w:val="99"/>
    <w:semiHidden/>
    <w:unhideWhenUsed/>
    <w:rsid w:val="00E5200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otnoteReference">
    <w:name w:val="footnote reference"/>
    <w:basedOn w:val="DefaultParagraphFont"/>
    <w:uiPriority w:val="99"/>
    <w:semiHidden/>
    <w:unhideWhenUsed/>
    <w:rsid w:val="00E5200E"/>
  </w:style>
  <w:style w:type="paragraph" w:styleId="Quote">
    <w:name w:val="Quote"/>
    <w:basedOn w:val="Normal"/>
    <w:link w:val="QuoteChar"/>
    <w:uiPriority w:val="29"/>
    <w:qFormat/>
    <w:rsid w:val="00E5200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QuoteChar">
    <w:name w:val="Quote Char"/>
    <w:basedOn w:val="DefaultParagraphFont"/>
    <w:link w:val="Quote"/>
    <w:uiPriority w:val="29"/>
    <w:rsid w:val="00E5200E"/>
    <w:rPr>
      <w:rFonts w:ascii="Times New Roman" w:eastAsia="Times New Roman" w:hAnsi="Times New Roman" w:cs="Times New Roman"/>
      <w:sz w:val="24"/>
      <w:szCs w:val="24"/>
      <w:lang w:eastAsia="lv-LV"/>
    </w:rPr>
  </w:style>
  <w:style w:type="character" w:customStyle="1" w:styleId="Hyperlink2">
    <w:name w:val="Hyperlink.2"/>
    <w:basedOn w:val="DefaultParagraphFont"/>
    <w:rsid w:val="0085750C"/>
  </w:style>
  <w:style w:type="character" w:styleId="CommentReference">
    <w:name w:val="annotation reference"/>
    <w:basedOn w:val="DefaultParagraphFont"/>
    <w:semiHidden/>
    <w:unhideWhenUsed/>
    <w:rsid w:val="00281593"/>
    <w:rPr>
      <w:sz w:val="16"/>
      <w:szCs w:val="16"/>
    </w:rPr>
  </w:style>
  <w:style w:type="paragraph" w:styleId="CommentText">
    <w:name w:val="annotation text"/>
    <w:basedOn w:val="Normal"/>
    <w:link w:val="CommentTextChar"/>
    <w:uiPriority w:val="99"/>
    <w:unhideWhenUsed/>
    <w:rsid w:val="00281593"/>
    <w:pPr>
      <w:spacing w:line="240" w:lineRule="auto"/>
    </w:pPr>
    <w:rPr>
      <w:sz w:val="20"/>
      <w:szCs w:val="20"/>
    </w:rPr>
  </w:style>
  <w:style w:type="character" w:customStyle="1" w:styleId="CommentTextChar">
    <w:name w:val="Comment Text Char"/>
    <w:basedOn w:val="DefaultParagraphFont"/>
    <w:link w:val="CommentText"/>
    <w:uiPriority w:val="99"/>
    <w:rsid w:val="00281593"/>
    <w:rPr>
      <w:sz w:val="20"/>
      <w:szCs w:val="20"/>
    </w:rPr>
  </w:style>
  <w:style w:type="paragraph" w:styleId="CommentSubject">
    <w:name w:val="annotation subject"/>
    <w:basedOn w:val="CommentText"/>
    <w:next w:val="CommentText"/>
    <w:link w:val="CommentSubjectChar"/>
    <w:uiPriority w:val="99"/>
    <w:semiHidden/>
    <w:unhideWhenUsed/>
    <w:rsid w:val="00281593"/>
    <w:rPr>
      <w:b/>
      <w:bCs/>
    </w:rPr>
  </w:style>
  <w:style w:type="character" w:customStyle="1" w:styleId="CommentSubjectChar">
    <w:name w:val="Comment Subject Char"/>
    <w:basedOn w:val="CommentTextChar"/>
    <w:link w:val="CommentSubject"/>
    <w:uiPriority w:val="99"/>
    <w:semiHidden/>
    <w:rsid w:val="00281593"/>
    <w:rPr>
      <w:b/>
      <w:bCs/>
      <w:sz w:val="20"/>
      <w:szCs w:val="20"/>
    </w:rPr>
  </w:style>
  <w:style w:type="numbering" w:customStyle="1" w:styleId="Style1">
    <w:name w:val="Style1"/>
    <w:uiPriority w:val="99"/>
    <w:rsid w:val="0051451B"/>
    <w:pPr>
      <w:numPr>
        <w:numId w:val="2"/>
      </w:numPr>
    </w:pPr>
  </w:style>
  <w:style w:type="paragraph" w:styleId="Header">
    <w:name w:val="header"/>
    <w:basedOn w:val="Normal"/>
    <w:link w:val="HeaderChar"/>
    <w:uiPriority w:val="99"/>
    <w:unhideWhenUsed/>
    <w:rsid w:val="00055680"/>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5680"/>
  </w:style>
  <w:style w:type="paragraph" w:styleId="Footer">
    <w:name w:val="footer"/>
    <w:basedOn w:val="Normal"/>
    <w:link w:val="FooterChar"/>
    <w:uiPriority w:val="99"/>
    <w:unhideWhenUsed/>
    <w:rsid w:val="00055680"/>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5680"/>
  </w:style>
  <w:style w:type="paragraph" w:customStyle="1" w:styleId="1Lgumam">
    <w:name w:val="1. Līgumam"/>
    <w:basedOn w:val="Normal"/>
    <w:qFormat/>
    <w:rsid w:val="00E12132"/>
    <w:pPr>
      <w:numPr>
        <w:numId w:val="3"/>
      </w:numPr>
      <w:spacing w:before="120" w:after="0" w:line="240" w:lineRule="auto"/>
      <w:ind w:left="360"/>
      <w:jc w:val="center"/>
    </w:pPr>
    <w:rPr>
      <w:rFonts w:ascii="Times New Roman" w:hAnsi="Times New Roman"/>
      <w:b/>
      <w:sz w:val="24"/>
      <w:szCs w:val="24"/>
    </w:rPr>
  </w:style>
  <w:style w:type="character" w:customStyle="1" w:styleId="11LgumamChar">
    <w:name w:val="1.1. Līgumam Char"/>
    <w:link w:val="11Lgumam"/>
    <w:qFormat/>
    <w:locked/>
    <w:rsid w:val="00E12132"/>
    <w:rPr>
      <w:sz w:val="24"/>
      <w:szCs w:val="24"/>
    </w:rPr>
  </w:style>
  <w:style w:type="paragraph" w:customStyle="1" w:styleId="11Lgumam">
    <w:name w:val="1.1. Līgumam"/>
    <w:basedOn w:val="Normal"/>
    <w:link w:val="11LgumamChar"/>
    <w:qFormat/>
    <w:rsid w:val="00E12132"/>
    <w:pPr>
      <w:numPr>
        <w:ilvl w:val="1"/>
        <w:numId w:val="3"/>
      </w:numPr>
      <w:spacing w:after="60" w:line="240" w:lineRule="auto"/>
      <w:ind w:left="709" w:hanging="709"/>
      <w:jc w:val="both"/>
      <w:outlineLvl w:val="2"/>
    </w:pPr>
    <w:rPr>
      <w:sz w:val="24"/>
      <w:szCs w:val="24"/>
    </w:rPr>
  </w:style>
  <w:style w:type="paragraph" w:customStyle="1" w:styleId="111Lgumam">
    <w:name w:val="1.1.1. Līgumam"/>
    <w:basedOn w:val="Normal"/>
    <w:link w:val="111LgumamChar"/>
    <w:qFormat/>
    <w:rsid w:val="00E12132"/>
    <w:pPr>
      <w:numPr>
        <w:ilvl w:val="2"/>
        <w:numId w:val="3"/>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E12132"/>
    <w:pPr>
      <w:numPr>
        <w:ilvl w:val="3"/>
        <w:numId w:val="3"/>
      </w:numPr>
      <w:spacing w:after="0" w:line="240" w:lineRule="auto"/>
      <w:jc w:val="both"/>
    </w:pPr>
    <w:rPr>
      <w:rFonts w:ascii="Times New Roman" w:hAnsi="Times New Roman"/>
      <w:sz w:val="24"/>
      <w:szCs w:val="24"/>
    </w:rPr>
  </w:style>
  <w:style w:type="numbering" w:customStyle="1" w:styleId="WWOutlineListStyle51121">
    <w:name w:val="WW_OutlineListStyle_51121"/>
    <w:rsid w:val="00E12132"/>
    <w:pPr>
      <w:numPr>
        <w:numId w:val="3"/>
      </w:numPr>
    </w:pPr>
  </w:style>
  <w:style w:type="paragraph" w:styleId="Revision">
    <w:name w:val="Revision"/>
    <w:hidden/>
    <w:uiPriority w:val="99"/>
    <w:semiHidden/>
    <w:rsid w:val="00A70CB6"/>
    <w:pPr>
      <w:spacing w:after="0" w:line="240" w:lineRule="auto"/>
    </w:p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6B6385"/>
  </w:style>
  <w:style w:type="paragraph" w:customStyle="1" w:styleId="c8">
    <w:name w:val="c8"/>
    <w:basedOn w:val="Normal"/>
    <w:rsid w:val="00EC2D5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7">
    <w:name w:val="c7"/>
    <w:basedOn w:val="DefaultParagraphFont"/>
    <w:rsid w:val="00EC2D55"/>
  </w:style>
  <w:style w:type="character" w:customStyle="1" w:styleId="c1">
    <w:name w:val="c1"/>
    <w:basedOn w:val="DefaultParagraphFont"/>
    <w:rsid w:val="0000234E"/>
  </w:style>
  <w:style w:type="character" w:customStyle="1" w:styleId="111LgumamChar">
    <w:name w:val="1.1.1. Līgumam Char"/>
    <w:link w:val="111Lgumam"/>
    <w:locked/>
    <w:rsid w:val="0074011B"/>
    <w:rPr>
      <w:rFonts w:ascii="Times New Roman" w:hAnsi="Times New Roman"/>
      <w:sz w:val="24"/>
      <w:szCs w:val="24"/>
    </w:rPr>
  </w:style>
  <w:style w:type="character" w:customStyle="1" w:styleId="cf01">
    <w:name w:val="cf01"/>
    <w:basedOn w:val="DefaultParagraphFont"/>
    <w:rsid w:val="00D16FD0"/>
    <w:rPr>
      <w:rFonts w:ascii="Segoe UI" w:hAnsi="Segoe UI" w:cs="Segoe UI" w:hint="default"/>
      <w:sz w:val="18"/>
      <w:szCs w:val="18"/>
    </w:rPr>
  </w:style>
  <w:style w:type="paragraph" w:customStyle="1" w:styleId="pf0">
    <w:name w:val="pf0"/>
    <w:basedOn w:val="Normal"/>
    <w:rsid w:val="00D16FD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yle2">
    <w:name w:val="Style2"/>
    <w:basedOn w:val="ListParagraph"/>
    <w:autoRedefine/>
    <w:qFormat/>
    <w:rsid w:val="00A8245B"/>
    <w:pPr>
      <w:spacing w:before="120" w:after="0" w:line="240" w:lineRule="auto"/>
      <w:ind w:left="792" w:hanging="432"/>
      <w:contextualSpacing w:val="0"/>
      <w:jc w:val="both"/>
    </w:pPr>
    <w:rPr>
      <w:rFonts w:ascii="Arial" w:hAnsi="Arial" w:cs="Arial"/>
      <w:kern w:val="2"/>
      <w:sz w:val="20"/>
      <w:szCs w:val="20"/>
      <w14:ligatures w14:val="standardContextual"/>
    </w:rPr>
  </w:style>
  <w:style w:type="paragraph" w:customStyle="1" w:styleId="Style3">
    <w:name w:val="Style3"/>
    <w:basedOn w:val="ListParagraph"/>
    <w:autoRedefine/>
    <w:qFormat/>
    <w:rsid w:val="00A8245B"/>
    <w:pPr>
      <w:spacing w:before="120" w:after="0" w:line="240" w:lineRule="auto"/>
      <w:ind w:left="1224" w:hanging="504"/>
      <w:contextualSpacing w:val="0"/>
      <w:jc w:val="both"/>
    </w:pPr>
    <w:rPr>
      <w:rFonts w:ascii="Arial" w:hAnsi="Arial" w:cs="Arial"/>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9566">
      <w:bodyDiv w:val="1"/>
      <w:marLeft w:val="0"/>
      <w:marRight w:val="0"/>
      <w:marTop w:val="0"/>
      <w:marBottom w:val="0"/>
      <w:divBdr>
        <w:top w:val="none" w:sz="0" w:space="0" w:color="auto"/>
        <w:left w:val="none" w:sz="0" w:space="0" w:color="auto"/>
        <w:bottom w:val="none" w:sz="0" w:space="0" w:color="auto"/>
        <w:right w:val="none" w:sz="0" w:space="0" w:color="auto"/>
      </w:divBdr>
    </w:div>
    <w:div w:id="71708377">
      <w:bodyDiv w:val="1"/>
      <w:marLeft w:val="0"/>
      <w:marRight w:val="0"/>
      <w:marTop w:val="0"/>
      <w:marBottom w:val="0"/>
      <w:divBdr>
        <w:top w:val="none" w:sz="0" w:space="0" w:color="auto"/>
        <w:left w:val="none" w:sz="0" w:space="0" w:color="auto"/>
        <w:bottom w:val="none" w:sz="0" w:space="0" w:color="auto"/>
        <w:right w:val="none" w:sz="0" w:space="0" w:color="auto"/>
      </w:divBdr>
    </w:div>
    <w:div w:id="152110058">
      <w:bodyDiv w:val="1"/>
      <w:marLeft w:val="0"/>
      <w:marRight w:val="0"/>
      <w:marTop w:val="0"/>
      <w:marBottom w:val="0"/>
      <w:divBdr>
        <w:top w:val="none" w:sz="0" w:space="0" w:color="auto"/>
        <w:left w:val="none" w:sz="0" w:space="0" w:color="auto"/>
        <w:bottom w:val="none" w:sz="0" w:space="0" w:color="auto"/>
        <w:right w:val="none" w:sz="0" w:space="0" w:color="auto"/>
      </w:divBdr>
    </w:div>
    <w:div w:id="191041461">
      <w:bodyDiv w:val="1"/>
      <w:marLeft w:val="0"/>
      <w:marRight w:val="0"/>
      <w:marTop w:val="0"/>
      <w:marBottom w:val="0"/>
      <w:divBdr>
        <w:top w:val="none" w:sz="0" w:space="0" w:color="auto"/>
        <w:left w:val="none" w:sz="0" w:space="0" w:color="auto"/>
        <w:bottom w:val="none" w:sz="0" w:space="0" w:color="auto"/>
        <w:right w:val="none" w:sz="0" w:space="0" w:color="auto"/>
      </w:divBdr>
    </w:div>
    <w:div w:id="201093430">
      <w:bodyDiv w:val="1"/>
      <w:marLeft w:val="0"/>
      <w:marRight w:val="0"/>
      <w:marTop w:val="0"/>
      <w:marBottom w:val="0"/>
      <w:divBdr>
        <w:top w:val="none" w:sz="0" w:space="0" w:color="auto"/>
        <w:left w:val="none" w:sz="0" w:space="0" w:color="auto"/>
        <w:bottom w:val="none" w:sz="0" w:space="0" w:color="auto"/>
        <w:right w:val="none" w:sz="0" w:space="0" w:color="auto"/>
      </w:divBdr>
    </w:div>
    <w:div w:id="338510296">
      <w:bodyDiv w:val="1"/>
      <w:marLeft w:val="0"/>
      <w:marRight w:val="0"/>
      <w:marTop w:val="0"/>
      <w:marBottom w:val="0"/>
      <w:divBdr>
        <w:top w:val="none" w:sz="0" w:space="0" w:color="auto"/>
        <w:left w:val="none" w:sz="0" w:space="0" w:color="auto"/>
        <w:bottom w:val="none" w:sz="0" w:space="0" w:color="auto"/>
        <w:right w:val="none" w:sz="0" w:space="0" w:color="auto"/>
      </w:divBdr>
    </w:div>
    <w:div w:id="389770987">
      <w:bodyDiv w:val="1"/>
      <w:marLeft w:val="0"/>
      <w:marRight w:val="0"/>
      <w:marTop w:val="0"/>
      <w:marBottom w:val="0"/>
      <w:divBdr>
        <w:top w:val="none" w:sz="0" w:space="0" w:color="auto"/>
        <w:left w:val="none" w:sz="0" w:space="0" w:color="auto"/>
        <w:bottom w:val="none" w:sz="0" w:space="0" w:color="auto"/>
        <w:right w:val="none" w:sz="0" w:space="0" w:color="auto"/>
      </w:divBdr>
    </w:div>
    <w:div w:id="421806334">
      <w:bodyDiv w:val="1"/>
      <w:marLeft w:val="0"/>
      <w:marRight w:val="0"/>
      <w:marTop w:val="0"/>
      <w:marBottom w:val="0"/>
      <w:divBdr>
        <w:top w:val="none" w:sz="0" w:space="0" w:color="auto"/>
        <w:left w:val="none" w:sz="0" w:space="0" w:color="auto"/>
        <w:bottom w:val="none" w:sz="0" w:space="0" w:color="auto"/>
        <w:right w:val="none" w:sz="0" w:space="0" w:color="auto"/>
      </w:divBdr>
    </w:div>
    <w:div w:id="421952858">
      <w:bodyDiv w:val="1"/>
      <w:marLeft w:val="0"/>
      <w:marRight w:val="0"/>
      <w:marTop w:val="0"/>
      <w:marBottom w:val="0"/>
      <w:divBdr>
        <w:top w:val="none" w:sz="0" w:space="0" w:color="auto"/>
        <w:left w:val="none" w:sz="0" w:space="0" w:color="auto"/>
        <w:bottom w:val="none" w:sz="0" w:space="0" w:color="auto"/>
        <w:right w:val="none" w:sz="0" w:space="0" w:color="auto"/>
      </w:divBdr>
    </w:div>
    <w:div w:id="427698767">
      <w:bodyDiv w:val="1"/>
      <w:marLeft w:val="0"/>
      <w:marRight w:val="0"/>
      <w:marTop w:val="0"/>
      <w:marBottom w:val="0"/>
      <w:divBdr>
        <w:top w:val="none" w:sz="0" w:space="0" w:color="auto"/>
        <w:left w:val="none" w:sz="0" w:space="0" w:color="auto"/>
        <w:bottom w:val="none" w:sz="0" w:space="0" w:color="auto"/>
        <w:right w:val="none" w:sz="0" w:space="0" w:color="auto"/>
      </w:divBdr>
    </w:div>
    <w:div w:id="433400021">
      <w:bodyDiv w:val="1"/>
      <w:marLeft w:val="0"/>
      <w:marRight w:val="0"/>
      <w:marTop w:val="0"/>
      <w:marBottom w:val="0"/>
      <w:divBdr>
        <w:top w:val="none" w:sz="0" w:space="0" w:color="auto"/>
        <w:left w:val="none" w:sz="0" w:space="0" w:color="auto"/>
        <w:bottom w:val="none" w:sz="0" w:space="0" w:color="auto"/>
        <w:right w:val="none" w:sz="0" w:space="0" w:color="auto"/>
      </w:divBdr>
    </w:div>
    <w:div w:id="434056283">
      <w:bodyDiv w:val="1"/>
      <w:marLeft w:val="0"/>
      <w:marRight w:val="0"/>
      <w:marTop w:val="0"/>
      <w:marBottom w:val="0"/>
      <w:divBdr>
        <w:top w:val="none" w:sz="0" w:space="0" w:color="auto"/>
        <w:left w:val="none" w:sz="0" w:space="0" w:color="auto"/>
        <w:bottom w:val="none" w:sz="0" w:space="0" w:color="auto"/>
        <w:right w:val="none" w:sz="0" w:space="0" w:color="auto"/>
      </w:divBdr>
    </w:div>
    <w:div w:id="517233463">
      <w:bodyDiv w:val="1"/>
      <w:marLeft w:val="0"/>
      <w:marRight w:val="0"/>
      <w:marTop w:val="0"/>
      <w:marBottom w:val="0"/>
      <w:divBdr>
        <w:top w:val="none" w:sz="0" w:space="0" w:color="auto"/>
        <w:left w:val="none" w:sz="0" w:space="0" w:color="auto"/>
        <w:bottom w:val="none" w:sz="0" w:space="0" w:color="auto"/>
        <w:right w:val="none" w:sz="0" w:space="0" w:color="auto"/>
      </w:divBdr>
    </w:div>
    <w:div w:id="529029482">
      <w:bodyDiv w:val="1"/>
      <w:marLeft w:val="0"/>
      <w:marRight w:val="0"/>
      <w:marTop w:val="0"/>
      <w:marBottom w:val="0"/>
      <w:divBdr>
        <w:top w:val="none" w:sz="0" w:space="0" w:color="auto"/>
        <w:left w:val="none" w:sz="0" w:space="0" w:color="auto"/>
        <w:bottom w:val="none" w:sz="0" w:space="0" w:color="auto"/>
        <w:right w:val="none" w:sz="0" w:space="0" w:color="auto"/>
      </w:divBdr>
    </w:div>
    <w:div w:id="548108370">
      <w:bodyDiv w:val="1"/>
      <w:marLeft w:val="0"/>
      <w:marRight w:val="0"/>
      <w:marTop w:val="0"/>
      <w:marBottom w:val="0"/>
      <w:divBdr>
        <w:top w:val="none" w:sz="0" w:space="0" w:color="auto"/>
        <w:left w:val="none" w:sz="0" w:space="0" w:color="auto"/>
        <w:bottom w:val="none" w:sz="0" w:space="0" w:color="auto"/>
        <w:right w:val="none" w:sz="0" w:space="0" w:color="auto"/>
      </w:divBdr>
    </w:div>
    <w:div w:id="559484592">
      <w:bodyDiv w:val="1"/>
      <w:marLeft w:val="0"/>
      <w:marRight w:val="0"/>
      <w:marTop w:val="0"/>
      <w:marBottom w:val="0"/>
      <w:divBdr>
        <w:top w:val="none" w:sz="0" w:space="0" w:color="auto"/>
        <w:left w:val="none" w:sz="0" w:space="0" w:color="auto"/>
        <w:bottom w:val="none" w:sz="0" w:space="0" w:color="auto"/>
        <w:right w:val="none" w:sz="0" w:space="0" w:color="auto"/>
      </w:divBdr>
    </w:div>
    <w:div w:id="626156296">
      <w:bodyDiv w:val="1"/>
      <w:marLeft w:val="0"/>
      <w:marRight w:val="0"/>
      <w:marTop w:val="0"/>
      <w:marBottom w:val="0"/>
      <w:divBdr>
        <w:top w:val="none" w:sz="0" w:space="0" w:color="auto"/>
        <w:left w:val="none" w:sz="0" w:space="0" w:color="auto"/>
        <w:bottom w:val="none" w:sz="0" w:space="0" w:color="auto"/>
        <w:right w:val="none" w:sz="0" w:space="0" w:color="auto"/>
      </w:divBdr>
    </w:div>
    <w:div w:id="638537773">
      <w:bodyDiv w:val="1"/>
      <w:marLeft w:val="0"/>
      <w:marRight w:val="0"/>
      <w:marTop w:val="0"/>
      <w:marBottom w:val="0"/>
      <w:divBdr>
        <w:top w:val="none" w:sz="0" w:space="0" w:color="auto"/>
        <w:left w:val="none" w:sz="0" w:space="0" w:color="auto"/>
        <w:bottom w:val="none" w:sz="0" w:space="0" w:color="auto"/>
        <w:right w:val="none" w:sz="0" w:space="0" w:color="auto"/>
      </w:divBdr>
    </w:div>
    <w:div w:id="659849173">
      <w:bodyDiv w:val="1"/>
      <w:marLeft w:val="0"/>
      <w:marRight w:val="0"/>
      <w:marTop w:val="0"/>
      <w:marBottom w:val="0"/>
      <w:divBdr>
        <w:top w:val="none" w:sz="0" w:space="0" w:color="auto"/>
        <w:left w:val="none" w:sz="0" w:space="0" w:color="auto"/>
        <w:bottom w:val="none" w:sz="0" w:space="0" w:color="auto"/>
        <w:right w:val="none" w:sz="0" w:space="0" w:color="auto"/>
      </w:divBdr>
    </w:div>
    <w:div w:id="662666987">
      <w:bodyDiv w:val="1"/>
      <w:marLeft w:val="0"/>
      <w:marRight w:val="0"/>
      <w:marTop w:val="0"/>
      <w:marBottom w:val="0"/>
      <w:divBdr>
        <w:top w:val="none" w:sz="0" w:space="0" w:color="auto"/>
        <w:left w:val="none" w:sz="0" w:space="0" w:color="auto"/>
        <w:bottom w:val="none" w:sz="0" w:space="0" w:color="auto"/>
        <w:right w:val="none" w:sz="0" w:space="0" w:color="auto"/>
      </w:divBdr>
    </w:div>
    <w:div w:id="664943449">
      <w:bodyDiv w:val="1"/>
      <w:marLeft w:val="0"/>
      <w:marRight w:val="0"/>
      <w:marTop w:val="0"/>
      <w:marBottom w:val="0"/>
      <w:divBdr>
        <w:top w:val="none" w:sz="0" w:space="0" w:color="auto"/>
        <w:left w:val="none" w:sz="0" w:space="0" w:color="auto"/>
        <w:bottom w:val="none" w:sz="0" w:space="0" w:color="auto"/>
        <w:right w:val="none" w:sz="0" w:space="0" w:color="auto"/>
      </w:divBdr>
    </w:div>
    <w:div w:id="825509317">
      <w:bodyDiv w:val="1"/>
      <w:marLeft w:val="0"/>
      <w:marRight w:val="0"/>
      <w:marTop w:val="0"/>
      <w:marBottom w:val="0"/>
      <w:divBdr>
        <w:top w:val="none" w:sz="0" w:space="0" w:color="auto"/>
        <w:left w:val="none" w:sz="0" w:space="0" w:color="auto"/>
        <w:bottom w:val="none" w:sz="0" w:space="0" w:color="auto"/>
        <w:right w:val="none" w:sz="0" w:space="0" w:color="auto"/>
      </w:divBdr>
    </w:div>
    <w:div w:id="953830145">
      <w:bodyDiv w:val="1"/>
      <w:marLeft w:val="0"/>
      <w:marRight w:val="0"/>
      <w:marTop w:val="0"/>
      <w:marBottom w:val="0"/>
      <w:divBdr>
        <w:top w:val="none" w:sz="0" w:space="0" w:color="auto"/>
        <w:left w:val="none" w:sz="0" w:space="0" w:color="auto"/>
        <w:bottom w:val="none" w:sz="0" w:space="0" w:color="auto"/>
        <w:right w:val="none" w:sz="0" w:space="0" w:color="auto"/>
      </w:divBdr>
    </w:div>
    <w:div w:id="1044208025">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213034684">
      <w:bodyDiv w:val="1"/>
      <w:marLeft w:val="0"/>
      <w:marRight w:val="0"/>
      <w:marTop w:val="0"/>
      <w:marBottom w:val="0"/>
      <w:divBdr>
        <w:top w:val="none" w:sz="0" w:space="0" w:color="auto"/>
        <w:left w:val="none" w:sz="0" w:space="0" w:color="auto"/>
        <w:bottom w:val="none" w:sz="0" w:space="0" w:color="auto"/>
        <w:right w:val="none" w:sz="0" w:space="0" w:color="auto"/>
      </w:divBdr>
    </w:div>
    <w:div w:id="1281185519">
      <w:bodyDiv w:val="1"/>
      <w:marLeft w:val="0"/>
      <w:marRight w:val="0"/>
      <w:marTop w:val="0"/>
      <w:marBottom w:val="0"/>
      <w:divBdr>
        <w:top w:val="none" w:sz="0" w:space="0" w:color="auto"/>
        <w:left w:val="none" w:sz="0" w:space="0" w:color="auto"/>
        <w:bottom w:val="none" w:sz="0" w:space="0" w:color="auto"/>
        <w:right w:val="none" w:sz="0" w:space="0" w:color="auto"/>
      </w:divBdr>
    </w:div>
    <w:div w:id="1288122348">
      <w:bodyDiv w:val="1"/>
      <w:marLeft w:val="0"/>
      <w:marRight w:val="0"/>
      <w:marTop w:val="0"/>
      <w:marBottom w:val="0"/>
      <w:divBdr>
        <w:top w:val="none" w:sz="0" w:space="0" w:color="auto"/>
        <w:left w:val="none" w:sz="0" w:space="0" w:color="auto"/>
        <w:bottom w:val="none" w:sz="0" w:space="0" w:color="auto"/>
        <w:right w:val="none" w:sz="0" w:space="0" w:color="auto"/>
      </w:divBdr>
    </w:div>
    <w:div w:id="1347558045">
      <w:bodyDiv w:val="1"/>
      <w:marLeft w:val="0"/>
      <w:marRight w:val="0"/>
      <w:marTop w:val="0"/>
      <w:marBottom w:val="0"/>
      <w:divBdr>
        <w:top w:val="none" w:sz="0" w:space="0" w:color="auto"/>
        <w:left w:val="none" w:sz="0" w:space="0" w:color="auto"/>
        <w:bottom w:val="none" w:sz="0" w:space="0" w:color="auto"/>
        <w:right w:val="none" w:sz="0" w:space="0" w:color="auto"/>
      </w:divBdr>
    </w:div>
    <w:div w:id="1389769241">
      <w:bodyDiv w:val="1"/>
      <w:marLeft w:val="0"/>
      <w:marRight w:val="0"/>
      <w:marTop w:val="0"/>
      <w:marBottom w:val="0"/>
      <w:divBdr>
        <w:top w:val="none" w:sz="0" w:space="0" w:color="auto"/>
        <w:left w:val="none" w:sz="0" w:space="0" w:color="auto"/>
        <w:bottom w:val="none" w:sz="0" w:space="0" w:color="auto"/>
        <w:right w:val="none" w:sz="0" w:space="0" w:color="auto"/>
      </w:divBdr>
    </w:div>
    <w:div w:id="1455514232">
      <w:bodyDiv w:val="1"/>
      <w:marLeft w:val="0"/>
      <w:marRight w:val="0"/>
      <w:marTop w:val="0"/>
      <w:marBottom w:val="0"/>
      <w:divBdr>
        <w:top w:val="none" w:sz="0" w:space="0" w:color="auto"/>
        <w:left w:val="none" w:sz="0" w:space="0" w:color="auto"/>
        <w:bottom w:val="none" w:sz="0" w:space="0" w:color="auto"/>
        <w:right w:val="none" w:sz="0" w:space="0" w:color="auto"/>
      </w:divBdr>
    </w:div>
    <w:div w:id="1489982070">
      <w:bodyDiv w:val="1"/>
      <w:marLeft w:val="0"/>
      <w:marRight w:val="0"/>
      <w:marTop w:val="0"/>
      <w:marBottom w:val="0"/>
      <w:divBdr>
        <w:top w:val="none" w:sz="0" w:space="0" w:color="auto"/>
        <w:left w:val="none" w:sz="0" w:space="0" w:color="auto"/>
        <w:bottom w:val="none" w:sz="0" w:space="0" w:color="auto"/>
        <w:right w:val="none" w:sz="0" w:space="0" w:color="auto"/>
      </w:divBdr>
    </w:div>
    <w:div w:id="1513646023">
      <w:bodyDiv w:val="1"/>
      <w:marLeft w:val="0"/>
      <w:marRight w:val="0"/>
      <w:marTop w:val="0"/>
      <w:marBottom w:val="0"/>
      <w:divBdr>
        <w:top w:val="none" w:sz="0" w:space="0" w:color="auto"/>
        <w:left w:val="none" w:sz="0" w:space="0" w:color="auto"/>
        <w:bottom w:val="none" w:sz="0" w:space="0" w:color="auto"/>
        <w:right w:val="none" w:sz="0" w:space="0" w:color="auto"/>
      </w:divBdr>
    </w:div>
    <w:div w:id="1543051369">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707213023">
      <w:bodyDiv w:val="1"/>
      <w:marLeft w:val="0"/>
      <w:marRight w:val="0"/>
      <w:marTop w:val="0"/>
      <w:marBottom w:val="0"/>
      <w:divBdr>
        <w:top w:val="none" w:sz="0" w:space="0" w:color="auto"/>
        <w:left w:val="none" w:sz="0" w:space="0" w:color="auto"/>
        <w:bottom w:val="none" w:sz="0" w:space="0" w:color="auto"/>
        <w:right w:val="none" w:sz="0" w:space="0" w:color="auto"/>
      </w:divBdr>
    </w:div>
    <w:div w:id="1772120343">
      <w:bodyDiv w:val="1"/>
      <w:marLeft w:val="0"/>
      <w:marRight w:val="0"/>
      <w:marTop w:val="0"/>
      <w:marBottom w:val="0"/>
      <w:divBdr>
        <w:top w:val="none" w:sz="0" w:space="0" w:color="auto"/>
        <w:left w:val="none" w:sz="0" w:space="0" w:color="auto"/>
        <w:bottom w:val="none" w:sz="0" w:space="0" w:color="auto"/>
        <w:right w:val="none" w:sz="0" w:space="0" w:color="auto"/>
      </w:divBdr>
    </w:div>
    <w:div w:id="1803116281">
      <w:bodyDiv w:val="1"/>
      <w:marLeft w:val="0"/>
      <w:marRight w:val="0"/>
      <w:marTop w:val="0"/>
      <w:marBottom w:val="0"/>
      <w:divBdr>
        <w:top w:val="none" w:sz="0" w:space="0" w:color="auto"/>
        <w:left w:val="none" w:sz="0" w:space="0" w:color="auto"/>
        <w:bottom w:val="none" w:sz="0" w:space="0" w:color="auto"/>
        <w:right w:val="none" w:sz="0" w:space="0" w:color="auto"/>
      </w:divBdr>
    </w:div>
    <w:div w:id="1812940382">
      <w:bodyDiv w:val="1"/>
      <w:marLeft w:val="0"/>
      <w:marRight w:val="0"/>
      <w:marTop w:val="0"/>
      <w:marBottom w:val="0"/>
      <w:divBdr>
        <w:top w:val="none" w:sz="0" w:space="0" w:color="auto"/>
        <w:left w:val="none" w:sz="0" w:space="0" w:color="auto"/>
        <w:bottom w:val="none" w:sz="0" w:space="0" w:color="auto"/>
        <w:right w:val="none" w:sz="0" w:space="0" w:color="auto"/>
      </w:divBdr>
    </w:div>
    <w:div w:id="1903784189">
      <w:bodyDiv w:val="1"/>
      <w:marLeft w:val="0"/>
      <w:marRight w:val="0"/>
      <w:marTop w:val="0"/>
      <w:marBottom w:val="0"/>
      <w:divBdr>
        <w:top w:val="none" w:sz="0" w:space="0" w:color="auto"/>
        <w:left w:val="none" w:sz="0" w:space="0" w:color="auto"/>
        <w:bottom w:val="none" w:sz="0" w:space="0" w:color="auto"/>
        <w:right w:val="none" w:sz="0" w:space="0" w:color="auto"/>
      </w:divBdr>
    </w:div>
    <w:div w:id="1907295857">
      <w:bodyDiv w:val="1"/>
      <w:marLeft w:val="0"/>
      <w:marRight w:val="0"/>
      <w:marTop w:val="0"/>
      <w:marBottom w:val="0"/>
      <w:divBdr>
        <w:top w:val="none" w:sz="0" w:space="0" w:color="auto"/>
        <w:left w:val="none" w:sz="0" w:space="0" w:color="auto"/>
        <w:bottom w:val="none" w:sz="0" w:space="0" w:color="auto"/>
        <w:right w:val="none" w:sz="0" w:space="0" w:color="auto"/>
      </w:divBdr>
    </w:div>
    <w:div w:id="1965692272">
      <w:bodyDiv w:val="1"/>
      <w:marLeft w:val="0"/>
      <w:marRight w:val="0"/>
      <w:marTop w:val="0"/>
      <w:marBottom w:val="0"/>
      <w:divBdr>
        <w:top w:val="none" w:sz="0" w:space="0" w:color="auto"/>
        <w:left w:val="none" w:sz="0" w:space="0" w:color="auto"/>
        <w:bottom w:val="none" w:sz="0" w:space="0" w:color="auto"/>
        <w:right w:val="none" w:sz="0" w:space="0" w:color="auto"/>
      </w:divBdr>
    </w:div>
    <w:div w:id="1971863409">
      <w:bodyDiv w:val="1"/>
      <w:marLeft w:val="0"/>
      <w:marRight w:val="0"/>
      <w:marTop w:val="0"/>
      <w:marBottom w:val="0"/>
      <w:divBdr>
        <w:top w:val="none" w:sz="0" w:space="0" w:color="auto"/>
        <w:left w:val="none" w:sz="0" w:space="0" w:color="auto"/>
        <w:bottom w:val="none" w:sz="0" w:space="0" w:color="auto"/>
        <w:right w:val="none" w:sz="0" w:space="0" w:color="auto"/>
      </w:divBdr>
    </w:div>
    <w:div w:id="2098941771">
      <w:bodyDiv w:val="1"/>
      <w:marLeft w:val="0"/>
      <w:marRight w:val="0"/>
      <w:marTop w:val="0"/>
      <w:marBottom w:val="0"/>
      <w:divBdr>
        <w:top w:val="none" w:sz="0" w:space="0" w:color="auto"/>
        <w:left w:val="none" w:sz="0" w:space="0" w:color="auto"/>
        <w:bottom w:val="none" w:sz="0" w:space="0" w:color="auto"/>
        <w:right w:val="none" w:sz="0" w:space="0" w:color="auto"/>
      </w:divBdr>
    </w:div>
    <w:div w:id="2107533197">
      <w:bodyDiv w:val="1"/>
      <w:marLeft w:val="0"/>
      <w:marRight w:val="0"/>
      <w:marTop w:val="0"/>
      <w:marBottom w:val="0"/>
      <w:divBdr>
        <w:top w:val="none" w:sz="0" w:space="0" w:color="auto"/>
        <w:left w:val="none" w:sz="0" w:space="0" w:color="auto"/>
        <w:bottom w:val="none" w:sz="0" w:space="0" w:color="auto"/>
        <w:right w:val="none" w:sz="0" w:space="0" w:color="auto"/>
      </w:divBdr>
    </w:div>
    <w:div w:id="2140494223">
      <w:bodyDiv w:val="1"/>
      <w:marLeft w:val="0"/>
      <w:marRight w:val="0"/>
      <w:marTop w:val="0"/>
      <w:marBottom w:val="0"/>
      <w:divBdr>
        <w:top w:val="none" w:sz="0" w:space="0" w:color="auto"/>
        <w:left w:val="none" w:sz="0" w:space="0" w:color="auto"/>
        <w:bottom w:val="none" w:sz="0" w:space="0" w:color="auto"/>
        <w:right w:val="none" w:sz="0" w:space="0" w:color="auto"/>
      </w:divBdr>
    </w:div>
    <w:div w:id="214345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14A60-9086-4264-B2B8-61FD3B922690}">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32</TotalTime>
  <Pages>2</Pages>
  <Words>2240</Words>
  <Characters>1278</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Diāna Dovgale</cp:lastModifiedBy>
  <cp:revision>11</cp:revision>
  <cp:lastPrinted>2022-03-16T12:52:00Z</cp:lastPrinted>
  <dcterms:created xsi:type="dcterms:W3CDTF">2024-03-18T07:45:00Z</dcterms:created>
  <dcterms:modified xsi:type="dcterms:W3CDTF">2026-05-08T07:03:00Z</dcterms:modified>
</cp:coreProperties>
</file>