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5C01C" w14:textId="77777777" w:rsidR="000574F4" w:rsidRPr="000574F4" w:rsidRDefault="000574F4" w:rsidP="00200B08">
      <w:pPr>
        <w:autoSpaceDE w:val="0"/>
        <w:autoSpaceDN w:val="0"/>
        <w:adjustRightInd w:val="0"/>
        <w:rPr>
          <w:lang w:val="lv-LV"/>
        </w:rPr>
      </w:pPr>
    </w:p>
    <w:p w14:paraId="2DA7C93D" w14:textId="30603C16" w:rsidR="004C2C6E" w:rsidRDefault="00D00CBC" w:rsidP="00D00CBC">
      <w:pPr>
        <w:autoSpaceDE w:val="0"/>
        <w:autoSpaceDN w:val="0"/>
        <w:adjustRightInd w:val="0"/>
        <w:jc w:val="center"/>
        <w:rPr>
          <w:b/>
          <w:lang w:val="lv-LV"/>
        </w:rPr>
      </w:pPr>
      <w:bookmarkStart w:id="0" w:name="_Hlk63863120"/>
      <w:bookmarkStart w:id="1" w:name="_Hlk64379094"/>
      <w:r w:rsidRPr="00437A11">
        <w:rPr>
          <w:b/>
          <w:lang w:val="lv-LV"/>
        </w:rPr>
        <w:t>VAS “Latvijas gaisa satiksme”</w:t>
      </w:r>
      <w:r>
        <w:rPr>
          <w:b/>
          <w:lang w:val="lv-LV"/>
        </w:rPr>
        <w:t xml:space="preserve"> </w:t>
      </w:r>
      <w:r w:rsidR="007B63B6">
        <w:rPr>
          <w:b/>
          <w:lang w:val="lv-LV"/>
        </w:rPr>
        <w:t>Iepirkumu</w:t>
      </w:r>
      <w:r>
        <w:rPr>
          <w:b/>
          <w:lang w:val="lv-LV"/>
        </w:rPr>
        <w:t xml:space="preserve"> komisijas</w:t>
      </w:r>
      <w:r w:rsidR="004C2C6E">
        <w:rPr>
          <w:b/>
          <w:lang w:val="lv-LV"/>
        </w:rPr>
        <w:t xml:space="preserve"> </w:t>
      </w:r>
    </w:p>
    <w:p w14:paraId="18E0058D" w14:textId="77777777" w:rsidR="00D00CBC" w:rsidRDefault="004C2C6E" w:rsidP="00D00CBC">
      <w:pPr>
        <w:autoSpaceDE w:val="0"/>
        <w:autoSpaceDN w:val="0"/>
        <w:adjustRightInd w:val="0"/>
        <w:jc w:val="center"/>
        <w:rPr>
          <w:b/>
          <w:lang w:val="lv-LV"/>
        </w:rPr>
      </w:pPr>
      <w:r>
        <w:rPr>
          <w:b/>
          <w:lang w:val="lv-LV"/>
        </w:rPr>
        <w:t>(turpmāk – Komisija)</w:t>
      </w:r>
    </w:p>
    <w:p w14:paraId="6206EE3E" w14:textId="783E055D" w:rsidR="004A35ED" w:rsidRPr="000B09E9" w:rsidRDefault="009F0810" w:rsidP="004A35ED">
      <w:pPr>
        <w:autoSpaceDE w:val="0"/>
        <w:autoSpaceDN w:val="0"/>
        <w:adjustRightInd w:val="0"/>
        <w:jc w:val="center"/>
        <w:rPr>
          <w:b/>
          <w:lang w:val="lv-LV"/>
        </w:rPr>
      </w:pPr>
      <w:proofErr w:type="gramStart"/>
      <w:r>
        <w:rPr>
          <w:b/>
          <w:lang w:val="lv-LV"/>
        </w:rPr>
        <w:t>2026</w:t>
      </w:r>
      <w:r w:rsidR="00A83778">
        <w:rPr>
          <w:b/>
          <w:lang w:val="lv-LV"/>
        </w:rPr>
        <w:t>.</w:t>
      </w:r>
      <w:r w:rsidRPr="00973D67">
        <w:rPr>
          <w:b/>
          <w:lang w:val="lv-LV"/>
        </w:rPr>
        <w:t>gada</w:t>
      </w:r>
      <w:proofErr w:type="gramEnd"/>
      <w:r w:rsidRPr="00973D67">
        <w:rPr>
          <w:b/>
          <w:lang w:val="lv-LV"/>
        </w:rPr>
        <w:t xml:space="preserve"> </w:t>
      </w:r>
      <w:r w:rsidR="005A05F2" w:rsidRPr="00973D67">
        <w:rPr>
          <w:b/>
          <w:lang w:val="lv-LV"/>
        </w:rPr>
        <w:t>25</w:t>
      </w:r>
      <w:r w:rsidR="00A83778" w:rsidRPr="00973D67">
        <w:rPr>
          <w:b/>
          <w:lang w:val="lv-LV"/>
        </w:rPr>
        <w:t>.</w:t>
      </w:r>
      <w:r w:rsidRPr="00973D67">
        <w:rPr>
          <w:b/>
          <w:lang w:val="lv-LV"/>
        </w:rPr>
        <w:t>maija</w:t>
      </w:r>
      <w:r w:rsidR="00F02714" w:rsidRPr="00973D67">
        <w:rPr>
          <w:b/>
          <w:lang w:val="lv-LV"/>
        </w:rPr>
        <w:t xml:space="preserve"> </w:t>
      </w:r>
      <w:r w:rsidR="00D00CBC" w:rsidRPr="00973D67">
        <w:rPr>
          <w:b/>
          <w:lang w:val="lv-LV"/>
        </w:rPr>
        <w:t>sēdē sagatavotā</w:t>
      </w:r>
      <w:r w:rsidR="00C65B9F" w:rsidRPr="00973D67">
        <w:rPr>
          <w:b/>
          <w:lang w:val="lv-LV"/>
        </w:rPr>
        <w:t>s</w:t>
      </w:r>
      <w:r w:rsidR="00D00CBC" w:rsidRPr="00C36CD8">
        <w:rPr>
          <w:b/>
          <w:lang w:val="lv-LV"/>
        </w:rPr>
        <w:t xml:space="preserve"> atbilde</w:t>
      </w:r>
      <w:r w:rsidR="00C65B9F">
        <w:rPr>
          <w:b/>
          <w:lang w:val="lv-LV"/>
        </w:rPr>
        <w:t>s</w:t>
      </w:r>
    </w:p>
    <w:p w14:paraId="115CC2C9" w14:textId="77777777" w:rsidR="00AB6F19" w:rsidRDefault="00D00CBC" w:rsidP="00AB6F19">
      <w:pPr>
        <w:autoSpaceDE w:val="0"/>
        <w:autoSpaceDN w:val="0"/>
        <w:adjustRightInd w:val="0"/>
        <w:jc w:val="center"/>
        <w:rPr>
          <w:b/>
          <w:lang w:val="lv-LV"/>
        </w:rPr>
      </w:pPr>
      <w:r w:rsidRPr="000B09E9">
        <w:rPr>
          <w:b/>
          <w:lang w:val="lv-LV"/>
        </w:rPr>
        <w:t xml:space="preserve">uz </w:t>
      </w:r>
      <w:r w:rsidR="004A35ED" w:rsidRPr="000B09E9">
        <w:rPr>
          <w:b/>
          <w:lang w:val="lv-LV"/>
        </w:rPr>
        <w:t>pieprasījumu par papildu informācij</w:t>
      </w:r>
      <w:r w:rsidR="00AB6F19" w:rsidRPr="000B09E9">
        <w:rPr>
          <w:b/>
          <w:lang w:val="lv-LV"/>
        </w:rPr>
        <w:t>as</w:t>
      </w:r>
      <w:r w:rsidR="00AB6F19">
        <w:rPr>
          <w:b/>
          <w:lang w:val="lv-LV"/>
        </w:rPr>
        <w:t xml:space="preserve"> sniegšanu</w:t>
      </w:r>
    </w:p>
    <w:p w14:paraId="6650A92A" w14:textId="0E069054" w:rsidR="004A35ED" w:rsidRDefault="00BF58AA" w:rsidP="00AB6F19">
      <w:pPr>
        <w:autoSpaceDE w:val="0"/>
        <w:autoSpaceDN w:val="0"/>
        <w:adjustRightInd w:val="0"/>
        <w:jc w:val="center"/>
        <w:rPr>
          <w:b/>
          <w:lang w:val="lv-LV"/>
        </w:rPr>
      </w:pPr>
      <w:r>
        <w:rPr>
          <w:b/>
          <w:lang w:val="lv-LV"/>
        </w:rPr>
        <w:t>atklātā konkursā</w:t>
      </w:r>
    </w:p>
    <w:p w14:paraId="0650C23E" w14:textId="77777777" w:rsidR="009F0810" w:rsidRDefault="00D00CBC" w:rsidP="009B064A">
      <w:pPr>
        <w:autoSpaceDE w:val="0"/>
        <w:autoSpaceDN w:val="0"/>
        <w:adjustRightInd w:val="0"/>
        <w:jc w:val="center"/>
        <w:rPr>
          <w:b/>
          <w:color w:val="000000"/>
          <w:lang w:val="lv-LV" w:eastAsia="lv-LV"/>
        </w:rPr>
      </w:pPr>
      <w:r w:rsidRPr="00437A11">
        <w:rPr>
          <w:b/>
          <w:lang w:val="lv-LV"/>
        </w:rPr>
        <w:t>“</w:t>
      </w:r>
      <w:r w:rsidR="009F0810" w:rsidRPr="009F0810">
        <w:rPr>
          <w:b/>
          <w:color w:val="000000"/>
          <w:lang w:val="lv-LV" w:eastAsia="lv-LV"/>
        </w:rPr>
        <w:t xml:space="preserve">Drošības dienesta servera un darba staciju iegāde, </w:t>
      </w:r>
    </w:p>
    <w:p w14:paraId="3E07F17F" w14:textId="1CB5D247" w:rsidR="00D00CBC" w:rsidRPr="007B63B6" w:rsidRDefault="009F0810" w:rsidP="009B064A">
      <w:pPr>
        <w:autoSpaceDE w:val="0"/>
        <w:autoSpaceDN w:val="0"/>
        <w:adjustRightInd w:val="0"/>
        <w:jc w:val="center"/>
        <w:rPr>
          <w:b/>
          <w:color w:val="000000"/>
          <w:lang w:val="lv-LV" w:eastAsia="lv-LV"/>
        </w:rPr>
      </w:pPr>
      <w:r w:rsidRPr="009F0810">
        <w:rPr>
          <w:b/>
          <w:color w:val="000000"/>
          <w:lang w:val="lv-LV" w:eastAsia="lv-LV"/>
        </w:rPr>
        <w:t>nomaiņa un integrēšana esošajā BOSCH (BIS) drošības sistēmā</w:t>
      </w:r>
      <w:r w:rsidR="00D00CBC" w:rsidRPr="00EC65A8">
        <w:rPr>
          <w:b/>
          <w:color w:val="000000"/>
          <w:lang w:val="lv-LV" w:eastAsia="lv-LV"/>
        </w:rPr>
        <w:t>”</w:t>
      </w:r>
      <w:r w:rsidR="00D00CBC" w:rsidRPr="00437A11">
        <w:rPr>
          <w:b/>
          <w:lang w:val="lv-LV"/>
        </w:rPr>
        <w:t xml:space="preserve"> </w:t>
      </w:r>
    </w:p>
    <w:p w14:paraId="51C85C3E" w14:textId="3A7D3FBC" w:rsidR="00D00CBC" w:rsidRPr="00437A11" w:rsidRDefault="00D00CBC" w:rsidP="00D00CBC">
      <w:pPr>
        <w:autoSpaceDE w:val="0"/>
        <w:autoSpaceDN w:val="0"/>
        <w:adjustRightInd w:val="0"/>
        <w:jc w:val="center"/>
        <w:rPr>
          <w:lang w:val="lv-LV"/>
        </w:rPr>
      </w:pPr>
      <w:r w:rsidRPr="00437A11">
        <w:rPr>
          <w:b/>
          <w:lang w:val="lv-LV"/>
        </w:rPr>
        <w:t>(</w:t>
      </w:r>
      <w:r w:rsidRPr="00437A11">
        <w:rPr>
          <w:b/>
          <w:bCs/>
          <w:lang w:val="lv-LV"/>
        </w:rPr>
        <w:t xml:space="preserve">identifikācijas Nr. </w:t>
      </w:r>
      <w:r w:rsidR="000E2366" w:rsidRPr="000E2366">
        <w:rPr>
          <w:b/>
          <w:bCs/>
          <w:lang w:val="lv-LV"/>
        </w:rPr>
        <w:t xml:space="preserve">LGS </w:t>
      </w:r>
      <w:r w:rsidR="009F0810">
        <w:rPr>
          <w:b/>
          <w:bCs/>
          <w:lang w:val="lv-LV"/>
        </w:rPr>
        <w:t>2026/14</w:t>
      </w:r>
      <w:r w:rsidR="00F00F61">
        <w:rPr>
          <w:b/>
          <w:bCs/>
          <w:lang w:val="lv-LV"/>
        </w:rPr>
        <w:t>)</w:t>
      </w:r>
    </w:p>
    <w:bookmarkEnd w:id="0"/>
    <w:p w14:paraId="0E879ED4" w14:textId="77777777" w:rsidR="00D00CBC" w:rsidRPr="00EC65A8" w:rsidRDefault="00D00CBC" w:rsidP="00EC65A8">
      <w:pPr>
        <w:pStyle w:val="NoSpacing"/>
        <w:rPr>
          <w:lang w:val="lv-LV"/>
        </w:rPr>
      </w:pPr>
    </w:p>
    <w:tbl>
      <w:tblPr>
        <w:tblW w:w="9856" w:type="dxa"/>
        <w:jc w:val="center"/>
        <w:tblLook w:val="04A0" w:firstRow="1" w:lastRow="0" w:firstColumn="1" w:lastColumn="0" w:noHBand="0" w:noVBand="1"/>
      </w:tblPr>
      <w:tblGrid>
        <w:gridCol w:w="556"/>
        <w:gridCol w:w="4684"/>
        <w:gridCol w:w="4616"/>
      </w:tblGrid>
      <w:tr w:rsidR="00F72BFB" w:rsidRPr="00F97E68" w14:paraId="1ACD0288" w14:textId="77777777" w:rsidTr="006C0228">
        <w:trPr>
          <w:trHeight w:val="315"/>
          <w:jc w:val="center"/>
        </w:trPr>
        <w:tc>
          <w:tcPr>
            <w:tcW w:w="55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30CE4EB" w14:textId="77777777" w:rsidR="00F72BFB" w:rsidRPr="00F97E68" w:rsidRDefault="00F72BFB" w:rsidP="00F97E68">
            <w:pPr>
              <w:pStyle w:val="NoSpacing"/>
              <w:jc w:val="center"/>
              <w:rPr>
                <w:b/>
                <w:bCs/>
                <w:lang w:val="lv-LV"/>
              </w:rPr>
            </w:pPr>
            <w:r w:rsidRPr="00F97E68">
              <w:rPr>
                <w:b/>
                <w:bCs/>
                <w:lang w:val="lv-LV"/>
              </w:rPr>
              <w:t>Nr.</w:t>
            </w:r>
          </w:p>
        </w:tc>
        <w:tc>
          <w:tcPr>
            <w:tcW w:w="4684" w:type="dxa"/>
            <w:tcBorders>
              <w:top w:val="single" w:sz="4" w:space="0" w:color="auto"/>
              <w:left w:val="nil"/>
              <w:bottom w:val="single" w:sz="4" w:space="0" w:color="auto"/>
              <w:right w:val="single" w:sz="4" w:space="0" w:color="auto"/>
            </w:tcBorders>
            <w:shd w:val="clear" w:color="auto" w:fill="B8CCE4" w:themeFill="accent1" w:themeFillTint="66"/>
            <w:noWrap/>
            <w:vAlign w:val="center"/>
          </w:tcPr>
          <w:p w14:paraId="40B6CF2F" w14:textId="77777777" w:rsidR="00F72BFB" w:rsidRPr="00F97E68" w:rsidRDefault="00F72BFB" w:rsidP="00F97E68">
            <w:pPr>
              <w:pStyle w:val="NoSpacing"/>
              <w:jc w:val="center"/>
              <w:rPr>
                <w:b/>
                <w:bCs/>
                <w:lang w:val="lv-LV"/>
              </w:rPr>
            </w:pPr>
            <w:r w:rsidRPr="00F97E68">
              <w:rPr>
                <w:b/>
                <w:bCs/>
                <w:color w:val="000000"/>
                <w:lang w:val="lv-LV"/>
              </w:rPr>
              <w:t>Uzdotais jautājums</w:t>
            </w:r>
          </w:p>
        </w:tc>
        <w:tc>
          <w:tcPr>
            <w:tcW w:w="4616" w:type="dxa"/>
            <w:tcBorders>
              <w:top w:val="single" w:sz="4" w:space="0" w:color="auto"/>
              <w:left w:val="nil"/>
              <w:bottom w:val="single" w:sz="4" w:space="0" w:color="auto"/>
              <w:right w:val="single" w:sz="4" w:space="0" w:color="auto"/>
            </w:tcBorders>
            <w:shd w:val="clear" w:color="auto" w:fill="B8CCE4" w:themeFill="accent1" w:themeFillTint="66"/>
            <w:noWrap/>
            <w:vAlign w:val="center"/>
            <w:hideMark/>
          </w:tcPr>
          <w:p w14:paraId="40370BD0" w14:textId="77777777" w:rsidR="00F72BFB" w:rsidRPr="00F97E68" w:rsidRDefault="00F72BFB" w:rsidP="00F97E68">
            <w:pPr>
              <w:pStyle w:val="NoSpacing"/>
              <w:jc w:val="center"/>
              <w:rPr>
                <w:b/>
                <w:bCs/>
                <w:lang w:val="lv-LV"/>
              </w:rPr>
            </w:pPr>
            <w:r w:rsidRPr="00F97E68">
              <w:rPr>
                <w:b/>
                <w:bCs/>
                <w:color w:val="000000"/>
                <w:lang w:val="lv-LV"/>
              </w:rPr>
              <w:t>Komisijas atbilde</w:t>
            </w:r>
          </w:p>
        </w:tc>
      </w:tr>
      <w:tr w:rsidR="00FB0EBF" w:rsidRPr="009F0810" w14:paraId="35E86272"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45E6D853" w14:textId="1E6620F0" w:rsidR="00FB0EBF" w:rsidRPr="00F97E68" w:rsidRDefault="00FB0EBF" w:rsidP="00F97E68">
            <w:pPr>
              <w:pStyle w:val="NoSpacing"/>
              <w:jc w:val="center"/>
              <w:rPr>
                <w:lang w:val="lv-LV"/>
              </w:rPr>
            </w:pPr>
            <w:r w:rsidRPr="00F97E68">
              <w:rPr>
                <w:lang w:val="lv-LV"/>
              </w:rPr>
              <w:t>1.</w:t>
            </w:r>
          </w:p>
        </w:tc>
        <w:tc>
          <w:tcPr>
            <w:tcW w:w="4684" w:type="dxa"/>
            <w:tcBorders>
              <w:top w:val="single" w:sz="4" w:space="0" w:color="auto"/>
              <w:left w:val="nil"/>
              <w:bottom w:val="single" w:sz="4" w:space="0" w:color="auto"/>
              <w:right w:val="single" w:sz="4" w:space="0" w:color="auto"/>
            </w:tcBorders>
            <w:vAlign w:val="center"/>
          </w:tcPr>
          <w:p w14:paraId="2A0FF48B" w14:textId="1D19ABD4" w:rsidR="00C65B9F" w:rsidRPr="006E24B9" w:rsidRDefault="00FC5E65" w:rsidP="006C0228">
            <w:pPr>
              <w:jc w:val="both"/>
              <w:rPr>
                <w:bCs/>
                <w:lang w:val="lv-LV" w:eastAsia="lv-LV"/>
              </w:rPr>
            </w:pPr>
            <w:r w:rsidRPr="00FC5E65">
              <w:rPr>
                <w:bCs/>
                <w:lang w:val="lv-LV" w:eastAsia="lv-LV"/>
              </w:rPr>
              <w:t>BVMS un BIS tiek uzstādītas uz diviem atsevišķiem serveriem, bet specifikācijā ir prasīta tikai viena servera piegāde, tad jautājums kā plānots sadalīt šīs sistēmas pa serveriem?</w:t>
            </w:r>
          </w:p>
        </w:tc>
        <w:tc>
          <w:tcPr>
            <w:tcW w:w="4616" w:type="dxa"/>
            <w:tcBorders>
              <w:top w:val="single" w:sz="4" w:space="0" w:color="auto"/>
              <w:left w:val="nil"/>
              <w:bottom w:val="single" w:sz="4" w:space="0" w:color="auto"/>
              <w:right w:val="single" w:sz="4" w:space="0" w:color="auto"/>
            </w:tcBorders>
            <w:vAlign w:val="center"/>
          </w:tcPr>
          <w:p w14:paraId="4F6A23B3" w14:textId="49F5C2D0" w:rsidR="00111085" w:rsidRPr="006E24B9" w:rsidRDefault="00AE21FE" w:rsidP="00B561A4">
            <w:pPr>
              <w:pStyle w:val="NoSpacing"/>
              <w:jc w:val="both"/>
              <w:rPr>
                <w:lang w:val="lv-LV"/>
              </w:rPr>
            </w:pPr>
            <w:r w:rsidRPr="00AE21FE">
              <w:rPr>
                <w:lang w:val="lv-LV"/>
              </w:rPr>
              <w:t>Iepirkumā</w:t>
            </w:r>
            <w:r>
              <w:rPr>
                <w:lang w:val="lv-LV"/>
              </w:rPr>
              <w:t xml:space="preserve"> p</w:t>
            </w:r>
            <w:r w:rsidRPr="00AE21FE">
              <w:rPr>
                <w:lang w:val="lv-LV"/>
              </w:rPr>
              <w:t>retendentam prasām iegādāties</w:t>
            </w:r>
            <w:r>
              <w:rPr>
                <w:lang w:val="lv-LV"/>
              </w:rPr>
              <w:t xml:space="preserve"> </w:t>
            </w:r>
            <w:r w:rsidRPr="00AE21FE">
              <w:rPr>
                <w:lang w:val="lv-LV"/>
              </w:rPr>
              <w:t>BIS serveri. BVMS serveri nodrošinās LGS.</w:t>
            </w:r>
          </w:p>
        </w:tc>
      </w:tr>
      <w:tr w:rsidR="00C65B9F" w:rsidRPr="009F0810" w14:paraId="542654DE"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3BB63837" w14:textId="612D9C04" w:rsidR="00C65B9F" w:rsidRPr="00F97E68" w:rsidRDefault="00C65B9F" w:rsidP="00F97E68">
            <w:pPr>
              <w:pStyle w:val="NoSpacing"/>
              <w:jc w:val="center"/>
              <w:rPr>
                <w:lang w:val="lv-LV"/>
              </w:rPr>
            </w:pPr>
            <w:r>
              <w:rPr>
                <w:lang w:val="lv-LV"/>
              </w:rPr>
              <w:t>2.</w:t>
            </w:r>
          </w:p>
        </w:tc>
        <w:tc>
          <w:tcPr>
            <w:tcW w:w="4684" w:type="dxa"/>
            <w:tcBorders>
              <w:top w:val="single" w:sz="4" w:space="0" w:color="auto"/>
              <w:left w:val="nil"/>
              <w:bottom w:val="single" w:sz="4" w:space="0" w:color="auto"/>
              <w:right w:val="single" w:sz="4" w:space="0" w:color="auto"/>
            </w:tcBorders>
            <w:vAlign w:val="center"/>
          </w:tcPr>
          <w:p w14:paraId="58975871" w14:textId="4FA4BEAF" w:rsidR="006C0228" w:rsidRPr="006E24B9" w:rsidRDefault="00125381" w:rsidP="004202B4">
            <w:pPr>
              <w:pStyle w:val="NoSpacing"/>
              <w:jc w:val="both"/>
              <w:rPr>
                <w:bCs/>
                <w:lang w:val="lv-LV"/>
              </w:rPr>
            </w:pPr>
            <w:r w:rsidRPr="00125381">
              <w:rPr>
                <w:bCs/>
                <w:lang w:val="lv-LV"/>
              </w:rPr>
              <w:t xml:space="preserve">Kam domāts Serveris BOSCH MHW-S380RB-SC: BVMS vai BIS integrācijai? </w:t>
            </w:r>
            <w:proofErr w:type="gramStart"/>
            <w:r w:rsidRPr="00125381">
              <w:rPr>
                <w:bCs/>
                <w:lang w:val="lv-LV"/>
              </w:rPr>
              <w:t>Ja izmantosiet</w:t>
            </w:r>
            <w:proofErr w:type="gramEnd"/>
            <w:r w:rsidRPr="00125381">
              <w:rPr>
                <w:bCs/>
                <w:lang w:val="lv-LV"/>
              </w:rPr>
              <w:t xml:space="preserve"> DIP-74CI-8HD kā BVMS, tad tajā ir iekļautas jau 8 bezmaksas licences 8 kamerām. Jautājums par pārējām kamerām, cik būs vēl papildus un vai tām būs nepieciešamas licences?</w:t>
            </w:r>
          </w:p>
        </w:tc>
        <w:tc>
          <w:tcPr>
            <w:tcW w:w="4616" w:type="dxa"/>
            <w:tcBorders>
              <w:top w:val="single" w:sz="4" w:space="0" w:color="auto"/>
              <w:left w:val="nil"/>
              <w:bottom w:val="single" w:sz="4" w:space="0" w:color="auto"/>
              <w:right w:val="single" w:sz="4" w:space="0" w:color="auto"/>
            </w:tcBorders>
            <w:vAlign w:val="center"/>
          </w:tcPr>
          <w:p w14:paraId="6AEF469F" w14:textId="65E6C3DE" w:rsidR="00BE75F6" w:rsidRPr="00BE75F6" w:rsidRDefault="00BE75F6" w:rsidP="00BE75F6">
            <w:pPr>
              <w:pStyle w:val="NoSpacing"/>
              <w:jc w:val="both"/>
              <w:rPr>
                <w:bCs/>
                <w:lang w:val="lv-LV"/>
              </w:rPr>
            </w:pPr>
            <w:r w:rsidRPr="00BE75F6">
              <w:rPr>
                <w:bCs/>
                <w:lang w:val="lv-LV"/>
              </w:rPr>
              <w:t>Serveris BOSCH MHW-S380RB-SC – par</w:t>
            </w:r>
            <w:r>
              <w:rPr>
                <w:bCs/>
                <w:lang w:val="lv-LV"/>
              </w:rPr>
              <w:t>e</w:t>
            </w:r>
            <w:r w:rsidRPr="00BE75F6">
              <w:rPr>
                <w:bCs/>
                <w:lang w:val="lv-LV"/>
              </w:rPr>
              <w:t xml:space="preserve">dzēts BIS integrācijai. </w:t>
            </w:r>
          </w:p>
          <w:p w14:paraId="78752916" w14:textId="0A611825" w:rsidR="00BE75F6" w:rsidRPr="00BE75F6" w:rsidRDefault="00BE75F6" w:rsidP="00BE75F6">
            <w:pPr>
              <w:pStyle w:val="NoSpacing"/>
              <w:jc w:val="both"/>
              <w:rPr>
                <w:bCs/>
                <w:lang w:val="lv-LV"/>
              </w:rPr>
            </w:pPr>
            <w:r w:rsidRPr="00BE75F6">
              <w:rPr>
                <w:bCs/>
                <w:lang w:val="lv-LV"/>
              </w:rPr>
              <w:t>DIP-74CI-8HD par</w:t>
            </w:r>
            <w:r w:rsidR="0091149B">
              <w:rPr>
                <w:bCs/>
                <w:lang w:val="lv-LV"/>
              </w:rPr>
              <w:t>e</w:t>
            </w:r>
            <w:r w:rsidRPr="00BE75F6">
              <w:rPr>
                <w:bCs/>
                <w:lang w:val="lv-LV"/>
              </w:rPr>
              <w:t>dzēts esošo videokameru ierakstam pie jaunā LGS servera, kurā jāinstalē jaunā BVMS versija.</w:t>
            </w:r>
          </w:p>
          <w:p w14:paraId="4128C550" w14:textId="60F4F5F0" w:rsidR="00111085" w:rsidRPr="00DD6D38" w:rsidRDefault="00BE75F6" w:rsidP="00BE75F6">
            <w:pPr>
              <w:pStyle w:val="NoSpacing"/>
              <w:jc w:val="both"/>
              <w:rPr>
                <w:bCs/>
                <w:lang w:val="lv-LV"/>
              </w:rPr>
            </w:pPr>
            <w:proofErr w:type="gramStart"/>
            <w:r w:rsidRPr="00BE75F6">
              <w:rPr>
                <w:bCs/>
                <w:lang w:val="lv-LV"/>
              </w:rPr>
              <w:t>Video kameru</w:t>
            </w:r>
            <w:proofErr w:type="gramEnd"/>
            <w:r w:rsidRPr="00BE75F6">
              <w:rPr>
                <w:bCs/>
                <w:lang w:val="lv-LV"/>
              </w:rPr>
              <w:t xml:space="preserve"> licences iegādāties nav nepieciešams.</w:t>
            </w:r>
          </w:p>
        </w:tc>
      </w:tr>
      <w:tr w:rsidR="006E24B9" w:rsidRPr="00125381" w14:paraId="75A72749"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044E9C6E" w14:textId="00F8045C" w:rsidR="006E24B9" w:rsidRDefault="006E24B9" w:rsidP="00F97E68">
            <w:pPr>
              <w:pStyle w:val="NoSpacing"/>
              <w:jc w:val="center"/>
              <w:rPr>
                <w:lang w:val="lv-LV"/>
              </w:rPr>
            </w:pPr>
            <w:r>
              <w:rPr>
                <w:lang w:val="lv-LV"/>
              </w:rPr>
              <w:t>3.</w:t>
            </w:r>
          </w:p>
        </w:tc>
        <w:tc>
          <w:tcPr>
            <w:tcW w:w="4684" w:type="dxa"/>
            <w:tcBorders>
              <w:top w:val="single" w:sz="4" w:space="0" w:color="auto"/>
              <w:left w:val="nil"/>
              <w:bottom w:val="single" w:sz="4" w:space="0" w:color="auto"/>
              <w:right w:val="single" w:sz="4" w:space="0" w:color="auto"/>
            </w:tcBorders>
            <w:vAlign w:val="center"/>
          </w:tcPr>
          <w:p w14:paraId="56D3C9FA" w14:textId="3D8BC1FF" w:rsidR="006E24B9" w:rsidRPr="006E24B9" w:rsidRDefault="00125381" w:rsidP="004202B4">
            <w:pPr>
              <w:pStyle w:val="NoSpacing"/>
              <w:jc w:val="both"/>
              <w:rPr>
                <w:bCs/>
                <w:lang w:val="lv-LV"/>
              </w:rPr>
            </w:pPr>
            <w:r w:rsidRPr="00125381">
              <w:rPr>
                <w:bCs/>
                <w:lang w:val="lv-LV"/>
              </w:rPr>
              <w:t>Vai pareizi izprotam loģiku, ka pretendentam būs jāuzliek jauni serveri un pakāpeniski jāpārslēdz pa vienai kamerai? Problēma rodas tajā, ka versija ir jauna un kameras vecas, visām kamerām būs nepieciešamas jaunas licences.</w:t>
            </w:r>
          </w:p>
        </w:tc>
        <w:tc>
          <w:tcPr>
            <w:tcW w:w="4616" w:type="dxa"/>
            <w:tcBorders>
              <w:top w:val="single" w:sz="4" w:space="0" w:color="auto"/>
              <w:left w:val="nil"/>
              <w:bottom w:val="single" w:sz="4" w:space="0" w:color="auto"/>
              <w:right w:val="single" w:sz="4" w:space="0" w:color="auto"/>
            </w:tcBorders>
            <w:vAlign w:val="center"/>
          </w:tcPr>
          <w:p w14:paraId="15F8677F" w14:textId="182615E9" w:rsidR="006E24B9" w:rsidRPr="009B78CB" w:rsidRDefault="00B123CD" w:rsidP="009B78CB">
            <w:pPr>
              <w:pStyle w:val="NoSpacing"/>
              <w:jc w:val="both"/>
              <w:rPr>
                <w:lang w:val="lv-LV"/>
              </w:rPr>
            </w:pPr>
            <w:r w:rsidRPr="00B123CD">
              <w:rPr>
                <w:lang w:val="lv-LV"/>
              </w:rPr>
              <w:t>BOSCH atbalsts nodrošina, ka tiks izmantotas vecās licences</w:t>
            </w:r>
            <w:r>
              <w:rPr>
                <w:lang w:val="lv-LV"/>
              </w:rPr>
              <w:t>.</w:t>
            </w:r>
          </w:p>
        </w:tc>
      </w:tr>
      <w:tr w:rsidR="009F0810" w:rsidRPr="005A05F2" w14:paraId="705A360B"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2B8299CD" w14:textId="408C02D2" w:rsidR="009F0810" w:rsidRDefault="009F0810" w:rsidP="00F97E68">
            <w:pPr>
              <w:pStyle w:val="NoSpacing"/>
              <w:jc w:val="center"/>
              <w:rPr>
                <w:lang w:val="lv-LV"/>
              </w:rPr>
            </w:pPr>
            <w:r>
              <w:rPr>
                <w:lang w:val="lv-LV"/>
              </w:rPr>
              <w:t>4.</w:t>
            </w:r>
          </w:p>
        </w:tc>
        <w:tc>
          <w:tcPr>
            <w:tcW w:w="4684" w:type="dxa"/>
            <w:tcBorders>
              <w:top w:val="single" w:sz="4" w:space="0" w:color="auto"/>
              <w:left w:val="nil"/>
              <w:bottom w:val="single" w:sz="4" w:space="0" w:color="auto"/>
              <w:right w:val="single" w:sz="4" w:space="0" w:color="auto"/>
            </w:tcBorders>
            <w:vAlign w:val="center"/>
          </w:tcPr>
          <w:p w14:paraId="4C5323A4" w14:textId="77DCD4B0" w:rsidR="009F0810" w:rsidRPr="006E24B9" w:rsidRDefault="00125381" w:rsidP="004202B4">
            <w:pPr>
              <w:pStyle w:val="NoSpacing"/>
              <w:jc w:val="both"/>
              <w:rPr>
                <w:bCs/>
                <w:lang w:val="lv-LV"/>
              </w:rPr>
            </w:pPr>
            <w:r w:rsidRPr="00125381">
              <w:rPr>
                <w:bCs/>
                <w:lang w:val="lv-LV"/>
              </w:rPr>
              <w:t xml:space="preserve">Vai ir nepieciešams pārnest veco videoiekārtu arhīvu? Vecais </w:t>
            </w:r>
            <w:proofErr w:type="gramStart"/>
            <w:r w:rsidRPr="00125381">
              <w:rPr>
                <w:bCs/>
                <w:lang w:val="lv-LV"/>
              </w:rPr>
              <w:t>video arhīvs</w:t>
            </w:r>
            <w:proofErr w:type="gramEnd"/>
            <w:r w:rsidRPr="00125381">
              <w:rPr>
                <w:bCs/>
                <w:lang w:val="lv-LV"/>
              </w:rPr>
              <w:t xml:space="preserve"> paliek un būs pieejams uz vecās iekārtas un jaunais uz jaunās. No vecās sistēmas uz jauno pāriet tikai kameras un iekārtas. Vai tas ir akceptējams?</w:t>
            </w:r>
          </w:p>
        </w:tc>
        <w:tc>
          <w:tcPr>
            <w:tcW w:w="4616" w:type="dxa"/>
            <w:tcBorders>
              <w:top w:val="single" w:sz="4" w:space="0" w:color="auto"/>
              <w:left w:val="nil"/>
              <w:bottom w:val="single" w:sz="4" w:space="0" w:color="auto"/>
              <w:right w:val="single" w:sz="4" w:space="0" w:color="auto"/>
            </w:tcBorders>
            <w:vAlign w:val="center"/>
          </w:tcPr>
          <w:p w14:paraId="2C8B2013" w14:textId="0757ED93" w:rsidR="009F0810" w:rsidRPr="009B78CB" w:rsidRDefault="00A4717E" w:rsidP="009B78CB">
            <w:pPr>
              <w:pStyle w:val="NoSpacing"/>
              <w:jc w:val="both"/>
              <w:rPr>
                <w:lang w:val="lv-LV"/>
              </w:rPr>
            </w:pPr>
            <w:r w:rsidRPr="00A4717E">
              <w:rPr>
                <w:lang w:val="lv-LV"/>
              </w:rPr>
              <w:t xml:space="preserve">Pārnest veco videoiekārtu arhīvu nav nepieciešams. Vecais </w:t>
            </w:r>
            <w:proofErr w:type="gramStart"/>
            <w:r w:rsidRPr="00A4717E">
              <w:rPr>
                <w:lang w:val="lv-LV"/>
              </w:rPr>
              <w:t>video arhīvs</w:t>
            </w:r>
            <w:proofErr w:type="gramEnd"/>
            <w:r w:rsidRPr="00A4717E">
              <w:rPr>
                <w:lang w:val="lv-LV"/>
              </w:rPr>
              <w:t xml:space="preserve"> paliek un būs pieejams uz vecās iekārtas un jaunais arhīvs uz jaunās iekārtas.</w:t>
            </w:r>
          </w:p>
        </w:tc>
      </w:tr>
      <w:tr w:rsidR="009F0810" w:rsidRPr="00063E45" w14:paraId="3BC08162"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4FD8263A" w14:textId="14AB8319" w:rsidR="009F0810" w:rsidRDefault="009F0810" w:rsidP="00F97E68">
            <w:pPr>
              <w:pStyle w:val="NoSpacing"/>
              <w:jc w:val="center"/>
              <w:rPr>
                <w:lang w:val="lv-LV"/>
              </w:rPr>
            </w:pPr>
            <w:r>
              <w:rPr>
                <w:lang w:val="lv-LV"/>
              </w:rPr>
              <w:t>5.</w:t>
            </w:r>
          </w:p>
        </w:tc>
        <w:tc>
          <w:tcPr>
            <w:tcW w:w="4684" w:type="dxa"/>
            <w:tcBorders>
              <w:top w:val="single" w:sz="4" w:space="0" w:color="auto"/>
              <w:left w:val="nil"/>
              <w:bottom w:val="single" w:sz="4" w:space="0" w:color="auto"/>
              <w:right w:val="single" w:sz="4" w:space="0" w:color="auto"/>
            </w:tcBorders>
            <w:vAlign w:val="center"/>
          </w:tcPr>
          <w:p w14:paraId="323F5E01" w14:textId="3C706175" w:rsidR="009F0810" w:rsidRPr="006E24B9" w:rsidRDefault="00063E45" w:rsidP="004202B4">
            <w:pPr>
              <w:pStyle w:val="NoSpacing"/>
              <w:jc w:val="both"/>
              <w:rPr>
                <w:bCs/>
                <w:lang w:val="lv-LV"/>
              </w:rPr>
            </w:pPr>
            <w:r w:rsidRPr="00063E45">
              <w:rPr>
                <w:bCs/>
                <w:lang w:val="lv-LV"/>
              </w:rPr>
              <w:t>Tehniskajā specifikācijā mēs neatrodam BIS, BVMS licences, lūdzam paskaidrot, kā ir plānots realizēt projektu bez jaunām licencēm?</w:t>
            </w:r>
          </w:p>
        </w:tc>
        <w:tc>
          <w:tcPr>
            <w:tcW w:w="4616" w:type="dxa"/>
            <w:tcBorders>
              <w:top w:val="single" w:sz="4" w:space="0" w:color="auto"/>
              <w:left w:val="nil"/>
              <w:bottom w:val="single" w:sz="4" w:space="0" w:color="auto"/>
              <w:right w:val="single" w:sz="4" w:space="0" w:color="auto"/>
            </w:tcBorders>
            <w:vAlign w:val="center"/>
          </w:tcPr>
          <w:p w14:paraId="44062B86" w14:textId="4B8E83B7" w:rsidR="009F0810" w:rsidRPr="009B78CB" w:rsidRDefault="00A4717E" w:rsidP="009B78CB">
            <w:pPr>
              <w:pStyle w:val="NoSpacing"/>
              <w:jc w:val="both"/>
              <w:rPr>
                <w:lang w:val="lv-LV"/>
              </w:rPr>
            </w:pPr>
            <w:r w:rsidRPr="00A4717E">
              <w:rPr>
                <w:lang w:val="lv-LV"/>
              </w:rPr>
              <w:t>Licences nodrošinās BOSCH atbalsts esošā SMA ietvaros.</w:t>
            </w:r>
          </w:p>
        </w:tc>
      </w:tr>
      <w:tr w:rsidR="009F0810" w:rsidRPr="002E43C3" w14:paraId="1AD01181"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63304DF0" w14:textId="7AD568AF" w:rsidR="009F0810" w:rsidRDefault="009F0810" w:rsidP="00F97E68">
            <w:pPr>
              <w:pStyle w:val="NoSpacing"/>
              <w:jc w:val="center"/>
              <w:rPr>
                <w:lang w:val="lv-LV"/>
              </w:rPr>
            </w:pPr>
            <w:r>
              <w:rPr>
                <w:lang w:val="lv-LV"/>
              </w:rPr>
              <w:t>6.</w:t>
            </w:r>
          </w:p>
        </w:tc>
        <w:tc>
          <w:tcPr>
            <w:tcW w:w="4684" w:type="dxa"/>
            <w:tcBorders>
              <w:top w:val="single" w:sz="4" w:space="0" w:color="auto"/>
              <w:left w:val="nil"/>
              <w:bottom w:val="single" w:sz="4" w:space="0" w:color="auto"/>
              <w:right w:val="single" w:sz="4" w:space="0" w:color="auto"/>
            </w:tcBorders>
            <w:vAlign w:val="center"/>
          </w:tcPr>
          <w:p w14:paraId="4F2AD903" w14:textId="2885957E" w:rsidR="009F0810" w:rsidRPr="006E24B9" w:rsidRDefault="002E43C3" w:rsidP="004202B4">
            <w:pPr>
              <w:pStyle w:val="NoSpacing"/>
              <w:jc w:val="both"/>
              <w:rPr>
                <w:bCs/>
                <w:lang w:val="lv-LV"/>
              </w:rPr>
            </w:pPr>
            <w:r w:rsidRPr="002E43C3">
              <w:rPr>
                <w:bCs/>
                <w:lang w:val="lv-LV"/>
              </w:rPr>
              <w:t>Pielikumā Nr.2 Tehniskajā specifikācijā 4.,5.,6. p. ierakstu sistēmām komplektā nāk 8 bezmaksas licences</w:t>
            </w:r>
            <w:proofErr w:type="gramStart"/>
            <w:r w:rsidRPr="002E43C3">
              <w:rPr>
                <w:bCs/>
                <w:lang w:val="lv-LV"/>
              </w:rPr>
              <w:t xml:space="preserve"> .</w:t>
            </w:r>
            <w:proofErr w:type="gramEnd"/>
            <w:r w:rsidRPr="002E43C3">
              <w:rPr>
                <w:bCs/>
                <w:lang w:val="lv-LV"/>
              </w:rPr>
              <w:t xml:space="preserve"> Ja plānojat slēgt klāt vairāk par 8 kamerām katrai sistēmai, tad katrai kamerai jāpērk klāt licences, kuras nav minētas specifikācijā. Cik kameras plānojat slēgt klāt katrai sistēmai</w:t>
            </w:r>
            <w:proofErr w:type="gramStart"/>
            <w:r w:rsidRPr="002E43C3">
              <w:rPr>
                <w:bCs/>
                <w:lang w:val="lv-LV"/>
              </w:rPr>
              <w:t xml:space="preserve">  </w:t>
            </w:r>
            <w:proofErr w:type="gramEnd"/>
            <w:r w:rsidRPr="002E43C3">
              <w:rPr>
                <w:bCs/>
                <w:lang w:val="lv-LV"/>
              </w:rPr>
              <w:t>un, ja kameru skaits katrai sistēmai ir lielāks par astoņām, tad vai mums nepieciešams piedāvājumā iekļaut arī papildus licences?</w:t>
            </w:r>
          </w:p>
        </w:tc>
        <w:tc>
          <w:tcPr>
            <w:tcW w:w="4616" w:type="dxa"/>
            <w:tcBorders>
              <w:top w:val="single" w:sz="4" w:space="0" w:color="auto"/>
              <w:left w:val="nil"/>
              <w:bottom w:val="single" w:sz="4" w:space="0" w:color="auto"/>
              <w:right w:val="single" w:sz="4" w:space="0" w:color="auto"/>
            </w:tcBorders>
            <w:vAlign w:val="center"/>
          </w:tcPr>
          <w:p w14:paraId="39D4265A" w14:textId="67FD5BE0" w:rsidR="009F0810" w:rsidRPr="009B78CB" w:rsidRDefault="00A4717E" w:rsidP="009B78CB">
            <w:pPr>
              <w:pStyle w:val="NoSpacing"/>
              <w:jc w:val="both"/>
              <w:rPr>
                <w:lang w:val="lv-LV"/>
              </w:rPr>
            </w:pPr>
            <w:r w:rsidRPr="00A4717E">
              <w:rPr>
                <w:lang w:val="lv-LV"/>
              </w:rPr>
              <w:t>Papildu licences nav nepieciešamas.</w:t>
            </w:r>
          </w:p>
        </w:tc>
      </w:tr>
      <w:tr w:rsidR="009F0810" w:rsidRPr="00590843" w14:paraId="043BE12E"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5CFF91D2" w14:textId="60FACF44" w:rsidR="009F0810" w:rsidRDefault="009F0810" w:rsidP="00F97E68">
            <w:pPr>
              <w:pStyle w:val="NoSpacing"/>
              <w:jc w:val="center"/>
              <w:rPr>
                <w:lang w:val="lv-LV"/>
              </w:rPr>
            </w:pPr>
            <w:r>
              <w:rPr>
                <w:lang w:val="lv-LV"/>
              </w:rPr>
              <w:t>7.</w:t>
            </w:r>
          </w:p>
        </w:tc>
        <w:tc>
          <w:tcPr>
            <w:tcW w:w="4684" w:type="dxa"/>
            <w:tcBorders>
              <w:top w:val="single" w:sz="4" w:space="0" w:color="auto"/>
              <w:left w:val="nil"/>
              <w:bottom w:val="single" w:sz="4" w:space="0" w:color="auto"/>
              <w:right w:val="single" w:sz="4" w:space="0" w:color="auto"/>
            </w:tcBorders>
            <w:vAlign w:val="center"/>
          </w:tcPr>
          <w:p w14:paraId="538A019A" w14:textId="73E48704" w:rsidR="009F0810" w:rsidRPr="006E24B9" w:rsidRDefault="002E43C3" w:rsidP="004202B4">
            <w:pPr>
              <w:pStyle w:val="NoSpacing"/>
              <w:jc w:val="both"/>
              <w:rPr>
                <w:bCs/>
                <w:lang w:val="lv-LV"/>
              </w:rPr>
            </w:pPr>
            <w:r w:rsidRPr="002E43C3">
              <w:rPr>
                <w:bCs/>
                <w:lang w:val="lv-LV"/>
              </w:rPr>
              <w:t xml:space="preserve">MBV-XSUBPRO Licence </w:t>
            </w:r>
            <w:proofErr w:type="spellStart"/>
            <w:r w:rsidRPr="002E43C3">
              <w:rPr>
                <w:bCs/>
                <w:lang w:val="lv-LV"/>
              </w:rPr>
              <w:t>Subsystem</w:t>
            </w:r>
            <w:proofErr w:type="spellEnd"/>
            <w:r w:rsidRPr="002E43C3">
              <w:rPr>
                <w:bCs/>
                <w:lang w:val="lv-LV"/>
              </w:rPr>
              <w:t xml:space="preserve"> </w:t>
            </w:r>
            <w:proofErr w:type="spellStart"/>
            <w:r w:rsidRPr="002E43C3">
              <w:rPr>
                <w:bCs/>
                <w:lang w:val="lv-LV"/>
              </w:rPr>
              <w:t>expansion</w:t>
            </w:r>
            <w:proofErr w:type="spellEnd"/>
            <w:proofErr w:type="gramStart"/>
            <w:r w:rsidRPr="002E43C3">
              <w:rPr>
                <w:bCs/>
                <w:lang w:val="lv-LV"/>
              </w:rPr>
              <w:t xml:space="preserve">  </w:t>
            </w:r>
            <w:proofErr w:type="gramEnd"/>
            <w:r w:rsidRPr="002E43C3">
              <w:rPr>
                <w:bCs/>
                <w:lang w:val="lv-LV"/>
              </w:rPr>
              <w:t>ir paredzēta sistēmu apvienošanai vienā sistēmā. Atbilstoši mūsu rīcībā esošai informācijai katrai no specifikācijā esošajām divām ierakstu sistēmām ir jābūt savai MBV-</w:t>
            </w:r>
            <w:r w:rsidRPr="002E43C3">
              <w:rPr>
                <w:bCs/>
                <w:lang w:val="lv-LV"/>
              </w:rPr>
              <w:lastRenderedPageBreak/>
              <w:t>XSUBPRO licencei, ja slēgsiet pie vecās BVMS. Vai nepieciešams iegādāties 2 licences (ja izmantojat veco BVMS)?</w:t>
            </w:r>
          </w:p>
        </w:tc>
        <w:tc>
          <w:tcPr>
            <w:tcW w:w="4616" w:type="dxa"/>
            <w:tcBorders>
              <w:top w:val="single" w:sz="4" w:space="0" w:color="auto"/>
              <w:left w:val="nil"/>
              <w:bottom w:val="single" w:sz="4" w:space="0" w:color="auto"/>
              <w:right w:val="single" w:sz="4" w:space="0" w:color="auto"/>
            </w:tcBorders>
            <w:vAlign w:val="center"/>
          </w:tcPr>
          <w:p w14:paraId="0D263FFF" w14:textId="77777777" w:rsidR="00500F1D" w:rsidRDefault="00500F1D" w:rsidP="009B78CB">
            <w:pPr>
              <w:pStyle w:val="NoSpacing"/>
              <w:jc w:val="both"/>
              <w:rPr>
                <w:lang w:val="lv-LV"/>
              </w:rPr>
            </w:pPr>
          </w:p>
          <w:p w14:paraId="706C4264" w14:textId="71BD7B0B" w:rsidR="009F0810" w:rsidRPr="009B78CB" w:rsidRDefault="00500F1D" w:rsidP="009B78CB">
            <w:pPr>
              <w:pStyle w:val="NoSpacing"/>
              <w:jc w:val="both"/>
              <w:rPr>
                <w:lang w:val="lv-LV"/>
              </w:rPr>
            </w:pPr>
            <w:r w:rsidRPr="00500F1D">
              <w:rPr>
                <w:lang w:val="lv-LV"/>
              </w:rPr>
              <w:t>Nepieciešams iegādāties 1 (vienu) licenci.</w:t>
            </w:r>
          </w:p>
        </w:tc>
      </w:tr>
      <w:tr w:rsidR="009F0810" w:rsidRPr="002E43C3" w14:paraId="300227F9"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083A5617" w14:textId="1EA7B013" w:rsidR="009F0810" w:rsidRDefault="009F0810" w:rsidP="00F97E68">
            <w:pPr>
              <w:pStyle w:val="NoSpacing"/>
              <w:jc w:val="center"/>
              <w:rPr>
                <w:lang w:val="lv-LV"/>
              </w:rPr>
            </w:pPr>
            <w:r>
              <w:rPr>
                <w:lang w:val="lv-LV"/>
              </w:rPr>
              <w:t>8.</w:t>
            </w:r>
          </w:p>
        </w:tc>
        <w:tc>
          <w:tcPr>
            <w:tcW w:w="4684" w:type="dxa"/>
            <w:tcBorders>
              <w:top w:val="single" w:sz="4" w:space="0" w:color="auto"/>
              <w:left w:val="nil"/>
              <w:bottom w:val="single" w:sz="4" w:space="0" w:color="auto"/>
              <w:right w:val="single" w:sz="4" w:space="0" w:color="auto"/>
            </w:tcBorders>
            <w:vAlign w:val="center"/>
          </w:tcPr>
          <w:p w14:paraId="4105628F" w14:textId="5EF9E858" w:rsidR="009F0810" w:rsidRPr="006E24B9" w:rsidRDefault="002E43C3" w:rsidP="004202B4">
            <w:pPr>
              <w:pStyle w:val="NoSpacing"/>
              <w:jc w:val="both"/>
              <w:rPr>
                <w:bCs/>
                <w:lang w:val="lv-LV"/>
              </w:rPr>
            </w:pPr>
            <w:r w:rsidRPr="002E43C3">
              <w:rPr>
                <w:bCs/>
                <w:lang w:val="lv-LV"/>
              </w:rPr>
              <w:t>Vai Tehniskās specifikācijas Pielikuma Nr.2. 3. punktā</w:t>
            </w:r>
            <w:proofErr w:type="gramStart"/>
            <w:r w:rsidRPr="002E43C3">
              <w:rPr>
                <w:bCs/>
                <w:lang w:val="lv-LV"/>
              </w:rPr>
              <w:t xml:space="preserve"> , </w:t>
            </w:r>
            <w:proofErr w:type="gramEnd"/>
            <w:r w:rsidRPr="002E43C3">
              <w:rPr>
                <w:bCs/>
                <w:lang w:val="lv-LV"/>
              </w:rPr>
              <w:t xml:space="preserve">kurā noteikts, kas jānodrošina izpildītājam, norādītā </w:t>
            </w:r>
            <w:proofErr w:type="spellStart"/>
            <w:r w:rsidRPr="002E43C3">
              <w:rPr>
                <w:bCs/>
                <w:lang w:val="lv-LV"/>
              </w:rPr>
              <w:t>vizualizācija</w:t>
            </w:r>
            <w:proofErr w:type="spellEnd"/>
            <w:r w:rsidRPr="002E43C3">
              <w:rPr>
                <w:bCs/>
                <w:lang w:val="lv-LV"/>
              </w:rPr>
              <w:t xml:space="preserve"> ir esoša un tā ir tikai jāpārnes, vai arī tā ir jāizstrādā no jauna?</w:t>
            </w:r>
          </w:p>
        </w:tc>
        <w:tc>
          <w:tcPr>
            <w:tcW w:w="4616" w:type="dxa"/>
            <w:tcBorders>
              <w:top w:val="single" w:sz="4" w:space="0" w:color="auto"/>
              <w:left w:val="nil"/>
              <w:bottom w:val="single" w:sz="4" w:space="0" w:color="auto"/>
              <w:right w:val="single" w:sz="4" w:space="0" w:color="auto"/>
            </w:tcBorders>
            <w:vAlign w:val="center"/>
          </w:tcPr>
          <w:p w14:paraId="06A2D641" w14:textId="1A21FD84" w:rsidR="009F0810" w:rsidRPr="009B78CB" w:rsidRDefault="00500F1D" w:rsidP="009B78CB">
            <w:pPr>
              <w:pStyle w:val="NoSpacing"/>
              <w:jc w:val="both"/>
              <w:rPr>
                <w:lang w:val="lv-LV"/>
              </w:rPr>
            </w:pPr>
            <w:proofErr w:type="spellStart"/>
            <w:r w:rsidRPr="00500F1D">
              <w:rPr>
                <w:lang w:val="lv-LV"/>
              </w:rPr>
              <w:t>Vizualizācija</w:t>
            </w:r>
            <w:proofErr w:type="spellEnd"/>
            <w:r w:rsidRPr="00500F1D">
              <w:rPr>
                <w:lang w:val="lv-LV"/>
              </w:rPr>
              <w:t xml:space="preserve"> jāizstrādā no jauna</w:t>
            </w:r>
            <w:r>
              <w:rPr>
                <w:lang w:val="lv-LV"/>
              </w:rPr>
              <w:t>.</w:t>
            </w:r>
          </w:p>
        </w:tc>
      </w:tr>
      <w:tr w:rsidR="009F0810" w:rsidRPr="002E43C3" w14:paraId="53BF156B"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5DC44350" w14:textId="7163D5E5" w:rsidR="009F0810" w:rsidRDefault="009F0810" w:rsidP="00F97E68">
            <w:pPr>
              <w:pStyle w:val="NoSpacing"/>
              <w:jc w:val="center"/>
              <w:rPr>
                <w:lang w:val="lv-LV"/>
              </w:rPr>
            </w:pPr>
            <w:r>
              <w:rPr>
                <w:lang w:val="lv-LV"/>
              </w:rPr>
              <w:t>9.</w:t>
            </w:r>
          </w:p>
        </w:tc>
        <w:tc>
          <w:tcPr>
            <w:tcW w:w="4684" w:type="dxa"/>
            <w:tcBorders>
              <w:top w:val="single" w:sz="4" w:space="0" w:color="auto"/>
              <w:left w:val="nil"/>
              <w:bottom w:val="single" w:sz="4" w:space="0" w:color="auto"/>
              <w:right w:val="single" w:sz="4" w:space="0" w:color="auto"/>
            </w:tcBorders>
            <w:vAlign w:val="center"/>
          </w:tcPr>
          <w:p w14:paraId="4D573552" w14:textId="79A664EB" w:rsidR="009F0810" w:rsidRPr="006E24B9" w:rsidRDefault="002E43C3" w:rsidP="004202B4">
            <w:pPr>
              <w:pStyle w:val="NoSpacing"/>
              <w:jc w:val="both"/>
              <w:rPr>
                <w:bCs/>
                <w:lang w:val="lv-LV"/>
              </w:rPr>
            </w:pPr>
            <w:r w:rsidRPr="002E43C3">
              <w:rPr>
                <w:bCs/>
                <w:lang w:val="lv-LV"/>
              </w:rPr>
              <w:t>Lūdzam norādīt Tehniskās specifikācijas Pielikuma Nr.2. 3. punktā norādītā novecojošā BIS servera moduli un to, pret kādu moduli tas ir jānomaina?</w:t>
            </w:r>
          </w:p>
        </w:tc>
        <w:tc>
          <w:tcPr>
            <w:tcW w:w="4616" w:type="dxa"/>
            <w:tcBorders>
              <w:top w:val="single" w:sz="4" w:space="0" w:color="auto"/>
              <w:left w:val="nil"/>
              <w:bottom w:val="single" w:sz="4" w:space="0" w:color="auto"/>
              <w:right w:val="single" w:sz="4" w:space="0" w:color="auto"/>
            </w:tcBorders>
            <w:vAlign w:val="center"/>
          </w:tcPr>
          <w:p w14:paraId="25A55BCA" w14:textId="279B6B60" w:rsidR="009F0810" w:rsidRPr="009B78CB" w:rsidRDefault="00500F1D" w:rsidP="009B78CB">
            <w:pPr>
              <w:pStyle w:val="NoSpacing"/>
              <w:jc w:val="both"/>
              <w:rPr>
                <w:lang w:val="lv-LV"/>
              </w:rPr>
            </w:pPr>
            <w:r w:rsidRPr="00500F1D">
              <w:rPr>
                <w:lang w:val="lv-LV"/>
              </w:rPr>
              <w:t>Mainīt serveri HP PROLIANT 380 GEN 7 pret serveri BOSCH MHW-S380RB-SC</w:t>
            </w:r>
            <w:r>
              <w:rPr>
                <w:lang w:val="lv-LV"/>
              </w:rPr>
              <w:t>.</w:t>
            </w:r>
          </w:p>
        </w:tc>
      </w:tr>
      <w:tr w:rsidR="002E43C3" w:rsidRPr="00500F1D" w14:paraId="683B8A46"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79FB61EF" w14:textId="23E52E13" w:rsidR="002E43C3" w:rsidRDefault="002E43C3" w:rsidP="00F97E68">
            <w:pPr>
              <w:pStyle w:val="NoSpacing"/>
              <w:jc w:val="center"/>
              <w:rPr>
                <w:lang w:val="lv-LV"/>
              </w:rPr>
            </w:pPr>
            <w:r>
              <w:rPr>
                <w:lang w:val="lv-LV"/>
              </w:rPr>
              <w:t>10.</w:t>
            </w:r>
          </w:p>
        </w:tc>
        <w:tc>
          <w:tcPr>
            <w:tcW w:w="4684" w:type="dxa"/>
            <w:tcBorders>
              <w:top w:val="single" w:sz="4" w:space="0" w:color="auto"/>
              <w:left w:val="nil"/>
              <w:bottom w:val="single" w:sz="4" w:space="0" w:color="auto"/>
              <w:right w:val="single" w:sz="4" w:space="0" w:color="auto"/>
            </w:tcBorders>
            <w:vAlign w:val="center"/>
          </w:tcPr>
          <w:p w14:paraId="3BE90243" w14:textId="36A567C5" w:rsidR="002E43C3" w:rsidRPr="006E24B9" w:rsidRDefault="002E43C3" w:rsidP="004202B4">
            <w:pPr>
              <w:pStyle w:val="NoSpacing"/>
              <w:jc w:val="both"/>
              <w:rPr>
                <w:bCs/>
                <w:lang w:val="lv-LV"/>
              </w:rPr>
            </w:pPr>
            <w:r w:rsidRPr="002E43C3">
              <w:rPr>
                <w:bCs/>
                <w:lang w:val="lv-LV"/>
              </w:rPr>
              <w:t xml:space="preserve">Vai būtu iespējams 90 dienu </w:t>
            </w:r>
            <w:proofErr w:type="gramStart"/>
            <w:r w:rsidRPr="002E43C3">
              <w:rPr>
                <w:bCs/>
                <w:lang w:val="lv-LV"/>
              </w:rPr>
              <w:t>izpildes</w:t>
            </w:r>
            <w:proofErr w:type="gramEnd"/>
            <w:r w:rsidRPr="002E43C3">
              <w:rPr>
                <w:bCs/>
                <w:lang w:val="lv-LV"/>
              </w:rPr>
              <w:t xml:space="preserve"> termiņu pagarināt uz 120 dienām? Tas ir saistīts ar minēto serveru un citu iekārtu piegādes termiņiem no pasūtījuma brīža?</w:t>
            </w:r>
          </w:p>
        </w:tc>
        <w:tc>
          <w:tcPr>
            <w:tcW w:w="4616" w:type="dxa"/>
            <w:tcBorders>
              <w:top w:val="single" w:sz="4" w:space="0" w:color="auto"/>
              <w:left w:val="nil"/>
              <w:bottom w:val="single" w:sz="4" w:space="0" w:color="auto"/>
              <w:right w:val="single" w:sz="4" w:space="0" w:color="auto"/>
            </w:tcBorders>
            <w:vAlign w:val="center"/>
          </w:tcPr>
          <w:p w14:paraId="7508A8AA" w14:textId="799210AF" w:rsidR="002E43C3" w:rsidRPr="009B78CB" w:rsidRDefault="00500F1D" w:rsidP="00C01245">
            <w:pPr>
              <w:pStyle w:val="NoSpacing"/>
              <w:jc w:val="both"/>
              <w:rPr>
                <w:lang w:val="lv-LV"/>
              </w:rPr>
            </w:pPr>
            <w:r>
              <w:rPr>
                <w:lang w:val="lv-LV"/>
              </w:rPr>
              <w:t xml:space="preserve">Iepirkuma procedūrā noteiktais līguma izpildes termiņš ir noteikts, ņemot vērā LGS plānošanas procesus </w:t>
            </w:r>
            <w:r w:rsidR="00C01245">
              <w:rPr>
                <w:lang w:val="lv-LV"/>
              </w:rPr>
              <w:t>un to saistību ar</w:t>
            </w:r>
            <w:r>
              <w:rPr>
                <w:lang w:val="lv-LV"/>
              </w:rPr>
              <w:t xml:space="preserve"> citu projektu realizācijai noteiktajiem termiņiem</w:t>
            </w:r>
            <w:r w:rsidR="00C01245">
              <w:rPr>
                <w:lang w:val="lv-LV"/>
              </w:rPr>
              <w:t xml:space="preserve">, piemēram esošās ēkas pārbūves projektu. </w:t>
            </w:r>
            <w:r w:rsidR="003B766A">
              <w:rPr>
                <w:lang w:val="lv-LV"/>
              </w:rPr>
              <w:t>Pasūtītājs līguma izpildes termiņu pagarināt nevar.</w:t>
            </w:r>
          </w:p>
        </w:tc>
      </w:tr>
      <w:tr w:rsidR="002E43C3" w:rsidRPr="005A05F2" w14:paraId="26E23B5C"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5A4964E6" w14:textId="2A254FA4" w:rsidR="002E43C3" w:rsidRDefault="002E43C3" w:rsidP="00F97E68">
            <w:pPr>
              <w:pStyle w:val="NoSpacing"/>
              <w:jc w:val="center"/>
              <w:rPr>
                <w:lang w:val="lv-LV"/>
              </w:rPr>
            </w:pPr>
            <w:r>
              <w:rPr>
                <w:lang w:val="lv-LV"/>
              </w:rPr>
              <w:t>11.</w:t>
            </w:r>
          </w:p>
        </w:tc>
        <w:tc>
          <w:tcPr>
            <w:tcW w:w="4684" w:type="dxa"/>
            <w:tcBorders>
              <w:top w:val="single" w:sz="4" w:space="0" w:color="auto"/>
              <w:left w:val="nil"/>
              <w:bottom w:val="single" w:sz="4" w:space="0" w:color="auto"/>
              <w:right w:val="single" w:sz="4" w:space="0" w:color="auto"/>
            </w:tcBorders>
            <w:vAlign w:val="center"/>
          </w:tcPr>
          <w:p w14:paraId="4CB09F19" w14:textId="3B56878D" w:rsidR="002E43C3" w:rsidRPr="006E24B9" w:rsidRDefault="002E43C3" w:rsidP="004202B4">
            <w:pPr>
              <w:pStyle w:val="NoSpacing"/>
              <w:jc w:val="both"/>
              <w:rPr>
                <w:bCs/>
                <w:lang w:val="lv-LV"/>
              </w:rPr>
            </w:pPr>
            <w:r w:rsidRPr="002E43C3">
              <w:rPr>
                <w:bCs/>
                <w:lang w:val="lv-LV"/>
              </w:rPr>
              <w:t>Vai projekta ietvaros ir plānots uzstādīt jaunu programmatūru vai jāveic esošās programmatūras jaunināšana?</w:t>
            </w:r>
          </w:p>
        </w:tc>
        <w:tc>
          <w:tcPr>
            <w:tcW w:w="4616" w:type="dxa"/>
            <w:tcBorders>
              <w:top w:val="single" w:sz="4" w:space="0" w:color="auto"/>
              <w:left w:val="nil"/>
              <w:bottom w:val="single" w:sz="4" w:space="0" w:color="auto"/>
              <w:right w:val="single" w:sz="4" w:space="0" w:color="auto"/>
            </w:tcBorders>
            <w:vAlign w:val="center"/>
          </w:tcPr>
          <w:p w14:paraId="2ED4703A" w14:textId="3E1A4E68" w:rsidR="002E43C3" w:rsidRPr="009B78CB" w:rsidRDefault="00500F1D" w:rsidP="009B78CB">
            <w:pPr>
              <w:pStyle w:val="NoSpacing"/>
              <w:jc w:val="both"/>
              <w:rPr>
                <w:lang w:val="lv-LV"/>
              </w:rPr>
            </w:pPr>
            <w:r w:rsidRPr="00500F1D">
              <w:rPr>
                <w:lang w:val="lv-LV"/>
              </w:rPr>
              <w:t>Projekta ietvaros ir plānots uzstādīt jaunu programmatūru.</w:t>
            </w:r>
          </w:p>
        </w:tc>
      </w:tr>
      <w:tr w:rsidR="002E43C3" w:rsidRPr="005A05F2" w14:paraId="69239776" w14:textId="77777777" w:rsidTr="006C0228">
        <w:trPr>
          <w:trHeight w:val="708"/>
          <w:jc w:val="center"/>
        </w:trPr>
        <w:tc>
          <w:tcPr>
            <w:tcW w:w="556" w:type="dxa"/>
            <w:tcBorders>
              <w:top w:val="single" w:sz="4" w:space="0" w:color="auto"/>
              <w:left w:val="single" w:sz="4" w:space="0" w:color="auto"/>
              <w:bottom w:val="single" w:sz="4" w:space="0" w:color="auto"/>
              <w:right w:val="single" w:sz="4" w:space="0" w:color="auto"/>
            </w:tcBorders>
            <w:noWrap/>
            <w:vAlign w:val="center"/>
          </w:tcPr>
          <w:p w14:paraId="361F3249" w14:textId="4E79C389" w:rsidR="002E43C3" w:rsidRDefault="002E43C3" w:rsidP="00F97E68">
            <w:pPr>
              <w:pStyle w:val="NoSpacing"/>
              <w:jc w:val="center"/>
              <w:rPr>
                <w:lang w:val="lv-LV"/>
              </w:rPr>
            </w:pPr>
            <w:r>
              <w:rPr>
                <w:lang w:val="lv-LV"/>
              </w:rPr>
              <w:t>12.</w:t>
            </w:r>
          </w:p>
        </w:tc>
        <w:tc>
          <w:tcPr>
            <w:tcW w:w="4684" w:type="dxa"/>
            <w:tcBorders>
              <w:top w:val="single" w:sz="4" w:space="0" w:color="auto"/>
              <w:left w:val="nil"/>
              <w:bottom w:val="single" w:sz="4" w:space="0" w:color="auto"/>
              <w:right w:val="single" w:sz="4" w:space="0" w:color="auto"/>
            </w:tcBorders>
            <w:vAlign w:val="center"/>
          </w:tcPr>
          <w:p w14:paraId="65D8EBE4" w14:textId="61FC8BDD" w:rsidR="002E43C3" w:rsidRPr="006E24B9" w:rsidRDefault="002E43C3" w:rsidP="004202B4">
            <w:pPr>
              <w:pStyle w:val="NoSpacing"/>
              <w:jc w:val="both"/>
              <w:rPr>
                <w:bCs/>
                <w:lang w:val="lv-LV"/>
              </w:rPr>
            </w:pPr>
            <w:r>
              <w:rPr>
                <w:bCs/>
                <w:lang w:val="lv-LV"/>
              </w:rPr>
              <w:t>Vai</w:t>
            </w:r>
            <w:r w:rsidRPr="002E43C3">
              <w:rPr>
                <w:bCs/>
                <w:lang w:val="lv-LV"/>
              </w:rPr>
              <w:t xml:space="preserve"> Jums ir spēkā esošs SMA?</w:t>
            </w:r>
          </w:p>
        </w:tc>
        <w:tc>
          <w:tcPr>
            <w:tcW w:w="4616" w:type="dxa"/>
            <w:tcBorders>
              <w:top w:val="single" w:sz="4" w:space="0" w:color="auto"/>
              <w:left w:val="nil"/>
              <w:bottom w:val="single" w:sz="4" w:space="0" w:color="auto"/>
              <w:right w:val="single" w:sz="4" w:space="0" w:color="auto"/>
            </w:tcBorders>
            <w:vAlign w:val="center"/>
          </w:tcPr>
          <w:p w14:paraId="4DDE6DB5" w14:textId="7C07D515" w:rsidR="002E43C3" w:rsidRPr="009B78CB" w:rsidRDefault="00500F1D" w:rsidP="009B78CB">
            <w:pPr>
              <w:pStyle w:val="NoSpacing"/>
              <w:jc w:val="both"/>
              <w:rPr>
                <w:lang w:val="lv-LV"/>
              </w:rPr>
            </w:pPr>
            <w:r>
              <w:rPr>
                <w:lang w:val="lv-LV"/>
              </w:rPr>
              <w:t xml:space="preserve">Jā, </w:t>
            </w:r>
            <w:r w:rsidRPr="00500F1D">
              <w:rPr>
                <w:lang w:val="lv-LV"/>
              </w:rPr>
              <w:t>LGS ir spēkā esošs SMA.</w:t>
            </w:r>
          </w:p>
        </w:tc>
      </w:tr>
      <w:bookmarkEnd w:id="1"/>
    </w:tbl>
    <w:p w14:paraId="79BE2A7F" w14:textId="77777777" w:rsidR="00111085" w:rsidRPr="00C65B9F" w:rsidRDefault="00111085" w:rsidP="00EC65A8">
      <w:pPr>
        <w:pStyle w:val="NoSpacing"/>
        <w:rPr>
          <w:lang w:val="lv-LV"/>
        </w:rPr>
      </w:pPr>
    </w:p>
    <w:sectPr w:rsidR="00111085" w:rsidRPr="00C65B9F" w:rsidSect="002B4DE4">
      <w:footerReference w:type="even" r:id="rId8"/>
      <w:footerReference w:type="default" r:id="rId9"/>
      <w:footerReference w:type="first" r:id="rId10"/>
      <w:pgSz w:w="11906" w:h="16838"/>
      <w:pgMar w:top="1079" w:right="1286" w:bottom="567"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852C7" w14:textId="77777777" w:rsidR="002067AE" w:rsidRDefault="002067AE">
      <w:r>
        <w:separator/>
      </w:r>
    </w:p>
  </w:endnote>
  <w:endnote w:type="continuationSeparator" w:id="0">
    <w:p w14:paraId="34C3E819" w14:textId="77777777" w:rsidR="002067AE" w:rsidRDefault="00206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255B7" w14:textId="5C71AD68" w:rsidR="002B4DE4" w:rsidRDefault="002B4DE4" w:rsidP="002B4D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5746">
      <w:rPr>
        <w:rStyle w:val="PageNumber"/>
        <w:noProof/>
      </w:rPr>
      <w:t>1</w:t>
    </w:r>
    <w:r>
      <w:rPr>
        <w:rStyle w:val="PageNumber"/>
      </w:rPr>
      <w:fldChar w:fldCharType="end"/>
    </w:r>
  </w:p>
  <w:p w14:paraId="56CF3AE0" w14:textId="77777777" w:rsidR="002B4DE4" w:rsidRDefault="002B4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9EBB8" w14:textId="77777777" w:rsidR="002B4DE4" w:rsidRDefault="002B4DE4" w:rsidP="002B4D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C54D51F" w14:textId="77777777" w:rsidR="002B4DE4" w:rsidRDefault="002B4D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1CA80" w14:textId="77777777" w:rsidR="002B4DE4" w:rsidRPr="003B40E9" w:rsidRDefault="002B4DE4" w:rsidP="002B4DE4">
    <w:pPr>
      <w:rPr>
        <w:sz w:val="16"/>
        <w:szCs w:val="16"/>
        <w:lang w:val="de-DE"/>
      </w:rPr>
    </w:pPr>
  </w:p>
  <w:p w14:paraId="37C26791" w14:textId="77777777" w:rsidR="002B4DE4" w:rsidRDefault="002B4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AB1AE" w14:textId="77777777" w:rsidR="002067AE" w:rsidRDefault="002067AE">
      <w:r>
        <w:separator/>
      </w:r>
    </w:p>
  </w:footnote>
  <w:footnote w:type="continuationSeparator" w:id="0">
    <w:p w14:paraId="34318CC5" w14:textId="77777777" w:rsidR="002067AE" w:rsidRDefault="00206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333E6"/>
    <w:multiLevelType w:val="hybridMultilevel"/>
    <w:tmpl w:val="72DCEF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DEB4075"/>
    <w:multiLevelType w:val="multilevel"/>
    <w:tmpl w:val="7F5ED000"/>
    <w:lvl w:ilvl="0">
      <w:start w:val="1"/>
      <w:numFmt w:val="decimal"/>
      <w:lvlText w:val="%1."/>
      <w:lvlJc w:val="left"/>
      <w:pPr>
        <w:ind w:left="720" w:hanging="360"/>
      </w:pPr>
      <w:rPr>
        <w:b/>
        <w:bCs/>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46735CFF"/>
    <w:multiLevelType w:val="hybridMultilevel"/>
    <w:tmpl w:val="F6DA8E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07E1FB8"/>
    <w:multiLevelType w:val="hybridMultilevel"/>
    <w:tmpl w:val="92BEEC8A"/>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DDF63C5"/>
    <w:multiLevelType w:val="hybridMultilevel"/>
    <w:tmpl w:val="50BEED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0A25851"/>
    <w:multiLevelType w:val="hybridMultilevel"/>
    <w:tmpl w:val="B3A8C8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2E04DE2"/>
    <w:multiLevelType w:val="hybridMultilevel"/>
    <w:tmpl w:val="474EC8DA"/>
    <w:lvl w:ilvl="0" w:tplc="0426000F">
      <w:start w:val="1"/>
      <w:numFmt w:val="decimal"/>
      <w:lvlText w:val="%1."/>
      <w:lvlJc w:val="left"/>
      <w:pPr>
        <w:ind w:left="778" w:hanging="360"/>
      </w:pPr>
    </w:lvl>
    <w:lvl w:ilvl="1" w:tplc="04260019" w:tentative="1">
      <w:start w:val="1"/>
      <w:numFmt w:val="lowerLetter"/>
      <w:lvlText w:val="%2."/>
      <w:lvlJc w:val="left"/>
      <w:pPr>
        <w:ind w:left="1498" w:hanging="360"/>
      </w:pPr>
    </w:lvl>
    <w:lvl w:ilvl="2" w:tplc="0426001B" w:tentative="1">
      <w:start w:val="1"/>
      <w:numFmt w:val="lowerRoman"/>
      <w:lvlText w:val="%3."/>
      <w:lvlJc w:val="right"/>
      <w:pPr>
        <w:ind w:left="2218" w:hanging="180"/>
      </w:pPr>
    </w:lvl>
    <w:lvl w:ilvl="3" w:tplc="0426000F" w:tentative="1">
      <w:start w:val="1"/>
      <w:numFmt w:val="decimal"/>
      <w:lvlText w:val="%4."/>
      <w:lvlJc w:val="left"/>
      <w:pPr>
        <w:ind w:left="2938" w:hanging="360"/>
      </w:pPr>
    </w:lvl>
    <w:lvl w:ilvl="4" w:tplc="04260019" w:tentative="1">
      <w:start w:val="1"/>
      <w:numFmt w:val="lowerLetter"/>
      <w:lvlText w:val="%5."/>
      <w:lvlJc w:val="left"/>
      <w:pPr>
        <w:ind w:left="3658" w:hanging="360"/>
      </w:pPr>
    </w:lvl>
    <w:lvl w:ilvl="5" w:tplc="0426001B" w:tentative="1">
      <w:start w:val="1"/>
      <w:numFmt w:val="lowerRoman"/>
      <w:lvlText w:val="%6."/>
      <w:lvlJc w:val="right"/>
      <w:pPr>
        <w:ind w:left="4378" w:hanging="180"/>
      </w:pPr>
    </w:lvl>
    <w:lvl w:ilvl="6" w:tplc="0426000F" w:tentative="1">
      <w:start w:val="1"/>
      <w:numFmt w:val="decimal"/>
      <w:lvlText w:val="%7."/>
      <w:lvlJc w:val="left"/>
      <w:pPr>
        <w:ind w:left="5098" w:hanging="360"/>
      </w:pPr>
    </w:lvl>
    <w:lvl w:ilvl="7" w:tplc="04260019" w:tentative="1">
      <w:start w:val="1"/>
      <w:numFmt w:val="lowerLetter"/>
      <w:lvlText w:val="%8."/>
      <w:lvlJc w:val="left"/>
      <w:pPr>
        <w:ind w:left="5818" w:hanging="360"/>
      </w:pPr>
    </w:lvl>
    <w:lvl w:ilvl="8" w:tplc="0426001B" w:tentative="1">
      <w:start w:val="1"/>
      <w:numFmt w:val="lowerRoman"/>
      <w:lvlText w:val="%9."/>
      <w:lvlJc w:val="right"/>
      <w:pPr>
        <w:ind w:left="6538" w:hanging="180"/>
      </w:pPr>
    </w:lvl>
  </w:abstractNum>
  <w:num w:numId="1" w16cid:durableId="1522276559">
    <w:abstractNumId w:val="6"/>
  </w:num>
  <w:num w:numId="2" w16cid:durableId="247931124">
    <w:abstractNumId w:val="4"/>
  </w:num>
  <w:num w:numId="3" w16cid:durableId="1415317965">
    <w:abstractNumId w:val="2"/>
  </w:num>
  <w:num w:numId="4" w16cid:durableId="377820690">
    <w:abstractNumId w:val="3"/>
  </w:num>
  <w:num w:numId="5" w16cid:durableId="616840963">
    <w:abstractNumId w:val="0"/>
  </w:num>
  <w:num w:numId="6" w16cid:durableId="461970933">
    <w:abstractNumId w:val="5"/>
  </w:num>
  <w:num w:numId="7" w16cid:durableId="20321032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E8B"/>
    <w:rsid w:val="00004922"/>
    <w:rsid w:val="00005778"/>
    <w:rsid w:val="00006A67"/>
    <w:rsid w:val="0000785B"/>
    <w:rsid w:val="00012B1B"/>
    <w:rsid w:val="00013083"/>
    <w:rsid w:val="00016602"/>
    <w:rsid w:val="00032EF9"/>
    <w:rsid w:val="000332DD"/>
    <w:rsid w:val="00043CAB"/>
    <w:rsid w:val="00045942"/>
    <w:rsid w:val="000532F4"/>
    <w:rsid w:val="000563CC"/>
    <w:rsid w:val="000574F4"/>
    <w:rsid w:val="00063AA9"/>
    <w:rsid w:val="00063E45"/>
    <w:rsid w:val="00066A5F"/>
    <w:rsid w:val="000721DA"/>
    <w:rsid w:val="000747B7"/>
    <w:rsid w:val="00090C52"/>
    <w:rsid w:val="00091ED2"/>
    <w:rsid w:val="00093C3B"/>
    <w:rsid w:val="000975A8"/>
    <w:rsid w:val="000B09E9"/>
    <w:rsid w:val="000B3149"/>
    <w:rsid w:val="000B527C"/>
    <w:rsid w:val="000B6D46"/>
    <w:rsid w:val="000B7C74"/>
    <w:rsid w:val="000C6FEA"/>
    <w:rsid w:val="000C74DF"/>
    <w:rsid w:val="000D1605"/>
    <w:rsid w:val="000D64ED"/>
    <w:rsid w:val="000E2340"/>
    <w:rsid w:val="000E2366"/>
    <w:rsid w:val="000F5916"/>
    <w:rsid w:val="00103A16"/>
    <w:rsid w:val="001059C4"/>
    <w:rsid w:val="001074EC"/>
    <w:rsid w:val="00111085"/>
    <w:rsid w:val="00125381"/>
    <w:rsid w:val="00126391"/>
    <w:rsid w:val="001264AA"/>
    <w:rsid w:val="00127466"/>
    <w:rsid w:val="001332B3"/>
    <w:rsid w:val="00145107"/>
    <w:rsid w:val="0014575E"/>
    <w:rsid w:val="00147361"/>
    <w:rsid w:val="001474E0"/>
    <w:rsid w:val="001560C0"/>
    <w:rsid w:val="00165728"/>
    <w:rsid w:val="001778F1"/>
    <w:rsid w:val="0018264E"/>
    <w:rsid w:val="00182AD8"/>
    <w:rsid w:val="001852B2"/>
    <w:rsid w:val="00186138"/>
    <w:rsid w:val="00193460"/>
    <w:rsid w:val="001954EE"/>
    <w:rsid w:val="00197B2E"/>
    <w:rsid w:val="001A0C0E"/>
    <w:rsid w:val="001A0DE8"/>
    <w:rsid w:val="001A6631"/>
    <w:rsid w:val="001B110B"/>
    <w:rsid w:val="001D3903"/>
    <w:rsid w:val="001E286E"/>
    <w:rsid w:val="001E2C3F"/>
    <w:rsid w:val="001E360F"/>
    <w:rsid w:val="001E5608"/>
    <w:rsid w:val="001F347F"/>
    <w:rsid w:val="001F7CBE"/>
    <w:rsid w:val="00200B08"/>
    <w:rsid w:val="00203A08"/>
    <w:rsid w:val="00204344"/>
    <w:rsid w:val="002067AE"/>
    <w:rsid w:val="00206C58"/>
    <w:rsid w:val="00214817"/>
    <w:rsid w:val="00216995"/>
    <w:rsid w:val="0022102E"/>
    <w:rsid w:val="00230092"/>
    <w:rsid w:val="00267C52"/>
    <w:rsid w:val="0027206C"/>
    <w:rsid w:val="0027234E"/>
    <w:rsid w:val="00273425"/>
    <w:rsid w:val="00276136"/>
    <w:rsid w:val="002763DF"/>
    <w:rsid w:val="0028295E"/>
    <w:rsid w:val="00287971"/>
    <w:rsid w:val="002903F7"/>
    <w:rsid w:val="00291F22"/>
    <w:rsid w:val="00294327"/>
    <w:rsid w:val="002B4DE4"/>
    <w:rsid w:val="002C1A39"/>
    <w:rsid w:val="002C4B1E"/>
    <w:rsid w:val="002D09B8"/>
    <w:rsid w:val="002E3463"/>
    <w:rsid w:val="002E43C3"/>
    <w:rsid w:val="002F3CCF"/>
    <w:rsid w:val="002F7D1E"/>
    <w:rsid w:val="00302AD5"/>
    <w:rsid w:val="00304978"/>
    <w:rsid w:val="003053E8"/>
    <w:rsid w:val="0030575B"/>
    <w:rsid w:val="003178BB"/>
    <w:rsid w:val="00322311"/>
    <w:rsid w:val="00334E50"/>
    <w:rsid w:val="003404E4"/>
    <w:rsid w:val="00353434"/>
    <w:rsid w:val="00356500"/>
    <w:rsid w:val="003600E3"/>
    <w:rsid w:val="00360441"/>
    <w:rsid w:val="00365734"/>
    <w:rsid w:val="00366DEE"/>
    <w:rsid w:val="00372A26"/>
    <w:rsid w:val="003779A5"/>
    <w:rsid w:val="00381F1C"/>
    <w:rsid w:val="003857DD"/>
    <w:rsid w:val="00386EA1"/>
    <w:rsid w:val="00396AB6"/>
    <w:rsid w:val="003A18EB"/>
    <w:rsid w:val="003A5E52"/>
    <w:rsid w:val="003B1485"/>
    <w:rsid w:val="003B766A"/>
    <w:rsid w:val="003B7FEA"/>
    <w:rsid w:val="003C18F5"/>
    <w:rsid w:val="003D13D9"/>
    <w:rsid w:val="003D48C2"/>
    <w:rsid w:val="003E6F89"/>
    <w:rsid w:val="00402B30"/>
    <w:rsid w:val="004058F4"/>
    <w:rsid w:val="00417FD3"/>
    <w:rsid w:val="004202B4"/>
    <w:rsid w:val="004209FE"/>
    <w:rsid w:val="00422739"/>
    <w:rsid w:val="004259D4"/>
    <w:rsid w:val="00427AC7"/>
    <w:rsid w:val="004301C4"/>
    <w:rsid w:val="004355B1"/>
    <w:rsid w:val="00437E1F"/>
    <w:rsid w:val="004552A8"/>
    <w:rsid w:val="00455F7F"/>
    <w:rsid w:val="00462A19"/>
    <w:rsid w:val="00463A2F"/>
    <w:rsid w:val="00475811"/>
    <w:rsid w:val="00475867"/>
    <w:rsid w:val="00476101"/>
    <w:rsid w:val="0047747B"/>
    <w:rsid w:val="00486DC7"/>
    <w:rsid w:val="004A35ED"/>
    <w:rsid w:val="004A64DB"/>
    <w:rsid w:val="004B3D37"/>
    <w:rsid w:val="004B62A6"/>
    <w:rsid w:val="004C0260"/>
    <w:rsid w:val="004C2C6E"/>
    <w:rsid w:val="004C4C24"/>
    <w:rsid w:val="004C720A"/>
    <w:rsid w:val="004E0DE9"/>
    <w:rsid w:val="004E2A0A"/>
    <w:rsid w:val="00500F1D"/>
    <w:rsid w:val="00503033"/>
    <w:rsid w:val="005039F2"/>
    <w:rsid w:val="00504B8E"/>
    <w:rsid w:val="0050655C"/>
    <w:rsid w:val="0051140E"/>
    <w:rsid w:val="00511E52"/>
    <w:rsid w:val="0053268B"/>
    <w:rsid w:val="00534B41"/>
    <w:rsid w:val="00537097"/>
    <w:rsid w:val="00544273"/>
    <w:rsid w:val="00546140"/>
    <w:rsid w:val="005527D0"/>
    <w:rsid w:val="00553113"/>
    <w:rsid w:val="005533F3"/>
    <w:rsid w:val="00561BD7"/>
    <w:rsid w:val="00565ADD"/>
    <w:rsid w:val="005723B1"/>
    <w:rsid w:val="00572FD4"/>
    <w:rsid w:val="0058242F"/>
    <w:rsid w:val="005839CD"/>
    <w:rsid w:val="00586E85"/>
    <w:rsid w:val="00587193"/>
    <w:rsid w:val="00590843"/>
    <w:rsid w:val="00594FEE"/>
    <w:rsid w:val="00595EF7"/>
    <w:rsid w:val="005A05F2"/>
    <w:rsid w:val="005A2F7A"/>
    <w:rsid w:val="005A5BAF"/>
    <w:rsid w:val="005B239F"/>
    <w:rsid w:val="005B4036"/>
    <w:rsid w:val="005B45AA"/>
    <w:rsid w:val="005B7212"/>
    <w:rsid w:val="005C0C1E"/>
    <w:rsid w:val="005C6CBB"/>
    <w:rsid w:val="005D6533"/>
    <w:rsid w:val="005F34B9"/>
    <w:rsid w:val="00604A00"/>
    <w:rsid w:val="0060516B"/>
    <w:rsid w:val="0061085D"/>
    <w:rsid w:val="00612F65"/>
    <w:rsid w:val="00613BAE"/>
    <w:rsid w:val="006143C4"/>
    <w:rsid w:val="00617402"/>
    <w:rsid w:val="00633795"/>
    <w:rsid w:val="006400CF"/>
    <w:rsid w:val="0064240D"/>
    <w:rsid w:val="00643C56"/>
    <w:rsid w:val="00662940"/>
    <w:rsid w:val="00677773"/>
    <w:rsid w:val="006864A6"/>
    <w:rsid w:val="006A6EFE"/>
    <w:rsid w:val="006B228B"/>
    <w:rsid w:val="006B37BF"/>
    <w:rsid w:val="006B7E74"/>
    <w:rsid w:val="006C0228"/>
    <w:rsid w:val="006C0F90"/>
    <w:rsid w:val="006C4343"/>
    <w:rsid w:val="006C51FF"/>
    <w:rsid w:val="006C65EE"/>
    <w:rsid w:val="006C6FB7"/>
    <w:rsid w:val="006D0FD3"/>
    <w:rsid w:val="006D4F7B"/>
    <w:rsid w:val="006E24B9"/>
    <w:rsid w:val="006E359D"/>
    <w:rsid w:val="006F0E40"/>
    <w:rsid w:val="006F443D"/>
    <w:rsid w:val="007020CE"/>
    <w:rsid w:val="007030F1"/>
    <w:rsid w:val="00707648"/>
    <w:rsid w:val="007224E7"/>
    <w:rsid w:val="00732C50"/>
    <w:rsid w:val="0073678A"/>
    <w:rsid w:val="00744D1F"/>
    <w:rsid w:val="00746DA7"/>
    <w:rsid w:val="00747E99"/>
    <w:rsid w:val="0077170D"/>
    <w:rsid w:val="00776876"/>
    <w:rsid w:val="00777A57"/>
    <w:rsid w:val="00780736"/>
    <w:rsid w:val="0078335C"/>
    <w:rsid w:val="00784DDB"/>
    <w:rsid w:val="007866B6"/>
    <w:rsid w:val="007911F3"/>
    <w:rsid w:val="007B2344"/>
    <w:rsid w:val="007B5B25"/>
    <w:rsid w:val="007B63B6"/>
    <w:rsid w:val="007B68CD"/>
    <w:rsid w:val="007C3409"/>
    <w:rsid w:val="007C51E3"/>
    <w:rsid w:val="007C6370"/>
    <w:rsid w:val="007D1BB6"/>
    <w:rsid w:val="007D5DC1"/>
    <w:rsid w:val="007E2501"/>
    <w:rsid w:val="007F79AE"/>
    <w:rsid w:val="00803952"/>
    <w:rsid w:val="0081025C"/>
    <w:rsid w:val="00810888"/>
    <w:rsid w:val="008140EE"/>
    <w:rsid w:val="008434AD"/>
    <w:rsid w:val="0085049E"/>
    <w:rsid w:val="00853965"/>
    <w:rsid w:val="00861EE5"/>
    <w:rsid w:val="0086270C"/>
    <w:rsid w:val="00864244"/>
    <w:rsid w:val="00864F85"/>
    <w:rsid w:val="00870523"/>
    <w:rsid w:val="00872923"/>
    <w:rsid w:val="00884614"/>
    <w:rsid w:val="00890D18"/>
    <w:rsid w:val="008A1129"/>
    <w:rsid w:val="008A2D43"/>
    <w:rsid w:val="008B5264"/>
    <w:rsid w:val="008C0D3E"/>
    <w:rsid w:val="008C31D4"/>
    <w:rsid w:val="008C472A"/>
    <w:rsid w:val="008C6A7F"/>
    <w:rsid w:val="008E49B0"/>
    <w:rsid w:val="008E5AA7"/>
    <w:rsid w:val="009065BC"/>
    <w:rsid w:val="0091149B"/>
    <w:rsid w:val="009123F8"/>
    <w:rsid w:val="00913D0E"/>
    <w:rsid w:val="009206F2"/>
    <w:rsid w:val="00924FD6"/>
    <w:rsid w:val="00934478"/>
    <w:rsid w:val="00937746"/>
    <w:rsid w:val="00951BA1"/>
    <w:rsid w:val="00951C90"/>
    <w:rsid w:val="00951DFC"/>
    <w:rsid w:val="00953ABF"/>
    <w:rsid w:val="00956F06"/>
    <w:rsid w:val="009576D4"/>
    <w:rsid w:val="00963184"/>
    <w:rsid w:val="0096459C"/>
    <w:rsid w:val="009676B9"/>
    <w:rsid w:val="00973D67"/>
    <w:rsid w:val="00985452"/>
    <w:rsid w:val="009A3E22"/>
    <w:rsid w:val="009A4E58"/>
    <w:rsid w:val="009B064A"/>
    <w:rsid w:val="009B4507"/>
    <w:rsid w:val="009B6A89"/>
    <w:rsid w:val="009B78CB"/>
    <w:rsid w:val="009D1BA0"/>
    <w:rsid w:val="009D4917"/>
    <w:rsid w:val="009D7972"/>
    <w:rsid w:val="009E67F5"/>
    <w:rsid w:val="009F0810"/>
    <w:rsid w:val="009F089D"/>
    <w:rsid w:val="009F17AA"/>
    <w:rsid w:val="009F6966"/>
    <w:rsid w:val="00A10990"/>
    <w:rsid w:val="00A2427E"/>
    <w:rsid w:val="00A35849"/>
    <w:rsid w:val="00A4717E"/>
    <w:rsid w:val="00A73C16"/>
    <w:rsid w:val="00A81A2C"/>
    <w:rsid w:val="00A83778"/>
    <w:rsid w:val="00A90D96"/>
    <w:rsid w:val="00A92591"/>
    <w:rsid w:val="00AA332B"/>
    <w:rsid w:val="00AA46A7"/>
    <w:rsid w:val="00AA4A4D"/>
    <w:rsid w:val="00AB6214"/>
    <w:rsid w:val="00AB6F19"/>
    <w:rsid w:val="00AC36B7"/>
    <w:rsid w:val="00AC4D58"/>
    <w:rsid w:val="00AC7A1C"/>
    <w:rsid w:val="00AD0CA5"/>
    <w:rsid w:val="00AE21FE"/>
    <w:rsid w:val="00AE6047"/>
    <w:rsid w:val="00AF1777"/>
    <w:rsid w:val="00AF4B68"/>
    <w:rsid w:val="00B02B5F"/>
    <w:rsid w:val="00B123CD"/>
    <w:rsid w:val="00B1539E"/>
    <w:rsid w:val="00B21324"/>
    <w:rsid w:val="00B23D6F"/>
    <w:rsid w:val="00B26CAA"/>
    <w:rsid w:val="00B51232"/>
    <w:rsid w:val="00B561A4"/>
    <w:rsid w:val="00B578C1"/>
    <w:rsid w:val="00B7221A"/>
    <w:rsid w:val="00B72A5E"/>
    <w:rsid w:val="00B752FB"/>
    <w:rsid w:val="00B76758"/>
    <w:rsid w:val="00B90A2C"/>
    <w:rsid w:val="00B91106"/>
    <w:rsid w:val="00B96520"/>
    <w:rsid w:val="00BA591B"/>
    <w:rsid w:val="00BB229D"/>
    <w:rsid w:val="00BB5D76"/>
    <w:rsid w:val="00BB7FCB"/>
    <w:rsid w:val="00BC52E9"/>
    <w:rsid w:val="00BC6D6A"/>
    <w:rsid w:val="00BC7E8B"/>
    <w:rsid w:val="00BD5825"/>
    <w:rsid w:val="00BD654C"/>
    <w:rsid w:val="00BE047C"/>
    <w:rsid w:val="00BE299F"/>
    <w:rsid w:val="00BE75F6"/>
    <w:rsid w:val="00BF58AA"/>
    <w:rsid w:val="00C01245"/>
    <w:rsid w:val="00C067DF"/>
    <w:rsid w:val="00C1178E"/>
    <w:rsid w:val="00C15B9B"/>
    <w:rsid w:val="00C15FF2"/>
    <w:rsid w:val="00C206FC"/>
    <w:rsid w:val="00C2496E"/>
    <w:rsid w:val="00C27545"/>
    <w:rsid w:val="00C36CD8"/>
    <w:rsid w:val="00C3748F"/>
    <w:rsid w:val="00C4041B"/>
    <w:rsid w:val="00C42CF8"/>
    <w:rsid w:val="00C6275D"/>
    <w:rsid w:val="00C64237"/>
    <w:rsid w:val="00C65B9F"/>
    <w:rsid w:val="00C6682E"/>
    <w:rsid w:val="00C7551F"/>
    <w:rsid w:val="00C7737A"/>
    <w:rsid w:val="00C80E99"/>
    <w:rsid w:val="00C84F28"/>
    <w:rsid w:val="00C85EF1"/>
    <w:rsid w:val="00C94E91"/>
    <w:rsid w:val="00CA1995"/>
    <w:rsid w:val="00CA1DF1"/>
    <w:rsid w:val="00CA7F7F"/>
    <w:rsid w:val="00CB0ABD"/>
    <w:rsid w:val="00CB3953"/>
    <w:rsid w:val="00CD0682"/>
    <w:rsid w:val="00CD49F1"/>
    <w:rsid w:val="00CE1451"/>
    <w:rsid w:val="00CE5C71"/>
    <w:rsid w:val="00CE5D0E"/>
    <w:rsid w:val="00CF05FC"/>
    <w:rsid w:val="00CF3BB2"/>
    <w:rsid w:val="00CF5020"/>
    <w:rsid w:val="00CF5DF7"/>
    <w:rsid w:val="00CF678F"/>
    <w:rsid w:val="00D00CBC"/>
    <w:rsid w:val="00D11368"/>
    <w:rsid w:val="00D17A03"/>
    <w:rsid w:val="00D21E42"/>
    <w:rsid w:val="00D24146"/>
    <w:rsid w:val="00D243F7"/>
    <w:rsid w:val="00D30D08"/>
    <w:rsid w:val="00D3525F"/>
    <w:rsid w:val="00D45E1D"/>
    <w:rsid w:val="00D50BA0"/>
    <w:rsid w:val="00D61224"/>
    <w:rsid w:val="00D630D3"/>
    <w:rsid w:val="00D6349F"/>
    <w:rsid w:val="00D715B8"/>
    <w:rsid w:val="00D72116"/>
    <w:rsid w:val="00D814BA"/>
    <w:rsid w:val="00D90524"/>
    <w:rsid w:val="00D91B1B"/>
    <w:rsid w:val="00D96C59"/>
    <w:rsid w:val="00DA1416"/>
    <w:rsid w:val="00DA144F"/>
    <w:rsid w:val="00DA4FDA"/>
    <w:rsid w:val="00DB0350"/>
    <w:rsid w:val="00DB1544"/>
    <w:rsid w:val="00DB7DB1"/>
    <w:rsid w:val="00DC27B9"/>
    <w:rsid w:val="00DC41CA"/>
    <w:rsid w:val="00DD6D38"/>
    <w:rsid w:val="00E03986"/>
    <w:rsid w:val="00E127AA"/>
    <w:rsid w:val="00E14F61"/>
    <w:rsid w:val="00E1601D"/>
    <w:rsid w:val="00E2012A"/>
    <w:rsid w:val="00E22A64"/>
    <w:rsid w:val="00E27315"/>
    <w:rsid w:val="00E31892"/>
    <w:rsid w:val="00E37783"/>
    <w:rsid w:val="00E37CD3"/>
    <w:rsid w:val="00E50B97"/>
    <w:rsid w:val="00E53032"/>
    <w:rsid w:val="00E537BD"/>
    <w:rsid w:val="00E560B5"/>
    <w:rsid w:val="00E6202E"/>
    <w:rsid w:val="00E6403E"/>
    <w:rsid w:val="00E925A9"/>
    <w:rsid w:val="00E95746"/>
    <w:rsid w:val="00EA6E27"/>
    <w:rsid w:val="00EB1ECD"/>
    <w:rsid w:val="00EC36A0"/>
    <w:rsid w:val="00EC65A8"/>
    <w:rsid w:val="00EC740B"/>
    <w:rsid w:val="00ED065A"/>
    <w:rsid w:val="00ED5733"/>
    <w:rsid w:val="00EE18DF"/>
    <w:rsid w:val="00EF4144"/>
    <w:rsid w:val="00F00F61"/>
    <w:rsid w:val="00F02714"/>
    <w:rsid w:val="00F0389F"/>
    <w:rsid w:val="00F10CCC"/>
    <w:rsid w:val="00F13F1C"/>
    <w:rsid w:val="00F15C73"/>
    <w:rsid w:val="00F239A3"/>
    <w:rsid w:val="00F26F6E"/>
    <w:rsid w:val="00F27098"/>
    <w:rsid w:val="00F4650A"/>
    <w:rsid w:val="00F47BCB"/>
    <w:rsid w:val="00F509E7"/>
    <w:rsid w:val="00F57265"/>
    <w:rsid w:val="00F71392"/>
    <w:rsid w:val="00F72BFB"/>
    <w:rsid w:val="00F90516"/>
    <w:rsid w:val="00F9219B"/>
    <w:rsid w:val="00F934A1"/>
    <w:rsid w:val="00F95B7F"/>
    <w:rsid w:val="00F97E68"/>
    <w:rsid w:val="00FA077A"/>
    <w:rsid w:val="00FA1A03"/>
    <w:rsid w:val="00FA656D"/>
    <w:rsid w:val="00FA6B44"/>
    <w:rsid w:val="00FA7452"/>
    <w:rsid w:val="00FB0EBF"/>
    <w:rsid w:val="00FB71CB"/>
    <w:rsid w:val="00FC1682"/>
    <w:rsid w:val="00FC16C9"/>
    <w:rsid w:val="00FC5E65"/>
    <w:rsid w:val="00FD084F"/>
    <w:rsid w:val="00FD0D7B"/>
    <w:rsid w:val="00FD3172"/>
    <w:rsid w:val="00FD6779"/>
    <w:rsid w:val="00FD77C3"/>
    <w:rsid w:val="00FF07A4"/>
    <w:rsid w:val="00FF68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70013"/>
  <w15:docId w15:val="{96F2578B-D040-4738-94AA-3627B8513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E8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C7E8B"/>
    <w:pPr>
      <w:tabs>
        <w:tab w:val="center" w:pos="4153"/>
        <w:tab w:val="right" w:pos="8306"/>
      </w:tabs>
    </w:pPr>
  </w:style>
  <w:style w:type="character" w:customStyle="1" w:styleId="FooterChar">
    <w:name w:val="Footer Char"/>
    <w:basedOn w:val="DefaultParagraphFont"/>
    <w:link w:val="Footer"/>
    <w:rsid w:val="00BC7E8B"/>
    <w:rPr>
      <w:rFonts w:ascii="Times New Roman" w:eastAsia="Times New Roman" w:hAnsi="Times New Roman" w:cs="Times New Roman"/>
      <w:sz w:val="24"/>
      <w:szCs w:val="24"/>
      <w:lang w:val="en-US"/>
    </w:rPr>
  </w:style>
  <w:style w:type="character" w:styleId="PageNumber">
    <w:name w:val="page number"/>
    <w:basedOn w:val="DefaultParagraphFont"/>
    <w:rsid w:val="00BC7E8B"/>
  </w:style>
  <w:style w:type="paragraph" w:styleId="BodyText">
    <w:name w:val="Body Text"/>
    <w:basedOn w:val="Normal"/>
    <w:link w:val="BodyTextChar"/>
    <w:rsid w:val="00BC7E8B"/>
    <w:pPr>
      <w:spacing w:after="120"/>
    </w:pPr>
  </w:style>
  <w:style w:type="character" w:customStyle="1" w:styleId="BodyTextChar">
    <w:name w:val="Body Text Char"/>
    <w:basedOn w:val="DefaultParagraphFont"/>
    <w:link w:val="BodyText"/>
    <w:rsid w:val="00BC7E8B"/>
    <w:rPr>
      <w:rFonts w:ascii="Times New Roman" w:eastAsia="Times New Roman" w:hAnsi="Times New Roman" w:cs="Times New Roman"/>
      <w:sz w:val="24"/>
      <w:szCs w:val="24"/>
      <w:lang w:val="en-US"/>
    </w:rPr>
  </w:style>
  <w:style w:type="character" w:styleId="Hyperlink">
    <w:name w:val="Hyperlink"/>
    <w:basedOn w:val="DefaultParagraphFont"/>
    <w:rsid w:val="00BC7E8B"/>
    <w:rPr>
      <w:color w:val="0000FF"/>
      <w:u w:val="single"/>
    </w:rPr>
  </w:style>
  <w:style w:type="character" w:styleId="Strong">
    <w:name w:val="Strong"/>
    <w:basedOn w:val="DefaultParagraphFont"/>
    <w:uiPriority w:val="22"/>
    <w:qFormat/>
    <w:rsid w:val="00BC7E8B"/>
    <w:rPr>
      <w:b/>
      <w:bCs/>
    </w:rPr>
  </w:style>
  <w:style w:type="paragraph" w:customStyle="1" w:styleId="Char">
    <w:name w:val="Char"/>
    <w:basedOn w:val="Normal"/>
    <w:rsid w:val="000332DD"/>
    <w:pPr>
      <w:spacing w:before="120" w:after="160" w:line="240" w:lineRule="exact"/>
      <w:ind w:firstLine="720"/>
      <w:jc w:val="both"/>
    </w:pPr>
    <w:rPr>
      <w:rFonts w:ascii="BaltArial" w:hAnsi="BaltArial"/>
      <w:sz w:val="20"/>
      <w:szCs w:val="20"/>
      <w:lang w:val="lv-LV" w:eastAsia="lv-LV"/>
    </w:rPr>
  </w:style>
  <w:style w:type="paragraph" w:styleId="BalloonText">
    <w:name w:val="Balloon Text"/>
    <w:basedOn w:val="Normal"/>
    <w:link w:val="BalloonTextChar"/>
    <w:uiPriority w:val="99"/>
    <w:semiHidden/>
    <w:unhideWhenUsed/>
    <w:rsid w:val="00B213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324"/>
    <w:rPr>
      <w:rFonts w:ascii="Segoe UI" w:eastAsia="Times New Roman" w:hAnsi="Segoe UI" w:cs="Segoe UI"/>
      <w:sz w:val="18"/>
      <w:szCs w:val="18"/>
      <w:lang w:val="en-US"/>
    </w:rPr>
  </w:style>
  <w:style w:type="character" w:styleId="CommentReference">
    <w:name w:val="annotation reference"/>
    <w:basedOn w:val="DefaultParagraphFont"/>
    <w:uiPriority w:val="99"/>
    <w:semiHidden/>
    <w:unhideWhenUsed/>
    <w:rsid w:val="004C2C6E"/>
    <w:rPr>
      <w:sz w:val="16"/>
      <w:szCs w:val="16"/>
    </w:rPr>
  </w:style>
  <w:style w:type="paragraph" w:styleId="CommentText">
    <w:name w:val="annotation text"/>
    <w:basedOn w:val="Normal"/>
    <w:link w:val="CommentTextChar"/>
    <w:uiPriority w:val="99"/>
    <w:unhideWhenUsed/>
    <w:rsid w:val="004C2C6E"/>
    <w:rPr>
      <w:sz w:val="20"/>
      <w:szCs w:val="20"/>
    </w:rPr>
  </w:style>
  <w:style w:type="character" w:customStyle="1" w:styleId="CommentTextChar">
    <w:name w:val="Comment Text Char"/>
    <w:basedOn w:val="DefaultParagraphFont"/>
    <w:link w:val="CommentText"/>
    <w:uiPriority w:val="99"/>
    <w:rsid w:val="004C2C6E"/>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C2C6E"/>
    <w:rPr>
      <w:b/>
      <w:bCs/>
    </w:rPr>
  </w:style>
  <w:style w:type="character" w:customStyle="1" w:styleId="CommentSubjectChar">
    <w:name w:val="Comment Subject Char"/>
    <w:basedOn w:val="CommentTextChar"/>
    <w:link w:val="CommentSubject"/>
    <w:uiPriority w:val="99"/>
    <w:semiHidden/>
    <w:rsid w:val="004C2C6E"/>
    <w:rPr>
      <w:rFonts w:ascii="Times New Roman" w:eastAsia="Times New Roman" w:hAnsi="Times New Roman" w:cs="Times New Roman"/>
      <w:b/>
      <w:bCs/>
      <w:sz w:val="20"/>
      <w:szCs w:val="20"/>
      <w:lang w:val="en-US"/>
    </w:rPr>
  </w:style>
  <w:style w:type="paragraph" w:styleId="NoSpacing">
    <w:name w:val="No Spacing"/>
    <w:uiPriority w:val="1"/>
    <w:qFormat/>
    <w:rsid w:val="00EC65A8"/>
    <w:pPr>
      <w:spacing w:after="0" w:line="240" w:lineRule="auto"/>
    </w:pPr>
    <w:rPr>
      <w:rFonts w:ascii="Times New Roman" w:eastAsia="Times New Roman" w:hAnsi="Times New Roman" w:cs="Times New Roman"/>
      <w:sz w:val="24"/>
      <w:szCs w:val="24"/>
      <w:lang w:val="en-US"/>
    </w:rPr>
  </w:style>
  <w:style w:type="paragraph" w:styleId="ListParagraph">
    <w:name w:val="List Paragraph"/>
    <w:basedOn w:val="Normal"/>
    <w:link w:val="ListParagraphChar"/>
    <w:uiPriority w:val="34"/>
    <w:qFormat/>
    <w:rsid w:val="005A2F7A"/>
    <w:pPr>
      <w:ind w:left="720"/>
      <w:contextualSpacing/>
    </w:pPr>
  </w:style>
  <w:style w:type="paragraph" w:styleId="Revision">
    <w:name w:val="Revision"/>
    <w:hidden/>
    <w:uiPriority w:val="99"/>
    <w:semiHidden/>
    <w:rsid w:val="00F02714"/>
    <w:pPr>
      <w:spacing w:after="0" w:line="240" w:lineRule="auto"/>
    </w:pPr>
    <w:rPr>
      <w:rFonts w:ascii="Times New Roman" w:eastAsia="Times New Roman" w:hAnsi="Times New Roman" w:cs="Times New Roman"/>
      <w:sz w:val="24"/>
      <w:szCs w:val="24"/>
      <w:lang w:val="en-US"/>
    </w:rPr>
  </w:style>
  <w:style w:type="character" w:customStyle="1" w:styleId="ListParagraphChar">
    <w:name w:val="List Paragraph Char"/>
    <w:link w:val="ListParagraph"/>
    <w:uiPriority w:val="34"/>
    <w:locked/>
    <w:rsid w:val="00147361"/>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455F7F"/>
    <w:rPr>
      <w:color w:val="605E5C"/>
      <w:shd w:val="clear" w:color="auto" w:fill="E1DFDD"/>
    </w:rPr>
  </w:style>
  <w:style w:type="character" w:styleId="FollowedHyperlink">
    <w:name w:val="FollowedHyperlink"/>
    <w:basedOn w:val="DefaultParagraphFont"/>
    <w:uiPriority w:val="99"/>
    <w:semiHidden/>
    <w:unhideWhenUsed/>
    <w:rsid w:val="001110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78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04BB0-DAAB-4A68-B3F7-509E75E6D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Pages>
  <Words>2501</Words>
  <Characters>1426</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Eriks Ezerins</dc:creator>
  <cp:lastModifiedBy>Evita Greitāne</cp:lastModifiedBy>
  <cp:revision>25</cp:revision>
  <cp:lastPrinted>2023-09-26T04:49:00Z</cp:lastPrinted>
  <dcterms:created xsi:type="dcterms:W3CDTF">2026-02-20T12:31:00Z</dcterms:created>
  <dcterms:modified xsi:type="dcterms:W3CDTF">2026-05-25T09:30:00Z</dcterms:modified>
</cp:coreProperties>
</file>