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FEE27" w14:textId="77777777" w:rsidR="0090794E" w:rsidRDefault="0090794E" w:rsidP="00896CC4">
      <w:pPr>
        <w:spacing w:after="0" w:line="240" w:lineRule="auto"/>
        <w:jc w:val="both"/>
        <w:rPr>
          <w:rFonts w:asciiTheme="majorBidi" w:hAnsiTheme="majorBidi" w:cstheme="majorBidi"/>
        </w:rPr>
      </w:pPr>
    </w:p>
    <w:p w14:paraId="45207812" w14:textId="77777777" w:rsidR="003B0A5F" w:rsidRDefault="003B0A5F" w:rsidP="0090794E">
      <w:pPr>
        <w:spacing w:after="0" w:line="240" w:lineRule="auto"/>
        <w:jc w:val="both"/>
        <w:rPr>
          <w:rFonts w:ascii="Times New Roman" w:hAnsi="Times New Roman"/>
        </w:rPr>
      </w:pPr>
    </w:p>
    <w:p w14:paraId="488C33E1" w14:textId="54B50A41" w:rsidR="00896CC4" w:rsidRPr="00EC2955" w:rsidRDefault="00166ABD" w:rsidP="0090794E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20</w:t>
      </w:r>
      <w:r w:rsidR="00D02DCA" w:rsidRPr="00EC2955">
        <w:rPr>
          <w:rFonts w:ascii="Times New Roman" w:hAnsi="Times New Roman"/>
          <w:bCs/>
        </w:rPr>
        <w:t>.</w:t>
      </w:r>
      <w:r w:rsidR="00C67660" w:rsidRPr="00EC2955">
        <w:rPr>
          <w:rFonts w:ascii="Times New Roman" w:hAnsi="Times New Roman"/>
          <w:bCs/>
        </w:rPr>
        <w:t>0</w:t>
      </w:r>
      <w:r>
        <w:rPr>
          <w:rFonts w:ascii="Times New Roman" w:hAnsi="Times New Roman"/>
          <w:bCs/>
        </w:rPr>
        <w:t>5</w:t>
      </w:r>
      <w:r w:rsidR="00D02DCA" w:rsidRPr="00EC2955">
        <w:rPr>
          <w:rFonts w:ascii="Times New Roman" w:hAnsi="Times New Roman"/>
          <w:bCs/>
        </w:rPr>
        <w:t>.202</w:t>
      </w:r>
      <w:r>
        <w:rPr>
          <w:rFonts w:ascii="Times New Roman" w:hAnsi="Times New Roman"/>
          <w:bCs/>
        </w:rPr>
        <w:t>6</w:t>
      </w:r>
      <w:r w:rsidR="002F5E2C" w:rsidRPr="00EC2955">
        <w:rPr>
          <w:rFonts w:ascii="Times New Roman" w:hAnsi="Times New Roman"/>
          <w:bCs/>
        </w:rPr>
        <w:t>, Rīgā</w:t>
      </w:r>
    </w:p>
    <w:p w14:paraId="01B58450" w14:textId="77777777" w:rsidR="00A75E81" w:rsidRDefault="00A75E81" w:rsidP="0090794E">
      <w:pPr>
        <w:tabs>
          <w:tab w:val="left" w:pos="3690"/>
        </w:tabs>
        <w:spacing w:after="0" w:line="240" w:lineRule="auto"/>
        <w:rPr>
          <w:rFonts w:ascii="Times New Roman" w:hAnsi="Times New Roman"/>
          <w:b/>
          <w:bCs/>
          <w:i/>
        </w:rPr>
      </w:pPr>
    </w:p>
    <w:p w14:paraId="015915ED" w14:textId="2092EA56" w:rsidR="00F83137" w:rsidRPr="00EC2955" w:rsidRDefault="00F83137" w:rsidP="0090794E">
      <w:pPr>
        <w:tabs>
          <w:tab w:val="left" w:pos="3690"/>
        </w:tabs>
        <w:spacing w:after="0" w:line="240" w:lineRule="auto"/>
        <w:rPr>
          <w:rFonts w:ascii="Times New Roman" w:hAnsi="Times New Roman"/>
          <w:b/>
          <w:bCs/>
          <w:i/>
        </w:rPr>
      </w:pPr>
      <w:r w:rsidRPr="00EC2955">
        <w:rPr>
          <w:rFonts w:ascii="Times New Roman" w:hAnsi="Times New Roman"/>
          <w:b/>
          <w:bCs/>
          <w:i/>
        </w:rPr>
        <w:t>Par</w:t>
      </w:r>
      <w:r w:rsidR="00625E9B">
        <w:rPr>
          <w:rFonts w:ascii="Times New Roman" w:hAnsi="Times New Roman"/>
          <w:b/>
          <w:bCs/>
          <w:i/>
        </w:rPr>
        <w:t xml:space="preserve"> </w:t>
      </w:r>
      <w:r w:rsidR="00166ABD">
        <w:rPr>
          <w:rFonts w:ascii="Times New Roman" w:hAnsi="Times New Roman"/>
          <w:b/>
          <w:bCs/>
          <w:i/>
        </w:rPr>
        <w:t>iepirkuma</w:t>
      </w:r>
      <w:r w:rsidR="00625E9B">
        <w:rPr>
          <w:rFonts w:ascii="Times New Roman" w:hAnsi="Times New Roman"/>
          <w:b/>
          <w:bCs/>
          <w:i/>
        </w:rPr>
        <w:t xml:space="preserve"> nolikuma </w:t>
      </w:r>
      <w:r w:rsidR="00EC2955" w:rsidRPr="00EC2955">
        <w:rPr>
          <w:rFonts w:ascii="Times New Roman" w:hAnsi="Times New Roman"/>
          <w:b/>
          <w:bCs/>
          <w:i/>
        </w:rPr>
        <w:t>prasīb</w:t>
      </w:r>
      <w:r w:rsidR="00625E9B">
        <w:rPr>
          <w:rFonts w:ascii="Times New Roman" w:hAnsi="Times New Roman"/>
          <w:b/>
          <w:bCs/>
          <w:i/>
        </w:rPr>
        <w:t>ām</w:t>
      </w:r>
      <w:r w:rsidR="00C67660" w:rsidRPr="00EC2955">
        <w:rPr>
          <w:rFonts w:ascii="Times New Roman" w:hAnsi="Times New Roman"/>
          <w:b/>
          <w:bCs/>
          <w:i/>
        </w:rPr>
        <w:t xml:space="preserve"> </w:t>
      </w:r>
    </w:p>
    <w:p w14:paraId="6C1F965D" w14:textId="77777777" w:rsidR="00951C2B" w:rsidRPr="00EC2955" w:rsidRDefault="00951C2B" w:rsidP="0090794E">
      <w:pPr>
        <w:spacing w:after="0" w:line="240" w:lineRule="auto"/>
        <w:jc w:val="both"/>
        <w:rPr>
          <w:rFonts w:ascii="Times New Roman" w:hAnsi="Times New Roman"/>
        </w:rPr>
      </w:pPr>
    </w:p>
    <w:p w14:paraId="7475FC94" w14:textId="5D0FBA94" w:rsidR="00951C2B" w:rsidRPr="00EC2955" w:rsidRDefault="00A326BD" w:rsidP="0090794E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C2955">
        <w:rPr>
          <w:rFonts w:ascii="Times New Roman" w:hAnsi="Times New Roman"/>
        </w:rPr>
        <w:t xml:space="preserve">VSIA “Latvijas Nacionālā opera un balets” </w:t>
      </w:r>
      <w:r w:rsidR="00DD623B" w:rsidRPr="00EC2955">
        <w:rPr>
          <w:rFonts w:ascii="Times New Roman" w:hAnsi="Times New Roman"/>
        </w:rPr>
        <w:t xml:space="preserve">iepirkuma komisija </w:t>
      </w:r>
      <w:r w:rsidRPr="00EC2955">
        <w:rPr>
          <w:rFonts w:ascii="Times New Roman" w:hAnsi="Times New Roman"/>
        </w:rPr>
        <w:t xml:space="preserve">(turpmāk tekstā – Pasūtītājs) </w:t>
      </w:r>
      <w:r w:rsidR="00DD623B" w:rsidRPr="00EC2955">
        <w:rPr>
          <w:rFonts w:ascii="Times New Roman" w:hAnsi="Times New Roman"/>
        </w:rPr>
        <w:t>sagatavojusi</w:t>
      </w:r>
      <w:r w:rsidR="00F92F0F" w:rsidRPr="00EC2955">
        <w:rPr>
          <w:rFonts w:ascii="Times New Roman" w:hAnsi="Times New Roman"/>
        </w:rPr>
        <w:t xml:space="preserve"> atbildi </w:t>
      </w:r>
      <w:r w:rsidR="00951C2B" w:rsidRPr="00EC2955">
        <w:rPr>
          <w:rFonts w:ascii="Times New Roman" w:hAnsi="Times New Roman"/>
        </w:rPr>
        <w:t>uz</w:t>
      </w:r>
      <w:r w:rsidR="00644B2D">
        <w:rPr>
          <w:rFonts w:ascii="Times New Roman" w:hAnsi="Times New Roman"/>
        </w:rPr>
        <w:t xml:space="preserve"> </w:t>
      </w:r>
      <w:r w:rsidR="00951C2B" w:rsidRPr="00EC2955">
        <w:rPr>
          <w:rFonts w:ascii="Times New Roman" w:hAnsi="Times New Roman"/>
        </w:rPr>
        <w:t>202</w:t>
      </w:r>
      <w:r w:rsidR="00C11276">
        <w:rPr>
          <w:rFonts w:ascii="Times New Roman" w:hAnsi="Times New Roman"/>
        </w:rPr>
        <w:t>6</w:t>
      </w:r>
      <w:r w:rsidR="00951C2B" w:rsidRPr="00EC2955">
        <w:rPr>
          <w:rFonts w:ascii="Times New Roman" w:hAnsi="Times New Roman"/>
        </w:rPr>
        <w:t>.gada</w:t>
      </w:r>
      <w:r w:rsidR="00384F49">
        <w:rPr>
          <w:rFonts w:ascii="Times New Roman" w:hAnsi="Times New Roman"/>
        </w:rPr>
        <w:t xml:space="preserve"> </w:t>
      </w:r>
      <w:r w:rsidR="00C04404">
        <w:rPr>
          <w:rFonts w:ascii="Times New Roman" w:hAnsi="Times New Roman"/>
        </w:rPr>
        <w:t>1</w:t>
      </w:r>
      <w:r w:rsidR="00384F49">
        <w:rPr>
          <w:rFonts w:ascii="Times New Roman" w:hAnsi="Times New Roman"/>
        </w:rPr>
        <w:t>8</w:t>
      </w:r>
      <w:r w:rsidR="00951C2B" w:rsidRPr="00EC2955">
        <w:rPr>
          <w:rFonts w:ascii="Times New Roman" w:hAnsi="Times New Roman"/>
        </w:rPr>
        <w:t>.</w:t>
      </w:r>
      <w:r w:rsidR="00166ABD">
        <w:rPr>
          <w:rFonts w:ascii="Times New Roman" w:hAnsi="Times New Roman"/>
        </w:rPr>
        <w:t>maijā</w:t>
      </w:r>
      <w:r w:rsidR="00951C2B" w:rsidRPr="00EC2955">
        <w:rPr>
          <w:rFonts w:ascii="Times New Roman" w:hAnsi="Times New Roman"/>
        </w:rPr>
        <w:t xml:space="preserve"> saņemtu jautājumu par </w:t>
      </w:r>
      <w:r w:rsidR="00625E9B">
        <w:rPr>
          <w:rFonts w:ascii="Times New Roman" w:hAnsi="Times New Roman"/>
        </w:rPr>
        <w:t xml:space="preserve">nolikuma </w:t>
      </w:r>
      <w:r w:rsidR="006E08E5">
        <w:rPr>
          <w:rFonts w:ascii="Times New Roman" w:hAnsi="Times New Roman"/>
        </w:rPr>
        <w:t>prasīb</w:t>
      </w:r>
      <w:r w:rsidR="00625E9B">
        <w:rPr>
          <w:rFonts w:ascii="Times New Roman" w:hAnsi="Times New Roman"/>
        </w:rPr>
        <w:t>ām</w:t>
      </w:r>
      <w:r w:rsidR="006E08E5">
        <w:rPr>
          <w:rFonts w:ascii="Times New Roman" w:hAnsi="Times New Roman"/>
        </w:rPr>
        <w:t xml:space="preserve"> iepirkumā “</w:t>
      </w:r>
      <w:r w:rsidR="00166ABD">
        <w:rPr>
          <w:rFonts w:ascii="Times New Roman" w:hAnsi="Times New Roman"/>
        </w:rPr>
        <w:t>Krāsu un laku iegāde</w:t>
      </w:r>
      <w:r w:rsidR="006E08E5">
        <w:rPr>
          <w:rFonts w:ascii="Times New Roman" w:hAnsi="Times New Roman"/>
        </w:rPr>
        <w:t>”</w:t>
      </w:r>
      <w:r w:rsidR="00C67660" w:rsidRPr="00EC2955">
        <w:rPr>
          <w:rFonts w:ascii="Times New Roman" w:eastAsia="Times New Roman" w:hAnsi="Times New Roman"/>
        </w:rPr>
        <w:t xml:space="preserve"> (id.nr.- LNO 202</w:t>
      </w:r>
      <w:r w:rsidR="00166ABD">
        <w:rPr>
          <w:rFonts w:ascii="Times New Roman" w:eastAsia="Times New Roman" w:hAnsi="Times New Roman"/>
        </w:rPr>
        <w:t>6</w:t>
      </w:r>
      <w:r w:rsidR="00C67660" w:rsidRPr="00EC2955">
        <w:rPr>
          <w:rFonts w:ascii="Times New Roman" w:eastAsia="Times New Roman" w:hAnsi="Times New Roman"/>
        </w:rPr>
        <w:t>/</w:t>
      </w:r>
      <w:r w:rsidR="00166ABD">
        <w:rPr>
          <w:rFonts w:ascii="Times New Roman" w:eastAsia="Times New Roman" w:hAnsi="Times New Roman"/>
        </w:rPr>
        <w:t>20</w:t>
      </w:r>
      <w:r w:rsidR="00C67660" w:rsidRPr="00EC2955">
        <w:rPr>
          <w:rFonts w:ascii="Times New Roman" w:eastAsia="Times New Roman" w:hAnsi="Times New Roman"/>
        </w:rPr>
        <w:t>)</w:t>
      </w:r>
      <w:r w:rsidR="00625E9B">
        <w:rPr>
          <w:rFonts w:ascii="Times New Roman" w:eastAsia="Times New Roman" w:hAnsi="Times New Roman"/>
        </w:rPr>
        <w:t xml:space="preserve"> – turpmāk tekstā </w:t>
      </w:r>
      <w:r w:rsidR="00166ABD">
        <w:rPr>
          <w:rFonts w:ascii="Times New Roman" w:eastAsia="Times New Roman" w:hAnsi="Times New Roman"/>
        </w:rPr>
        <w:t>iepirkums</w:t>
      </w:r>
      <w:r w:rsidR="00951C2B" w:rsidRPr="00EC2955">
        <w:rPr>
          <w:rFonts w:ascii="Times New Roman" w:eastAsia="Times New Roman" w:hAnsi="Times New Roman"/>
        </w:rPr>
        <w:t>:</w:t>
      </w:r>
    </w:p>
    <w:p w14:paraId="3E5770AC" w14:textId="77777777" w:rsidR="009F1B01" w:rsidRDefault="009F1B01" w:rsidP="0090794E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7F71552F" w14:textId="09FD1625" w:rsidR="009511C0" w:rsidRDefault="006E08E5" w:rsidP="0090794E">
      <w:pPr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 w:rsidRPr="000E5A60">
        <w:rPr>
          <w:rFonts w:ascii="Times New Roman" w:eastAsia="Times New Roman" w:hAnsi="Times New Roman"/>
          <w:b/>
          <w:bCs/>
        </w:rPr>
        <w:t>Ieinteresētā pie</w:t>
      </w:r>
      <w:r w:rsidR="009F1B01" w:rsidRPr="000E5A60">
        <w:rPr>
          <w:rFonts w:ascii="Times New Roman" w:eastAsia="Times New Roman" w:hAnsi="Times New Roman"/>
          <w:b/>
          <w:bCs/>
        </w:rPr>
        <w:t>gādāt</w:t>
      </w:r>
      <w:r w:rsidR="00EC2955" w:rsidRPr="000E5A60">
        <w:rPr>
          <w:rFonts w:ascii="Times New Roman" w:eastAsia="Times New Roman" w:hAnsi="Times New Roman"/>
          <w:b/>
          <w:bCs/>
        </w:rPr>
        <w:t>āja</w:t>
      </w:r>
      <w:r w:rsidR="009F1B01" w:rsidRPr="000E5A60">
        <w:rPr>
          <w:rFonts w:ascii="Times New Roman" w:eastAsia="Times New Roman" w:hAnsi="Times New Roman"/>
          <w:b/>
          <w:bCs/>
        </w:rPr>
        <w:t xml:space="preserve"> </w:t>
      </w:r>
      <w:r w:rsidR="00166ABD">
        <w:rPr>
          <w:rFonts w:ascii="Times New Roman" w:eastAsia="Times New Roman" w:hAnsi="Times New Roman"/>
          <w:b/>
          <w:bCs/>
        </w:rPr>
        <w:t>1.</w:t>
      </w:r>
      <w:r w:rsidR="009F1B01" w:rsidRPr="000E5A60">
        <w:rPr>
          <w:rFonts w:ascii="Times New Roman" w:eastAsia="Times New Roman" w:hAnsi="Times New Roman"/>
          <w:b/>
          <w:bCs/>
        </w:rPr>
        <w:t>jautājum</w:t>
      </w:r>
      <w:r w:rsidRPr="000E5A60">
        <w:rPr>
          <w:rFonts w:ascii="Times New Roman" w:eastAsia="Times New Roman" w:hAnsi="Times New Roman"/>
          <w:b/>
          <w:bCs/>
        </w:rPr>
        <w:t>s</w:t>
      </w:r>
      <w:r w:rsidR="009511C0">
        <w:rPr>
          <w:rFonts w:ascii="Times New Roman" w:eastAsia="Times New Roman" w:hAnsi="Times New Roman"/>
          <w:b/>
          <w:bCs/>
        </w:rPr>
        <w:t>:</w:t>
      </w:r>
    </w:p>
    <w:p w14:paraId="67A84B27" w14:textId="77777777" w:rsidR="009511C0" w:rsidRPr="00C04404" w:rsidRDefault="009511C0" w:rsidP="009511C0">
      <w:pPr>
        <w:rPr>
          <w:rFonts w:ascii="Times New Roman" w:hAnsi="Times New Roman"/>
        </w:rPr>
      </w:pPr>
      <w:r w:rsidRPr="00C04404">
        <w:rPr>
          <w:rFonts w:ascii="Times New Roman" w:hAnsi="Times New Roman"/>
        </w:rPr>
        <w:t xml:space="preserve">Vai noradītajām pozīcijām preces cenā ir jāiekļauj krāsas tonēšana atbilstoši norādītajiem toņiem, vai arī prasība nozīmē to, ka krāsai ir jābūt tehniski pieejami tonējamai šajos toņos? 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1160"/>
        <w:gridCol w:w="1840"/>
        <w:gridCol w:w="5340"/>
      </w:tblGrid>
      <w:tr w:rsidR="009511C0" w:rsidRPr="00806DD9" w14:paraId="2CD5AAD1" w14:textId="77777777" w:rsidTr="00483560">
        <w:trPr>
          <w:trHeight w:val="150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80098" w14:textId="77777777" w:rsidR="009511C0" w:rsidRPr="00806DD9" w:rsidRDefault="009511C0" w:rsidP="00C044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1.2.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B907F" w14:textId="77777777" w:rsidR="009511C0" w:rsidRPr="00806DD9" w:rsidRDefault="009511C0" w:rsidP="00C044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Krāsa grīdai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4AB4" w14:textId="77777777" w:rsidR="009511C0" w:rsidRPr="00806DD9" w:rsidRDefault="009511C0" w:rsidP="00C044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Lateksa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krāsa uz ūdens bāzes. Noturīga, dziļi matēta, pilnīgi melna, ātri žūstoša, bez kaitīgiem izgarojumiem. Līdzvērtīga CAPAROL CAPACRYL PU-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Matt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iekšdarbiem ar zilo etiķeti. Tonējums S9000-N, NCS EDITION 2</w:t>
            </w:r>
          </w:p>
        </w:tc>
      </w:tr>
      <w:tr w:rsidR="009511C0" w:rsidRPr="00806DD9" w14:paraId="6A431093" w14:textId="77777777" w:rsidTr="00483560">
        <w:trPr>
          <w:trHeight w:val="150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6DC16" w14:textId="77777777" w:rsidR="009511C0" w:rsidRPr="00806DD9" w:rsidRDefault="009511C0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1.4.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5E865" w14:textId="77777777" w:rsidR="009511C0" w:rsidRPr="00806DD9" w:rsidRDefault="009511C0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Krāsa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ārdarbiem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, ēkas sienu un ēkas cokola krāsošanai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15192" w14:textId="77777777" w:rsidR="009511C0" w:rsidRPr="00806DD9" w:rsidRDefault="009511C0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Veids: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sārmizturīga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stirol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–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akrilāta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ūdens dispersijas krāsa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ārdarbiem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, jauniem un agrāk krāsotiem cokoliem ar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ūdensnoturīgu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plēvi. Nokrišņu, temperatūras svārstību un atmosfēras iedarbības noturīga krāsa - vismaz 10 gadus. Visu krāsu toņi: balts, pelēks, dzeltens, visu krāsu pilna toņu gamma; pēc izdotās ēkas krāsu pases, pārskaņoti pēc krāsu sistēmas kataloga “HASIT”, NCS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Beckers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: </w:t>
            </w:r>
            <w:proofErr w:type="spellStart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>Palazzo</w:t>
            </w:r>
            <w:proofErr w:type="spellEnd"/>
            <w:r w:rsidRPr="00806DD9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90; 115; 35; 80; S7502-Y; S8502-R; Krāsai jābūt pieejamai dažādos tilpumos.</w:t>
            </w:r>
          </w:p>
        </w:tc>
      </w:tr>
    </w:tbl>
    <w:p w14:paraId="1C32AA36" w14:textId="77777777" w:rsidR="00E273EB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Iepirkuma komisijas atbilde:</w:t>
      </w:r>
    </w:p>
    <w:p w14:paraId="213FAD8E" w14:textId="5F05056B" w:rsidR="00E273EB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3E6E6C">
        <w:rPr>
          <w:rFonts w:ascii="Times New Roman" w:eastAsia="Times New Roman" w:hAnsi="Times New Roman"/>
        </w:rPr>
        <w:t xml:space="preserve">Pretendents </w:t>
      </w:r>
      <w:r>
        <w:rPr>
          <w:rFonts w:ascii="Times New Roman" w:eastAsia="Times New Roman" w:hAnsi="Times New Roman"/>
        </w:rPr>
        <w:t xml:space="preserve">par </w:t>
      </w:r>
      <w:r>
        <w:rPr>
          <w:rFonts w:ascii="Times New Roman" w:eastAsia="Times New Roman" w:hAnsi="Times New Roman"/>
        </w:rPr>
        <w:t>tehniskās specifikācijas 1.</w:t>
      </w:r>
      <w:r>
        <w:rPr>
          <w:rFonts w:ascii="Times New Roman" w:eastAsia="Times New Roman" w:hAnsi="Times New Roman"/>
        </w:rPr>
        <w:t>2</w:t>
      </w:r>
      <w:r>
        <w:rPr>
          <w:rFonts w:ascii="Times New Roman" w:eastAsia="Times New Roman" w:hAnsi="Times New Roman"/>
        </w:rPr>
        <w:t>.</w:t>
      </w:r>
      <w:r w:rsidRPr="003E6E6C">
        <w:rPr>
          <w:rFonts w:ascii="Times New Roman" w:eastAsia="Times New Roman" w:hAnsi="Times New Roman"/>
        </w:rPr>
        <w:t>preces pozīcij</w:t>
      </w:r>
      <w:r>
        <w:rPr>
          <w:rFonts w:ascii="Times New Roman" w:eastAsia="Times New Roman" w:hAnsi="Times New Roman"/>
        </w:rPr>
        <w:t>u norāda cenu</w:t>
      </w:r>
      <w:r w:rsidRPr="003E6E6C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 xml:space="preserve">par krāsu grīdai, ņemot vērā šajā preces pozīcijā Pasūtītāja minēto </w:t>
      </w:r>
      <w:r w:rsidR="00084DB2">
        <w:rPr>
          <w:rFonts w:ascii="Times New Roman" w:eastAsia="Times New Roman" w:hAnsi="Times New Roman"/>
        </w:rPr>
        <w:t xml:space="preserve">- </w:t>
      </w:r>
      <w:r>
        <w:rPr>
          <w:rFonts w:ascii="Times New Roman" w:eastAsia="Times New Roman" w:hAnsi="Times New Roman"/>
        </w:rPr>
        <w:t xml:space="preserve">konkrētu toni. </w:t>
      </w:r>
    </w:p>
    <w:p w14:paraId="61FFB744" w14:textId="77777777" w:rsidR="00E273EB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Iepirkuma komisijas atbilde:</w:t>
      </w:r>
    </w:p>
    <w:p w14:paraId="2A26A863" w14:textId="23DE0CDD" w:rsidR="00E273EB" w:rsidRPr="003E6E6C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Par tehniskās specifikācijas 1.4.preces pozīciju Pretendents savā piedāvājumā norāda bāzes krāsu atbilstoši Pasūtītāja vajadzībai. Ņemot vērā tehniskās specifikācijas 1.4.preces pozīcijā prasību par vairākiem toņiem - Pretendentam jābūt iespējai nodrošināt tonēšanu, ja Pasūtītājam tāda nepieciešamība rodas. </w:t>
      </w:r>
      <w:r w:rsidR="00084DB2">
        <w:rPr>
          <w:rFonts w:ascii="Times New Roman" w:eastAsia="Times New Roman" w:hAnsi="Times New Roman"/>
        </w:rPr>
        <w:t>A</w:t>
      </w:r>
      <w:r>
        <w:rPr>
          <w:rFonts w:ascii="Times New Roman" w:eastAsia="Times New Roman" w:hAnsi="Times New Roman"/>
        </w:rPr>
        <w:t xml:space="preserve">tbilstoši iepirkuma līguma projekta 1.13.punktā noteiktajam, </w:t>
      </w:r>
      <w:r w:rsidRPr="00F74C71">
        <w:rPr>
          <w:rFonts w:ascii="Times New Roman" w:hAnsi="Times New Roman"/>
          <w:lang w:eastAsia="lv-LV"/>
        </w:rPr>
        <w:t>Pasūtītājs ir tiesīgs iegādāties no Piegādātāja arī citas Precēm līdzvērtīgas preces, vērtībā ne vairāk kā 30% no Līguma cenas, kuru nepieciešamību uz Līguma slēgšanas brīdi nevarēja paredzēt</w:t>
      </w:r>
      <w:r>
        <w:rPr>
          <w:rFonts w:ascii="Times New Roman" w:hAnsi="Times New Roman"/>
          <w:lang w:eastAsia="lv-LV"/>
        </w:rPr>
        <w:t>.</w:t>
      </w:r>
      <w:r w:rsidRPr="00F74C71">
        <w:rPr>
          <w:rFonts w:ascii="Times New Roman" w:hAnsi="Times New Roman"/>
          <w:lang w:eastAsia="lv-LV"/>
        </w:rPr>
        <w:t xml:space="preserve"> </w:t>
      </w:r>
    </w:p>
    <w:p w14:paraId="38CA28F0" w14:textId="77777777" w:rsidR="00E273EB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</w:p>
    <w:p w14:paraId="1BB158B5" w14:textId="69A6AC7D" w:rsidR="00E273EB" w:rsidRPr="00E273EB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 w:rsidRPr="00E273EB">
        <w:rPr>
          <w:rFonts w:ascii="Times New Roman" w:eastAsia="Times New Roman" w:hAnsi="Times New Roman"/>
          <w:b/>
          <w:bCs/>
        </w:rPr>
        <w:t xml:space="preserve">Ieinteresētā piegādātāja </w:t>
      </w:r>
      <w:r w:rsidRPr="00E273EB">
        <w:rPr>
          <w:rFonts w:ascii="Times New Roman" w:eastAsia="Times New Roman" w:hAnsi="Times New Roman"/>
          <w:b/>
          <w:bCs/>
        </w:rPr>
        <w:t>2</w:t>
      </w:r>
      <w:r w:rsidRPr="00E273EB">
        <w:rPr>
          <w:rFonts w:ascii="Times New Roman" w:eastAsia="Times New Roman" w:hAnsi="Times New Roman"/>
          <w:b/>
          <w:bCs/>
        </w:rPr>
        <w:t>.jautājums:</w:t>
      </w:r>
    </w:p>
    <w:tbl>
      <w:tblPr>
        <w:tblW w:w="8340" w:type="dxa"/>
        <w:tblLook w:val="04A0" w:firstRow="1" w:lastRow="0" w:firstColumn="1" w:lastColumn="0" w:noHBand="0" w:noVBand="1"/>
      </w:tblPr>
      <w:tblGrid>
        <w:gridCol w:w="1160"/>
        <w:gridCol w:w="1840"/>
        <w:gridCol w:w="5340"/>
      </w:tblGrid>
      <w:tr w:rsidR="00E273EB" w:rsidRPr="00A05BA4" w14:paraId="07E9CDC5" w14:textId="77777777" w:rsidTr="00483560">
        <w:trPr>
          <w:trHeight w:val="90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E12E2" w14:textId="77777777" w:rsidR="00E273EB" w:rsidRPr="00A05BA4" w:rsidRDefault="00E273EB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3.1.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74CF4" w14:textId="77777777" w:rsidR="00E273EB" w:rsidRPr="00A05BA4" w:rsidRDefault="00E273EB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Krāsa tonēšanai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195C" w14:textId="77777777" w:rsidR="00E273EB" w:rsidRPr="00A05BA4" w:rsidRDefault="00E273EB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Tikkurila</w:t>
            </w:r>
            <w:proofErr w:type="spellEnd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Harmony</w:t>
            </w:r>
            <w:proofErr w:type="spellEnd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full-matt</w:t>
            </w:r>
            <w:proofErr w:type="spellEnd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(pilnīgi matēta) krāsa</w:t>
            </w:r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br/>
              <w:t>Tonis: NCS S 0585-Y70R (oranži sarkans) vai ekvivalents, saskaņā ar cita ražotāja katalogu</w:t>
            </w:r>
          </w:p>
        </w:tc>
      </w:tr>
      <w:tr w:rsidR="00E273EB" w:rsidRPr="00A05BA4" w14:paraId="7F78254C" w14:textId="77777777" w:rsidTr="00483560">
        <w:trPr>
          <w:trHeight w:val="90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7AEE6" w14:textId="77777777" w:rsidR="00E273EB" w:rsidRPr="00A05BA4" w:rsidRDefault="00E273EB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3.2.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D671B" w14:textId="77777777" w:rsidR="00E273EB" w:rsidRPr="00A05BA4" w:rsidRDefault="00E273EB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Krāsa tonēšanai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9171A" w14:textId="77777777" w:rsidR="00E273EB" w:rsidRPr="00A05BA4" w:rsidRDefault="00E273EB" w:rsidP="0048356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proofErr w:type="spellStart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Tikkurila</w:t>
            </w:r>
            <w:proofErr w:type="spellEnd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Harmony</w:t>
            </w:r>
            <w:proofErr w:type="spellEnd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</w:t>
            </w:r>
            <w:proofErr w:type="spellStart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>full-matt</w:t>
            </w:r>
            <w:proofErr w:type="spellEnd"/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 (pilnīgi matēta) krāsa </w:t>
            </w:r>
            <w:r w:rsidRPr="00A05BA4">
              <w:rPr>
                <w:rFonts w:ascii="Times New Roman" w:eastAsia="Times New Roman" w:hAnsi="Times New Roman"/>
                <w:color w:val="000000"/>
                <w:lang w:eastAsia="lv-LV"/>
              </w:rPr>
              <w:br/>
              <w:t>Tonis: NCS S 9000-N  (melns) vai ekvivalents, saskaņā ar cita ražotāja katalogu.</w:t>
            </w:r>
          </w:p>
        </w:tc>
      </w:tr>
    </w:tbl>
    <w:p w14:paraId="0754558B" w14:textId="77777777" w:rsidR="009511C0" w:rsidRPr="00E273EB" w:rsidRDefault="009511C0" w:rsidP="009511C0">
      <w:pPr>
        <w:rPr>
          <w:rFonts w:ascii="Times New Roman" w:hAnsi="Times New Roman"/>
        </w:rPr>
      </w:pPr>
      <w:r w:rsidRPr="00E273EB">
        <w:rPr>
          <w:rFonts w:ascii="Times New Roman" w:hAnsi="Times New Roman"/>
        </w:rPr>
        <w:lastRenderedPageBreak/>
        <w:t xml:space="preserve">Vai noradītajām pozīcijām preces cenā ir jāiekļauj tikai toņa izmaksas , vai arī toņa izmaksas + krāsa ? </w:t>
      </w:r>
    </w:p>
    <w:p w14:paraId="4ACA9A19" w14:textId="77777777" w:rsidR="00E273EB" w:rsidRDefault="00E273EB" w:rsidP="00E273EB">
      <w:pPr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Iepirkuma komisijas atbilde:</w:t>
      </w:r>
    </w:p>
    <w:p w14:paraId="28B78241" w14:textId="136CA1D1" w:rsidR="00E273EB" w:rsidRPr="00F40B56" w:rsidRDefault="00F40B56" w:rsidP="00E273EB">
      <w:pPr>
        <w:jc w:val="both"/>
        <w:rPr>
          <w:rFonts w:ascii="Times New Roman" w:hAnsi="Times New Roman"/>
          <w:lang w:val="fr-FR"/>
        </w:rPr>
      </w:pPr>
      <w:proofErr w:type="spellStart"/>
      <w:r w:rsidRPr="00F40B56">
        <w:rPr>
          <w:rFonts w:ascii="Times New Roman" w:hAnsi="Times New Roman"/>
          <w:lang w:val="fr-FR"/>
        </w:rPr>
        <w:t>Abās</w:t>
      </w:r>
      <w:proofErr w:type="spellEnd"/>
      <w:r w:rsidRPr="00F40B56">
        <w:rPr>
          <w:rFonts w:ascii="Times New Roman" w:hAnsi="Times New Roman"/>
          <w:lang w:val="fr-FR"/>
        </w:rPr>
        <w:t xml:space="preserve"> </w:t>
      </w:r>
      <w:proofErr w:type="spellStart"/>
      <w:r w:rsidRPr="00F40B56">
        <w:rPr>
          <w:rFonts w:ascii="Times New Roman" w:hAnsi="Times New Roman"/>
          <w:lang w:val="fr-FR"/>
        </w:rPr>
        <w:t>pozīcijās</w:t>
      </w:r>
      <w:proofErr w:type="spellEnd"/>
      <w:r w:rsidRPr="00F40B56">
        <w:rPr>
          <w:rFonts w:ascii="Times New Roman" w:hAnsi="Times New Roman"/>
          <w:lang w:val="fr-FR"/>
        </w:rPr>
        <w:t xml:space="preserve"> (3.</w:t>
      </w:r>
      <w:proofErr w:type="gramStart"/>
      <w:r w:rsidRPr="00F40B56">
        <w:rPr>
          <w:rFonts w:ascii="Times New Roman" w:hAnsi="Times New Roman"/>
          <w:lang w:val="fr-FR"/>
        </w:rPr>
        <w:t>1.punkts</w:t>
      </w:r>
      <w:proofErr w:type="gramEnd"/>
      <w:r w:rsidRPr="00F40B56">
        <w:rPr>
          <w:rFonts w:ascii="Times New Roman" w:hAnsi="Times New Roman"/>
          <w:lang w:val="fr-FR"/>
        </w:rPr>
        <w:t xml:space="preserve"> un 3.</w:t>
      </w:r>
      <w:proofErr w:type="gramStart"/>
      <w:r w:rsidRPr="00F40B56">
        <w:rPr>
          <w:rFonts w:ascii="Times New Roman" w:hAnsi="Times New Roman"/>
          <w:lang w:val="fr-FR"/>
        </w:rPr>
        <w:t>2.punkts</w:t>
      </w:r>
      <w:proofErr w:type="gramEnd"/>
      <w:r w:rsidRPr="00F40B56">
        <w:rPr>
          <w:rFonts w:ascii="Times New Roman" w:hAnsi="Times New Roman"/>
          <w:lang w:val="fr-FR"/>
        </w:rPr>
        <w:t xml:space="preserve">) </w:t>
      </w:r>
      <w:proofErr w:type="spellStart"/>
      <w:r w:rsidRPr="00F40B56">
        <w:rPr>
          <w:rFonts w:ascii="Times New Roman" w:hAnsi="Times New Roman"/>
          <w:lang w:val="fr-FR"/>
        </w:rPr>
        <w:t>jānorāda</w:t>
      </w:r>
      <w:proofErr w:type="spellEnd"/>
      <w:r w:rsidRPr="00F40B56">
        <w:rPr>
          <w:rFonts w:ascii="Times New Roman" w:hAnsi="Times New Roman"/>
          <w:lang w:val="fr-FR"/>
        </w:rPr>
        <w:t xml:space="preserve"> </w:t>
      </w:r>
      <w:proofErr w:type="spellStart"/>
      <w:r w:rsidRPr="00F40B56">
        <w:rPr>
          <w:rFonts w:ascii="Times New Roman" w:hAnsi="Times New Roman"/>
          <w:lang w:val="fr-FR"/>
        </w:rPr>
        <w:t>preces</w:t>
      </w:r>
      <w:proofErr w:type="spellEnd"/>
      <w:r w:rsidRPr="00F40B56">
        <w:rPr>
          <w:rFonts w:ascii="Times New Roman" w:hAnsi="Times New Roman"/>
          <w:lang w:val="fr-FR"/>
        </w:rPr>
        <w:t xml:space="preserve"> </w:t>
      </w:r>
      <w:proofErr w:type="spellStart"/>
      <w:r w:rsidRPr="00F40B56">
        <w:rPr>
          <w:rFonts w:ascii="Times New Roman" w:hAnsi="Times New Roman"/>
          <w:lang w:val="fr-FR"/>
        </w:rPr>
        <w:t>cenā</w:t>
      </w:r>
      <w:proofErr w:type="spellEnd"/>
      <w:r w:rsidRPr="00F40B56">
        <w:rPr>
          <w:rFonts w:ascii="Times New Roman" w:hAnsi="Times New Roman"/>
          <w:lang w:val="fr-FR"/>
        </w:rPr>
        <w:t xml:space="preserve"> </w:t>
      </w:r>
      <w:proofErr w:type="spellStart"/>
      <w:r w:rsidRPr="00F40B56">
        <w:rPr>
          <w:rFonts w:ascii="Times New Roman" w:hAnsi="Times New Roman"/>
          <w:lang w:val="fr-FR"/>
        </w:rPr>
        <w:t>izmaksas</w:t>
      </w:r>
      <w:proofErr w:type="spellEnd"/>
      <w:r w:rsidR="00E273EB" w:rsidRPr="00F40B56">
        <w:rPr>
          <w:rFonts w:ascii="Times New Roman" w:hAnsi="Times New Roman"/>
          <w:lang w:val="fr-FR"/>
        </w:rPr>
        <w:t xml:space="preserve"> par </w:t>
      </w:r>
      <w:proofErr w:type="spellStart"/>
      <w:r w:rsidR="00E273EB" w:rsidRPr="00F40B56">
        <w:rPr>
          <w:rFonts w:ascii="Times New Roman" w:hAnsi="Times New Roman"/>
          <w:lang w:val="fr-FR"/>
        </w:rPr>
        <w:t>krāsu</w:t>
      </w:r>
      <w:proofErr w:type="spellEnd"/>
      <w:r w:rsidR="00E273EB" w:rsidRPr="00F40B56">
        <w:rPr>
          <w:rFonts w:ascii="Times New Roman" w:hAnsi="Times New Roman"/>
          <w:lang w:val="fr-FR"/>
        </w:rPr>
        <w:t xml:space="preserve"> un </w:t>
      </w:r>
      <w:proofErr w:type="spellStart"/>
      <w:r w:rsidR="00E273EB" w:rsidRPr="00F40B56">
        <w:rPr>
          <w:rFonts w:ascii="Times New Roman" w:hAnsi="Times New Roman"/>
          <w:lang w:val="fr-FR"/>
        </w:rPr>
        <w:t>tonēšanu</w:t>
      </w:r>
      <w:proofErr w:type="spellEnd"/>
      <w:r w:rsidR="00E273EB" w:rsidRPr="00F40B56">
        <w:rPr>
          <w:rFonts w:ascii="Times New Roman" w:hAnsi="Times New Roman"/>
          <w:lang w:val="fr-FR"/>
        </w:rPr>
        <w:t xml:space="preserve"> </w:t>
      </w:r>
      <w:proofErr w:type="spellStart"/>
      <w:r w:rsidR="00E273EB" w:rsidRPr="00F40B56">
        <w:rPr>
          <w:rFonts w:ascii="Times New Roman" w:hAnsi="Times New Roman"/>
          <w:lang w:val="fr-FR"/>
        </w:rPr>
        <w:t>kopā</w:t>
      </w:r>
      <w:proofErr w:type="spellEnd"/>
      <w:r w:rsidR="00E273EB" w:rsidRPr="00F40B56">
        <w:rPr>
          <w:rFonts w:ascii="Times New Roman" w:hAnsi="Times New Roman"/>
          <w:lang w:val="fr-FR"/>
        </w:rPr>
        <w:t xml:space="preserve"> EUR </w:t>
      </w:r>
      <w:proofErr w:type="spellStart"/>
      <w:r w:rsidR="00E273EB" w:rsidRPr="00F40B56">
        <w:rPr>
          <w:rFonts w:ascii="Times New Roman" w:hAnsi="Times New Roman"/>
          <w:lang w:val="fr-FR"/>
        </w:rPr>
        <w:t>bez</w:t>
      </w:r>
      <w:proofErr w:type="spellEnd"/>
      <w:r w:rsidR="00E273EB" w:rsidRPr="00F40B56">
        <w:rPr>
          <w:rFonts w:ascii="Times New Roman" w:hAnsi="Times New Roman"/>
          <w:lang w:val="fr-FR"/>
        </w:rPr>
        <w:t xml:space="preserve"> PVN</w:t>
      </w:r>
      <w:r w:rsidRPr="00F40B56">
        <w:rPr>
          <w:rFonts w:ascii="Times New Roman" w:hAnsi="Times New Roman"/>
          <w:lang w:val="fr-FR"/>
        </w:rPr>
        <w:t>.</w:t>
      </w:r>
    </w:p>
    <w:p w14:paraId="5F2E547A" w14:textId="77777777" w:rsidR="000E5A60" w:rsidRDefault="000E5A60" w:rsidP="000E5A60">
      <w:pPr>
        <w:widowControl w:val="0"/>
        <w:tabs>
          <w:tab w:val="left" w:pos="426"/>
          <w:tab w:val="left" w:pos="1134"/>
        </w:tabs>
        <w:spacing w:after="0" w:line="240" w:lineRule="auto"/>
        <w:jc w:val="both"/>
        <w:rPr>
          <w:b/>
          <w:bCs/>
        </w:rPr>
      </w:pPr>
    </w:p>
    <w:p w14:paraId="261057B7" w14:textId="7928B713" w:rsidR="008049CB" w:rsidRPr="0081787C" w:rsidRDefault="008049CB" w:rsidP="008049CB">
      <w:pPr>
        <w:spacing w:after="0" w:line="240" w:lineRule="auto"/>
        <w:jc w:val="both"/>
        <w:rPr>
          <w:rFonts w:ascii="Times New Roman" w:eastAsiaTheme="minorHAnsi" w:hAnsi="Times New Roman"/>
          <w:color w:val="212529"/>
          <w:shd w:val="clear" w:color="auto" w:fill="FFFFFF"/>
        </w:rPr>
      </w:pPr>
      <w:r w:rsidRPr="0081787C">
        <w:rPr>
          <w:rFonts w:ascii="Times New Roman" w:eastAsiaTheme="minorHAnsi" w:hAnsi="Times New Roman"/>
          <w:color w:val="212529"/>
          <w:shd w:val="clear" w:color="auto" w:fill="FFFFFF"/>
        </w:rPr>
        <w:t>Ar cieņu</w:t>
      </w:r>
    </w:p>
    <w:p w14:paraId="5C01DEC5" w14:textId="04A682E2" w:rsidR="008049CB" w:rsidRPr="0081787C" w:rsidRDefault="0094481F" w:rsidP="008049CB">
      <w:pPr>
        <w:spacing w:after="0" w:line="240" w:lineRule="auto"/>
        <w:jc w:val="both"/>
        <w:rPr>
          <w:rFonts w:ascii="Times New Roman" w:eastAsiaTheme="minorHAnsi" w:hAnsi="Times New Roman"/>
          <w:color w:val="212529"/>
          <w:shd w:val="clear" w:color="auto" w:fill="FFFFFF"/>
        </w:rPr>
      </w:pPr>
      <w:r>
        <w:rPr>
          <w:rFonts w:ascii="Times New Roman" w:eastAsiaTheme="minorHAnsi" w:hAnsi="Times New Roman"/>
          <w:color w:val="212529"/>
          <w:shd w:val="clear" w:color="auto" w:fill="FFFFFF"/>
        </w:rPr>
        <w:t xml:space="preserve"> </w:t>
      </w:r>
    </w:p>
    <w:p w14:paraId="4ECC1CDB" w14:textId="77777777" w:rsidR="008049CB" w:rsidRPr="0081787C" w:rsidRDefault="008049CB" w:rsidP="008049CB">
      <w:pPr>
        <w:spacing w:after="0" w:line="240" w:lineRule="auto"/>
        <w:jc w:val="both"/>
        <w:rPr>
          <w:rFonts w:ascii="Times New Roman" w:eastAsiaTheme="minorHAnsi" w:hAnsi="Times New Roman"/>
          <w:color w:val="212529"/>
          <w:shd w:val="clear" w:color="auto" w:fill="FFFFFF"/>
        </w:rPr>
      </w:pPr>
    </w:p>
    <w:p w14:paraId="38B20B4F" w14:textId="657DAB34" w:rsidR="008049CB" w:rsidRPr="0081787C" w:rsidRDefault="00727834" w:rsidP="00064BB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Theme="minorHAnsi" w:hAnsi="Times New Roman"/>
          <w:color w:val="212529"/>
          <w:shd w:val="clear" w:color="auto" w:fill="FFFFFF"/>
        </w:rPr>
        <w:t>Iepirkuma komisijas priekšsēdētāj</w:t>
      </w:r>
      <w:r w:rsidR="00064BB5">
        <w:rPr>
          <w:rFonts w:ascii="Times New Roman" w:eastAsiaTheme="minorHAnsi" w:hAnsi="Times New Roman"/>
          <w:color w:val="212529"/>
          <w:shd w:val="clear" w:color="auto" w:fill="FFFFFF"/>
        </w:rPr>
        <w:t>s</w:t>
      </w:r>
      <w:r w:rsidR="005419D3">
        <w:rPr>
          <w:rFonts w:ascii="Times New Roman" w:eastAsiaTheme="minorHAnsi" w:hAnsi="Times New Roman"/>
          <w:color w:val="212529"/>
          <w:shd w:val="clear" w:color="auto" w:fill="FFFFFF"/>
        </w:rPr>
        <w:t xml:space="preserve">  </w:t>
      </w:r>
      <w:r w:rsidR="005419D3">
        <w:rPr>
          <w:rFonts w:ascii="Times New Roman" w:eastAsiaTheme="minorHAnsi" w:hAnsi="Times New Roman"/>
          <w:color w:val="212529"/>
          <w:shd w:val="clear" w:color="auto" w:fill="FFFFFF"/>
        </w:rPr>
        <w:tab/>
      </w:r>
      <w:r w:rsidR="008049CB" w:rsidRPr="0081787C">
        <w:rPr>
          <w:rFonts w:ascii="Times New Roman" w:eastAsiaTheme="minorHAnsi" w:hAnsi="Times New Roman"/>
          <w:color w:val="212529"/>
          <w:shd w:val="clear" w:color="auto" w:fill="FFFFFF"/>
        </w:rPr>
        <w:tab/>
      </w:r>
      <w:r w:rsidR="008049CB" w:rsidRPr="0081787C">
        <w:rPr>
          <w:rFonts w:ascii="Times New Roman" w:eastAsiaTheme="minorHAnsi" w:hAnsi="Times New Roman"/>
          <w:color w:val="212529"/>
          <w:shd w:val="clear" w:color="auto" w:fill="FFFFFF"/>
        </w:rPr>
        <w:tab/>
      </w:r>
      <w:r w:rsidR="00644B2D">
        <w:rPr>
          <w:rFonts w:ascii="Times New Roman" w:eastAsiaTheme="minorHAnsi" w:hAnsi="Times New Roman"/>
          <w:color w:val="212529"/>
          <w:shd w:val="clear" w:color="auto" w:fill="FFFFFF"/>
        </w:rPr>
        <w:t>Alvils Samoilovs</w:t>
      </w:r>
    </w:p>
    <w:p w14:paraId="2168A619" w14:textId="77777777" w:rsidR="008049CB" w:rsidRPr="0081787C" w:rsidRDefault="008049CB" w:rsidP="008049CB">
      <w:pPr>
        <w:spacing w:after="0" w:line="240" w:lineRule="auto"/>
        <w:rPr>
          <w:rFonts w:ascii="Times New Roman" w:hAnsi="Times New Roman"/>
          <w:w w:val="110"/>
        </w:rPr>
      </w:pPr>
    </w:p>
    <w:p w14:paraId="3944FBD0" w14:textId="77777777" w:rsidR="005419D3" w:rsidRDefault="005419D3" w:rsidP="008049CB">
      <w:pPr>
        <w:spacing w:after="0" w:line="240" w:lineRule="auto"/>
        <w:jc w:val="both"/>
        <w:rPr>
          <w:rFonts w:ascii="Times New Roman" w:hAnsi="Times New Roman"/>
        </w:rPr>
      </w:pPr>
    </w:p>
    <w:p w14:paraId="2B8F8DC2" w14:textId="77777777" w:rsidR="005419D3" w:rsidRDefault="005419D3" w:rsidP="008049CB">
      <w:pPr>
        <w:spacing w:after="0" w:line="240" w:lineRule="auto"/>
        <w:jc w:val="both"/>
        <w:rPr>
          <w:rFonts w:ascii="Times New Roman" w:hAnsi="Times New Roman"/>
        </w:rPr>
      </w:pPr>
    </w:p>
    <w:p w14:paraId="3DED2401" w14:textId="77777777" w:rsidR="008049CB" w:rsidRPr="0081787C" w:rsidRDefault="008049CB" w:rsidP="008049CB">
      <w:pPr>
        <w:spacing w:after="0" w:line="240" w:lineRule="auto"/>
        <w:rPr>
          <w:rFonts w:ascii="Times New Roman" w:hAnsi="Times New Roman"/>
          <w:w w:val="110"/>
        </w:rPr>
      </w:pPr>
    </w:p>
    <w:p w14:paraId="47AF2CF2" w14:textId="77777777" w:rsidR="00C314DB" w:rsidRPr="002A472E" w:rsidRDefault="00C314DB" w:rsidP="000B0DA0">
      <w:pPr>
        <w:spacing w:after="0" w:line="240" w:lineRule="auto"/>
        <w:jc w:val="both"/>
        <w:rPr>
          <w:rFonts w:ascii="Times New Roman" w:hAnsi="Times New Roman"/>
        </w:rPr>
      </w:pPr>
    </w:p>
    <w:p w14:paraId="7BFBD279" w14:textId="77777777" w:rsidR="00C314DB" w:rsidRPr="002A472E" w:rsidRDefault="00C314DB" w:rsidP="000B0DA0">
      <w:pPr>
        <w:spacing w:after="0" w:line="240" w:lineRule="auto"/>
        <w:jc w:val="both"/>
        <w:rPr>
          <w:rFonts w:ascii="Times New Roman" w:hAnsi="Times New Roman"/>
        </w:rPr>
      </w:pPr>
    </w:p>
    <w:p w14:paraId="76C7C5CF" w14:textId="77777777" w:rsidR="005117C8" w:rsidRPr="002A472E" w:rsidRDefault="005117C8" w:rsidP="005117C8">
      <w:pPr>
        <w:spacing w:after="0" w:line="240" w:lineRule="auto"/>
        <w:jc w:val="both"/>
        <w:rPr>
          <w:rFonts w:ascii="Times New Roman" w:hAnsi="Times New Roman"/>
        </w:rPr>
      </w:pPr>
    </w:p>
    <w:p w14:paraId="78FD7757" w14:textId="77777777" w:rsidR="005117C8" w:rsidRPr="002A472E" w:rsidRDefault="005117C8" w:rsidP="005117C8">
      <w:pPr>
        <w:spacing w:after="0" w:line="240" w:lineRule="auto"/>
        <w:jc w:val="both"/>
        <w:rPr>
          <w:rFonts w:ascii="Times New Roman" w:hAnsi="Times New Roman"/>
        </w:rPr>
      </w:pPr>
    </w:p>
    <w:p w14:paraId="37E62131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7C5D2A8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B9901A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F644C5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E6759C8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1CEE8B4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8D49E81" w14:textId="77777777" w:rsidR="005117C8" w:rsidRDefault="005117C8" w:rsidP="005117C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15261CC" w14:textId="77777777" w:rsidR="005117C8" w:rsidRPr="002166EF" w:rsidRDefault="005117C8" w:rsidP="005117C8">
      <w:pPr>
        <w:spacing w:after="0" w:line="240" w:lineRule="auto"/>
        <w:rPr>
          <w:rFonts w:asciiTheme="majorBidi" w:hAnsiTheme="majorBidi" w:cstheme="majorBidi"/>
        </w:rPr>
      </w:pPr>
    </w:p>
    <w:p w14:paraId="53E6E8C6" w14:textId="178277F8" w:rsidR="00C314DB" w:rsidRPr="00F92F0F" w:rsidRDefault="00C314DB" w:rsidP="000B0DA0">
      <w:pPr>
        <w:spacing w:after="0" w:line="240" w:lineRule="auto"/>
        <w:jc w:val="both"/>
        <w:rPr>
          <w:rFonts w:asciiTheme="majorBidi" w:hAnsiTheme="majorBidi" w:cstheme="majorBidi"/>
        </w:rPr>
      </w:pPr>
    </w:p>
    <w:sectPr w:rsidR="00C314DB" w:rsidRPr="00F92F0F" w:rsidSect="00496CF6">
      <w:headerReference w:type="default" r:id="rId7"/>
      <w:pgSz w:w="11906" w:h="16838"/>
      <w:pgMar w:top="1440" w:right="180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FEE97" w14:textId="77777777" w:rsidR="00F9059B" w:rsidRDefault="00F9059B" w:rsidP="00932408">
      <w:pPr>
        <w:spacing w:after="0" w:line="240" w:lineRule="auto"/>
      </w:pPr>
      <w:r>
        <w:separator/>
      </w:r>
    </w:p>
  </w:endnote>
  <w:endnote w:type="continuationSeparator" w:id="0">
    <w:p w14:paraId="133FE329" w14:textId="77777777" w:rsidR="00F9059B" w:rsidRDefault="00F9059B" w:rsidP="00932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AC590" w14:textId="77777777" w:rsidR="00F9059B" w:rsidRDefault="00F9059B" w:rsidP="00932408">
      <w:pPr>
        <w:spacing w:after="0" w:line="240" w:lineRule="auto"/>
      </w:pPr>
      <w:r>
        <w:separator/>
      </w:r>
    </w:p>
  </w:footnote>
  <w:footnote w:type="continuationSeparator" w:id="0">
    <w:p w14:paraId="75ECA1CA" w14:textId="77777777" w:rsidR="00F9059B" w:rsidRDefault="00F9059B" w:rsidP="00932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8D25" w14:textId="00995BAF" w:rsidR="00932408" w:rsidRDefault="000A2BD5">
    <w:pPr>
      <w:pStyle w:val="Header"/>
    </w:pPr>
    <w:r>
      <w:rPr>
        <w:noProof/>
      </w:rPr>
      <w:drawing>
        <wp:inline distT="0" distB="0" distL="0" distR="0" wp14:anchorId="165EFF0D" wp14:editId="5B4F1426">
          <wp:extent cx="5274310" cy="11461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eidlapa_edi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1146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0472"/>
    <w:multiLevelType w:val="multilevel"/>
    <w:tmpl w:val="67E06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7C41E3"/>
    <w:multiLevelType w:val="hybridMultilevel"/>
    <w:tmpl w:val="AF8E69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67BE2"/>
    <w:multiLevelType w:val="hybridMultilevel"/>
    <w:tmpl w:val="57D634DC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32AF2"/>
    <w:multiLevelType w:val="multilevel"/>
    <w:tmpl w:val="F1F844D2"/>
    <w:lvl w:ilvl="0">
      <w:start w:val="1"/>
      <w:numFmt w:val="decimal"/>
      <w:lvlText w:val="%1."/>
      <w:lvlJc w:val="left"/>
      <w:pPr>
        <w:ind w:left="4823" w:hanging="57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34" w:hanging="45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19185E2E"/>
    <w:multiLevelType w:val="multilevel"/>
    <w:tmpl w:val="C520D41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1CD00C98"/>
    <w:multiLevelType w:val="multilevel"/>
    <w:tmpl w:val="8B00EF4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25055994"/>
    <w:multiLevelType w:val="multilevel"/>
    <w:tmpl w:val="2774F2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545647F"/>
    <w:multiLevelType w:val="multilevel"/>
    <w:tmpl w:val="5EF674CC"/>
    <w:lvl w:ilvl="0">
      <w:start w:val="2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 w15:restartNumberingAfterBreak="0">
    <w:nsid w:val="403C0FDC"/>
    <w:multiLevelType w:val="hybridMultilevel"/>
    <w:tmpl w:val="26C48D1A"/>
    <w:lvl w:ilvl="0" w:tplc="C9545106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6431A"/>
    <w:multiLevelType w:val="multilevel"/>
    <w:tmpl w:val="11C861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10" w15:restartNumberingAfterBreak="0">
    <w:nsid w:val="55CC3CFF"/>
    <w:multiLevelType w:val="hybridMultilevel"/>
    <w:tmpl w:val="5DDC4842"/>
    <w:lvl w:ilvl="0" w:tplc="4AFAB4F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86825B7"/>
    <w:multiLevelType w:val="hybridMultilevel"/>
    <w:tmpl w:val="1A020CB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8801A9"/>
    <w:multiLevelType w:val="hybridMultilevel"/>
    <w:tmpl w:val="5D5AA856"/>
    <w:lvl w:ilvl="0" w:tplc="5E823DF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A15FE"/>
    <w:multiLevelType w:val="hybridMultilevel"/>
    <w:tmpl w:val="B8CC11D6"/>
    <w:lvl w:ilvl="0" w:tplc="27729B34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C078BC"/>
    <w:multiLevelType w:val="hybridMultilevel"/>
    <w:tmpl w:val="682CD312"/>
    <w:lvl w:ilvl="0" w:tplc="EDD820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5068351">
    <w:abstractNumId w:val="2"/>
  </w:num>
  <w:num w:numId="2" w16cid:durableId="1177765771">
    <w:abstractNumId w:val="12"/>
  </w:num>
  <w:num w:numId="3" w16cid:durableId="1804613398">
    <w:abstractNumId w:val="1"/>
  </w:num>
  <w:num w:numId="4" w16cid:durableId="913125026">
    <w:abstractNumId w:val="4"/>
  </w:num>
  <w:num w:numId="5" w16cid:durableId="558707802">
    <w:abstractNumId w:val="14"/>
  </w:num>
  <w:num w:numId="6" w16cid:durableId="1167209673">
    <w:abstractNumId w:val="6"/>
  </w:num>
  <w:num w:numId="7" w16cid:durableId="365907403">
    <w:abstractNumId w:val="10"/>
  </w:num>
  <w:num w:numId="8" w16cid:durableId="1253274888">
    <w:abstractNumId w:val="13"/>
  </w:num>
  <w:num w:numId="9" w16cid:durableId="21231869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1007608">
    <w:abstractNumId w:val="0"/>
  </w:num>
  <w:num w:numId="11" w16cid:durableId="1558659750">
    <w:abstractNumId w:val="11"/>
  </w:num>
  <w:num w:numId="12" w16cid:durableId="228927924">
    <w:abstractNumId w:val="9"/>
  </w:num>
  <w:num w:numId="13" w16cid:durableId="261573129">
    <w:abstractNumId w:val="8"/>
  </w:num>
  <w:num w:numId="14" w16cid:durableId="2143690035">
    <w:abstractNumId w:val="7"/>
  </w:num>
  <w:num w:numId="15" w16cid:durableId="3191925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938"/>
    <w:rsid w:val="000101ED"/>
    <w:rsid w:val="00026BCA"/>
    <w:rsid w:val="0005066A"/>
    <w:rsid w:val="000615DD"/>
    <w:rsid w:val="00063298"/>
    <w:rsid w:val="00064BB5"/>
    <w:rsid w:val="00084CEB"/>
    <w:rsid w:val="00084DB2"/>
    <w:rsid w:val="000A2BD5"/>
    <w:rsid w:val="000A7C48"/>
    <w:rsid w:val="000B0DA0"/>
    <w:rsid w:val="000B7A73"/>
    <w:rsid w:val="000C5C1A"/>
    <w:rsid w:val="000E3A61"/>
    <w:rsid w:val="000E48F3"/>
    <w:rsid w:val="000E5A60"/>
    <w:rsid w:val="001006E6"/>
    <w:rsid w:val="0010651B"/>
    <w:rsid w:val="00110890"/>
    <w:rsid w:val="001214A1"/>
    <w:rsid w:val="001320CF"/>
    <w:rsid w:val="0013490D"/>
    <w:rsid w:val="00151909"/>
    <w:rsid w:val="00151FFA"/>
    <w:rsid w:val="001639A3"/>
    <w:rsid w:val="00163C27"/>
    <w:rsid w:val="00166ABD"/>
    <w:rsid w:val="00181B6C"/>
    <w:rsid w:val="001860E6"/>
    <w:rsid w:val="00193775"/>
    <w:rsid w:val="001A598E"/>
    <w:rsid w:val="00217F33"/>
    <w:rsid w:val="00250DC4"/>
    <w:rsid w:val="00266956"/>
    <w:rsid w:val="00270EB6"/>
    <w:rsid w:val="002841BD"/>
    <w:rsid w:val="002941B1"/>
    <w:rsid w:val="002A472E"/>
    <w:rsid w:val="002C0DB0"/>
    <w:rsid w:val="002D7E96"/>
    <w:rsid w:val="002E73A7"/>
    <w:rsid w:val="002F5E2C"/>
    <w:rsid w:val="00326F1F"/>
    <w:rsid w:val="00330CF9"/>
    <w:rsid w:val="00333A88"/>
    <w:rsid w:val="003357BC"/>
    <w:rsid w:val="0034224D"/>
    <w:rsid w:val="003625DF"/>
    <w:rsid w:val="0036634A"/>
    <w:rsid w:val="00370EEF"/>
    <w:rsid w:val="0037375B"/>
    <w:rsid w:val="00374651"/>
    <w:rsid w:val="00384F49"/>
    <w:rsid w:val="00385DD2"/>
    <w:rsid w:val="003979AE"/>
    <w:rsid w:val="003B0A5F"/>
    <w:rsid w:val="003D0053"/>
    <w:rsid w:val="003D664B"/>
    <w:rsid w:val="003D6974"/>
    <w:rsid w:val="003E01D6"/>
    <w:rsid w:val="003E123D"/>
    <w:rsid w:val="003E6E6C"/>
    <w:rsid w:val="003F3395"/>
    <w:rsid w:val="003F4FB8"/>
    <w:rsid w:val="00400AC7"/>
    <w:rsid w:val="00422A09"/>
    <w:rsid w:val="00434D37"/>
    <w:rsid w:val="00446266"/>
    <w:rsid w:val="0045576D"/>
    <w:rsid w:val="00457248"/>
    <w:rsid w:val="00463B5B"/>
    <w:rsid w:val="00464EA1"/>
    <w:rsid w:val="00471687"/>
    <w:rsid w:val="004771DA"/>
    <w:rsid w:val="00477F10"/>
    <w:rsid w:val="00496CF6"/>
    <w:rsid w:val="004A4369"/>
    <w:rsid w:val="004B7DD4"/>
    <w:rsid w:val="004C03CB"/>
    <w:rsid w:val="004C46D2"/>
    <w:rsid w:val="004D3C5C"/>
    <w:rsid w:val="004D77D4"/>
    <w:rsid w:val="004E5009"/>
    <w:rsid w:val="004E6D60"/>
    <w:rsid w:val="004F1C10"/>
    <w:rsid w:val="00500C1A"/>
    <w:rsid w:val="005117C8"/>
    <w:rsid w:val="00530AEB"/>
    <w:rsid w:val="005413D1"/>
    <w:rsid w:val="005419D3"/>
    <w:rsid w:val="0054259D"/>
    <w:rsid w:val="00554FBF"/>
    <w:rsid w:val="00556162"/>
    <w:rsid w:val="00577E3F"/>
    <w:rsid w:val="005838F8"/>
    <w:rsid w:val="00590483"/>
    <w:rsid w:val="00592457"/>
    <w:rsid w:val="005B10EF"/>
    <w:rsid w:val="005C03A4"/>
    <w:rsid w:val="005C2134"/>
    <w:rsid w:val="005D2010"/>
    <w:rsid w:val="005D5D2A"/>
    <w:rsid w:val="005D62CB"/>
    <w:rsid w:val="00607E95"/>
    <w:rsid w:val="00610B59"/>
    <w:rsid w:val="00625E9B"/>
    <w:rsid w:val="00635C35"/>
    <w:rsid w:val="00644B2D"/>
    <w:rsid w:val="00675860"/>
    <w:rsid w:val="00682814"/>
    <w:rsid w:val="00693F54"/>
    <w:rsid w:val="006A7C63"/>
    <w:rsid w:val="006B0F45"/>
    <w:rsid w:val="006B249A"/>
    <w:rsid w:val="006C7EF1"/>
    <w:rsid w:val="006E08E5"/>
    <w:rsid w:val="006E3471"/>
    <w:rsid w:val="006F75FF"/>
    <w:rsid w:val="00700F29"/>
    <w:rsid w:val="00706248"/>
    <w:rsid w:val="00721759"/>
    <w:rsid w:val="007275BC"/>
    <w:rsid w:val="00727834"/>
    <w:rsid w:val="007468FE"/>
    <w:rsid w:val="00751C5D"/>
    <w:rsid w:val="007B436A"/>
    <w:rsid w:val="007B6882"/>
    <w:rsid w:val="007C3542"/>
    <w:rsid w:val="007D74D5"/>
    <w:rsid w:val="007E053A"/>
    <w:rsid w:val="007E12E6"/>
    <w:rsid w:val="007E1918"/>
    <w:rsid w:val="007E3277"/>
    <w:rsid w:val="007E5AA2"/>
    <w:rsid w:val="007F00F0"/>
    <w:rsid w:val="008049CB"/>
    <w:rsid w:val="008128A3"/>
    <w:rsid w:val="00843750"/>
    <w:rsid w:val="00847407"/>
    <w:rsid w:val="00876CD6"/>
    <w:rsid w:val="00892665"/>
    <w:rsid w:val="00893630"/>
    <w:rsid w:val="00896CC4"/>
    <w:rsid w:val="008A66A9"/>
    <w:rsid w:val="008C182F"/>
    <w:rsid w:val="008E50D2"/>
    <w:rsid w:val="009065A3"/>
    <w:rsid w:val="0090794E"/>
    <w:rsid w:val="00913EF8"/>
    <w:rsid w:val="00925195"/>
    <w:rsid w:val="00932408"/>
    <w:rsid w:val="009413B3"/>
    <w:rsid w:val="0094481F"/>
    <w:rsid w:val="009451B0"/>
    <w:rsid w:val="009511C0"/>
    <w:rsid w:val="00951C2B"/>
    <w:rsid w:val="00952BFA"/>
    <w:rsid w:val="009952C8"/>
    <w:rsid w:val="009A70CB"/>
    <w:rsid w:val="009C6176"/>
    <w:rsid w:val="009D69FB"/>
    <w:rsid w:val="009E08EF"/>
    <w:rsid w:val="009F1B01"/>
    <w:rsid w:val="009F5D3D"/>
    <w:rsid w:val="00A0032C"/>
    <w:rsid w:val="00A065AD"/>
    <w:rsid w:val="00A12D3A"/>
    <w:rsid w:val="00A13D70"/>
    <w:rsid w:val="00A16AC6"/>
    <w:rsid w:val="00A16FFA"/>
    <w:rsid w:val="00A17938"/>
    <w:rsid w:val="00A27571"/>
    <w:rsid w:val="00A307CB"/>
    <w:rsid w:val="00A326BD"/>
    <w:rsid w:val="00A3284F"/>
    <w:rsid w:val="00A62A01"/>
    <w:rsid w:val="00A666C2"/>
    <w:rsid w:val="00A66AA0"/>
    <w:rsid w:val="00A75E81"/>
    <w:rsid w:val="00A764AF"/>
    <w:rsid w:val="00A76808"/>
    <w:rsid w:val="00A7783F"/>
    <w:rsid w:val="00A81B55"/>
    <w:rsid w:val="00A82A42"/>
    <w:rsid w:val="00A83556"/>
    <w:rsid w:val="00AA297F"/>
    <w:rsid w:val="00AC3894"/>
    <w:rsid w:val="00AD6DC0"/>
    <w:rsid w:val="00B03F60"/>
    <w:rsid w:val="00B11EA9"/>
    <w:rsid w:val="00B20FDF"/>
    <w:rsid w:val="00B36DEB"/>
    <w:rsid w:val="00B4077A"/>
    <w:rsid w:val="00B4489A"/>
    <w:rsid w:val="00B47271"/>
    <w:rsid w:val="00B54285"/>
    <w:rsid w:val="00B74EC2"/>
    <w:rsid w:val="00B84F25"/>
    <w:rsid w:val="00B9688C"/>
    <w:rsid w:val="00BA330A"/>
    <w:rsid w:val="00BB066E"/>
    <w:rsid w:val="00BB54FA"/>
    <w:rsid w:val="00BC097F"/>
    <w:rsid w:val="00BC1AC6"/>
    <w:rsid w:val="00BC7BA6"/>
    <w:rsid w:val="00BF21ED"/>
    <w:rsid w:val="00C04404"/>
    <w:rsid w:val="00C05473"/>
    <w:rsid w:val="00C07649"/>
    <w:rsid w:val="00C111B4"/>
    <w:rsid w:val="00C11276"/>
    <w:rsid w:val="00C21D08"/>
    <w:rsid w:val="00C26741"/>
    <w:rsid w:val="00C314DB"/>
    <w:rsid w:val="00C62A4F"/>
    <w:rsid w:val="00C67660"/>
    <w:rsid w:val="00C75764"/>
    <w:rsid w:val="00C866B1"/>
    <w:rsid w:val="00C970DD"/>
    <w:rsid w:val="00C97275"/>
    <w:rsid w:val="00CC487A"/>
    <w:rsid w:val="00CD475A"/>
    <w:rsid w:val="00CE2F66"/>
    <w:rsid w:val="00CE45CE"/>
    <w:rsid w:val="00CE673E"/>
    <w:rsid w:val="00D02DCA"/>
    <w:rsid w:val="00D06F2D"/>
    <w:rsid w:val="00D11212"/>
    <w:rsid w:val="00D41141"/>
    <w:rsid w:val="00D43254"/>
    <w:rsid w:val="00D62590"/>
    <w:rsid w:val="00D81054"/>
    <w:rsid w:val="00D92BCA"/>
    <w:rsid w:val="00D975E5"/>
    <w:rsid w:val="00DC6917"/>
    <w:rsid w:val="00DD623B"/>
    <w:rsid w:val="00DD69A3"/>
    <w:rsid w:val="00DE1E32"/>
    <w:rsid w:val="00DF335A"/>
    <w:rsid w:val="00DF4F35"/>
    <w:rsid w:val="00E03C8E"/>
    <w:rsid w:val="00E104C7"/>
    <w:rsid w:val="00E214F4"/>
    <w:rsid w:val="00E273EB"/>
    <w:rsid w:val="00E359E4"/>
    <w:rsid w:val="00E47797"/>
    <w:rsid w:val="00E73533"/>
    <w:rsid w:val="00E8741E"/>
    <w:rsid w:val="00E9710A"/>
    <w:rsid w:val="00EA023D"/>
    <w:rsid w:val="00EA04BE"/>
    <w:rsid w:val="00EA1761"/>
    <w:rsid w:val="00EA5779"/>
    <w:rsid w:val="00EC2955"/>
    <w:rsid w:val="00EC6777"/>
    <w:rsid w:val="00ED42D1"/>
    <w:rsid w:val="00EF0C13"/>
    <w:rsid w:val="00EF0F79"/>
    <w:rsid w:val="00F06154"/>
    <w:rsid w:val="00F11C71"/>
    <w:rsid w:val="00F337D7"/>
    <w:rsid w:val="00F40B56"/>
    <w:rsid w:val="00F42A08"/>
    <w:rsid w:val="00F45FB1"/>
    <w:rsid w:val="00F57F59"/>
    <w:rsid w:val="00F67A45"/>
    <w:rsid w:val="00F83137"/>
    <w:rsid w:val="00F8619C"/>
    <w:rsid w:val="00F9059B"/>
    <w:rsid w:val="00F92F0F"/>
    <w:rsid w:val="00FA373D"/>
    <w:rsid w:val="00FA73CE"/>
    <w:rsid w:val="00FB58AC"/>
    <w:rsid w:val="00FB700F"/>
    <w:rsid w:val="00FC06E2"/>
    <w:rsid w:val="00FC49F8"/>
    <w:rsid w:val="00FD0324"/>
    <w:rsid w:val="00FF2F44"/>
    <w:rsid w:val="00FF3FFF"/>
    <w:rsid w:val="00FF457B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1B6A6C"/>
  <w15:chartTrackingRefBased/>
  <w15:docId w15:val="{C0F02D92-D831-4F36-84AF-63EE8BD4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9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3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298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4E5009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rsid w:val="004E5009"/>
    <w:rPr>
      <w:rFonts w:ascii="Calibri" w:eastAsia="Calibri" w:hAnsi="Calibri" w:cs="Times New Roman"/>
      <w:lang w:eastAsia="x-none"/>
    </w:rPr>
  </w:style>
  <w:style w:type="paragraph" w:styleId="Footer">
    <w:name w:val="footer"/>
    <w:basedOn w:val="Normal"/>
    <w:link w:val="FooterChar"/>
    <w:unhideWhenUsed/>
    <w:rsid w:val="004E5009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rsid w:val="004E5009"/>
    <w:rPr>
      <w:rFonts w:ascii="Calibri" w:eastAsia="Calibri" w:hAnsi="Calibri" w:cs="Times New Roman"/>
      <w:lang w:eastAsia="x-none"/>
    </w:rPr>
  </w:style>
  <w:style w:type="character" w:styleId="Hyperlink">
    <w:name w:val="Hyperlink"/>
    <w:basedOn w:val="DefaultParagraphFont"/>
    <w:uiPriority w:val="99"/>
    <w:unhideWhenUsed/>
    <w:rsid w:val="009D69FB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9A70CB"/>
  </w:style>
  <w:style w:type="paragraph" w:styleId="ListParagraph">
    <w:name w:val="List Paragraph"/>
    <w:aliases w:val="2,Normal bullet 2,Bullet list,List Paragraph1,Saistīto dokumentu saraksts,Syle 1,Numurets,H&amp;P List Paragraph,Strip,PPS_Bullet,Virsraksti,list paragraph,h&amp;p list paragraph,saistīto dokumentu saraksts,syle 1,list paragraph1,numurets,Dot p,s"/>
    <w:basedOn w:val="Normal"/>
    <w:link w:val="ListParagraphChar"/>
    <w:uiPriority w:val="34"/>
    <w:qFormat/>
    <w:rsid w:val="00385DD2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62A4F"/>
    <w:pPr>
      <w:spacing w:after="160" w:line="256" w:lineRule="auto"/>
    </w:pPr>
    <w:rPr>
      <w:rFonts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2A4F"/>
    <w:rPr>
      <w:rFonts w:ascii="Calibri" w:eastAsia="Calibri" w:hAnsi="Calibri" w:cs="Calibr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62A4F"/>
    <w:rPr>
      <w:sz w:val="16"/>
      <w:szCs w:val="16"/>
    </w:rPr>
  </w:style>
  <w:style w:type="character" w:customStyle="1" w:styleId="txtspecial">
    <w:name w:val="txt_special"/>
    <w:basedOn w:val="DefaultParagraphFont"/>
    <w:rsid w:val="00EA1761"/>
  </w:style>
  <w:style w:type="character" w:customStyle="1" w:styleId="ListParagraphChar">
    <w:name w:val="List Paragraph Char"/>
    <w:aliases w:val="2 Char,Normal bullet 2 Char,Bullet list Char,List Paragraph1 Char,Saistīto dokumentu saraksts Char,Syle 1 Char,Numurets Char,H&amp;P List Paragraph Char,Strip Char,PPS_Bullet Char,Virsraksti Char,list paragraph Char,syle 1 Char,s Char"/>
    <w:basedOn w:val="DefaultParagraphFont"/>
    <w:link w:val="ListParagraph"/>
    <w:uiPriority w:val="34"/>
    <w:qFormat/>
    <w:locked/>
    <w:rsid w:val="00F83137"/>
    <w:rPr>
      <w:rFonts w:ascii="Calibri" w:eastAsia="Calibri" w:hAnsi="Calibri" w:cs="Times New Roman"/>
    </w:rPr>
  </w:style>
  <w:style w:type="paragraph" w:customStyle="1" w:styleId="Default">
    <w:name w:val="Default"/>
    <w:rsid w:val="00F831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D3C5C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896CC4"/>
  </w:style>
  <w:style w:type="character" w:customStyle="1" w:styleId="Bodytext2">
    <w:name w:val="Body text (2)_"/>
    <w:link w:val="Bodytext21"/>
    <w:uiPriority w:val="99"/>
    <w:locked/>
    <w:rsid w:val="00ED42D1"/>
    <w:rPr>
      <w:rFonts w:ascii="Lucida Sans Unicode" w:hAnsi="Lucida Sans Unicode"/>
      <w:sz w:val="1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ED42D1"/>
    <w:pPr>
      <w:widowControl w:val="0"/>
      <w:shd w:val="clear" w:color="auto" w:fill="FFFFFF"/>
      <w:spacing w:after="0" w:line="259" w:lineRule="exact"/>
      <w:jc w:val="center"/>
    </w:pPr>
    <w:rPr>
      <w:rFonts w:ascii="Lucida Sans Unicode" w:eastAsiaTheme="minorHAnsi" w:hAnsi="Lucida Sans Unicode" w:cstheme="minorBidi"/>
      <w:sz w:val="18"/>
    </w:rPr>
  </w:style>
  <w:style w:type="character" w:customStyle="1" w:styleId="elementtoproof">
    <w:name w:val="elementtoproof"/>
    <w:basedOn w:val="DefaultParagraphFont"/>
    <w:rsid w:val="00A83556"/>
  </w:style>
  <w:style w:type="paragraph" w:customStyle="1" w:styleId="xmsonormal">
    <w:name w:val="x_msonormal"/>
    <w:basedOn w:val="Normal"/>
    <w:rsid w:val="00A83556"/>
    <w:pPr>
      <w:spacing w:after="0" w:line="240" w:lineRule="auto"/>
    </w:pPr>
    <w:rPr>
      <w:rFonts w:eastAsiaTheme="minorHAnsi" w:cs="Calibri"/>
      <w:lang w:eastAsia="lv-LV"/>
    </w:rPr>
  </w:style>
  <w:style w:type="paragraph" w:styleId="BodyText3">
    <w:name w:val="Body Text 3"/>
    <w:basedOn w:val="Normal"/>
    <w:link w:val="BodyText3Char"/>
    <w:unhideWhenUsed/>
    <w:rsid w:val="004A4369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x-none"/>
    </w:rPr>
  </w:style>
  <w:style w:type="character" w:customStyle="1" w:styleId="BodyText3Char">
    <w:name w:val="Body Text 3 Char"/>
    <w:basedOn w:val="DefaultParagraphFont"/>
    <w:link w:val="BodyText3"/>
    <w:rsid w:val="004A4369"/>
    <w:rPr>
      <w:rFonts w:ascii="Times New Roman" w:eastAsia="Times New Roman" w:hAnsi="Times New Roman" w:cs="Times New Roman"/>
      <w:sz w:val="16"/>
      <w:szCs w:val="16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8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1763</Words>
  <Characters>1006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Ancane</dc:creator>
  <cp:keywords/>
  <dc:description/>
  <cp:lastModifiedBy>Dace  Peltmane</cp:lastModifiedBy>
  <cp:revision>6</cp:revision>
  <cp:lastPrinted>2020-05-19T09:05:00Z</cp:lastPrinted>
  <dcterms:created xsi:type="dcterms:W3CDTF">2026-05-20T17:18:00Z</dcterms:created>
  <dcterms:modified xsi:type="dcterms:W3CDTF">2026-05-20T17:48:00Z</dcterms:modified>
</cp:coreProperties>
</file>