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"Augstsprieguma tīkls"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40003575567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Interjera mēbeļu piegāde un uzstādīšana Dārzciema ielā 86, Rīga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AST 2026/48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Mīkstās mēbeles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"KATE" SIA</w:t>
            </w:r>
            <w:r w:rsidRPr="006552FD" w:rsidR="00CC628E">
              <w:rPr>
                <w:rFonts w:ascii="Arial" w:hAnsi="Arial" w:cs="Arial"/>
                <w:bCs/>
                <w:sz w:val="20"/>
                <w:szCs w:val="20"/>
              </w:rPr>
              <w:t xml:space="preserve"> - 1. variants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10.06.2026 plkst. 18:24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129989.0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"Rīgas krēslu fabrika" SIA</w:t>
            </w:r>
            <w:r w:rsidRPr="006552FD" w:rsidR="00CC628E">
              <w:rPr>
                <w:rFonts w:ascii="Arial" w:hAnsi="Arial" w:cs="Arial"/>
                <w:bCs/>
                <w:sz w:val="20"/>
                <w:szCs w:val="20"/>
              </w:rPr>
              <w:t xml:space="preserve"> - 1. variants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10.06.2026 plkst. 18:43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123115.83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"Rīgas krēslu fabrika" SIA</w:t>
            </w:r>
            <w:r w:rsidRPr="006552FD" w:rsidR="00CC628E">
              <w:rPr>
                <w:rFonts w:ascii="Arial" w:hAnsi="Arial" w:cs="Arial"/>
                <w:bCs/>
                <w:sz w:val="20"/>
                <w:szCs w:val="20"/>
              </w:rPr>
              <w:t xml:space="preserve"> - 2. variants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10.06.2026 plkst. 18:43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123115.83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"THOMSON Furniture" SIA</w:t>
            </w:r>
            <w:r w:rsidRPr="006552FD" w:rsidR="00CC628E">
              <w:rPr>
                <w:rFonts w:ascii="Arial" w:hAnsi="Arial" w:cs="Arial"/>
                <w:bCs/>
                <w:sz w:val="20"/>
                <w:szCs w:val="20"/>
              </w:rPr>
              <w:t xml:space="preserve"> - 1. variants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09:55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84051.76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"THOMSON Furniture" SIA</w:t>
            </w:r>
            <w:r w:rsidRPr="006552FD" w:rsidR="00CC628E">
              <w:rPr>
                <w:rFonts w:ascii="Arial" w:hAnsi="Arial" w:cs="Arial"/>
                <w:bCs/>
                <w:sz w:val="20"/>
                <w:szCs w:val="20"/>
              </w:rPr>
              <w:t xml:space="preserve"> - 2. variants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09:55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84051.76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Interjera krēsli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"Rīgas krēslu fabrika" SIA</w:t>
            </w:r>
            <w:r w:rsidRPr="006552FD" w:rsidR="00CC628E">
              <w:rPr>
                <w:rFonts w:ascii="Arial" w:hAnsi="Arial" w:cs="Arial"/>
                <w:bCs/>
                <w:sz w:val="20"/>
                <w:szCs w:val="20"/>
              </w:rPr>
              <w:t xml:space="preserve"> - 1. variants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10.06.2026 plkst. 18:43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84558.41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"THOMSON Furniture" SIA</w:t>
            </w:r>
            <w:r w:rsidRPr="006552FD" w:rsidR="00CC628E">
              <w:rPr>
                <w:rFonts w:ascii="Arial" w:hAnsi="Arial" w:cs="Arial"/>
                <w:bCs/>
                <w:sz w:val="20"/>
                <w:szCs w:val="20"/>
              </w:rPr>
              <w:t xml:space="preserve"> - 1. variants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09:55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76898.77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"THOMSON Furniture" SIA</w:t>
            </w:r>
            <w:r w:rsidRPr="006552FD" w:rsidR="00CC628E">
              <w:rPr>
                <w:rFonts w:ascii="Arial" w:hAnsi="Arial" w:cs="Arial"/>
                <w:bCs/>
                <w:sz w:val="20"/>
                <w:szCs w:val="20"/>
              </w:rPr>
              <w:t xml:space="preserve"> - 2. variants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09:55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76898.77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11.06.2026; 14:04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