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Vadlīniju izstrāde atbalsta sniedzējiem par sociālo pakalpojumu nodrošināšanu paliatīvās aprūpes pacientiem un viņu tuviniekiem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2026/23 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