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69065" w14:textId="0581D7C7" w:rsidR="007F4FE7" w:rsidRPr="00B1766D" w:rsidRDefault="007F4FE7" w:rsidP="007F4FE7">
      <w:pPr>
        <w:jc w:val="center"/>
        <w:rPr>
          <w:rFonts w:ascii="Times New Roman" w:eastAsia="Cambria" w:hAnsi="Times New Roman" w:cs="Times New Roman"/>
          <w:b/>
          <w:bCs/>
          <w:iCs/>
        </w:rPr>
      </w:pPr>
      <w:r w:rsidRPr="00B1766D">
        <w:rPr>
          <w:rFonts w:ascii="Times New Roman" w:eastAsia="Cambria" w:hAnsi="Times New Roman" w:cs="Times New Roman"/>
          <w:b/>
          <w:bCs/>
          <w:iCs/>
        </w:rPr>
        <w:t>Atklāta konkursa</w:t>
      </w:r>
      <w:bookmarkStart w:id="0" w:name="_Hlk156556368"/>
      <w:r w:rsidRPr="00B1766D">
        <w:rPr>
          <w:rFonts w:ascii="Times New Roman" w:eastAsia="Cambria" w:hAnsi="Times New Roman" w:cs="Times New Roman"/>
          <w:b/>
          <w:bCs/>
          <w:iCs/>
        </w:rPr>
        <w:t xml:space="preserve"> </w:t>
      </w:r>
      <w:bookmarkEnd w:id="0"/>
      <w:r w:rsidRPr="00B1766D">
        <w:rPr>
          <w:rFonts w:ascii="Times New Roman" w:eastAsia="Cambria" w:hAnsi="Times New Roman" w:cs="Times New Roman"/>
          <w:b/>
          <w:bCs/>
          <w:iCs/>
        </w:rPr>
        <w:t>“Ķekavas vidusskolas sporta stadiona izbūve”, iepirkuma identifikācijas Nr. ĶNP 2026/12</w:t>
      </w:r>
    </w:p>
    <w:p w14:paraId="631E1F2F" w14:textId="62C605CB" w:rsidR="007F4FE7" w:rsidRDefault="00B1766D" w:rsidP="007F4FE7">
      <w:pPr>
        <w:jc w:val="center"/>
        <w:rPr>
          <w:rFonts w:ascii="Times New Roman" w:eastAsia="Cambria" w:hAnsi="Times New Roman" w:cs="Times New Roman"/>
          <w:iCs/>
        </w:rPr>
      </w:pPr>
      <w:r w:rsidRPr="00B1766D">
        <w:rPr>
          <w:rFonts w:ascii="Times New Roman" w:eastAsia="Cambria" w:hAnsi="Times New Roman" w:cs="Times New Roman"/>
          <w:iCs/>
        </w:rPr>
        <w:t xml:space="preserve">Atbildes uz </w:t>
      </w:r>
      <w:r w:rsidR="00E55294" w:rsidRPr="00E55294">
        <w:rPr>
          <w:rFonts w:ascii="Times New Roman" w:eastAsia="Cambria" w:hAnsi="Times New Roman" w:cs="Times New Roman"/>
          <w:iCs/>
        </w:rPr>
        <w:t>2.06.2026.</w:t>
      </w:r>
      <w:r w:rsidRPr="00B1766D">
        <w:rPr>
          <w:rFonts w:ascii="Times New Roman" w:eastAsia="Cambria" w:hAnsi="Times New Roman" w:cs="Times New Roman"/>
          <w:iCs/>
        </w:rPr>
        <w:t>jautājumiem</w:t>
      </w:r>
    </w:p>
    <w:p w14:paraId="3493E218" w14:textId="7C79F194" w:rsidR="00E55294" w:rsidRPr="00B1766D" w:rsidRDefault="00E55294" w:rsidP="007F4FE7">
      <w:pPr>
        <w:jc w:val="center"/>
        <w:rPr>
          <w:rFonts w:ascii="Times New Roman" w:hAnsi="Times New Roman" w:cs="Times New Roman"/>
          <w:iCs/>
        </w:rPr>
      </w:pPr>
    </w:p>
    <w:tbl>
      <w:tblPr>
        <w:tblStyle w:val="TableGrid"/>
        <w:tblW w:w="0" w:type="auto"/>
        <w:tblLook w:val="04A0" w:firstRow="1" w:lastRow="0" w:firstColumn="1" w:lastColumn="0" w:noHBand="0" w:noVBand="1"/>
      </w:tblPr>
      <w:tblGrid>
        <w:gridCol w:w="4697"/>
        <w:gridCol w:w="4698"/>
      </w:tblGrid>
      <w:tr w:rsidR="007F4FE7" w:rsidRPr="00B1766D" w14:paraId="18548581" w14:textId="77777777" w:rsidTr="007F4FE7">
        <w:tc>
          <w:tcPr>
            <w:tcW w:w="4697" w:type="dxa"/>
          </w:tcPr>
          <w:p w14:paraId="42994151" w14:textId="78C1C682" w:rsidR="007F4FE7" w:rsidRPr="00B1766D" w:rsidRDefault="007F4FE7" w:rsidP="007F4FE7">
            <w:pPr>
              <w:jc w:val="center"/>
              <w:rPr>
                <w:rStyle w:val="field-text"/>
                <w:rFonts w:ascii="Times New Roman" w:hAnsi="Times New Roman" w:cs="Times New Roman"/>
                <w:b/>
                <w:bCs/>
              </w:rPr>
            </w:pPr>
            <w:r w:rsidRPr="00B1766D">
              <w:rPr>
                <w:rStyle w:val="field-text"/>
                <w:rFonts w:ascii="Times New Roman" w:hAnsi="Times New Roman" w:cs="Times New Roman"/>
                <w:b/>
                <w:bCs/>
              </w:rPr>
              <w:t>Pretendentu jautājumi</w:t>
            </w:r>
          </w:p>
        </w:tc>
        <w:tc>
          <w:tcPr>
            <w:tcW w:w="4698" w:type="dxa"/>
          </w:tcPr>
          <w:p w14:paraId="0C6BA2E3" w14:textId="5C89831A" w:rsidR="007F4FE7" w:rsidRPr="00B1766D" w:rsidRDefault="007F4FE7" w:rsidP="007F4FE7">
            <w:pPr>
              <w:jc w:val="center"/>
              <w:rPr>
                <w:rFonts w:ascii="Times New Roman" w:hAnsi="Times New Roman" w:cs="Times New Roman"/>
                <w:b/>
                <w:bCs/>
              </w:rPr>
            </w:pPr>
            <w:r w:rsidRPr="00B1766D">
              <w:rPr>
                <w:rFonts w:ascii="Times New Roman" w:hAnsi="Times New Roman" w:cs="Times New Roman"/>
                <w:b/>
                <w:bCs/>
              </w:rPr>
              <w:t>Pasūtītāja atbildes</w:t>
            </w:r>
          </w:p>
        </w:tc>
      </w:tr>
      <w:tr w:rsidR="007F4FE7" w:rsidRPr="00B1766D" w14:paraId="7676904C" w14:textId="77777777" w:rsidTr="007F4FE7">
        <w:tc>
          <w:tcPr>
            <w:tcW w:w="4697" w:type="dxa"/>
          </w:tcPr>
          <w:p w14:paraId="65A2ABB9" w14:textId="77777777" w:rsidR="00E55294" w:rsidRDefault="00E55294" w:rsidP="00E55294">
            <w:r>
              <w:t>Par nolikuma 3. pielikumu “</w:t>
            </w:r>
            <w:proofErr w:type="spellStart"/>
            <w:r w:rsidRPr="00E86DAF">
              <w:t>Tame_stadion_koptame_ar</w:t>
            </w:r>
            <w:proofErr w:type="spellEnd"/>
            <w:r w:rsidRPr="00E86DAF">
              <w:t xml:space="preserve"> 22_05_izmaiņām_apjomi</w:t>
            </w:r>
            <w:r>
              <w:t>” un tā Lokālās tāmes Nr. V-2 “</w:t>
            </w:r>
            <w:r w:rsidRPr="00E71A2C">
              <w:t>Ārējie elektrotīkli- prožektori</w:t>
            </w:r>
            <w:r>
              <w:t>”, pozīciju Nr.2 “</w:t>
            </w:r>
            <w:r w:rsidRPr="00E71A2C">
              <w:t>Prožektors LED 4000K 105,000 lm ar maināmu apgaismojuma leņķi</w:t>
            </w:r>
            <w:r>
              <w:t>” ar apjomu 60. gab.</w:t>
            </w:r>
          </w:p>
          <w:p w14:paraId="2CA2D736" w14:textId="77777777" w:rsidR="00E55294" w:rsidRDefault="00E55294" w:rsidP="00E55294">
            <w:pPr>
              <w:pStyle w:val="ListParagraph"/>
            </w:pPr>
            <w:r>
              <w:t>Ņemot vērā, ka nav ELT sadaļas projekta, kur pretendents var pārliecināties vai tiešām ir nepieciešams tik daudz šo prožektoru, lūgums apstiprināt vai tiešām tik daudz vajadzēs (sanāk 15 prožektori uz vienu stabu), vienkārši viņi maksā lielu naudu?</w:t>
            </w:r>
          </w:p>
          <w:p w14:paraId="71A35C49" w14:textId="7E2707E2" w:rsidR="007F4FE7" w:rsidRPr="00B1766D" w:rsidRDefault="00E55294" w:rsidP="00E55294">
            <w:pPr>
              <w:rPr>
                <w:rFonts w:ascii="Times New Roman" w:hAnsi="Times New Roman" w:cs="Times New Roman"/>
              </w:rPr>
            </w:pPr>
            <w:r>
              <w:t>Paralēli lūgums publicēt vismaz kaut kādu atsauci uz prožektora ražotāju, lai saprotam kādus vēlas redzēt pasūtītājs? Ja šādas atsauces nebūs pieņemam pretendents var likt jebkādu</w:t>
            </w:r>
          </w:p>
        </w:tc>
        <w:tc>
          <w:tcPr>
            <w:tcW w:w="4698" w:type="dxa"/>
          </w:tcPr>
          <w:p w14:paraId="03D6F2AD" w14:textId="77777777" w:rsidR="007F4FE7" w:rsidRDefault="00C65B78" w:rsidP="00B1766D">
            <w:pPr>
              <w:jc w:val="both"/>
              <w:rPr>
                <w:rFonts w:ascii="Times New Roman" w:hAnsi="Times New Roman" w:cs="Times New Roman"/>
              </w:rPr>
            </w:pPr>
            <w:r w:rsidRPr="00B1766D">
              <w:rPr>
                <w:rFonts w:ascii="Times New Roman" w:hAnsi="Times New Roman" w:cs="Times New Roman"/>
              </w:rPr>
              <w:t>Pasūtītājs informē, ka piedāvājums sagatavojams atbilstoši iepirkuma dokumentācijā norādītajiem apjomiem.</w:t>
            </w:r>
          </w:p>
          <w:p w14:paraId="23184E0A" w14:textId="1E167854" w:rsidR="00C65B78" w:rsidRPr="00B1766D" w:rsidRDefault="00C65B78" w:rsidP="00B1766D">
            <w:pPr>
              <w:jc w:val="both"/>
              <w:rPr>
                <w:rFonts w:ascii="Times New Roman" w:hAnsi="Times New Roman" w:cs="Times New Roman"/>
              </w:rPr>
            </w:pPr>
            <w:r>
              <w:rPr>
                <w:rFonts w:ascii="Times New Roman" w:hAnsi="Times New Roman" w:cs="Times New Roman"/>
              </w:rPr>
              <w:t>Visa nepieciešamā informācija par prožektoriem norādīta iepirkumā, ra</w:t>
            </w:r>
            <w:r w:rsidR="00044410">
              <w:rPr>
                <w:rFonts w:ascii="Times New Roman" w:hAnsi="Times New Roman" w:cs="Times New Roman"/>
              </w:rPr>
              <w:t>ž</w:t>
            </w:r>
            <w:r>
              <w:rPr>
                <w:rFonts w:ascii="Times New Roman" w:hAnsi="Times New Roman" w:cs="Times New Roman"/>
              </w:rPr>
              <w:t>otāju pr</w:t>
            </w:r>
            <w:r w:rsidR="00044410">
              <w:rPr>
                <w:rFonts w:ascii="Times New Roman" w:hAnsi="Times New Roman" w:cs="Times New Roman"/>
              </w:rPr>
              <w:t>e</w:t>
            </w:r>
            <w:r>
              <w:rPr>
                <w:rFonts w:ascii="Times New Roman" w:hAnsi="Times New Roman" w:cs="Times New Roman"/>
              </w:rPr>
              <w:t>tendents var piedāvāt jebkuru.</w:t>
            </w:r>
          </w:p>
        </w:tc>
      </w:tr>
      <w:tr w:rsidR="007F4FE7" w:rsidRPr="00B1766D" w14:paraId="69602279" w14:textId="77777777" w:rsidTr="007F4FE7">
        <w:tc>
          <w:tcPr>
            <w:tcW w:w="4697" w:type="dxa"/>
          </w:tcPr>
          <w:p w14:paraId="4D1F9955" w14:textId="77777777" w:rsidR="00E55294" w:rsidRDefault="00E55294" w:rsidP="00E55294">
            <w:r>
              <w:t>Par nolikuma 3. pielikumu “</w:t>
            </w:r>
            <w:proofErr w:type="spellStart"/>
            <w:r w:rsidRPr="00E86DAF">
              <w:t>Tame_stadion_koptame_ar</w:t>
            </w:r>
            <w:proofErr w:type="spellEnd"/>
            <w:r w:rsidRPr="00E86DAF">
              <w:t xml:space="preserve"> 22_05_izmaiņām_apjomi</w:t>
            </w:r>
            <w:r>
              <w:t>” un tā Lokālās tāmes Nr. V-2 “</w:t>
            </w:r>
            <w:r w:rsidRPr="00E71A2C">
              <w:t>Ārējie elektrotīkli- prožektori</w:t>
            </w:r>
            <w:r>
              <w:t>”, pozīcijām:</w:t>
            </w:r>
          </w:p>
          <w:p w14:paraId="504A1E9B" w14:textId="77777777" w:rsidR="00E55294" w:rsidRDefault="00E55294" w:rsidP="00E55294">
            <w:pPr>
              <w:pStyle w:val="ListParagraph"/>
            </w:pPr>
            <w:r>
              <w:t>Nr. 23 – “</w:t>
            </w:r>
            <w:r w:rsidRPr="00FC2573">
              <w:t>Kabeļi, precizēt</w:t>
            </w:r>
            <w:r>
              <w:t>”</w:t>
            </w:r>
            <w:r w:rsidRPr="00FC2573">
              <w:t xml:space="preserve">  </w:t>
            </w:r>
            <w:r>
              <w:t>ar apjomu 277m</w:t>
            </w:r>
          </w:p>
          <w:p w14:paraId="4684FA26" w14:textId="77777777" w:rsidR="00E55294" w:rsidRDefault="00E55294" w:rsidP="00E55294">
            <w:pPr>
              <w:pStyle w:val="ListParagraph"/>
            </w:pPr>
            <w:r>
              <w:t>N.24 – “</w:t>
            </w:r>
            <w:r w:rsidRPr="00FC2573">
              <w:t>Caurule, precizēt</w:t>
            </w:r>
            <w:r>
              <w:t>”</w:t>
            </w:r>
            <w:r w:rsidRPr="00FC2573">
              <w:t xml:space="preserve"> </w:t>
            </w:r>
            <w:r>
              <w:t xml:space="preserve"> ar apjomu 277m</w:t>
            </w:r>
          </w:p>
          <w:p w14:paraId="767D5579" w14:textId="77777777" w:rsidR="00E55294" w:rsidRDefault="00E55294" w:rsidP="00E55294">
            <w:pPr>
              <w:pStyle w:val="ListParagraph"/>
            </w:pPr>
            <w:r>
              <w:t>Nr.25 – “</w:t>
            </w:r>
            <w:r w:rsidRPr="00FC2573">
              <w:t>Kabeļa gala apdares, precizēt</w:t>
            </w:r>
            <w:r>
              <w:t>” ar apjomu 22.gab.</w:t>
            </w:r>
          </w:p>
          <w:p w14:paraId="10957CFD" w14:textId="23B01BF4" w:rsidR="007F4FE7" w:rsidRPr="00B1766D" w:rsidRDefault="00E55294" w:rsidP="00E55294">
            <w:pPr>
              <w:rPr>
                <w:rStyle w:val="field-text"/>
                <w:rFonts w:ascii="Times New Roman" w:hAnsi="Times New Roman" w:cs="Times New Roman"/>
              </w:rPr>
            </w:pPr>
            <w:r>
              <w:t>Kā saprast šo pozīciju nosaukumā minētās frāzes “precizēt”? nevar izrēķināt darbu, kas vēlāk būs jāprecizē!</w:t>
            </w:r>
          </w:p>
        </w:tc>
        <w:tc>
          <w:tcPr>
            <w:tcW w:w="4698" w:type="dxa"/>
          </w:tcPr>
          <w:p w14:paraId="5BD89A83" w14:textId="77777777" w:rsidR="00C65B78" w:rsidRDefault="00C65B78" w:rsidP="00C65B78">
            <w:pPr>
              <w:jc w:val="both"/>
              <w:rPr>
                <w:rFonts w:ascii="Times New Roman" w:hAnsi="Times New Roman" w:cs="Times New Roman"/>
              </w:rPr>
            </w:pPr>
            <w:r w:rsidRPr="00B1766D">
              <w:rPr>
                <w:rFonts w:ascii="Times New Roman" w:hAnsi="Times New Roman" w:cs="Times New Roman"/>
              </w:rPr>
              <w:t>Pasūtītājs informē, ka piedāvājums sagatavojams atbilstoši iepirkuma dokumentācijā norādītajiem apjomiem.</w:t>
            </w:r>
          </w:p>
          <w:p w14:paraId="51E8C1D0" w14:textId="70CFF930" w:rsidR="007F4FE7" w:rsidRPr="00B1766D" w:rsidRDefault="007F4FE7" w:rsidP="00B1766D">
            <w:pPr>
              <w:jc w:val="both"/>
              <w:rPr>
                <w:rFonts w:ascii="Times New Roman" w:hAnsi="Times New Roman" w:cs="Times New Roman"/>
              </w:rPr>
            </w:pPr>
          </w:p>
        </w:tc>
      </w:tr>
      <w:tr w:rsidR="007F4FE7" w:rsidRPr="00B1766D" w14:paraId="563B5E59" w14:textId="77777777" w:rsidTr="007F4FE7">
        <w:tc>
          <w:tcPr>
            <w:tcW w:w="4697" w:type="dxa"/>
          </w:tcPr>
          <w:p w14:paraId="4A6BD5FE" w14:textId="77777777" w:rsidR="00E55294" w:rsidRDefault="00E55294" w:rsidP="00E55294">
            <w:r>
              <w:t>Par nolikuma 3. pielikumu “</w:t>
            </w:r>
            <w:proofErr w:type="spellStart"/>
            <w:r w:rsidRPr="00E86DAF">
              <w:t>Tame_stadion_koptame_ar</w:t>
            </w:r>
            <w:proofErr w:type="spellEnd"/>
            <w:r w:rsidRPr="00E86DAF">
              <w:t xml:space="preserve"> 22_05_izmaiņām_apjomi</w:t>
            </w:r>
            <w:r>
              <w:t>” un tā Lokālās tāmes Nr. V-2 “</w:t>
            </w:r>
            <w:r w:rsidRPr="00E71A2C">
              <w:t>Ārējie elektrotīkli- prožektori</w:t>
            </w:r>
            <w:r>
              <w:t>”, pozīcijām Nr. 1 līdz 6.</w:t>
            </w:r>
          </w:p>
          <w:p w14:paraId="25FD590D" w14:textId="18013A7D" w:rsidR="00E55294" w:rsidRDefault="00E55294" w:rsidP="00E55294">
            <w:r>
              <w:t>Šīs pozīcijas nosaka, ka pa visu teritoriju jāuzstāda 18 stabi (2. pozīcija) ar 6.5m augstumu uz kuriem montējas 18 gaismekļi (4. pozīcija), kā arī pašos stabos iekšā ievelkas 180m kabeļi (6. pozīcija).   Lūgums skaidrot kā līdz šiem stabiem nonāks elektrības kabeļu trase, ja šeit nav šādu pozīciju pie izbūves? Ja kabeļu trase tiek izbūvēta citā kārtā lūgums tā arī minēt?</w:t>
            </w:r>
          </w:p>
          <w:p w14:paraId="43B71A4E" w14:textId="77777777" w:rsidR="007F4FE7" w:rsidRPr="00B1766D" w:rsidRDefault="007F4FE7" w:rsidP="00E55294">
            <w:pPr>
              <w:spacing w:line="256" w:lineRule="auto"/>
              <w:ind w:firstLine="720"/>
              <w:contextualSpacing/>
              <w:rPr>
                <w:rFonts w:ascii="Times New Roman" w:eastAsia="Calibri" w:hAnsi="Times New Roman" w:cs="Times New Roman"/>
              </w:rPr>
            </w:pPr>
          </w:p>
        </w:tc>
        <w:tc>
          <w:tcPr>
            <w:tcW w:w="4698" w:type="dxa"/>
          </w:tcPr>
          <w:p w14:paraId="6DC3DD36" w14:textId="77777777" w:rsidR="00C65B78" w:rsidRDefault="00C65B78" w:rsidP="00C65B78">
            <w:pPr>
              <w:jc w:val="both"/>
              <w:rPr>
                <w:rFonts w:ascii="Times New Roman" w:hAnsi="Times New Roman" w:cs="Times New Roman"/>
              </w:rPr>
            </w:pPr>
            <w:r w:rsidRPr="00B1766D">
              <w:rPr>
                <w:rFonts w:ascii="Times New Roman" w:hAnsi="Times New Roman" w:cs="Times New Roman"/>
              </w:rPr>
              <w:t>Pasūtītājs informē, ka piedāvājums sagatavojams atbilstoši iepirkuma dokumentācijā norādītajiem apjomiem.</w:t>
            </w:r>
          </w:p>
          <w:p w14:paraId="6278FAD3" w14:textId="1FAD0BFA" w:rsidR="007F4FE7" w:rsidRPr="00B1766D" w:rsidRDefault="00C65B78" w:rsidP="00B1766D">
            <w:pPr>
              <w:jc w:val="both"/>
              <w:rPr>
                <w:rFonts w:ascii="Times New Roman" w:hAnsi="Times New Roman" w:cs="Times New Roman"/>
              </w:rPr>
            </w:pPr>
            <w:r>
              <w:rPr>
                <w:rFonts w:ascii="Times New Roman" w:hAnsi="Times New Roman" w:cs="Times New Roman"/>
              </w:rPr>
              <w:t>Šī projekta būvniecības 1. kārtā tika veikta elektrotīklu izbūve.</w:t>
            </w:r>
          </w:p>
        </w:tc>
      </w:tr>
      <w:tr w:rsidR="00C65B78" w:rsidRPr="00B1766D" w14:paraId="11B19EEE" w14:textId="77777777" w:rsidTr="007F4FE7">
        <w:tc>
          <w:tcPr>
            <w:tcW w:w="4697" w:type="dxa"/>
          </w:tcPr>
          <w:p w14:paraId="7A3B9E47" w14:textId="77777777" w:rsidR="00C65B78" w:rsidRDefault="00C65B78" w:rsidP="00C65B78">
            <w:r>
              <w:lastRenderedPageBreak/>
              <w:t>Par nolikuma 3. pielikumu “</w:t>
            </w:r>
            <w:proofErr w:type="spellStart"/>
            <w:r w:rsidRPr="00E86DAF">
              <w:t>Tame_stadion_koptame_ar</w:t>
            </w:r>
            <w:proofErr w:type="spellEnd"/>
            <w:r w:rsidRPr="00E86DAF">
              <w:t xml:space="preserve"> 22_05_izmaiņām_apjomi</w:t>
            </w:r>
            <w:r>
              <w:t>” un tā Lokālās tāmes Nr. V-2 “</w:t>
            </w:r>
            <w:r w:rsidRPr="00E71A2C">
              <w:t>Ārējie elektrotīkli- prožektori</w:t>
            </w:r>
            <w:r>
              <w:t>”. Izskatot projektu ir saprotams, ka šai tāmes sadaļai nav pretī elektrības projekta, līdz ar to pretendenti ticamāk kaut ko neierēķinās vai arī kāds kaut ko ierēķinās par daudz, līdz ar to nebūs salīdzināmi piedāvājumi. Ņemot vērā neskaidrības pastāv lieli riski, ka pasūtītājam uzvarējušais pretendents, izbūves laikā var prasīt papildus darbus, tādejādi sadārdzinot piedāvājumu, līdz ar to būs negodīga konkurence, lai izslēgtu šādu gadījumu, lūgums atbildēt uz pretendenta jautājumiem pēc būtības un publicēt elektrības projektu? Pretendentiem piedāvājums jāsagatavo šodien, nevis būs jāsaprot, kas reāli jābūvē tikai objekta realizācijas laikā?</w:t>
            </w:r>
          </w:p>
          <w:p w14:paraId="0AF294A2" w14:textId="2FC77B86" w:rsidR="00C65B78" w:rsidRPr="00B1766D" w:rsidRDefault="00C65B78" w:rsidP="00C65B78">
            <w:pPr>
              <w:spacing w:line="256" w:lineRule="auto"/>
              <w:contextualSpacing/>
              <w:rPr>
                <w:rFonts w:ascii="Times New Roman" w:eastAsia="Calibri" w:hAnsi="Times New Roman" w:cs="Times New Roman"/>
              </w:rPr>
            </w:pPr>
          </w:p>
        </w:tc>
        <w:tc>
          <w:tcPr>
            <w:tcW w:w="4698" w:type="dxa"/>
          </w:tcPr>
          <w:p w14:paraId="168E2F24" w14:textId="77777777" w:rsidR="00C65B78" w:rsidRDefault="00C65B78" w:rsidP="00C65B78">
            <w:pPr>
              <w:jc w:val="both"/>
              <w:rPr>
                <w:rFonts w:ascii="Times New Roman" w:hAnsi="Times New Roman" w:cs="Times New Roman"/>
              </w:rPr>
            </w:pPr>
            <w:r w:rsidRPr="00B1766D">
              <w:rPr>
                <w:rFonts w:ascii="Times New Roman" w:hAnsi="Times New Roman" w:cs="Times New Roman"/>
              </w:rPr>
              <w:t>Pasūtītājs informē, ka piedāvājums sagatavojams atbilstoši iepirkuma dokumentācijā norādītajiem apjomiem.</w:t>
            </w:r>
          </w:p>
          <w:p w14:paraId="173CC72C" w14:textId="6371CC07" w:rsidR="00C65B78" w:rsidRPr="00B1766D" w:rsidRDefault="00C65B78" w:rsidP="00C65B78">
            <w:pPr>
              <w:jc w:val="both"/>
              <w:rPr>
                <w:rFonts w:ascii="Times New Roman" w:hAnsi="Times New Roman" w:cs="Times New Roman"/>
              </w:rPr>
            </w:pPr>
            <w:r>
              <w:rPr>
                <w:rFonts w:ascii="Times New Roman" w:hAnsi="Times New Roman" w:cs="Times New Roman"/>
              </w:rPr>
              <w:t>Šī projekta būvniecības 1. kārtā tika veikta elektrotīklu izbūve.</w:t>
            </w:r>
          </w:p>
        </w:tc>
      </w:tr>
    </w:tbl>
    <w:p w14:paraId="3700E3F8" w14:textId="77777777" w:rsidR="00152958" w:rsidRPr="00B1766D" w:rsidRDefault="00152958">
      <w:pPr>
        <w:rPr>
          <w:rFonts w:ascii="Times New Roman" w:hAnsi="Times New Roman" w:cs="Times New Roman"/>
        </w:rPr>
      </w:pPr>
    </w:p>
    <w:sectPr w:rsidR="00152958" w:rsidRPr="00B1766D" w:rsidSect="000C5B73">
      <w:pgSz w:w="12240" w:h="15840"/>
      <w:pgMar w:top="1134" w:right="1134" w:bottom="851" w:left="1701" w:header="720" w:footer="720" w:gutter="0"/>
      <w:cols w:space="708"/>
      <w:titlePg/>
      <w:docGrid w:linePitch="326"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03DC1"/>
    <w:multiLevelType w:val="hybridMultilevel"/>
    <w:tmpl w:val="876CC6E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4866736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5426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20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FE7"/>
    <w:rsid w:val="00044410"/>
    <w:rsid w:val="00082429"/>
    <w:rsid w:val="000C5B73"/>
    <w:rsid w:val="00152958"/>
    <w:rsid w:val="001841D2"/>
    <w:rsid w:val="003B611B"/>
    <w:rsid w:val="004172CD"/>
    <w:rsid w:val="00543B4C"/>
    <w:rsid w:val="00626ACB"/>
    <w:rsid w:val="007F4FE7"/>
    <w:rsid w:val="008A79C4"/>
    <w:rsid w:val="008C6A2D"/>
    <w:rsid w:val="00927475"/>
    <w:rsid w:val="00B1766D"/>
    <w:rsid w:val="00C65B78"/>
    <w:rsid w:val="00CC7046"/>
    <w:rsid w:val="00D87659"/>
    <w:rsid w:val="00DC09FC"/>
    <w:rsid w:val="00E55294"/>
    <w:rsid w:val="00FF23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FE95"/>
  <w15:chartTrackingRefBased/>
  <w15:docId w15:val="{DD39C930-EBDB-48E8-8102-B4367734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F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4F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4F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4F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4F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4F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F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F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F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F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4F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4F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4F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4F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4F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F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F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FE7"/>
    <w:rPr>
      <w:rFonts w:eastAsiaTheme="majorEastAsia" w:cstheme="majorBidi"/>
      <w:color w:val="272727" w:themeColor="text1" w:themeTint="D8"/>
    </w:rPr>
  </w:style>
  <w:style w:type="paragraph" w:styleId="Title">
    <w:name w:val="Title"/>
    <w:basedOn w:val="Normal"/>
    <w:next w:val="Normal"/>
    <w:link w:val="TitleChar"/>
    <w:uiPriority w:val="10"/>
    <w:qFormat/>
    <w:rsid w:val="007F4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F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F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F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FE7"/>
    <w:pPr>
      <w:spacing w:before="160"/>
      <w:jc w:val="center"/>
    </w:pPr>
    <w:rPr>
      <w:i/>
      <w:iCs/>
      <w:color w:val="404040" w:themeColor="text1" w:themeTint="BF"/>
    </w:rPr>
  </w:style>
  <w:style w:type="character" w:customStyle="1" w:styleId="QuoteChar">
    <w:name w:val="Quote Char"/>
    <w:basedOn w:val="DefaultParagraphFont"/>
    <w:link w:val="Quote"/>
    <w:uiPriority w:val="29"/>
    <w:rsid w:val="007F4FE7"/>
    <w:rPr>
      <w:i/>
      <w:iCs/>
      <w:color w:val="404040" w:themeColor="text1" w:themeTint="BF"/>
    </w:rPr>
  </w:style>
  <w:style w:type="paragraph" w:styleId="ListParagraph">
    <w:name w:val="List Paragraph"/>
    <w:basedOn w:val="Normal"/>
    <w:uiPriority w:val="34"/>
    <w:qFormat/>
    <w:rsid w:val="007F4FE7"/>
    <w:pPr>
      <w:ind w:left="720"/>
      <w:contextualSpacing/>
    </w:pPr>
  </w:style>
  <w:style w:type="character" w:styleId="IntenseEmphasis">
    <w:name w:val="Intense Emphasis"/>
    <w:basedOn w:val="DefaultParagraphFont"/>
    <w:uiPriority w:val="21"/>
    <w:qFormat/>
    <w:rsid w:val="007F4FE7"/>
    <w:rPr>
      <w:i/>
      <w:iCs/>
      <w:color w:val="2F5496" w:themeColor="accent1" w:themeShade="BF"/>
    </w:rPr>
  </w:style>
  <w:style w:type="paragraph" w:styleId="IntenseQuote">
    <w:name w:val="Intense Quote"/>
    <w:basedOn w:val="Normal"/>
    <w:next w:val="Normal"/>
    <w:link w:val="IntenseQuoteChar"/>
    <w:uiPriority w:val="30"/>
    <w:qFormat/>
    <w:rsid w:val="007F4F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4FE7"/>
    <w:rPr>
      <w:i/>
      <w:iCs/>
      <w:color w:val="2F5496" w:themeColor="accent1" w:themeShade="BF"/>
    </w:rPr>
  </w:style>
  <w:style w:type="character" w:styleId="IntenseReference">
    <w:name w:val="Intense Reference"/>
    <w:basedOn w:val="DefaultParagraphFont"/>
    <w:uiPriority w:val="32"/>
    <w:qFormat/>
    <w:rsid w:val="007F4FE7"/>
    <w:rPr>
      <w:b/>
      <w:bCs/>
      <w:smallCaps/>
      <w:color w:val="2F5496" w:themeColor="accent1" w:themeShade="BF"/>
      <w:spacing w:val="5"/>
    </w:rPr>
  </w:style>
  <w:style w:type="table" w:styleId="TableGrid">
    <w:name w:val="Table Grid"/>
    <w:basedOn w:val="TableNormal"/>
    <w:uiPriority w:val="39"/>
    <w:rsid w:val="007F4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DefaultParagraphFont"/>
    <w:rsid w:val="007F4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262712">
      <w:bodyDiv w:val="1"/>
      <w:marLeft w:val="0"/>
      <w:marRight w:val="0"/>
      <w:marTop w:val="0"/>
      <w:marBottom w:val="0"/>
      <w:divBdr>
        <w:top w:val="none" w:sz="0" w:space="0" w:color="auto"/>
        <w:left w:val="none" w:sz="0" w:space="0" w:color="auto"/>
        <w:bottom w:val="none" w:sz="0" w:space="0" w:color="auto"/>
        <w:right w:val="none" w:sz="0" w:space="0" w:color="auto"/>
      </w:divBdr>
    </w:div>
    <w:div w:id="674528516">
      <w:bodyDiv w:val="1"/>
      <w:marLeft w:val="0"/>
      <w:marRight w:val="0"/>
      <w:marTop w:val="0"/>
      <w:marBottom w:val="0"/>
      <w:divBdr>
        <w:top w:val="none" w:sz="0" w:space="0" w:color="auto"/>
        <w:left w:val="none" w:sz="0" w:space="0" w:color="auto"/>
        <w:bottom w:val="none" w:sz="0" w:space="0" w:color="auto"/>
        <w:right w:val="none" w:sz="0" w:space="0" w:color="auto"/>
      </w:divBdr>
    </w:div>
    <w:div w:id="1634598976">
      <w:bodyDiv w:val="1"/>
      <w:marLeft w:val="0"/>
      <w:marRight w:val="0"/>
      <w:marTop w:val="0"/>
      <w:marBottom w:val="0"/>
      <w:divBdr>
        <w:top w:val="none" w:sz="0" w:space="0" w:color="auto"/>
        <w:left w:val="none" w:sz="0" w:space="0" w:color="auto"/>
        <w:bottom w:val="none" w:sz="0" w:space="0" w:color="auto"/>
        <w:right w:val="none" w:sz="0" w:space="0" w:color="auto"/>
      </w:divBdr>
    </w:div>
    <w:div w:id="204474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2064</Words>
  <Characters>1178</Characters>
  <Application>Microsoft Office Word</Application>
  <DocSecurity>4</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Lolita Liepa</cp:lastModifiedBy>
  <cp:revision>2</cp:revision>
  <dcterms:created xsi:type="dcterms:W3CDTF">2026-06-03T10:57:00Z</dcterms:created>
  <dcterms:modified xsi:type="dcterms:W3CDTF">2026-06-03T10:57:00Z</dcterms:modified>
</cp:coreProperties>
</file>