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Tiesu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90001672316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TA 2026/4/K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