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88E9C" w14:textId="77777777" w:rsidR="00134B74" w:rsidRPr="00BC668B" w:rsidRDefault="00134B74" w:rsidP="00134B74">
      <w:pPr>
        <w:pStyle w:val="Heading1"/>
        <w:tabs>
          <w:tab w:val="left" w:pos="6946"/>
        </w:tabs>
        <w:spacing w:before="0" w:after="0"/>
        <w:jc w:val="right"/>
        <w:rPr>
          <w:rFonts w:ascii="Times New Roman" w:hAnsi="Times New Roman" w:cs="Times New Roman"/>
          <w:bCs/>
          <w:color w:val="auto"/>
          <w:sz w:val="24"/>
          <w:szCs w:val="24"/>
          <w:lang w:val="lv-LV"/>
        </w:rPr>
      </w:pPr>
      <w:r w:rsidRPr="00BC668B">
        <w:rPr>
          <w:rFonts w:ascii="Times New Roman" w:hAnsi="Times New Roman" w:cs="Times New Roman"/>
          <w:bCs/>
          <w:color w:val="auto"/>
          <w:sz w:val="24"/>
          <w:szCs w:val="24"/>
          <w:lang w:val="lv-LV"/>
        </w:rPr>
        <w:t>APSTIPRINĀTS</w:t>
      </w:r>
    </w:p>
    <w:p w14:paraId="7889522F" w14:textId="77777777" w:rsidR="007A74D3" w:rsidRPr="007A74D3" w:rsidRDefault="00134B74" w:rsidP="007A74D3">
      <w:pPr>
        <w:pStyle w:val="Title"/>
        <w:jc w:val="right"/>
        <w:rPr>
          <w:rFonts w:ascii="Times New Roman" w:eastAsia="Times New Roman" w:hAnsi="Times New Roman" w:cs="Times New Roman"/>
          <w:bCs/>
          <w:spacing w:val="0"/>
          <w:kern w:val="0"/>
          <w:sz w:val="24"/>
          <w:szCs w:val="24"/>
          <w:lang w:val="lv-LV"/>
        </w:rPr>
      </w:pPr>
      <w:r w:rsidRPr="007A74D3">
        <w:rPr>
          <w:rFonts w:ascii="Times New Roman" w:eastAsia="Times New Roman" w:hAnsi="Times New Roman" w:cs="Times New Roman"/>
          <w:bCs/>
          <w:spacing w:val="0"/>
          <w:kern w:val="0"/>
          <w:sz w:val="24"/>
          <w:szCs w:val="24"/>
          <w:lang w:val="lv-LV"/>
        </w:rPr>
        <w:t xml:space="preserve">Ar VAS “Latvijas dzelzceļš” </w:t>
      </w:r>
      <w:r w:rsidR="007A74D3" w:rsidRPr="007A74D3">
        <w:rPr>
          <w:rFonts w:ascii="Times New Roman" w:eastAsia="Times New Roman" w:hAnsi="Times New Roman" w:cs="Times New Roman"/>
          <w:bCs/>
          <w:spacing w:val="0"/>
          <w:kern w:val="0"/>
          <w:sz w:val="24"/>
          <w:szCs w:val="24"/>
          <w:lang w:val="lv-LV"/>
        </w:rPr>
        <w:t>iepirkums ar publikāciju</w:t>
      </w:r>
    </w:p>
    <w:p w14:paraId="4722C6E4" w14:textId="6EB16536" w:rsidR="007A74D3" w:rsidRPr="007A74D3" w:rsidRDefault="00A21AA7" w:rsidP="007A74D3">
      <w:pPr>
        <w:pStyle w:val="Title"/>
        <w:jc w:val="right"/>
        <w:rPr>
          <w:rFonts w:ascii="Times New Roman" w:eastAsia="Times New Roman" w:hAnsi="Times New Roman" w:cs="Times New Roman"/>
          <w:bCs/>
          <w:spacing w:val="0"/>
          <w:kern w:val="0"/>
          <w:sz w:val="24"/>
          <w:szCs w:val="24"/>
          <w:lang w:val="lv-LV"/>
        </w:rPr>
      </w:pPr>
      <w:r w:rsidRPr="00A21AA7">
        <w:rPr>
          <w:rFonts w:ascii="Times New Roman" w:eastAsia="Times New Roman" w:hAnsi="Times New Roman" w:cs="Times New Roman"/>
          <w:bCs/>
          <w:spacing w:val="0"/>
          <w:kern w:val="0"/>
          <w:sz w:val="24"/>
          <w:szCs w:val="24"/>
          <w:lang w:val="lv-LV"/>
        </w:rPr>
        <w:t>“Dzelzceļa luksoforu, gaismas diožu sistēmu, to piederumu un rezerves daļu piegāde</w:t>
      </w:r>
      <w:r w:rsidR="007A74D3" w:rsidRPr="007A74D3">
        <w:rPr>
          <w:rFonts w:ascii="Times New Roman" w:eastAsia="Times New Roman" w:hAnsi="Times New Roman" w:cs="Times New Roman"/>
          <w:bCs/>
          <w:spacing w:val="0"/>
          <w:kern w:val="0"/>
          <w:sz w:val="24"/>
          <w:szCs w:val="24"/>
          <w:lang w:val="lv-LV"/>
        </w:rPr>
        <w:t>”</w:t>
      </w:r>
    </w:p>
    <w:p w14:paraId="4CE1A712" w14:textId="05247988" w:rsidR="0068734B" w:rsidRPr="007A74D3" w:rsidRDefault="007A74D3" w:rsidP="007A74D3">
      <w:pPr>
        <w:ind w:right="-24"/>
        <w:jc w:val="right"/>
        <w:rPr>
          <w:bCs/>
          <w:sz w:val="24"/>
          <w:szCs w:val="24"/>
          <w:lang w:val="lv-LV"/>
        </w:rPr>
      </w:pPr>
      <w:r w:rsidRPr="007A74D3">
        <w:rPr>
          <w:bCs/>
          <w:sz w:val="24"/>
          <w:szCs w:val="24"/>
          <w:lang w:val="lv-LV"/>
        </w:rPr>
        <w:t xml:space="preserve">(iepirkuma </w:t>
      </w:r>
      <w:proofErr w:type="spellStart"/>
      <w:r w:rsidRPr="007A74D3">
        <w:rPr>
          <w:bCs/>
          <w:sz w:val="24"/>
          <w:szCs w:val="24"/>
          <w:lang w:val="lv-LV"/>
        </w:rPr>
        <w:t>id.Nr</w:t>
      </w:r>
      <w:proofErr w:type="spellEnd"/>
      <w:r w:rsidRPr="007A74D3">
        <w:rPr>
          <w:bCs/>
          <w:sz w:val="24"/>
          <w:szCs w:val="24"/>
          <w:lang w:val="lv-LV"/>
        </w:rPr>
        <w:t>. LDZ 2026/</w:t>
      </w:r>
      <w:r w:rsidR="00A21AA7">
        <w:rPr>
          <w:bCs/>
          <w:sz w:val="24"/>
          <w:szCs w:val="24"/>
          <w:lang w:val="lv-LV"/>
        </w:rPr>
        <w:t>172</w:t>
      </w:r>
      <w:r w:rsidRPr="007A74D3">
        <w:rPr>
          <w:bCs/>
          <w:sz w:val="24"/>
          <w:szCs w:val="24"/>
          <w:lang w:val="lv-LV"/>
        </w:rPr>
        <w:t>-</w:t>
      </w:r>
      <w:r w:rsidR="004867DB">
        <w:rPr>
          <w:bCs/>
          <w:sz w:val="24"/>
          <w:szCs w:val="24"/>
          <w:lang w:val="lv-LV"/>
        </w:rPr>
        <w:t>IAPV</w:t>
      </w:r>
      <w:r w:rsidRPr="007A74D3">
        <w:rPr>
          <w:bCs/>
          <w:sz w:val="24"/>
          <w:szCs w:val="24"/>
          <w:lang w:val="lv-LV"/>
        </w:rPr>
        <w:t>)</w:t>
      </w:r>
    </w:p>
    <w:p w14:paraId="1F226AAE" w14:textId="12C7F4CF" w:rsidR="00134B74" w:rsidRPr="0068734B" w:rsidRDefault="00134B74" w:rsidP="0068734B">
      <w:pPr>
        <w:pStyle w:val="Heading1"/>
        <w:tabs>
          <w:tab w:val="left" w:pos="6946"/>
        </w:tabs>
        <w:spacing w:before="0" w:after="0"/>
        <w:jc w:val="right"/>
        <w:rPr>
          <w:rFonts w:ascii="Times New Roman" w:eastAsia="Times New Roman" w:hAnsi="Times New Roman" w:cs="Times New Roman"/>
          <w:bCs/>
          <w:color w:val="auto"/>
          <w:sz w:val="24"/>
          <w:szCs w:val="24"/>
          <w:lang w:val="lv-LV"/>
        </w:rPr>
      </w:pPr>
      <w:r w:rsidRPr="0068734B">
        <w:rPr>
          <w:rFonts w:ascii="Times New Roman" w:eastAsia="Times New Roman" w:hAnsi="Times New Roman" w:cs="Times New Roman"/>
          <w:bCs/>
          <w:color w:val="auto"/>
          <w:sz w:val="24"/>
          <w:szCs w:val="24"/>
          <w:lang w:val="lv-LV"/>
        </w:rPr>
        <w:t xml:space="preserve">Iepirkuma </w:t>
      </w:r>
      <w:r w:rsidRPr="00E92EB2">
        <w:rPr>
          <w:rFonts w:ascii="Times New Roman" w:eastAsia="Times New Roman" w:hAnsi="Times New Roman" w:cs="Times New Roman"/>
          <w:bCs/>
          <w:color w:val="auto"/>
          <w:sz w:val="24"/>
          <w:szCs w:val="24"/>
          <w:lang w:val="lv-LV"/>
        </w:rPr>
        <w:t>komisijas 202</w:t>
      </w:r>
      <w:r w:rsidR="007A74D3" w:rsidRPr="00E92EB2">
        <w:rPr>
          <w:rFonts w:ascii="Times New Roman" w:eastAsia="Times New Roman" w:hAnsi="Times New Roman" w:cs="Times New Roman"/>
          <w:bCs/>
          <w:color w:val="auto"/>
          <w:sz w:val="24"/>
          <w:szCs w:val="24"/>
          <w:lang w:val="lv-LV"/>
        </w:rPr>
        <w:t>6</w:t>
      </w:r>
      <w:r w:rsidRPr="00E92EB2">
        <w:rPr>
          <w:rFonts w:ascii="Times New Roman" w:eastAsia="Times New Roman" w:hAnsi="Times New Roman" w:cs="Times New Roman"/>
          <w:bCs/>
          <w:color w:val="auto"/>
          <w:sz w:val="24"/>
          <w:szCs w:val="24"/>
          <w:lang w:val="lv-LV"/>
        </w:rPr>
        <w:t xml:space="preserve">.gada </w:t>
      </w:r>
      <w:r w:rsidR="00EC5C45">
        <w:rPr>
          <w:rFonts w:ascii="Times New Roman" w:eastAsia="Times New Roman" w:hAnsi="Times New Roman" w:cs="Times New Roman"/>
          <w:bCs/>
          <w:color w:val="auto"/>
          <w:sz w:val="24"/>
          <w:szCs w:val="24"/>
          <w:lang w:val="lv-LV"/>
        </w:rPr>
        <w:t>1.jūnija</w:t>
      </w:r>
      <w:r w:rsidRPr="00417447">
        <w:rPr>
          <w:rFonts w:ascii="Times New Roman" w:eastAsia="Times New Roman" w:hAnsi="Times New Roman" w:cs="Times New Roman"/>
          <w:bCs/>
          <w:color w:val="auto"/>
          <w:sz w:val="24"/>
          <w:szCs w:val="24"/>
          <w:lang w:val="lv-LV"/>
        </w:rPr>
        <w:t xml:space="preserve"> </w:t>
      </w:r>
      <w:r w:rsidR="00EC5C45">
        <w:rPr>
          <w:rFonts w:ascii="Times New Roman" w:eastAsia="Times New Roman" w:hAnsi="Times New Roman" w:cs="Times New Roman"/>
          <w:bCs/>
          <w:color w:val="auto"/>
          <w:sz w:val="24"/>
          <w:szCs w:val="24"/>
          <w:lang w:val="lv-LV"/>
        </w:rPr>
        <w:t>6</w:t>
      </w:r>
      <w:r w:rsidRPr="00417447">
        <w:rPr>
          <w:rFonts w:ascii="Times New Roman" w:eastAsia="Times New Roman" w:hAnsi="Times New Roman" w:cs="Times New Roman"/>
          <w:bCs/>
          <w:color w:val="auto"/>
          <w:sz w:val="24"/>
          <w:szCs w:val="24"/>
          <w:lang w:val="lv-LV"/>
        </w:rPr>
        <w:t>.sēdes</w:t>
      </w:r>
      <w:r w:rsidRPr="005373DB">
        <w:rPr>
          <w:rFonts w:ascii="Times New Roman" w:eastAsia="Times New Roman" w:hAnsi="Times New Roman" w:cs="Times New Roman"/>
          <w:bCs/>
          <w:color w:val="auto"/>
          <w:sz w:val="24"/>
          <w:szCs w:val="24"/>
          <w:lang w:val="lv-LV"/>
        </w:rPr>
        <w:t xml:space="preserve"> protokolu</w:t>
      </w:r>
    </w:p>
    <w:p w14:paraId="06635C19" w14:textId="77777777" w:rsidR="00134B74" w:rsidRPr="00BC668B" w:rsidRDefault="00134B74" w:rsidP="00134B74">
      <w:pPr>
        <w:pStyle w:val="Heading1"/>
        <w:tabs>
          <w:tab w:val="left" w:pos="6946"/>
        </w:tabs>
        <w:spacing w:before="0" w:after="0"/>
        <w:jc w:val="center"/>
        <w:rPr>
          <w:rFonts w:ascii="Times New Roman" w:hAnsi="Times New Roman" w:cs="Times New Roman"/>
          <w:bCs/>
          <w:color w:val="auto"/>
          <w:sz w:val="24"/>
          <w:szCs w:val="24"/>
          <w:lang w:val="lv-LV"/>
        </w:rPr>
      </w:pPr>
    </w:p>
    <w:p w14:paraId="66A51AE7" w14:textId="77777777" w:rsidR="004867DB" w:rsidRPr="004867DB" w:rsidRDefault="00134B74" w:rsidP="004867DB">
      <w:pPr>
        <w:pStyle w:val="Title"/>
        <w:jc w:val="center"/>
        <w:rPr>
          <w:rFonts w:ascii="Times New Roman" w:eastAsia="Times New Roman" w:hAnsi="Times New Roman" w:cs="Times New Roman"/>
          <w:b/>
          <w:spacing w:val="0"/>
          <w:kern w:val="0"/>
          <w:sz w:val="24"/>
          <w:szCs w:val="24"/>
          <w:lang w:val="pt-BR"/>
        </w:rPr>
      </w:pPr>
      <w:bookmarkStart w:id="0" w:name="_Hlk208915872"/>
      <w:r w:rsidRPr="007A74D3">
        <w:rPr>
          <w:rFonts w:ascii="Times New Roman" w:eastAsia="Times New Roman" w:hAnsi="Times New Roman" w:cs="Times New Roman"/>
          <w:b/>
          <w:spacing w:val="0"/>
          <w:kern w:val="0"/>
          <w:sz w:val="24"/>
          <w:szCs w:val="24"/>
          <w:lang w:val="pt-BR"/>
        </w:rPr>
        <w:t>VAS “Latvijas dzelzceļš</w:t>
      </w:r>
      <w:r w:rsidR="007A74D3" w:rsidRPr="007A74D3">
        <w:rPr>
          <w:rFonts w:ascii="Times New Roman" w:eastAsia="Times New Roman" w:hAnsi="Times New Roman" w:cs="Times New Roman"/>
          <w:b/>
          <w:spacing w:val="0"/>
          <w:kern w:val="0"/>
          <w:sz w:val="24"/>
          <w:szCs w:val="24"/>
          <w:lang w:val="pt-BR"/>
        </w:rPr>
        <w:t xml:space="preserve"> </w:t>
      </w:r>
      <w:r w:rsidR="004867DB" w:rsidRPr="004867DB">
        <w:rPr>
          <w:rFonts w:ascii="Times New Roman" w:eastAsia="Times New Roman" w:hAnsi="Times New Roman" w:cs="Times New Roman"/>
          <w:b/>
          <w:spacing w:val="0"/>
          <w:kern w:val="0"/>
          <w:sz w:val="24"/>
          <w:szCs w:val="24"/>
          <w:lang w:val="pt-BR"/>
        </w:rPr>
        <w:t>iepirkums ar publikāciju</w:t>
      </w:r>
    </w:p>
    <w:p w14:paraId="67060C26" w14:textId="3B18AB77" w:rsidR="004867DB" w:rsidRPr="004867DB" w:rsidRDefault="004867DB" w:rsidP="004867DB">
      <w:pPr>
        <w:pStyle w:val="Title"/>
        <w:jc w:val="center"/>
        <w:rPr>
          <w:rFonts w:ascii="Times New Roman" w:eastAsia="Times New Roman" w:hAnsi="Times New Roman" w:cs="Times New Roman"/>
          <w:b/>
          <w:spacing w:val="0"/>
          <w:kern w:val="0"/>
          <w:sz w:val="24"/>
          <w:szCs w:val="24"/>
          <w:lang w:val="pt-BR"/>
        </w:rPr>
      </w:pPr>
      <w:bookmarkStart w:id="1" w:name="_Hlk230788134"/>
      <w:r w:rsidRPr="004867DB">
        <w:rPr>
          <w:rFonts w:ascii="Times New Roman" w:eastAsia="Times New Roman" w:hAnsi="Times New Roman" w:cs="Times New Roman"/>
          <w:b/>
          <w:spacing w:val="0"/>
          <w:kern w:val="0"/>
          <w:sz w:val="24"/>
          <w:szCs w:val="24"/>
          <w:lang w:val="pt-BR"/>
        </w:rPr>
        <w:t>„</w:t>
      </w:r>
      <w:r w:rsidR="00A21AA7" w:rsidRPr="00A21AA7">
        <w:rPr>
          <w:rFonts w:ascii="Times New Roman" w:eastAsia="Times New Roman" w:hAnsi="Times New Roman" w:cs="Times New Roman"/>
          <w:b/>
          <w:bCs/>
          <w:spacing w:val="0"/>
          <w:kern w:val="0"/>
          <w:sz w:val="24"/>
          <w:szCs w:val="24"/>
          <w:lang w:val="pt-BR"/>
        </w:rPr>
        <w:t>Dzelzceļa luksoforu, gaismas diožu sistēmu, to piederumu un rezerves daļu piegāde</w:t>
      </w:r>
      <w:r w:rsidRPr="004867DB">
        <w:rPr>
          <w:rFonts w:ascii="Times New Roman" w:eastAsia="Times New Roman" w:hAnsi="Times New Roman" w:cs="Times New Roman"/>
          <w:b/>
          <w:spacing w:val="0"/>
          <w:kern w:val="0"/>
          <w:sz w:val="24"/>
          <w:szCs w:val="24"/>
          <w:lang w:val="pt-BR"/>
        </w:rPr>
        <w:t>”</w:t>
      </w:r>
      <w:bookmarkEnd w:id="1"/>
    </w:p>
    <w:p w14:paraId="6E0CEDC9" w14:textId="0C99DD91" w:rsidR="004867DB" w:rsidRPr="004867DB" w:rsidRDefault="004867DB" w:rsidP="004867DB">
      <w:pPr>
        <w:pStyle w:val="Title"/>
        <w:jc w:val="center"/>
        <w:rPr>
          <w:rFonts w:ascii="Times New Roman" w:eastAsia="Times New Roman" w:hAnsi="Times New Roman" w:cs="Times New Roman"/>
          <w:b/>
          <w:spacing w:val="0"/>
          <w:kern w:val="0"/>
          <w:sz w:val="24"/>
          <w:szCs w:val="24"/>
          <w:lang w:val="pt-BR"/>
        </w:rPr>
      </w:pPr>
      <w:r w:rsidRPr="004867DB">
        <w:rPr>
          <w:rFonts w:ascii="Times New Roman" w:eastAsia="Times New Roman" w:hAnsi="Times New Roman" w:cs="Times New Roman"/>
          <w:b/>
          <w:spacing w:val="0"/>
          <w:kern w:val="0"/>
          <w:sz w:val="24"/>
          <w:szCs w:val="24"/>
          <w:lang w:val="pt-BR"/>
        </w:rPr>
        <w:t>(iepirkuma id.Nr. LDZ 2026/</w:t>
      </w:r>
      <w:r w:rsidR="00A21AA7">
        <w:rPr>
          <w:rFonts w:ascii="Times New Roman" w:eastAsia="Times New Roman" w:hAnsi="Times New Roman" w:cs="Times New Roman"/>
          <w:b/>
          <w:spacing w:val="0"/>
          <w:kern w:val="0"/>
          <w:sz w:val="24"/>
          <w:szCs w:val="24"/>
          <w:lang w:val="pt-BR"/>
        </w:rPr>
        <w:t>172</w:t>
      </w:r>
      <w:r w:rsidRPr="004867DB">
        <w:rPr>
          <w:rFonts w:ascii="Times New Roman" w:eastAsia="Times New Roman" w:hAnsi="Times New Roman" w:cs="Times New Roman"/>
          <w:b/>
          <w:spacing w:val="0"/>
          <w:kern w:val="0"/>
          <w:sz w:val="24"/>
          <w:szCs w:val="24"/>
          <w:lang w:val="pt-BR"/>
        </w:rPr>
        <w:t>-IAPV)</w:t>
      </w:r>
    </w:p>
    <w:p w14:paraId="62FFB0BE" w14:textId="010B2C03" w:rsidR="00134B74" w:rsidRPr="004867DB" w:rsidRDefault="00134B74" w:rsidP="004867DB">
      <w:pPr>
        <w:pStyle w:val="Title"/>
        <w:rPr>
          <w:b/>
          <w:sz w:val="24"/>
          <w:szCs w:val="24"/>
          <w:lang w:val="pt-BR"/>
        </w:rPr>
      </w:pPr>
    </w:p>
    <w:p w14:paraId="07BD30B7" w14:textId="61500C75" w:rsidR="00134B74" w:rsidRPr="00BC668B" w:rsidRDefault="00134B74" w:rsidP="00134B74">
      <w:pPr>
        <w:pStyle w:val="BodyText2"/>
        <w:spacing w:after="0" w:line="240" w:lineRule="auto"/>
        <w:ind w:right="2"/>
        <w:jc w:val="center"/>
        <w:rPr>
          <w:b/>
          <w:sz w:val="24"/>
          <w:szCs w:val="24"/>
          <w:lang w:val="lv-LV"/>
        </w:rPr>
      </w:pPr>
      <w:r w:rsidRPr="00BC668B">
        <w:rPr>
          <w:b/>
          <w:sz w:val="24"/>
          <w:szCs w:val="24"/>
          <w:lang w:val="lv-LV"/>
        </w:rPr>
        <w:t>Skaidrojums Nr.</w:t>
      </w:r>
      <w:r w:rsidR="00EC5C45">
        <w:rPr>
          <w:b/>
          <w:sz w:val="24"/>
          <w:szCs w:val="24"/>
          <w:lang w:val="lv-LV"/>
        </w:rPr>
        <w:t>5</w:t>
      </w:r>
    </w:p>
    <w:tbl>
      <w:tblPr>
        <w:tblW w:w="10823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8"/>
        <w:gridCol w:w="4285"/>
        <w:gridCol w:w="5760"/>
      </w:tblGrid>
      <w:tr w:rsidR="00EC5C45" w:rsidRPr="00BC668B" w14:paraId="039A3A0E" w14:textId="77777777" w:rsidTr="00847CF2">
        <w:trPr>
          <w:trHeight w:val="70"/>
        </w:trPr>
        <w:tc>
          <w:tcPr>
            <w:tcW w:w="778" w:type="dxa"/>
          </w:tcPr>
          <w:p w14:paraId="7E9309F8" w14:textId="77777777" w:rsidR="00EC5C45" w:rsidRDefault="00EC5C45" w:rsidP="00847CF2">
            <w:pPr>
              <w:ind w:firstLine="175"/>
              <w:jc w:val="both"/>
              <w:rPr>
                <w:rFonts w:eastAsia="Calibri"/>
                <w:b/>
                <w:sz w:val="24"/>
                <w:szCs w:val="24"/>
              </w:rPr>
            </w:pPr>
            <w:r w:rsidRPr="00BC668B">
              <w:rPr>
                <w:rFonts w:eastAsia="Calibri"/>
                <w:b/>
                <w:sz w:val="24"/>
                <w:szCs w:val="24"/>
                <w:lang w:val="lv-LV"/>
              </w:rPr>
              <w:t>N</w:t>
            </w:r>
            <w:r w:rsidRPr="00BC668B">
              <w:rPr>
                <w:rFonts w:eastAsia="Calibri"/>
                <w:b/>
                <w:sz w:val="24"/>
                <w:szCs w:val="24"/>
              </w:rPr>
              <w:t>r.</w:t>
            </w:r>
          </w:p>
          <w:p w14:paraId="69F26674" w14:textId="77777777" w:rsidR="00EC5C45" w:rsidRPr="00BC668B" w:rsidRDefault="00EC5C45" w:rsidP="00847CF2">
            <w:pPr>
              <w:ind w:firstLine="175"/>
              <w:jc w:val="both"/>
              <w:rPr>
                <w:rFonts w:eastAsia="Calibri"/>
                <w:b/>
                <w:sz w:val="24"/>
                <w:szCs w:val="24"/>
                <w:lang w:val="lv-LV"/>
              </w:rPr>
            </w:pPr>
            <w:proofErr w:type="spellStart"/>
            <w:r w:rsidRPr="00BC668B">
              <w:rPr>
                <w:rFonts w:eastAsia="Calibri"/>
                <w:b/>
                <w:sz w:val="24"/>
                <w:szCs w:val="24"/>
              </w:rPr>
              <w:t>p.k.</w:t>
            </w:r>
            <w:proofErr w:type="spellEnd"/>
          </w:p>
        </w:tc>
        <w:tc>
          <w:tcPr>
            <w:tcW w:w="4285" w:type="dxa"/>
            <w:shd w:val="clear" w:color="auto" w:fill="auto"/>
          </w:tcPr>
          <w:p w14:paraId="1351579F" w14:textId="77777777" w:rsidR="00EC5C45" w:rsidRPr="00BC668B" w:rsidRDefault="00EC5C45" w:rsidP="00847CF2">
            <w:pPr>
              <w:ind w:firstLine="175"/>
              <w:jc w:val="both"/>
              <w:rPr>
                <w:rFonts w:eastAsia="Calibri"/>
                <w:b/>
                <w:sz w:val="24"/>
                <w:szCs w:val="24"/>
                <w:lang w:val="lv-LV"/>
              </w:rPr>
            </w:pPr>
            <w:r w:rsidRPr="00BC668B">
              <w:rPr>
                <w:rFonts w:eastAsia="Calibri"/>
                <w:b/>
                <w:sz w:val="24"/>
                <w:szCs w:val="24"/>
                <w:lang w:val="lv-LV"/>
              </w:rPr>
              <w:t>Jautājums</w:t>
            </w:r>
          </w:p>
        </w:tc>
        <w:tc>
          <w:tcPr>
            <w:tcW w:w="5760" w:type="dxa"/>
          </w:tcPr>
          <w:p w14:paraId="329B1C52" w14:textId="77777777" w:rsidR="00EC5C45" w:rsidRPr="00BC668B" w:rsidRDefault="00EC5C45" w:rsidP="00847CF2">
            <w:pPr>
              <w:ind w:firstLine="175"/>
              <w:jc w:val="both"/>
              <w:rPr>
                <w:rFonts w:eastAsia="Calibri"/>
                <w:b/>
                <w:sz w:val="24"/>
                <w:szCs w:val="24"/>
                <w:lang w:val="lv-LV"/>
              </w:rPr>
            </w:pPr>
            <w:r w:rsidRPr="00BC668B">
              <w:rPr>
                <w:rFonts w:eastAsia="Calibri"/>
                <w:b/>
                <w:sz w:val="24"/>
                <w:szCs w:val="24"/>
                <w:lang w:val="lv-LV"/>
              </w:rPr>
              <w:t>Atbilde</w:t>
            </w:r>
          </w:p>
        </w:tc>
      </w:tr>
      <w:tr w:rsidR="00EC5C45" w:rsidRPr="00E92EB2" w14:paraId="19E7525C" w14:textId="77777777" w:rsidTr="00847CF2">
        <w:trPr>
          <w:trHeight w:val="284"/>
        </w:trPr>
        <w:tc>
          <w:tcPr>
            <w:tcW w:w="778" w:type="dxa"/>
          </w:tcPr>
          <w:p w14:paraId="4EB1CA68" w14:textId="77777777" w:rsidR="00EC5C45" w:rsidRPr="00B15561" w:rsidRDefault="00EC5C45" w:rsidP="00847CF2">
            <w:pPr>
              <w:pStyle w:val="ListParagraph"/>
              <w:ind w:left="0" w:right="157" w:firstLine="58"/>
              <w:jc w:val="both"/>
              <w:rPr>
                <w:color w:val="000000"/>
                <w:sz w:val="24"/>
                <w:szCs w:val="24"/>
                <w:lang w:val="lv-LV"/>
              </w:rPr>
            </w:pPr>
            <w:r w:rsidRPr="00B15561">
              <w:rPr>
                <w:color w:val="000000"/>
                <w:sz w:val="24"/>
                <w:szCs w:val="24"/>
                <w:lang w:val="lv-LV"/>
              </w:rPr>
              <w:t>2.</w:t>
            </w:r>
          </w:p>
        </w:tc>
        <w:tc>
          <w:tcPr>
            <w:tcW w:w="4285" w:type="dxa"/>
            <w:shd w:val="clear" w:color="auto" w:fill="auto"/>
          </w:tcPr>
          <w:p w14:paraId="15AECEC7" w14:textId="77777777" w:rsidR="00EC5C45" w:rsidRDefault="00EC5C45" w:rsidP="00847CF2">
            <w:pPr>
              <w:jc w:val="both"/>
              <w:rPr>
                <w:color w:val="000000"/>
                <w:sz w:val="24"/>
                <w:szCs w:val="24"/>
                <w:lang w:val="lv-LV"/>
              </w:rPr>
            </w:pPr>
            <w:r w:rsidRPr="00470FA4">
              <w:rPr>
                <w:color w:val="000000"/>
                <w:sz w:val="24"/>
                <w:szCs w:val="24"/>
                <w:lang w:val="lv-LV"/>
              </w:rPr>
              <w:t>Lūdzu, pagariniet konkursu līdz 06.12., mēs esam aizņemti ar jūsu citiem pirkumiem, un šī konkursa sagatavošana prasa daudz laika (sarežģīti produkti, dažādi ražotāji).</w:t>
            </w:r>
          </w:p>
          <w:p w14:paraId="6E3F5758" w14:textId="77777777" w:rsidR="00EC5C45" w:rsidRPr="00B15561" w:rsidRDefault="00EC5C45" w:rsidP="00847CF2">
            <w:pPr>
              <w:jc w:val="both"/>
              <w:rPr>
                <w:color w:val="000000"/>
                <w:sz w:val="24"/>
                <w:szCs w:val="24"/>
                <w:lang w:val="lv-LV"/>
              </w:rPr>
            </w:pPr>
          </w:p>
        </w:tc>
        <w:tc>
          <w:tcPr>
            <w:tcW w:w="5760" w:type="dxa"/>
          </w:tcPr>
          <w:p w14:paraId="0F06CDDF" w14:textId="77777777" w:rsidR="00EC5C45" w:rsidRDefault="00EC5C45" w:rsidP="00847CF2">
            <w:pPr>
              <w:jc w:val="both"/>
              <w:rPr>
                <w:rFonts w:eastAsia="Calibri"/>
                <w:bCs/>
                <w:sz w:val="24"/>
                <w:szCs w:val="24"/>
                <w:lang w:val="lv-LV"/>
              </w:rPr>
            </w:pPr>
            <w:r>
              <w:rPr>
                <w:rFonts w:eastAsia="Calibri"/>
                <w:bCs/>
                <w:sz w:val="24"/>
                <w:szCs w:val="24"/>
                <w:lang w:val="lv-LV"/>
              </w:rPr>
              <w:t>Pasūtītājs skaidro, ka izvērtējot piegādātāju lūgumus, piedāvājumu iesniegšanas termiņš tiek pagarināts līdz 12.06.2026.</w:t>
            </w:r>
          </w:p>
          <w:p w14:paraId="1314A414" w14:textId="77777777" w:rsidR="00EC5C45" w:rsidRPr="00E92EB2" w:rsidRDefault="00EC5C45" w:rsidP="00847CF2">
            <w:pPr>
              <w:jc w:val="both"/>
              <w:rPr>
                <w:rFonts w:eastAsia="Calibri"/>
                <w:b/>
                <w:bCs/>
                <w:sz w:val="24"/>
                <w:szCs w:val="24"/>
                <w:lang w:val="lv-LV"/>
              </w:rPr>
            </w:pPr>
          </w:p>
        </w:tc>
      </w:tr>
    </w:tbl>
    <w:p w14:paraId="7B288A27" w14:textId="77777777" w:rsidR="00134B74" w:rsidRPr="00BC668B" w:rsidRDefault="00134B74" w:rsidP="00134B74">
      <w:pPr>
        <w:pStyle w:val="BodyText2"/>
        <w:spacing w:after="0" w:line="240" w:lineRule="auto"/>
        <w:ind w:right="2"/>
        <w:jc w:val="center"/>
        <w:rPr>
          <w:b/>
          <w:sz w:val="24"/>
          <w:szCs w:val="24"/>
          <w:lang w:val="lv-LV"/>
        </w:rPr>
      </w:pPr>
    </w:p>
    <w:bookmarkEnd w:id="0"/>
    <w:p w14:paraId="6BC70BDB" w14:textId="77777777" w:rsidR="001B43B8" w:rsidRPr="00BC668B" w:rsidRDefault="001B43B8" w:rsidP="00134B74">
      <w:pPr>
        <w:rPr>
          <w:sz w:val="24"/>
          <w:szCs w:val="24"/>
          <w:lang w:val="lv-LV"/>
        </w:rPr>
      </w:pPr>
    </w:p>
    <w:sectPr w:rsidR="001B43B8" w:rsidRPr="00BC668B" w:rsidSect="00E92EB2">
      <w:pgSz w:w="12240" w:h="15840" w:code="1"/>
      <w:pgMar w:top="900" w:right="851" w:bottom="1134" w:left="1701" w:header="720" w:footer="164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94D1A"/>
    <w:multiLevelType w:val="hybridMultilevel"/>
    <w:tmpl w:val="11287E9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63A84"/>
    <w:multiLevelType w:val="multilevel"/>
    <w:tmpl w:val="4DA29A86"/>
    <w:lvl w:ilvl="0">
      <w:start w:val="3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ascii="Cambria" w:hAnsi="Cambria" w:cstheme="minorBidi" w:hint="default"/>
        <w:b w:val="0"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33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" w15:restartNumberingAfterBreak="0">
    <w:nsid w:val="23C85C61"/>
    <w:multiLevelType w:val="multilevel"/>
    <w:tmpl w:val="7194B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091A01"/>
    <w:multiLevelType w:val="hybridMultilevel"/>
    <w:tmpl w:val="7FA8E4AA"/>
    <w:lvl w:ilvl="0" w:tplc="5A141A5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31716D"/>
    <w:multiLevelType w:val="hybridMultilevel"/>
    <w:tmpl w:val="1A6E3580"/>
    <w:lvl w:ilvl="0" w:tplc="611E19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31042159">
    <w:abstractNumId w:val="4"/>
  </w:num>
  <w:num w:numId="2" w16cid:durableId="1118061137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86942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4837585">
    <w:abstractNumId w:val="3"/>
  </w:num>
  <w:num w:numId="5" w16cid:durableId="9799200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C25"/>
    <w:rsid w:val="00007517"/>
    <w:rsid w:val="00023F0E"/>
    <w:rsid w:val="00044978"/>
    <w:rsid w:val="000E34BF"/>
    <w:rsid w:val="00134B74"/>
    <w:rsid w:val="00165547"/>
    <w:rsid w:val="001A15D2"/>
    <w:rsid w:val="001A4E5D"/>
    <w:rsid w:val="001B43B8"/>
    <w:rsid w:val="001E0C25"/>
    <w:rsid w:val="00223CEB"/>
    <w:rsid w:val="0023191C"/>
    <w:rsid w:val="00241755"/>
    <w:rsid w:val="00292AA5"/>
    <w:rsid w:val="003B084C"/>
    <w:rsid w:val="00413698"/>
    <w:rsid w:val="00417447"/>
    <w:rsid w:val="00480022"/>
    <w:rsid w:val="004843E0"/>
    <w:rsid w:val="004867DB"/>
    <w:rsid w:val="004F1988"/>
    <w:rsid w:val="005339B7"/>
    <w:rsid w:val="005373DB"/>
    <w:rsid w:val="00577589"/>
    <w:rsid w:val="005A0D81"/>
    <w:rsid w:val="00685B8D"/>
    <w:rsid w:val="0068734B"/>
    <w:rsid w:val="006936B5"/>
    <w:rsid w:val="006D3F65"/>
    <w:rsid w:val="00702549"/>
    <w:rsid w:val="00760F7F"/>
    <w:rsid w:val="007A74D3"/>
    <w:rsid w:val="007C3AAC"/>
    <w:rsid w:val="007D39D2"/>
    <w:rsid w:val="007F4AFD"/>
    <w:rsid w:val="00806064"/>
    <w:rsid w:val="00840F56"/>
    <w:rsid w:val="00846616"/>
    <w:rsid w:val="008616F9"/>
    <w:rsid w:val="0088518E"/>
    <w:rsid w:val="00904CC7"/>
    <w:rsid w:val="00920FEC"/>
    <w:rsid w:val="00A12B6B"/>
    <w:rsid w:val="00A21AA7"/>
    <w:rsid w:val="00A5659C"/>
    <w:rsid w:val="00A61B1E"/>
    <w:rsid w:val="00AA71C6"/>
    <w:rsid w:val="00B6705F"/>
    <w:rsid w:val="00BC668B"/>
    <w:rsid w:val="00BE04DF"/>
    <w:rsid w:val="00BF124A"/>
    <w:rsid w:val="00D12823"/>
    <w:rsid w:val="00D42AC8"/>
    <w:rsid w:val="00D53A1C"/>
    <w:rsid w:val="00DB57E4"/>
    <w:rsid w:val="00E74552"/>
    <w:rsid w:val="00E92EB2"/>
    <w:rsid w:val="00EC5C45"/>
    <w:rsid w:val="00ED50C9"/>
    <w:rsid w:val="00FA23D3"/>
    <w:rsid w:val="00FC70CB"/>
    <w:rsid w:val="00FD3075"/>
    <w:rsid w:val="00FF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3D86C"/>
  <w15:chartTrackingRefBased/>
  <w15:docId w15:val="{C26ECB70-BDA8-443D-80FE-FAC24EFF3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lo-L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9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bidi="ar-SA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1E0C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0C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0C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0C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0C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0C2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0C2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0C2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0C2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E0C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0C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0C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0C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0C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0C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0C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0C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0C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1E0C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1E0C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0C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0C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0C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0C25"/>
    <w:rPr>
      <w:i/>
      <w:iCs/>
      <w:color w:val="404040" w:themeColor="text1" w:themeTint="BF"/>
    </w:rPr>
  </w:style>
  <w:style w:type="paragraph" w:styleId="ListParagraph">
    <w:name w:val="List Paragraph"/>
    <w:aliases w:val="H&amp;P List Paragraph,2,Strip,Normal bullet 2,Bullet list,Saistīto dokumentu saraksts,PPS_Bullet,Syle 1,List Paragraph1,Numurets,Virsraksti,Saraksta rindkopa,Párrafo de lista,Bullets,Numbered List,Paragraph,Bullet point 1,Body,Text,Macro,Bo"/>
    <w:basedOn w:val="Normal"/>
    <w:link w:val="ListParagraphChar"/>
    <w:uiPriority w:val="34"/>
    <w:qFormat/>
    <w:rsid w:val="001E0C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0C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0C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0C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0C25"/>
    <w:rPr>
      <w:b/>
      <w:bCs/>
      <w:smallCaps/>
      <w:color w:val="0F4761" w:themeColor="accent1" w:themeShade="BF"/>
      <w:spacing w:val="5"/>
    </w:rPr>
  </w:style>
  <w:style w:type="paragraph" w:styleId="BodyText2">
    <w:name w:val="Body Text 2"/>
    <w:basedOn w:val="Normal"/>
    <w:link w:val="BodyText2Char"/>
    <w:uiPriority w:val="99"/>
    <w:unhideWhenUsed/>
    <w:rsid w:val="00FF199E"/>
    <w:pPr>
      <w:spacing w:after="120" w:line="480" w:lineRule="auto"/>
    </w:pPr>
    <w:rPr>
      <w:lang w:eastAsia="lv-LV"/>
    </w:rPr>
  </w:style>
  <w:style w:type="character" w:customStyle="1" w:styleId="BodyText2Char">
    <w:name w:val="Body Text 2 Char"/>
    <w:basedOn w:val="DefaultParagraphFont"/>
    <w:link w:val="BodyText2"/>
    <w:uiPriority w:val="99"/>
    <w:rsid w:val="00FF199E"/>
    <w:rPr>
      <w:rFonts w:ascii="Times New Roman" w:eastAsia="Times New Roman" w:hAnsi="Times New Roman" w:cs="Times New Roman"/>
      <w:kern w:val="0"/>
      <w:sz w:val="20"/>
      <w:szCs w:val="20"/>
      <w:lang w:val="en-US" w:eastAsia="lv-LV" w:bidi="ar-SA"/>
      <w14:ligatures w14:val="none"/>
    </w:rPr>
  </w:style>
  <w:style w:type="paragraph" w:styleId="NormalWeb">
    <w:name w:val="Normal (Web)"/>
    <w:basedOn w:val="Normal"/>
    <w:uiPriority w:val="99"/>
    <w:unhideWhenUsed/>
    <w:rsid w:val="00FF199E"/>
    <w:pPr>
      <w:spacing w:before="100" w:beforeAutospacing="1" w:after="100" w:afterAutospacing="1"/>
    </w:pPr>
    <w:rPr>
      <w:rFonts w:ascii="Aptos" w:eastAsiaTheme="minorHAnsi" w:hAnsi="Aptos" w:cs="Aptos"/>
      <w:sz w:val="24"/>
      <w:szCs w:val="24"/>
      <w:lang w:bidi="lo-LA"/>
    </w:rPr>
  </w:style>
  <w:style w:type="character" w:customStyle="1" w:styleId="ListParagraphChar">
    <w:name w:val="List Paragraph Char"/>
    <w:aliases w:val="H&amp;P List Paragraph Char,2 Char,Strip Char,Normal bullet 2 Char,Bullet list Char,Saistīto dokumentu saraksts Char,PPS_Bullet Char,Syle 1 Char,List Paragraph1 Char,Numurets Char,Virsraksti Char,Saraksta rindkopa Char,Bullets Char,l Cha"/>
    <w:link w:val="ListParagraph"/>
    <w:uiPriority w:val="34"/>
    <w:qFormat/>
    <w:locked/>
    <w:rsid w:val="00023F0E"/>
    <w:rPr>
      <w:rFonts w:ascii="Times New Roman" w:eastAsia="Times New Roman" w:hAnsi="Times New Roman" w:cs="Times New Roman"/>
      <w:kern w:val="0"/>
      <w:sz w:val="20"/>
      <w:szCs w:val="20"/>
      <w:lang w:val="en-US" w:bidi="ar-SA"/>
      <w14:ligatures w14:val="none"/>
    </w:rPr>
  </w:style>
  <w:style w:type="paragraph" w:customStyle="1" w:styleId="Nos2">
    <w:name w:val="Nos2"/>
    <w:rsid w:val="0068734B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bCs/>
      <w:kern w:val="0"/>
      <w:sz w:val="40"/>
      <w:szCs w:val="40"/>
      <w:lang w:eastAsia="ar-SA" w:bidi="ar-SA"/>
      <w14:ligatures w14:val="none"/>
    </w:rPr>
  </w:style>
  <w:style w:type="character" w:styleId="Hyperlink">
    <w:name w:val="Hyperlink"/>
    <w:basedOn w:val="DefaultParagraphFont"/>
    <w:uiPriority w:val="99"/>
    <w:unhideWhenUsed/>
    <w:rsid w:val="0057758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75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9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1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483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Inga Upenāja</cp:lastModifiedBy>
  <cp:revision>3</cp:revision>
  <dcterms:created xsi:type="dcterms:W3CDTF">2026-06-01T09:17:00Z</dcterms:created>
  <dcterms:modified xsi:type="dcterms:W3CDTF">2026-06-01T09:17:00Z</dcterms:modified>
</cp:coreProperties>
</file>