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Sociālās integrācijas valsts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90001790030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“Hibrīdklases aprīkojuma 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SIVA 2026/14/ANM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"Biroteh"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09:47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39580.0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"BALTAUDIO"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11:43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37938.84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