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Izglītības un zinātnes ministrija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90000022399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Slēgts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Mācību un attīstības pakalpojumi datu pratības pilnveidei izglītības pārvalžu un izglītības iestāžu vadības komandām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IZM2026/9/DIS/AIKA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2026.gada 25.jūnijs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25.06.2026 plkst. 15:00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Vaļņu 2 (LATVIJA), LV-1050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Laura Dravniece</w:t>
      </w:r>
      <w:r w:rsidR="00EB01A6">
        <w:t xml:space="preserve">, </w:t>
      </w:r>
      <w:r w:rsidR="00EB01A6">
        <w:t>Laura Dravniece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Laura Dravniece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Mācību un attīstības pakalpojumi datu pratības pilnveidei izglītības pārvalžu un izglītības iestāžu vadības komandām</w:t>
      </w:r>
      <w:r w:rsidRPr="000A04E5">
        <w:t>”</w:t>
      </w:r>
      <w:r>
        <w:t xml:space="preserve"> (</w:t>
      </w:r>
      <w:r>
        <w:t>Slēgts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IZM2026/9/DIS/AIKA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2026.gada 25.jūnijs plkst. 11:00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"KPMG Baltics SIA" (ex "KPMG Baltics AS" )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19.06.2026 plkst. 19:12</w:t>
            </w:r>
          </w:p>
        </w:tc>
      </w:tr>
      <w:tr w14:paraId="3EAEAED0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Latvijas Universitāte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19.06.2026 plkst. 11:59</w:t>
            </w:r>
          </w:p>
        </w:tc>
      </w:tr>
      <w:tr w14:paraId="3EAEAED1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"Lielā Poga"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25.06.2026 plkst. 10:30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15:00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Laura Dravniece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2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Laura Dravniece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7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90648F" w:rsidP="00AF0AE0" w14:paraId="55BFAFDF" w14:textId="77777777">
      <w:pPr>
        <w:rPr>
          <w:b/>
          <w:i/>
        </w:rPr>
      </w:pPr>
      <w:r w:rsidRPr="00E22E15">
        <w:rPr>
          <w:b/>
          <w:i/>
        </w:rPr>
        <w:t>Uz šo iepirkumu neviena finanšu prasība nav attiecināma.</w:t>
      </w:r>
    </w:p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25.06.2026; 15:02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