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Mākslas akadēmija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90000029965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Latvijas Mākslas akadēmijas 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LMA 2026/11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001_AAS BALTA Finanšu piedāvājums_4. pielikums.edoc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10:59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002_Finanšu piedāvājums.docx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003_24_Finanšu piedāvājums_LMA _2026.docx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17.06.2026; 12:44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