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Projekta izstrāde un autoruzraudzība līdzdalības budžeta projektam "Jauniešu aktīvās atpūtas vieta Dzegužtrase"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2026/37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Pieteikums/Finanšu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"City Playgrounds"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We Build Parks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13:51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