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63729B" w:rsidRDefault="0063729B" w:rsidP="0063729B">
      <w:pPr>
        <w:pStyle w:val="Kjene"/>
        <w:jc w:val="right"/>
        <w:rPr>
          <w:sz w:val="22"/>
          <w:szCs w:val="22"/>
          <w:lang w:val="lv-LV"/>
        </w:rPr>
      </w:pPr>
      <w:r w:rsidRPr="0063729B">
        <w:rPr>
          <w:sz w:val="22"/>
          <w:szCs w:val="22"/>
          <w:lang w:val="lv-LV"/>
        </w:rPr>
        <w:t>APSTIPRINĀTS</w:t>
      </w:r>
    </w:p>
    <w:p w14:paraId="4B602916" w14:textId="77777777" w:rsidR="0063729B" w:rsidRPr="0063729B" w:rsidRDefault="0063729B" w:rsidP="0063729B">
      <w:pPr>
        <w:pStyle w:val="Kjene"/>
        <w:jc w:val="right"/>
        <w:rPr>
          <w:sz w:val="22"/>
          <w:szCs w:val="22"/>
          <w:lang w:val="lv-LV"/>
        </w:rPr>
      </w:pPr>
      <w:r w:rsidRPr="0063729B">
        <w:rPr>
          <w:sz w:val="22"/>
          <w:szCs w:val="22"/>
          <w:lang w:val="lv-LV"/>
        </w:rPr>
        <w:t>Latvijas Kultūras akadēmijas</w:t>
      </w:r>
    </w:p>
    <w:p w14:paraId="4315153F" w14:textId="477E6B2E" w:rsidR="0063729B" w:rsidRPr="0063729B" w:rsidRDefault="0063729B" w:rsidP="0063729B">
      <w:pPr>
        <w:pStyle w:val="Kjene"/>
        <w:jc w:val="right"/>
        <w:rPr>
          <w:sz w:val="22"/>
          <w:szCs w:val="22"/>
          <w:lang w:val="lv-LV"/>
        </w:rPr>
      </w:pPr>
      <w:r w:rsidRPr="0063729B">
        <w:rPr>
          <w:sz w:val="22"/>
          <w:szCs w:val="22"/>
          <w:lang w:val="lv-LV"/>
        </w:rPr>
        <w:t xml:space="preserve"> </w:t>
      </w:r>
      <w:r w:rsidR="00653746">
        <w:rPr>
          <w:sz w:val="22"/>
          <w:szCs w:val="22"/>
          <w:lang w:val="lv-LV"/>
        </w:rPr>
        <w:t>I</w:t>
      </w:r>
      <w:r w:rsidRPr="0063729B">
        <w:rPr>
          <w:sz w:val="22"/>
          <w:szCs w:val="22"/>
          <w:lang w:val="lv-LV"/>
        </w:rPr>
        <w:t>epirkuma komisijas</w:t>
      </w:r>
    </w:p>
    <w:p w14:paraId="1ADCED14" w14:textId="28651B38" w:rsidR="0063729B" w:rsidRPr="0063729B" w:rsidRDefault="0063729B" w:rsidP="0063729B">
      <w:pPr>
        <w:pStyle w:val="Kjene"/>
        <w:jc w:val="right"/>
        <w:rPr>
          <w:sz w:val="22"/>
          <w:szCs w:val="22"/>
          <w:lang w:val="lv-LV"/>
        </w:rPr>
      </w:pPr>
      <w:r w:rsidRPr="0063729B">
        <w:rPr>
          <w:sz w:val="22"/>
          <w:szCs w:val="22"/>
          <w:lang w:val="lv-LV"/>
        </w:rPr>
        <w:t>202</w:t>
      </w:r>
      <w:r w:rsidR="00094AFF">
        <w:rPr>
          <w:sz w:val="22"/>
          <w:szCs w:val="22"/>
          <w:lang w:val="lv-LV"/>
        </w:rPr>
        <w:t>6</w:t>
      </w:r>
      <w:r w:rsidRPr="0063729B">
        <w:rPr>
          <w:sz w:val="22"/>
          <w:szCs w:val="22"/>
          <w:lang w:val="lv-LV"/>
        </w:rPr>
        <w:t>.</w:t>
      </w:r>
      <w:r w:rsidRPr="00F454A4">
        <w:rPr>
          <w:sz w:val="22"/>
          <w:szCs w:val="22"/>
          <w:lang w:val="lv-LV"/>
        </w:rPr>
        <w:t xml:space="preserve">gada  </w:t>
      </w:r>
      <w:r w:rsidR="00E8775E">
        <w:rPr>
          <w:sz w:val="22"/>
          <w:szCs w:val="22"/>
          <w:lang w:val="lv-LV"/>
        </w:rPr>
        <w:t>5</w:t>
      </w:r>
      <w:r w:rsidRPr="00F454A4">
        <w:rPr>
          <w:sz w:val="22"/>
          <w:szCs w:val="22"/>
          <w:lang w:val="lv-LV"/>
        </w:rPr>
        <w:t>.</w:t>
      </w:r>
      <w:r w:rsidR="00E8775E">
        <w:rPr>
          <w:sz w:val="22"/>
          <w:szCs w:val="22"/>
          <w:lang w:val="lv-LV"/>
        </w:rPr>
        <w:t>jūnija</w:t>
      </w:r>
      <w:r w:rsidRPr="00F454A4">
        <w:rPr>
          <w:sz w:val="22"/>
          <w:szCs w:val="22"/>
          <w:lang w:val="lv-LV"/>
        </w:rPr>
        <w:t xml:space="preserve"> sēdē</w:t>
      </w:r>
    </w:p>
    <w:p w14:paraId="3252C9E2" w14:textId="2B9BD80B" w:rsidR="0063729B" w:rsidRDefault="0063729B" w:rsidP="0063729B">
      <w:pPr>
        <w:pStyle w:val="Kjene"/>
        <w:tabs>
          <w:tab w:val="clear" w:pos="4153"/>
          <w:tab w:val="clear" w:pos="8306"/>
        </w:tabs>
        <w:jc w:val="right"/>
        <w:rPr>
          <w:sz w:val="22"/>
          <w:szCs w:val="22"/>
          <w:lang w:val="lv-LV"/>
        </w:rPr>
      </w:pPr>
      <w:r w:rsidRPr="0063729B">
        <w:rPr>
          <w:sz w:val="22"/>
          <w:szCs w:val="22"/>
          <w:lang w:val="lv-LV"/>
        </w:rPr>
        <w:t>Protokols Nr.</w:t>
      </w:r>
      <w:r w:rsidR="0064300A">
        <w:rPr>
          <w:sz w:val="22"/>
          <w:szCs w:val="22"/>
          <w:lang w:val="lv-LV"/>
        </w:rPr>
        <w:t>2</w:t>
      </w:r>
    </w:p>
    <w:p w14:paraId="2204B031" w14:textId="77777777" w:rsidR="0063729B" w:rsidRDefault="0063729B" w:rsidP="0063729B">
      <w:pPr>
        <w:pStyle w:val="Kjene"/>
        <w:tabs>
          <w:tab w:val="clear" w:pos="4153"/>
          <w:tab w:val="clear" w:pos="8306"/>
        </w:tabs>
        <w:jc w:val="right"/>
        <w:rPr>
          <w:sz w:val="22"/>
          <w:szCs w:val="22"/>
          <w:lang w:val="lv-LV"/>
        </w:rPr>
      </w:pPr>
    </w:p>
    <w:p w14:paraId="44D273AA" w14:textId="354CE7D6" w:rsidR="00E95A86" w:rsidRPr="007E04D5" w:rsidRDefault="00E95A86" w:rsidP="0063729B">
      <w:pPr>
        <w:pStyle w:val="Kjene"/>
        <w:tabs>
          <w:tab w:val="clear" w:pos="4153"/>
          <w:tab w:val="clear" w:pos="8306"/>
        </w:tabs>
        <w:jc w:val="both"/>
        <w:rPr>
          <w:b/>
          <w:bCs/>
          <w:i/>
          <w:sz w:val="22"/>
          <w:szCs w:val="22"/>
          <w:lang w:val="lv-LV"/>
        </w:rPr>
      </w:pPr>
      <w:r w:rsidRPr="007E04D5">
        <w:rPr>
          <w:b/>
          <w:bCs/>
          <w:i/>
          <w:sz w:val="22"/>
          <w:szCs w:val="22"/>
          <w:lang w:val="lv-LV"/>
        </w:rPr>
        <w:t xml:space="preserve">Par </w:t>
      </w:r>
      <w:r w:rsidR="00E8775E">
        <w:rPr>
          <w:b/>
          <w:bCs/>
          <w:i/>
          <w:sz w:val="22"/>
          <w:szCs w:val="22"/>
          <w:lang w:val="lv-LV"/>
        </w:rPr>
        <w:t>iepirkuma</w:t>
      </w:r>
      <w:r w:rsidRPr="007E04D5">
        <w:rPr>
          <w:b/>
          <w:bCs/>
          <w:i/>
          <w:sz w:val="22"/>
          <w:szCs w:val="22"/>
          <w:lang w:val="lv-LV"/>
        </w:rPr>
        <w:t xml:space="preserve">  </w:t>
      </w:r>
      <w:r w:rsidR="00070CFC" w:rsidRPr="007E04D5">
        <w:rPr>
          <w:b/>
          <w:bCs/>
          <w:i/>
          <w:sz w:val="22"/>
          <w:szCs w:val="22"/>
          <w:bdr w:val="none" w:sz="0" w:space="0" w:color="auto" w:frame="1"/>
          <w:lang w:val="lv-LV"/>
        </w:rPr>
        <w:t>„</w:t>
      </w:r>
      <w:r w:rsidR="00E8775E" w:rsidRPr="00E8775E">
        <w:rPr>
          <w:b/>
          <w:bCs/>
          <w:i/>
          <w:sz w:val="22"/>
          <w:szCs w:val="22"/>
          <w:bdr w:val="none" w:sz="0" w:space="0" w:color="auto" w:frame="1"/>
          <w:lang w:val="lv-LV"/>
        </w:rPr>
        <w:t>Būvprojekta “Ēkas Miera ielā 58a (kad. Nr. 0100 026 0092 005) pārbūve” ekspertīze</w:t>
      </w:r>
      <w:r w:rsidR="00070CFC" w:rsidRPr="007E04D5">
        <w:rPr>
          <w:b/>
          <w:bCs/>
          <w:i/>
          <w:sz w:val="22"/>
          <w:szCs w:val="22"/>
          <w:bdr w:val="none" w:sz="0" w:space="0" w:color="auto" w:frame="1"/>
          <w:lang w:val="lv-LV"/>
        </w:rPr>
        <w:t xml:space="preserve">” </w:t>
      </w:r>
      <w:r w:rsidRPr="007E04D5">
        <w:rPr>
          <w:b/>
          <w:bCs/>
          <w:i/>
          <w:sz w:val="22"/>
          <w:szCs w:val="22"/>
          <w:lang w:val="lv-LV"/>
        </w:rPr>
        <w:t>(</w:t>
      </w:r>
      <w:r w:rsidR="0063729B" w:rsidRPr="007E04D5">
        <w:rPr>
          <w:b/>
          <w:bCs/>
          <w:i/>
          <w:sz w:val="22"/>
          <w:szCs w:val="22"/>
          <w:lang w:val="lv-LV"/>
        </w:rPr>
        <w:t>LKA</w:t>
      </w:r>
      <w:r w:rsidRPr="007E04D5">
        <w:rPr>
          <w:b/>
          <w:bCs/>
          <w:i/>
          <w:sz w:val="22"/>
          <w:szCs w:val="22"/>
          <w:lang w:val="lv-LV"/>
        </w:rPr>
        <w:t xml:space="preserve"> 202</w:t>
      </w:r>
      <w:r w:rsidR="00E8775E">
        <w:rPr>
          <w:b/>
          <w:bCs/>
          <w:i/>
          <w:sz w:val="22"/>
          <w:szCs w:val="22"/>
          <w:lang w:val="lv-LV"/>
        </w:rPr>
        <w:t>6</w:t>
      </w:r>
      <w:r w:rsidRPr="007E04D5">
        <w:rPr>
          <w:b/>
          <w:bCs/>
          <w:i/>
          <w:sz w:val="22"/>
          <w:szCs w:val="22"/>
          <w:lang w:val="lv-LV"/>
        </w:rPr>
        <w:t>/</w:t>
      </w:r>
      <w:r w:rsidR="0063729B" w:rsidRPr="007E04D5">
        <w:rPr>
          <w:b/>
          <w:bCs/>
          <w:i/>
          <w:sz w:val="22"/>
          <w:szCs w:val="22"/>
          <w:lang w:val="lv-LV"/>
        </w:rPr>
        <w:t>1</w:t>
      </w:r>
      <w:r w:rsidR="00E8775E">
        <w:rPr>
          <w:b/>
          <w:bCs/>
          <w:i/>
          <w:sz w:val="22"/>
          <w:szCs w:val="22"/>
          <w:lang w:val="lv-LV"/>
        </w:rPr>
        <w:t>3</w:t>
      </w:r>
      <w:r w:rsidRPr="007E04D5">
        <w:rPr>
          <w:b/>
          <w:bCs/>
          <w:i/>
          <w:sz w:val="22"/>
          <w:szCs w:val="22"/>
          <w:lang w:val="lv-LV"/>
        </w:rPr>
        <w:t xml:space="preserve">) nolikuma </w:t>
      </w:r>
      <w:r w:rsidR="00E8775E">
        <w:rPr>
          <w:b/>
          <w:bCs/>
          <w:i/>
          <w:sz w:val="22"/>
          <w:szCs w:val="22"/>
          <w:lang w:val="lv-LV"/>
        </w:rPr>
        <w:t>grozījumiem</w:t>
      </w:r>
    </w:p>
    <w:p w14:paraId="2E40C22E" w14:textId="77777777" w:rsidR="007E04D5" w:rsidRPr="0063729B"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3679B" w14:paraId="6011B3E5" w14:textId="77777777" w:rsidTr="007E04D5">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E73CB9" w14:textId="77777777" w:rsidR="00E95A86" w:rsidRPr="00B3679B" w:rsidRDefault="00E95A86" w:rsidP="00B3679B">
            <w:pPr>
              <w:pStyle w:val="NoSpacing1"/>
              <w:rPr>
                <w:rFonts w:ascii="Times New Roman" w:hAnsi="Times New Roman"/>
                <w:sz w:val="6"/>
                <w:szCs w:val="6"/>
              </w:rPr>
            </w:pPr>
            <w:bookmarkStart w:id="0" w:name="_Hlk57976133"/>
          </w:p>
          <w:p w14:paraId="58AC2B9B" w14:textId="77777777" w:rsidR="00B3679B" w:rsidRPr="00B3679B" w:rsidRDefault="00B3679B" w:rsidP="00B3679B">
            <w:pPr>
              <w:pStyle w:val="NoSpacing1"/>
              <w:rPr>
                <w:rFonts w:ascii="Times New Roman" w:hAnsi="Times New Roman"/>
                <w:sz w:val="6"/>
                <w:szCs w:val="6"/>
              </w:rPr>
            </w:pPr>
          </w:p>
        </w:tc>
      </w:tr>
      <w:tr w:rsidR="00E95A86" w:rsidRPr="00AB66E7" w14:paraId="77E44468" w14:textId="77777777" w:rsidTr="00AB66E7">
        <w:trPr>
          <w:trHeight w:val="199"/>
        </w:trPr>
        <w:tc>
          <w:tcPr>
            <w:tcW w:w="1560" w:type="dxa"/>
            <w:tcBorders>
              <w:top w:val="single" w:sz="4" w:space="0" w:color="auto"/>
              <w:bottom w:val="single" w:sz="4" w:space="0" w:color="auto"/>
            </w:tcBorders>
          </w:tcPr>
          <w:p w14:paraId="222F492F" w14:textId="2E82F6B5" w:rsidR="00E95A86" w:rsidRPr="00AB66E7" w:rsidRDefault="00E8775E" w:rsidP="00AB66E7">
            <w:pPr>
              <w:pStyle w:val="NoSpacing1"/>
              <w:rPr>
                <w:rFonts w:ascii="Times New Roman" w:hAnsi="Times New Roman"/>
                <w:b/>
                <w:bCs/>
              </w:rPr>
            </w:pPr>
            <w:r>
              <w:rPr>
                <w:rFonts w:ascii="Times New Roman" w:hAnsi="Times New Roman"/>
                <w:b/>
                <w:bCs/>
              </w:rPr>
              <w:t>J</w:t>
            </w:r>
            <w:r w:rsidR="00AB66E7" w:rsidRPr="00AB66E7">
              <w:rPr>
                <w:rFonts w:ascii="Times New Roman" w:hAnsi="Times New Roman"/>
                <w:b/>
                <w:bCs/>
              </w:rPr>
              <w:t>autājums</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D236C82" w14:textId="77777777" w:rsidR="00E8775E" w:rsidRPr="00E8775E" w:rsidRDefault="00E8775E" w:rsidP="00E8775E">
            <w:pPr>
              <w:pStyle w:val="Bezatstarpm"/>
              <w:jc w:val="both"/>
              <w:rPr>
                <w:sz w:val="22"/>
                <w:szCs w:val="22"/>
              </w:rPr>
            </w:pPr>
            <w:r w:rsidRPr="00E8775E">
              <w:rPr>
                <w:sz w:val="22"/>
                <w:szCs w:val="22"/>
              </w:rPr>
              <w:t>Iepazīstoties ar konkursa nolikuma 3.10.3. punkta prasībām, lūdzam sniegt skaidrojumu par šādas prasības piemērošanu:</w:t>
            </w:r>
          </w:p>
          <w:p w14:paraId="13068707" w14:textId="77777777" w:rsidR="00E8775E" w:rsidRPr="00E8775E" w:rsidRDefault="00E8775E" w:rsidP="00E8775E">
            <w:pPr>
              <w:pStyle w:val="Bezatstarpm"/>
              <w:jc w:val="both"/>
              <w:rPr>
                <w:sz w:val="22"/>
                <w:szCs w:val="22"/>
              </w:rPr>
            </w:pPr>
            <w:r w:rsidRPr="00E8775E">
              <w:rPr>
                <w:sz w:val="22"/>
                <w:szCs w:val="22"/>
              </w:rPr>
              <w:t xml:space="preserve">Lūdzam precizēt, vai par atbilstošu šīs prasības izpildei tiks atzīts arī speciālists, kuram ir spēkā esošs būvprojektu ekspertīzes sertifikāts </w:t>
            </w:r>
            <w:r w:rsidRPr="00E8775E">
              <w:rPr>
                <w:b/>
                <w:bCs/>
                <w:sz w:val="22"/>
                <w:szCs w:val="22"/>
              </w:rPr>
              <w:t>ēku konstrukciju būvprojektu ekspertīzē</w:t>
            </w:r>
            <w:r w:rsidRPr="00E8775E">
              <w:rPr>
                <w:sz w:val="22"/>
                <w:szCs w:val="22"/>
              </w:rPr>
              <w:t xml:space="preserve"> vai </w:t>
            </w:r>
            <w:r w:rsidRPr="00E8775E">
              <w:rPr>
                <w:b/>
                <w:bCs/>
                <w:sz w:val="22"/>
                <w:szCs w:val="22"/>
              </w:rPr>
              <w:t>arhitektūras risinājumu būvprojektu ekspertīzē</w:t>
            </w:r>
            <w:r w:rsidRPr="00E8775E">
              <w:rPr>
                <w:sz w:val="22"/>
                <w:szCs w:val="22"/>
              </w:rPr>
              <w:t>, ja saskaņā ar normatīvo aktu prasībām attiecīgais speciālists ir tiesīgs veikt arī ugunsdrošības pasākumu pārskata (UPP) ekspertīzi savas kompetences ietvaros.</w:t>
            </w:r>
          </w:p>
          <w:p w14:paraId="7C76DC2D" w14:textId="77777777" w:rsidR="00E8775E" w:rsidRPr="00E8775E" w:rsidRDefault="00E8775E" w:rsidP="00E8775E">
            <w:pPr>
              <w:pStyle w:val="Bezatstarpm"/>
              <w:jc w:val="both"/>
              <w:rPr>
                <w:sz w:val="22"/>
                <w:szCs w:val="22"/>
              </w:rPr>
            </w:pPr>
            <w:r w:rsidRPr="00E8775E">
              <w:rPr>
                <w:sz w:val="22"/>
                <w:szCs w:val="22"/>
              </w:rPr>
              <w:t>Ņemot vērā, ka ugunsdrošības risinājumu izvērtēšana būvprojekta ekspertīzes procesā bieži tiek veikta kompleksi kopā ar arhitektūras un būvkonstrukciju risinājumu izvērtēšanu, lūdzam izvērtēt iespēju paplašināt prasību formulējumu, paredzot, ka prasības izpildei ir pieļaujams speciālists ar ugunsdrošības būvprojektu ekspertīzes sertifikātu vai citu attiecīgajā jomā spēkā esošu būvprojektu ekspertīzes sertifikātu, kas normatīvajos aktos noteiktajā kārtībā dod tiesības veikt ugunsdrošības risinājumu ekspertīzi.</w:t>
            </w:r>
          </w:p>
          <w:p w14:paraId="1BC88D5F" w14:textId="397D200A" w:rsidR="007E04D5" w:rsidRPr="00E8775E" w:rsidRDefault="00E8775E" w:rsidP="00E8775E">
            <w:pPr>
              <w:pStyle w:val="Bezatstarpm"/>
              <w:jc w:val="both"/>
              <w:rPr>
                <w:sz w:val="22"/>
                <w:szCs w:val="22"/>
              </w:rPr>
            </w:pPr>
            <w:r w:rsidRPr="00E8775E">
              <w:rPr>
                <w:sz w:val="22"/>
                <w:szCs w:val="22"/>
              </w:rPr>
              <w:t>Ja šāda interpretācija nav paredzēta, lūdzam pamatot, kādēļ konkrētajā iepirkumā nepieciešams tieši ugunsdrošības būvprojektu ekspertīzes sertifikāts un netiek pieļauti citi būvprojektu ekspertīzes sertifikāti, kuru ietvaros speciālists ir tiesīgs izvērtēt ugunsdrošības risinājumus.</w:t>
            </w:r>
          </w:p>
        </w:tc>
      </w:tr>
      <w:tr w:rsidR="00E95A86" w:rsidRPr="00AB66E7" w14:paraId="49495AC1" w14:textId="77777777" w:rsidTr="00AB66E7">
        <w:trPr>
          <w:trHeight w:val="294"/>
        </w:trPr>
        <w:tc>
          <w:tcPr>
            <w:tcW w:w="1560" w:type="dxa"/>
            <w:tcBorders>
              <w:top w:val="single" w:sz="4" w:space="0" w:color="auto"/>
            </w:tcBorders>
          </w:tcPr>
          <w:p w14:paraId="0B215441" w14:textId="5FDF9750" w:rsidR="00E95A86" w:rsidRPr="00AB66E7" w:rsidRDefault="00E8775E" w:rsidP="00AB66E7">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423D4A23" w14:textId="77777777" w:rsidR="00B3679B" w:rsidRDefault="00E8775E" w:rsidP="00AB66E7">
            <w:pPr>
              <w:pStyle w:val="NoSpacing1"/>
              <w:jc w:val="both"/>
              <w:rPr>
                <w:rFonts w:ascii="Times New Roman" w:hAnsi="Times New Roman"/>
              </w:rPr>
            </w:pPr>
            <w:r>
              <w:rPr>
                <w:rFonts w:ascii="Times New Roman" w:hAnsi="Times New Roman"/>
              </w:rPr>
              <w:t>Veikt šādus grozījumus iepirkuma nolikumā:</w:t>
            </w:r>
          </w:p>
          <w:p w14:paraId="4FBCDBDA" w14:textId="77777777" w:rsidR="00E8775E" w:rsidRDefault="00E8775E" w:rsidP="00E8775E">
            <w:pPr>
              <w:pStyle w:val="NoSpacing1"/>
              <w:numPr>
                <w:ilvl w:val="0"/>
                <w:numId w:val="2"/>
              </w:numPr>
              <w:tabs>
                <w:tab w:val="left" w:pos="179"/>
                <w:tab w:val="left" w:pos="321"/>
              </w:tabs>
              <w:ind w:left="37" w:firstLine="26"/>
              <w:jc w:val="both"/>
              <w:rPr>
                <w:rFonts w:ascii="Times New Roman" w:hAnsi="Times New Roman"/>
              </w:rPr>
            </w:pPr>
            <w:r>
              <w:rPr>
                <w:rFonts w:ascii="Times New Roman" w:hAnsi="Times New Roman"/>
              </w:rPr>
              <w:t>Izteikt nolikuma 3.10.3.punktu šādā redakcijā:</w:t>
            </w:r>
          </w:p>
          <w:p w14:paraId="08CB6B1C" w14:textId="77777777" w:rsidR="00E8775E" w:rsidRPr="00E8775E" w:rsidRDefault="00E8775E" w:rsidP="00E8775E">
            <w:pPr>
              <w:pStyle w:val="NoSpacing1"/>
              <w:jc w:val="both"/>
              <w:rPr>
                <w:rFonts w:ascii="Times New Roman" w:hAnsi="Times New Roman"/>
                <w:i/>
                <w:iCs/>
              </w:rPr>
            </w:pPr>
            <w:r w:rsidRPr="00E8775E">
              <w:rPr>
                <w:rFonts w:ascii="Times New Roman" w:hAnsi="Times New Roman"/>
                <w:i/>
                <w:iCs/>
              </w:rPr>
              <w:t>[3.10.3. Sertificētu speciālistu, kuram ir tiesības veikt ugunsdrošības risinājumu ekspertīzi.].</w:t>
            </w:r>
          </w:p>
          <w:p w14:paraId="2683E54C" w14:textId="77777777" w:rsidR="00E8775E" w:rsidRDefault="00E8775E" w:rsidP="00E8775E">
            <w:pPr>
              <w:pStyle w:val="NoSpacing1"/>
              <w:jc w:val="both"/>
              <w:rPr>
                <w:rFonts w:ascii="Times New Roman" w:hAnsi="Times New Roman"/>
              </w:rPr>
            </w:pPr>
            <w:r>
              <w:rPr>
                <w:rFonts w:ascii="Times New Roman" w:hAnsi="Times New Roman"/>
              </w:rPr>
              <w:t>2) papildināt nolikuma 3.10.punktu ar šādiem teikumiem:</w:t>
            </w:r>
          </w:p>
          <w:p w14:paraId="3ACFEDD2" w14:textId="40410881" w:rsidR="00E8775E" w:rsidRPr="00E8775E" w:rsidRDefault="00E8775E" w:rsidP="00E8775E">
            <w:pPr>
              <w:tabs>
                <w:tab w:val="left" w:pos="851"/>
              </w:tabs>
              <w:spacing w:after="0" w:line="240" w:lineRule="auto"/>
              <w:jc w:val="both"/>
              <w:rPr>
                <w:rFonts w:ascii="Times New Roman" w:hAnsi="Times New Roman" w:cs="Times New Roman"/>
                <w:i/>
                <w:iCs/>
              </w:rPr>
            </w:pPr>
            <w:r w:rsidRPr="00E8775E">
              <w:rPr>
                <w:rFonts w:ascii="Times New Roman" w:hAnsi="Times New Roman" w:cs="Times New Roman"/>
                <w:i/>
                <w:iCs/>
              </w:rPr>
              <w:t>[Ugunsdrošības risinājumu ekspertīzi ir tiesības veikt sertificētam speciālistam ar ugunsdrošības būvprojektu ekspertīzes sertifikātu vai citu attiecīgajā jomā spēkā esošu būvprojektu ekspertīzes sertifikātu, kas normatīvajos aktos noteiktajā kārtībā dod tiesības veikt ugunsdrošības risinājumu ekspertīzi.</w:t>
            </w:r>
          </w:p>
          <w:p w14:paraId="55E372C5" w14:textId="77777777" w:rsidR="00E8775E" w:rsidRPr="00E8775E" w:rsidRDefault="00E8775E" w:rsidP="00E8775E">
            <w:pPr>
              <w:tabs>
                <w:tab w:val="left" w:pos="851"/>
              </w:tabs>
              <w:spacing w:after="0" w:line="240" w:lineRule="auto"/>
              <w:jc w:val="both"/>
              <w:rPr>
                <w:rFonts w:ascii="Times New Roman" w:hAnsi="Times New Roman" w:cs="Times New Roman"/>
                <w:i/>
                <w:iCs/>
              </w:rPr>
            </w:pPr>
          </w:p>
          <w:p w14:paraId="18A9E881" w14:textId="390656FF" w:rsidR="00E8775E" w:rsidRPr="00AB66E7" w:rsidRDefault="00971F98" w:rsidP="00E8775E">
            <w:pPr>
              <w:pStyle w:val="NoSpacing1"/>
              <w:jc w:val="both"/>
              <w:rPr>
                <w:rFonts w:ascii="Times New Roman" w:hAnsi="Times New Roman"/>
              </w:rPr>
            </w:pPr>
            <w:r w:rsidRPr="00971F98">
              <w:rPr>
                <w:rFonts w:ascii="Times New Roman" w:hAnsi="Times New Roman"/>
                <w:i/>
                <w:iCs/>
              </w:rPr>
              <w:t>Pretendents līguma izpildē var nominēt vienu speciālistu vairākām pozīcijām, ja speciālists izpilda noteiktās kvalifikācijas prasības un speciālistam atbilstoši tehniskajai specifikācijai noteiktais darba apjoms objektīvi pieļauj kvalitatīvi veikt visus pienākumus</w:t>
            </w:r>
            <w:r w:rsidR="00E8775E" w:rsidRPr="00E8775E">
              <w:rPr>
                <w:rFonts w:ascii="Times New Roman" w:hAnsi="Times New Roman"/>
                <w:i/>
                <w:iCs/>
              </w:rPr>
              <w:t>.]</w:t>
            </w:r>
          </w:p>
        </w:tc>
      </w:tr>
      <w:bookmarkEnd w:id="0"/>
      <w:tr w:rsidR="0063729B" w:rsidRPr="00B3679B" w14:paraId="2F86D2B1" w14:textId="77777777" w:rsidTr="007E04D5">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F04020D" w14:textId="77777777" w:rsidR="0063729B" w:rsidRPr="00B3679B" w:rsidRDefault="0063729B" w:rsidP="00111F66">
            <w:pPr>
              <w:pStyle w:val="NoSpacing1"/>
              <w:rPr>
                <w:rFonts w:ascii="Times New Roman" w:hAnsi="Times New Roman"/>
                <w:sz w:val="6"/>
                <w:szCs w:val="6"/>
              </w:rPr>
            </w:pPr>
          </w:p>
          <w:p w14:paraId="37CF8750" w14:textId="77777777" w:rsidR="0063729B" w:rsidRPr="00B3679B" w:rsidRDefault="0063729B" w:rsidP="00111F66">
            <w:pPr>
              <w:pStyle w:val="NoSpacing1"/>
              <w:rPr>
                <w:rFonts w:ascii="Times New Roman" w:hAnsi="Times New Roman"/>
                <w:sz w:val="6"/>
                <w:szCs w:val="6"/>
              </w:rPr>
            </w:pPr>
          </w:p>
        </w:tc>
      </w:tr>
      <w:tr w:rsidR="00893475" w:rsidRPr="00AB66E7" w14:paraId="48E49A60" w14:textId="77777777" w:rsidTr="00941588">
        <w:trPr>
          <w:trHeight w:val="294"/>
        </w:trPr>
        <w:tc>
          <w:tcPr>
            <w:tcW w:w="1560" w:type="dxa"/>
            <w:tcBorders>
              <w:top w:val="single" w:sz="4" w:space="0" w:color="auto"/>
            </w:tcBorders>
          </w:tcPr>
          <w:p w14:paraId="64A57684" w14:textId="61A9C9C4" w:rsidR="00893475" w:rsidRPr="00AB66E7" w:rsidRDefault="002E2BCA" w:rsidP="00941588">
            <w:pPr>
              <w:pStyle w:val="NoSpacing1"/>
              <w:rPr>
                <w:rFonts w:ascii="Times New Roman" w:hAnsi="Times New Roman"/>
                <w:b/>
                <w:bCs/>
              </w:rPr>
            </w:pPr>
            <w:r>
              <w:rPr>
                <w:rFonts w:ascii="Times New Roman" w:hAnsi="Times New Roman"/>
                <w:b/>
                <w:bCs/>
              </w:rPr>
              <w:t xml:space="preserve">Piedāvājumu iesniegšanas termiņa </w:t>
            </w:r>
            <w:r w:rsidR="00893475">
              <w:rPr>
                <w:rFonts w:ascii="Times New Roman" w:hAnsi="Times New Roman"/>
                <w:b/>
                <w:bCs/>
              </w:rPr>
              <w:t>pagarināšana</w:t>
            </w:r>
          </w:p>
        </w:tc>
        <w:tc>
          <w:tcPr>
            <w:tcW w:w="7512" w:type="dxa"/>
            <w:tcBorders>
              <w:top w:val="single" w:sz="4" w:space="0" w:color="auto"/>
              <w:left w:val="single" w:sz="4" w:space="0" w:color="auto"/>
              <w:right w:val="single" w:sz="4" w:space="0" w:color="auto"/>
            </w:tcBorders>
            <w:shd w:val="clear" w:color="000000" w:fill="FFFFFF"/>
          </w:tcPr>
          <w:p w14:paraId="0E50B2B6" w14:textId="30FF915A" w:rsidR="00893475" w:rsidRPr="00893475" w:rsidRDefault="00893475" w:rsidP="00941588">
            <w:pPr>
              <w:pStyle w:val="NoSpacing1"/>
              <w:jc w:val="both"/>
              <w:rPr>
                <w:rFonts w:ascii="Times New Roman" w:hAnsi="Times New Roman"/>
              </w:rPr>
            </w:pPr>
            <w:r w:rsidRPr="00893475">
              <w:rPr>
                <w:rFonts w:ascii="Times New Roman" w:hAnsi="Times New Roman"/>
              </w:rPr>
              <w:t xml:space="preserve">Piedāvājumu iesniegšanas termiņš </w:t>
            </w:r>
            <w:r>
              <w:rPr>
                <w:rFonts w:ascii="Times New Roman" w:hAnsi="Times New Roman"/>
              </w:rPr>
              <w:t>noteikts</w:t>
            </w:r>
            <w:r w:rsidRPr="00893475">
              <w:rPr>
                <w:rFonts w:ascii="Times New Roman" w:hAnsi="Times New Roman"/>
              </w:rPr>
              <w:t xml:space="preserve"> </w:t>
            </w:r>
            <w:r>
              <w:rPr>
                <w:rFonts w:ascii="Times New Roman" w:hAnsi="Times New Roman"/>
              </w:rPr>
              <w:t xml:space="preserve">atbilstoši Publisko iepirkumu likuma 9.panta seši </w:t>
            </w:r>
            <w:proofErr w:type="spellStart"/>
            <w:r>
              <w:rPr>
                <w:rFonts w:ascii="Times New Roman" w:hAnsi="Times New Roman"/>
              </w:rPr>
              <w:t>prim</w:t>
            </w:r>
            <w:proofErr w:type="spellEnd"/>
            <w:r>
              <w:rPr>
                <w:rFonts w:ascii="Times New Roman" w:hAnsi="Times New Roman"/>
              </w:rPr>
              <w:t xml:space="preserve"> daļā noteiktajam. </w:t>
            </w:r>
            <w:r w:rsidRPr="00893475">
              <w:rPr>
                <w:rFonts w:ascii="Times New Roman" w:hAnsi="Times New Roman"/>
              </w:rPr>
              <w:t>Konkrēts piedāvājumu iesniegšanas termiņš skatāms attiecīgajā IUB tīmekļvietnes paziņojumā un Elektronisko iepirkumu sistēmas e-konkursu apakšsistēmā</w:t>
            </w:r>
            <w:r w:rsidR="00924398">
              <w:rPr>
                <w:rFonts w:ascii="Times New Roman" w:hAnsi="Times New Roman"/>
              </w:rPr>
              <w:t>.</w:t>
            </w:r>
          </w:p>
        </w:tc>
      </w:tr>
      <w:tr w:rsidR="00893475" w:rsidRPr="00B3679B" w14:paraId="4310A4A1" w14:textId="77777777" w:rsidTr="00941588">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5033FCD" w14:textId="77777777" w:rsidR="00893475" w:rsidRPr="00B3679B" w:rsidRDefault="00893475" w:rsidP="00941588">
            <w:pPr>
              <w:pStyle w:val="NoSpacing1"/>
              <w:rPr>
                <w:rFonts w:ascii="Times New Roman" w:hAnsi="Times New Roman"/>
                <w:sz w:val="6"/>
                <w:szCs w:val="6"/>
              </w:rPr>
            </w:pPr>
          </w:p>
          <w:p w14:paraId="68B356AA" w14:textId="77777777" w:rsidR="00893475" w:rsidRPr="00B3679B" w:rsidRDefault="00893475" w:rsidP="00941588">
            <w:pPr>
              <w:pStyle w:val="NoSpacing1"/>
              <w:rPr>
                <w:rFonts w:ascii="Times New Roman" w:hAnsi="Times New Roman"/>
                <w:sz w:val="6"/>
                <w:szCs w:val="6"/>
              </w:rPr>
            </w:pPr>
          </w:p>
        </w:tc>
      </w:tr>
    </w:tbl>
    <w:p w14:paraId="4363D93B" w14:textId="0CCD2F65" w:rsidR="000C2C03" w:rsidRDefault="000C2C03" w:rsidP="0063729B"/>
    <w:sectPr w:rsidR="000C2C03"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70211D"/>
    <w:multiLevelType w:val="hybridMultilevel"/>
    <w:tmpl w:val="4E98A4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3314727">
    <w:abstractNumId w:val="0"/>
  </w:num>
  <w:num w:numId="2" w16cid:durableId="1054699267">
    <w:abstractNumId w:val="1"/>
  </w:num>
  <w:num w:numId="3" w16cid:durableId="428819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70CFC"/>
    <w:rsid w:val="000873B1"/>
    <w:rsid w:val="00094AFF"/>
    <w:rsid w:val="000C2C03"/>
    <w:rsid w:val="00114BFD"/>
    <w:rsid w:val="00140E87"/>
    <w:rsid w:val="0019263D"/>
    <w:rsid w:val="0019694F"/>
    <w:rsid w:val="0019757E"/>
    <w:rsid w:val="001E1478"/>
    <w:rsid w:val="001E473C"/>
    <w:rsid w:val="002E2BCA"/>
    <w:rsid w:val="003219F5"/>
    <w:rsid w:val="00327F00"/>
    <w:rsid w:val="00373D86"/>
    <w:rsid w:val="00402BB2"/>
    <w:rsid w:val="0045661B"/>
    <w:rsid w:val="004A4BAA"/>
    <w:rsid w:val="004F094B"/>
    <w:rsid w:val="00616E53"/>
    <w:rsid w:val="0063729B"/>
    <w:rsid w:val="0064300A"/>
    <w:rsid w:val="00653746"/>
    <w:rsid w:val="00712C10"/>
    <w:rsid w:val="00721803"/>
    <w:rsid w:val="00723584"/>
    <w:rsid w:val="007451D8"/>
    <w:rsid w:val="007B7342"/>
    <w:rsid w:val="007C56FD"/>
    <w:rsid w:val="007E04D5"/>
    <w:rsid w:val="007E084B"/>
    <w:rsid w:val="007F2E0F"/>
    <w:rsid w:val="0080705E"/>
    <w:rsid w:val="0087703D"/>
    <w:rsid w:val="00893475"/>
    <w:rsid w:val="00924398"/>
    <w:rsid w:val="00940B95"/>
    <w:rsid w:val="00950650"/>
    <w:rsid w:val="00954EBD"/>
    <w:rsid w:val="00971F98"/>
    <w:rsid w:val="009756C8"/>
    <w:rsid w:val="009B15AA"/>
    <w:rsid w:val="00A560E2"/>
    <w:rsid w:val="00AB3287"/>
    <w:rsid w:val="00AB66E7"/>
    <w:rsid w:val="00B068E9"/>
    <w:rsid w:val="00B3679B"/>
    <w:rsid w:val="00B425FB"/>
    <w:rsid w:val="00BB4505"/>
    <w:rsid w:val="00BD7537"/>
    <w:rsid w:val="00BE5893"/>
    <w:rsid w:val="00BE5B27"/>
    <w:rsid w:val="00C03217"/>
    <w:rsid w:val="00C03AA7"/>
    <w:rsid w:val="00C71003"/>
    <w:rsid w:val="00C84A27"/>
    <w:rsid w:val="00C957AA"/>
    <w:rsid w:val="00CC4442"/>
    <w:rsid w:val="00CD6955"/>
    <w:rsid w:val="00D33A87"/>
    <w:rsid w:val="00D4218A"/>
    <w:rsid w:val="00DC71EC"/>
    <w:rsid w:val="00DE7FEE"/>
    <w:rsid w:val="00DF2C65"/>
    <w:rsid w:val="00E34E06"/>
    <w:rsid w:val="00E51855"/>
    <w:rsid w:val="00E8775E"/>
    <w:rsid w:val="00E95A86"/>
    <w:rsid w:val="00EB29FF"/>
    <w:rsid w:val="00F454A4"/>
    <w:rsid w:val="00F80ECD"/>
    <w:rsid w:val="00F97E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1729</Words>
  <Characters>986</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7</cp:revision>
  <cp:lastPrinted>2024-03-28T07:37:00Z</cp:lastPrinted>
  <dcterms:created xsi:type="dcterms:W3CDTF">2026-06-04T13:09:00Z</dcterms:created>
  <dcterms:modified xsi:type="dcterms:W3CDTF">2026-06-05T10:13:00Z</dcterms:modified>
</cp:coreProperties>
</file>