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C045F" w14:textId="00B3D940" w:rsidR="00CF73FB" w:rsidRPr="000B5E7B" w:rsidRDefault="00685637" w:rsidP="003A091C">
      <w:pPr>
        <w:pStyle w:val="Bezatstarpm"/>
        <w:spacing w:before="60"/>
        <w:jc w:val="center"/>
        <w:rPr>
          <w:rFonts w:ascii="Times New Roman" w:hAnsi="Times New Roman"/>
          <w:noProof/>
          <w:lang w:val="lv-LV"/>
        </w:rPr>
      </w:pPr>
      <w:bookmarkStart w:id="0" w:name="_Hlk94691010"/>
      <w:r w:rsidRPr="000B5E7B">
        <w:rPr>
          <w:rFonts w:ascii="Times New Roman" w:hAnsi="Times New Roman"/>
          <w:noProof/>
          <w:lang w:val="lv-LV"/>
        </w:rPr>
        <w:drawing>
          <wp:inline distT="0" distB="0" distL="0" distR="0" wp14:anchorId="0EA21277" wp14:editId="7AAB2B21">
            <wp:extent cx="5727700" cy="1168400"/>
            <wp:effectExtent l="0" t="0" r="0" b="0"/>
            <wp:docPr id="187059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870593954"/>
                    <pic:cNvPicPr/>
                  </pic:nvPicPr>
                  <pic:blipFill>
                    <a:blip r:embed="rId8">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5C408182" w14:textId="100AB7A6" w:rsidR="003A091C" w:rsidRPr="000B5E7B" w:rsidRDefault="00A823E2" w:rsidP="00A42D7B">
      <w:pPr>
        <w:pStyle w:val="Bezatstarpm"/>
        <w:spacing w:before="120" w:after="120"/>
        <w:jc w:val="center"/>
        <w:rPr>
          <w:rFonts w:ascii="Times New Roman" w:hAnsi="Times New Roman"/>
          <w:noProof/>
          <w:lang w:val="lv-LV"/>
        </w:rPr>
      </w:pPr>
      <w:r w:rsidRPr="000B5E7B">
        <w:rPr>
          <w:rFonts w:ascii="Times New Roman" w:hAnsi="Times New Roman"/>
          <w:noProof/>
          <w:lang w:val="lv-LV"/>
        </w:rPr>
        <w:t>PIL</w:t>
      </w:r>
      <w:r w:rsidR="00C55FFE" w:rsidRPr="000B5E7B">
        <w:rPr>
          <w:rFonts w:ascii="Times New Roman" w:hAnsi="Times New Roman"/>
          <w:noProof/>
          <w:lang w:val="lv-LV"/>
        </w:rPr>
        <w:t xml:space="preserve"> </w:t>
      </w:r>
      <w:r w:rsidR="00767720" w:rsidRPr="000B5E7B">
        <w:rPr>
          <w:rFonts w:ascii="Times New Roman" w:hAnsi="Times New Roman"/>
          <w:noProof/>
          <w:lang w:val="lv-LV"/>
        </w:rPr>
        <w:t>9.</w:t>
      </w:r>
      <w:r w:rsidR="002874CF" w:rsidRPr="000B5E7B">
        <w:rPr>
          <w:rFonts w:ascii="Times New Roman" w:hAnsi="Times New Roman"/>
          <w:noProof/>
          <w:lang w:val="lv-LV"/>
        </w:rPr>
        <w:t xml:space="preserve"> </w:t>
      </w:r>
      <w:r w:rsidR="00767720" w:rsidRPr="000B5E7B">
        <w:rPr>
          <w:rFonts w:ascii="Times New Roman" w:hAnsi="Times New Roman"/>
          <w:noProof/>
          <w:lang w:val="lv-LV"/>
        </w:rPr>
        <w:t>panta kārtībā rīkots iepirkums</w:t>
      </w:r>
    </w:p>
    <w:p w14:paraId="31B53FA1" w14:textId="16E3412F" w:rsidR="00CF73FB" w:rsidRPr="000B5E7B" w:rsidRDefault="00193FAD" w:rsidP="00A42D7B">
      <w:pPr>
        <w:jc w:val="center"/>
        <w:rPr>
          <w:sz w:val="22"/>
          <w:szCs w:val="22"/>
        </w:rPr>
      </w:pPr>
      <w:r w:rsidRPr="000B5E7B">
        <w:rPr>
          <w:noProof/>
          <w:sz w:val="22"/>
          <w:szCs w:val="22"/>
        </w:rPr>
        <w:t>“</w:t>
      </w:r>
      <w:bookmarkStart w:id="1" w:name="_Hlk207270551"/>
      <w:r w:rsidR="00641D5D" w:rsidRPr="000B5E7B">
        <w:rPr>
          <w:bCs/>
          <w:sz w:val="22"/>
          <w:szCs w:val="22"/>
        </w:rPr>
        <w:t>Remonta, uzturēšanas un apsaimniekošanas preču piegāde</w:t>
      </w:r>
      <w:r w:rsidR="00CF73FB" w:rsidRPr="000B5E7B">
        <w:rPr>
          <w:noProof/>
          <w:sz w:val="22"/>
          <w:szCs w:val="22"/>
        </w:rPr>
        <w:t>”</w:t>
      </w:r>
    </w:p>
    <w:p w14:paraId="1156D071" w14:textId="38E86459" w:rsidR="00CF73FB" w:rsidRPr="000B5E7B" w:rsidRDefault="00CF73FB" w:rsidP="00A42D7B">
      <w:pPr>
        <w:pStyle w:val="Bezatstarpm"/>
        <w:spacing w:after="120"/>
        <w:jc w:val="center"/>
        <w:rPr>
          <w:rFonts w:ascii="Times New Roman" w:hAnsi="Times New Roman"/>
          <w:noProof/>
          <w:lang w:val="lv-LV"/>
        </w:rPr>
      </w:pPr>
      <w:r w:rsidRPr="000B5E7B">
        <w:rPr>
          <w:rFonts w:ascii="Times New Roman" w:hAnsi="Times New Roman"/>
          <w:noProof/>
          <w:lang w:val="lv-LV"/>
        </w:rPr>
        <w:t>(Iepirkuma</w:t>
      </w:r>
      <w:r w:rsidR="008C00A5" w:rsidRPr="000B5E7B">
        <w:rPr>
          <w:rFonts w:ascii="Times New Roman" w:hAnsi="Times New Roman"/>
          <w:noProof/>
          <w:lang w:val="lv-LV"/>
        </w:rPr>
        <w:t xml:space="preserve"> identifikācijas Nr. ĀNP 202</w:t>
      </w:r>
      <w:r w:rsidR="00C44840" w:rsidRPr="000B5E7B">
        <w:rPr>
          <w:rFonts w:ascii="Times New Roman" w:hAnsi="Times New Roman"/>
          <w:noProof/>
          <w:lang w:val="lv-LV"/>
        </w:rPr>
        <w:t>6</w:t>
      </w:r>
      <w:r w:rsidR="00673FC1" w:rsidRPr="000B5E7B">
        <w:rPr>
          <w:rFonts w:ascii="Times New Roman" w:hAnsi="Times New Roman"/>
          <w:noProof/>
          <w:lang w:val="lv-LV"/>
        </w:rPr>
        <w:t>/</w:t>
      </w:r>
      <w:r w:rsidR="00381A4A" w:rsidRPr="000B5E7B">
        <w:rPr>
          <w:rFonts w:ascii="Times New Roman" w:hAnsi="Times New Roman"/>
          <w:noProof/>
          <w:lang w:val="lv-LV"/>
        </w:rPr>
        <w:t>9</w:t>
      </w:r>
      <w:r w:rsidR="00641D5D" w:rsidRPr="000B5E7B">
        <w:rPr>
          <w:rFonts w:ascii="Times New Roman" w:hAnsi="Times New Roman"/>
          <w:noProof/>
          <w:lang w:val="lv-LV"/>
        </w:rPr>
        <w:t>3</w:t>
      </w:r>
      <w:r w:rsidRPr="000B5E7B">
        <w:rPr>
          <w:rFonts w:ascii="Times New Roman" w:hAnsi="Times New Roman"/>
          <w:noProof/>
          <w:lang w:val="lv-LV"/>
        </w:rPr>
        <w:t>)</w:t>
      </w:r>
    </w:p>
    <w:bookmarkEnd w:id="1"/>
    <w:p w14:paraId="4A87476E" w14:textId="77777777" w:rsidR="00CF73FB" w:rsidRPr="000B5E7B" w:rsidRDefault="00CF73FB" w:rsidP="003A091C">
      <w:pPr>
        <w:pStyle w:val="Bezatstarpm"/>
        <w:spacing w:before="60"/>
        <w:jc w:val="center"/>
        <w:rPr>
          <w:rFonts w:ascii="Times New Roman" w:hAnsi="Times New Roman"/>
          <w:noProof/>
          <w:lang w:val="lv-LV"/>
        </w:rPr>
      </w:pPr>
    </w:p>
    <w:bookmarkEnd w:id="0"/>
    <w:p w14:paraId="42CC32A2" w14:textId="77777777" w:rsidR="003A091C" w:rsidRPr="000B5E7B" w:rsidRDefault="003A091C" w:rsidP="003A091C">
      <w:pPr>
        <w:pStyle w:val="Default"/>
        <w:jc w:val="center"/>
        <w:rPr>
          <w:b/>
          <w:bCs/>
          <w:caps/>
          <w:color w:val="auto"/>
          <w:sz w:val="22"/>
          <w:szCs w:val="22"/>
        </w:rPr>
      </w:pPr>
      <w:r w:rsidRPr="000B5E7B">
        <w:rPr>
          <w:b/>
          <w:bCs/>
          <w:caps/>
          <w:sz w:val="22"/>
          <w:szCs w:val="22"/>
        </w:rPr>
        <w:t>Ādažu novada pašvaldības IEPIRKUMU KOMISIJAS</w:t>
      </w:r>
    </w:p>
    <w:p w14:paraId="2EBF4B5E" w14:textId="77777777" w:rsidR="003A091C" w:rsidRPr="000B5E7B" w:rsidRDefault="007B0EFF" w:rsidP="000B535F">
      <w:pPr>
        <w:pStyle w:val="Default"/>
        <w:spacing w:after="120"/>
        <w:jc w:val="center"/>
        <w:rPr>
          <w:b/>
          <w:bCs/>
          <w:color w:val="auto"/>
          <w:sz w:val="22"/>
          <w:szCs w:val="22"/>
        </w:rPr>
      </w:pPr>
      <w:r w:rsidRPr="000B5E7B">
        <w:rPr>
          <w:b/>
          <w:bCs/>
          <w:color w:val="auto"/>
          <w:sz w:val="22"/>
          <w:szCs w:val="22"/>
        </w:rPr>
        <w:t xml:space="preserve">SĒDES </w:t>
      </w:r>
      <w:r w:rsidR="003A091C" w:rsidRPr="000B5E7B">
        <w:rPr>
          <w:b/>
          <w:bCs/>
          <w:color w:val="auto"/>
          <w:sz w:val="22"/>
          <w:szCs w:val="22"/>
        </w:rPr>
        <w:t>PROTOKOLS</w:t>
      </w:r>
    </w:p>
    <w:p w14:paraId="7BBB18CE" w14:textId="77777777" w:rsidR="003A091C" w:rsidRPr="000B5E7B" w:rsidRDefault="003A091C" w:rsidP="003A091C">
      <w:pPr>
        <w:pStyle w:val="Default"/>
        <w:jc w:val="center"/>
        <w:rPr>
          <w:color w:val="auto"/>
          <w:sz w:val="22"/>
          <w:szCs w:val="22"/>
        </w:rPr>
      </w:pPr>
      <w:r w:rsidRPr="000B5E7B">
        <w:rPr>
          <w:color w:val="auto"/>
          <w:sz w:val="22"/>
          <w:szCs w:val="22"/>
        </w:rPr>
        <w:t>Ādažos, Ādažu novadā</w:t>
      </w:r>
    </w:p>
    <w:p w14:paraId="53B397DD" w14:textId="77777777" w:rsidR="003A091C" w:rsidRPr="000B5E7B" w:rsidRDefault="003A091C" w:rsidP="003A091C">
      <w:pPr>
        <w:pStyle w:val="Default"/>
        <w:rPr>
          <w:color w:val="auto"/>
          <w:sz w:val="22"/>
          <w:szCs w:val="22"/>
        </w:rPr>
      </w:pPr>
    </w:p>
    <w:p w14:paraId="43DAD244" w14:textId="51E9A1C5" w:rsidR="00E7121F" w:rsidRPr="000B5E7B" w:rsidRDefault="008C00A5" w:rsidP="00BD31AC">
      <w:pPr>
        <w:pStyle w:val="Default"/>
        <w:tabs>
          <w:tab w:val="right" w:pos="9214"/>
        </w:tabs>
        <w:rPr>
          <w:color w:val="auto"/>
          <w:sz w:val="22"/>
          <w:szCs w:val="22"/>
        </w:rPr>
      </w:pPr>
      <w:r w:rsidRPr="000B5E7B">
        <w:rPr>
          <w:sz w:val="22"/>
          <w:szCs w:val="22"/>
        </w:rPr>
        <w:t>202</w:t>
      </w:r>
      <w:r w:rsidR="00C44840" w:rsidRPr="000B5E7B">
        <w:rPr>
          <w:sz w:val="22"/>
          <w:szCs w:val="22"/>
        </w:rPr>
        <w:t>6</w:t>
      </w:r>
      <w:r w:rsidR="00997CDB" w:rsidRPr="000B5E7B">
        <w:rPr>
          <w:sz w:val="22"/>
          <w:szCs w:val="22"/>
        </w:rPr>
        <w:t xml:space="preserve">. gada </w:t>
      </w:r>
      <w:r w:rsidR="00641D5D" w:rsidRPr="000B5E7B">
        <w:rPr>
          <w:sz w:val="22"/>
          <w:szCs w:val="22"/>
        </w:rPr>
        <w:t>26</w:t>
      </w:r>
      <w:r w:rsidR="00381A4A" w:rsidRPr="000B5E7B">
        <w:rPr>
          <w:sz w:val="22"/>
          <w:szCs w:val="22"/>
        </w:rPr>
        <w:t>. jūnijā</w:t>
      </w:r>
      <w:r w:rsidR="00663BC5" w:rsidRPr="000B5E7B">
        <w:rPr>
          <w:sz w:val="22"/>
          <w:szCs w:val="22"/>
        </w:rPr>
        <w:tab/>
      </w:r>
      <w:r w:rsidR="003A091C" w:rsidRPr="000B5E7B">
        <w:rPr>
          <w:color w:val="auto"/>
          <w:sz w:val="22"/>
          <w:szCs w:val="22"/>
        </w:rPr>
        <w:t>Nr.</w:t>
      </w:r>
      <w:r w:rsidR="003A1007" w:rsidRPr="000B5E7B">
        <w:rPr>
          <w:color w:val="auto"/>
          <w:sz w:val="22"/>
          <w:szCs w:val="22"/>
        </w:rPr>
        <w:t> </w:t>
      </w:r>
      <w:r w:rsidRPr="000B5E7B">
        <w:rPr>
          <w:sz w:val="22"/>
          <w:szCs w:val="22"/>
        </w:rPr>
        <w:t>5-6-202</w:t>
      </w:r>
      <w:r w:rsidR="00C44840" w:rsidRPr="000B5E7B">
        <w:rPr>
          <w:sz w:val="22"/>
          <w:szCs w:val="22"/>
        </w:rPr>
        <w:t>6</w:t>
      </w:r>
      <w:r w:rsidR="00E152DD" w:rsidRPr="000B5E7B">
        <w:rPr>
          <w:sz w:val="22"/>
          <w:szCs w:val="22"/>
        </w:rPr>
        <w:t>/</w:t>
      </w:r>
      <w:r w:rsidR="00381A4A" w:rsidRPr="000B5E7B">
        <w:rPr>
          <w:sz w:val="22"/>
          <w:szCs w:val="22"/>
        </w:rPr>
        <w:t>9</w:t>
      </w:r>
      <w:r w:rsidR="00641D5D" w:rsidRPr="000B5E7B">
        <w:rPr>
          <w:sz w:val="22"/>
          <w:szCs w:val="22"/>
        </w:rPr>
        <w:t>3</w:t>
      </w:r>
      <w:r w:rsidR="00796972" w:rsidRPr="000B5E7B">
        <w:rPr>
          <w:sz w:val="22"/>
          <w:szCs w:val="22"/>
        </w:rPr>
        <w:t>-</w:t>
      </w:r>
      <w:r w:rsidR="001B71E5" w:rsidRPr="000B5E7B">
        <w:rPr>
          <w:sz w:val="22"/>
          <w:szCs w:val="22"/>
        </w:rPr>
        <w:t>3</w:t>
      </w:r>
    </w:p>
    <w:p w14:paraId="6BFF37EE" w14:textId="77777777" w:rsidR="00173CC8" w:rsidRPr="000B5E7B" w:rsidRDefault="00173CC8" w:rsidP="00C91A96">
      <w:pPr>
        <w:pStyle w:val="Default"/>
        <w:rPr>
          <w:color w:val="auto"/>
          <w:sz w:val="22"/>
          <w:szCs w:val="22"/>
        </w:rPr>
      </w:pPr>
    </w:p>
    <w:p w14:paraId="2DFCC295" w14:textId="3B79A930" w:rsidR="00725253" w:rsidRPr="000B5E7B" w:rsidRDefault="00725253" w:rsidP="00725253">
      <w:pPr>
        <w:pStyle w:val="Default"/>
        <w:spacing w:after="120"/>
        <w:rPr>
          <w:color w:val="auto"/>
          <w:sz w:val="22"/>
          <w:szCs w:val="22"/>
        </w:rPr>
      </w:pPr>
      <w:r w:rsidRPr="000B5E7B">
        <w:rPr>
          <w:color w:val="auto"/>
          <w:sz w:val="22"/>
          <w:szCs w:val="22"/>
        </w:rPr>
        <w:t>Komisijas izveides pamats</w:t>
      </w:r>
      <w:r w:rsidR="000B535F" w:rsidRPr="000B5E7B">
        <w:rPr>
          <w:color w:val="auto"/>
          <w:sz w:val="22"/>
          <w:szCs w:val="22"/>
        </w:rPr>
        <w:t>:</w:t>
      </w:r>
      <w:r w:rsidR="00A571E2" w:rsidRPr="000B5E7B">
        <w:rPr>
          <w:color w:val="auto"/>
          <w:sz w:val="22"/>
          <w:szCs w:val="22"/>
        </w:rPr>
        <w:t xml:space="preserve"> Ādažu novada pašvaldības domes 2025. gada 24. jūlija lēmums Nr. 306 “Par Ādažu novada pašvaldības Iepirkumu komisijas sastāva apstiprināšanu”, 2025. gada 27. novembra sēdes lēmums (protokols Nr.28, § Nr. 40) “Par  izmaiņām Iepirkumu komisijas sastāvā” un 2026. gada 1. aprīļa sēdes lēmums Nr. 133 “Par izmaiņām pašvaldības Iepirkuma komisijas sastāvā”</w:t>
      </w:r>
      <w:r w:rsidR="00877755" w:rsidRPr="000B5E7B">
        <w:rPr>
          <w:color w:val="auto"/>
          <w:sz w:val="22"/>
          <w:szCs w:val="22"/>
        </w:rPr>
        <w:t>.</w:t>
      </w:r>
    </w:p>
    <w:p w14:paraId="647AA40B" w14:textId="70D621BF" w:rsidR="00AB3275" w:rsidRPr="000B5E7B" w:rsidRDefault="00AB3275" w:rsidP="00AB3275">
      <w:pPr>
        <w:pStyle w:val="Default"/>
        <w:spacing w:after="120"/>
        <w:rPr>
          <w:color w:val="auto"/>
          <w:sz w:val="22"/>
          <w:szCs w:val="22"/>
        </w:rPr>
      </w:pPr>
      <w:r w:rsidRPr="000B5E7B">
        <w:rPr>
          <w:color w:val="auto"/>
          <w:sz w:val="22"/>
          <w:szCs w:val="22"/>
        </w:rPr>
        <w:t xml:space="preserve">Sēdi vada: </w:t>
      </w:r>
      <w:r w:rsidR="00A571E2" w:rsidRPr="000B5E7B">
        <w:rPr>
          <w:color w:val="auto"/>
          <w:sz w:val="22"/>
          <w:szCs w:val="22"/>
        </w:rPr>
        <w:t>komisijas priekšsēdētāj</w:t>
      </w:r>
      <w:r w:rsidR="00B609AD" w:rsidRPr="000B5E7B">
        <w:rPr>
          <w:color w:val="auto"/>
          <w:sz w:val="22"/>
          <w:szCs w:val="22"/>
        </w:rPr>
        <w:t>s</w:t>
      </w:r>
      <w:r w:rsidR="00A571E2" w:rsidRPr="000B5E7B">
        <w:rPr>
          <w:color w:val="auto"/>
          <w:sz w:val="22"/>
          <w:szCs w:val="22"/>
        </w:rPr>
        <w:t xml:space="preserve">: </w:t>
      </w:r>
      <w:r w:rsidR="00B609AD" w:rsidRPr="000B5E7B">
        <w:rPr>
          <w:color w:val="auto"/>
          <w:sz w:val="22"/>
          <w:szCs w:val="22"/>
        </w:rPr>
        <w:t>Gatis Miglāns</w:t>
      </w:r>
      <w:r w:rsidRPr="000B5E7B">
        <w:rPr>
          <w:color w:val="auto"/>
          <w:sz w:val="22"/>
          <w:szCs w:val="22"/>
        </w:rPr>
        <w:t>.</w:t>
      </w:r>
    </w:p>
    <w:p w14:paraId="20C38FE5" w14:textId="241A29C1" w:rsidR="00725253" w:rsidRPr="000B5E7B" w:rsidRDefault="00AB3275" w:rsidP="00725253">
      <w:pPr>
        <w:pStyle w:val="Default"/>
        <w:spacing w:after="120"/>
        <w:rPr>
          <w:color w:val="auto"/>
          <w:sz w:val="22"/>
          <w:szCs w:val="22"/>
        </w:rPr>
      </w:pPr>
      <w:r w:rsidRPr="000B5E7B">
        <w:rPr>
          <w:color w:val="auto"/>
          <w:sz w:val="22"/>
          <w:szCs w:val="22"/>
        </w:rPr>
        <w:t xml:space="preserve">Sēdē piedalās: komisijas locekļi: </w:t>
      </w:r>
      <w:bookmarkStart w:id="2" w:name="_Hlk203044531"/>
      <w:r w:rsidR="00381A4A" w:rsidRPr="000B5E7B">
        <w:rPr>
          <w:color w:val="auto"/>
          <w:sz w:val="22"/>
          <w:szCs w:val="22"/>
        </w:rPr>
        <w:t xml:space="preserve">Everita Kāpa, Evija Šefere, </w:t>
      </w:r>
      <w:r w:rsidR="00A571E2" w:rsidRPr="000B5E7B">
        <w:rPr>
          <w:color w:val="auto"/>
          <w:sz w:val="22"/>
          <w:szCs w:val="22"/>
        </w:rPr>
        <w:t>Alīna Liepiņa-Jākobsone, Karina Sprūde, Jānis Leja</w:t>
      </w:r>
      <w:r w:rsidR="00555436" w:rsidRPr="000B5E7B">
        <w:rPr>
          <w:color w:val="auto"/>
          <w:sz w:val="22"/>
          <w:szCs w:val="22"/>
        </w:rPr>
        <w:t>.</w:t>
      </w:r>
    </w:p>
    <w:bookmarkEnd w:id="2"/>
    <w:p w14:paraId="2561B4CC" w14:textId="75155704" w:rsidR="00877755" w:rsidRPr="000B5E7B" w:rsidRDefault="00725253" w:rsidP="00725253">
      <w:pPr>
        <w:pStyle w:val="Default"/>
        <w:spacing w:after="120"/>
        <w:rPr>
          <w:color w:val="auto"/>
          <w:sz w:val="22"/>
          <w:szCs w:val="22"/>
        </w:rPr>
      </w:pPr>
      <w:r w:rsidRPr="000B5E7B">
        <w:rPr>
          <w:color w:val="auto"/>
          <w:sz w:val="22"/>
          <w:szCs w:val="22"/>
        </w:rPr>
        <w:t xml:space="preserve">Sēdi protokolē: </w:t>
      </w:r>
      <w:r w:rsidR="00737587" w:rsidRPr="000B5E7B">
        <w:rPr>
          <w:color w:val="auto"/>
          <w:sz w:val="22"/>
          <w:szCs w:val="22"/>
        </w:rPr>
        <w:t>Alīna Liepiņa-Jākobsone</w:t>
      </w:r>
      <w:r w:rsidR="00B92191" w:rsidRPr="000B5E7B">
        <w:rPr>
          <w:color w:val="auto"/>
          <w:sz w:val="22"/>
          <w:szCs w:val="22"/>
        </w:rPr>
        <w:t>.</w:t>
      </w:r>
    </w:p>
    <w:p w14:paraId="721D95B0" w14:textId="0A583542" w:rsidR="00073900" w:rsidRPr="000B5E7B" w:rsidRDefault="00725253" w:rsidP="00725253">
      <w:pPr>
        <w:pStyle w:val="Default"/>
        <w:spacing w:after="120"/>
        <w:rPr>
          <w:color w:val="auto"/>
          <w:sz w:val="22"/>
          <w:szCs w:val="22"/>
        </w:rPr>
      </w:pPr>
      <w:r w:rsidRPr="000B5E7B">
        <w:rPr>
          <w:color w:val="auto"/>
          <w:sz w:val="22"/>
          <w:szCs w:val="22"/>
        </w:rPr>
        <w:t xml:space="preserve">Sēdi atklāj plkst. </w:t>
      </w:r>
      <w:r w:rsidR="00641D5D" w:rsidRPr="000B5E7B">
        <w:rPr>
          <w:color w:val="auto"/>
          <w:sz w:val="22"/>
          <w:szCs w:val="22"/>
        </w:rPr>
        <w:t>9.45</w:t>
      </w:r>
      <w:r w:rsidR="00381A4A" w:rsidRPr="000B5E7B">
        <w:rPr>
          <w:color w:val="auto"/>
          <w:sz w:val="22"/>
          <w:szCs w:val="22"/>
        </w:rPr>
        <w:t>.</w:t>
      </w:r>
    </w:p>
    <w:p w14:paraId="74046B55" w14:textId="77777777" w:rsidR="00073900" w:rsidRPr="000B5E7B" w:rsidRDefault="00073900" w:rsidP="00454DA0">
      <w:pPr>
        <w:pStyle w:val="Default"/>
        <w:spacing w:before="240" w:after="120"/>
        <w:jc w:val="center"/>
        <w:rPr>
          <w:b/>
          <w:bCs/>
          <w:iCs/>
          <w:caps/>
          <w:color w:val="auto"/>
          <w:sz w:val="22"/>
          <w:szCs w:val="22"/>
        </w:rPr>
      </w:pPr>
      <w:r w:rsidRPr="000B5E7B">
        <w:rPr>
          <w:b/>
          <w:bCs/>
          <w:iCs/>
          <w:caps/>
          <w:color w:val="auto"/>
          <w:sz w:val="22"/>
          <w:szCs w:val="22"/>
        </w:rPr>
        <w:t>Darba kārtībā:</w:t>
      </w:r>
    </w:p>
    <w:p w14:paraId="68969962" w14:textId="6B5A805E" w:rsidR="00073900" w:rsidRPr="000B5E7B" w:rsidRDefault="00571158" w:rsidP="00737587">
      <w:pPr>
        <w:pStyle w:val="Sarakstarindkopa"/>
        <w:numPr>
          <w:ilvl w:val="0"/>
          <w:numId w:val="13"/>
        </w:numPr>
        <w:ind w:left="284" w:hanging="284"/>
        <w:rPr>
          <w:color w:val="000000"/>
          <w:sz w:val="22"/>
          <w:szCs w:val="22"/>
        </w:rPr>
      </w:pPr>
      <w:r w:rsidRPr="000B5E7B">
        <w:rPr>
          <w:color w:val="000000"/>
          <w:sz w:val="22"/>
          <w:szCs w:val="22"/>
        </w:rPr>
        <w:t>Piedāvājum</w:t>
      </w:r>
      <w:r w:rsidR="00972226" w:rsidRPr="000B5E7B">
        <w:rPr>
          <w:color w:val="000000"/>
          <w:sz w:val="22"/>
          <w:szCs w:val="22"/>
        </w:rPr>
        <w:t>a</w:t>
      </w:r>
      <w:r w:rsidRPr="000B5E7B">
        <w:rPr>
          <w:color w:val="000000"/>
          <w:sz w:val="22"/>
          <w:szCs w:val="22"/>
        </w:rPr>
        <w:t xml:space="preserve"> vērtēšana iepirkumā</w:t>
      </w:r>
      <w:r w:rsidR="00272546" w:rsidRPr="000B5E7B">
        <w:rPr>
          <w:color w:val="000000"/>
          <w:sz w:val="22"/>
          <w:szCs w:val="22"/>
        </w:rPr>
        <w:t xml:space="preserve"> </w:t>
      </w:r>
      <w:r w:rsidR="00AF6527" w:rsidRPr="000B5E7B">
        <w:rPr>
          <w:color w:val="000000"/>
          <w:sz w:val="22"/>
          <w:szCs w:val="22"/>
        </w:rPr>
        <w:t>“</w:t>
      </w:r>
      <w:r w:rsidR="00037AF2" w:rsidRPr="000B5E7B">
        <w:rPr>
          <w:bCs/>
          <w:sz w:val="22"/>
          <w:szCs w:val="22"/>
        </w:rPr>
        <w:t>Remonta, uzturēšanas un apsaimniekošanas preču piegāde</w:t>
      </w:r>
      <w:r w:rsidR="00AF6527" w:rsidRPr="000B5E7B">
        <w:rPr>
          <w:color w:val="000000"/>
          <w:sz w:val="22"/>
          <w:szCs w:val="22"/>
        </w:rPr>
        <w:t>”</w:t>
      </w:r>
      <w:r w:rsidR="00F62EF6" w:rsidRPr="000B5E7B">
        <w:rPr>
          <w:color w:val="000000"/>
          <w:sz w:val="22"/>
          <w:szCs w:val="22"/>
        </w:rPr>
        <w:t xml:space="preserve"> </w:t>
      </w:r>
      <w:r w:rsidR="00AF6527" w:rsidRPr="000B5E7B">
        <w:rPr>
          <w:color w:val="000000"/>
          <w:sz w:val="22"/>
          <w:szCs w:val="22"/>
        </w:rPr>
        <w:t>(I</w:t>
      </w:r>
      <w:r w:rsidR="00381A4A" w:rsidRPr="000B5E7B">
        <w:rPr>
          <w:color w:val="000000"/>
          <w:sz w:val="22"/>
          <w:szCs w:val="22"/>
        </w:rPr>
        <w:t>D</w:t>
      </w:r>
      <w:r w:rsidR="00AF6527" w:rsidRPr="000B5E7B">
        <w:rPr>
          <w:color w:val="000000"/>
          <w:sz w:val="22"/>
          <w:szCs w:val="22"/>
        </w:rPr>
        <w:t xml:space="preserve"> Nr. ĀNP 202</w:t>
      </w:r>
      <w:r w:rsidR="00737587" w:rsidRPr="000B5E7B">
        <w:rPr>
          <w:color w:val="000000"/>
          <w:sz w:val="22"/>
          <w:szCs w:val="22"/>
        </w:rPr>
        <w:t>6</w:t>
      </w:r>
      <w:r w:rsidR="00AF6527" w:rsidRPr="000B5E7B">
        <w:rPr>
          <w:color w:val="000000"/>
          <w:sz w:val="22"/>
          <w:szCs w:val="22"/>
        </w:rPr>
        <w:t>/</w:t>
      </w:r>
      <w:r w:rsidR="00381A4A" w:rsidRPr="000B5E7B">
        <w:rPr>
          <w:color w:val="000000"/>
          <w:sz w:val="22"/>
          <w:szCs w:val="22"/>
        </w:rPr>
        <w:t>9</w:t>
      </w:r>
      <w:r w:rsidR="00037AF2" w:rsidRPr="000B5E7B">
        <w:rPr>
          <w:color w:val="000000"/>
          <w:sz w:val="22"/>
          <w:szCs w:val="22"/>
        </w:rPr>
        <w:t>3</w:t>
      </w:r>
      <w:r w:rsidR="00AF6527" w:rsidRPr="000B5E7B">
        <w:rPr>
          <w:color w:val="000000"/>
          <w:sz w:val="22"/>
          <w:szCs w:val="22"/>
        </w:rPr>
        <w:t>)</w:t>
      </w:r>
      <w:r w:rsidRPr="000B5E7B">
        <w:rPr>
          <w:color w:val="000000"/>
          <w:sz w:val="22"/>
          <w:szCs w:val="22"/>
        </w:rPr>
        <w:t>.</w:t>
      </w:r>
    </w:p>
    <w:p w14:paraId="74872807" w14:textId="77777777" w:rsidR="00E7121F" w:rsidRPr="000B5E7B" w:rsidRDefault="00E7121F" w:rsidP="00454DA0">
      <w:pPr>
        <w:pStyle w:val="Default"/>
        <w:spacing w:before="240" w:after="120"/>
        <w:jc w:val="center"/>
        <w:rPr>
          <w:b/>
          <w:bCs/>
          <w:iCs/>
          <w:caps/>
          <w:color w:val="auto"/>
          <w:sz w:val="22"/>
          <w:szCs w:val="22"/>
        </w:rPr>
      </w:pPr>
      <w:r w:rsidRPr="000B5E7B">
        <w:rPr>
          <w:b/>
          <w:bCs/>
          <w:iCs/>
          <w:caps/>
          <w:color w:val="auto"/>
          <w:sz w:val="22"/>
          <w:szCs w:val="22"/>
        </w:rPr>
        <w:t>sanāksmes gaita:</w:t>
      </w:r>
    </w:p>
    <w:p w14:paraId="7B4347A6" w14:textId="7F35DC36" w:rsidR="000D68A2" w:rsidRPr="000B5E7B" w:rsidRDefault="000D68A2" w:rsidP="00972226">
      <w:pPr>
        <w:pStyle w:val="Default"/>
        <w:numPr>
          <w:ilvl w:val="0"/>
          <w:numId w:val="11"/>
        </w:numPr>
        <w:spacing w:after="120"/>
        <w:ind w:left="284" w:hanging="284"/>
        <w:rPr>
          <w:rFonts w:eastAsiaTheme="minorHAnsi"/>
          <w:color w:val="auto"/>
          <w:sz w:val="22"/>
          <w:szCs w:val="22"/>
          <w:lang w:eastAsia="en-US"/>
        </w:rPr>
      </w:pPr>
      <w:r w:rsidRPr="000B5E7B">
        <w:rPr>
          <w:rFonts w:eastAsiaTheme="minorHAnsi"/>
          <w:color w:val="auto"/>
          <w:sz w:val="22"/>
          <w:szCs w:val="22"/>
          <w:lang w:eastAsia="en-US"/>
        </w:rPr>
        <w:t>A. Liepiņa-Jākobsone atgādina, ka noteiktajā piedāvājumu iesniegšanas termiņā tika saņemts 1 (viens) piedāvājums</w:t>
      </w:r>
      <w:r w:rsidR="005255F1">
        <w:rPr>
          <w:rFonts w:eastAsiaTheme="minorHAnsi"/>
          <w:color w:val="auto"/>
          <w:sz w:val="22"/>
          <w:szCs w:val="22"/>
          <w:lang w:eastAsia="en-US"/>
        </w:rPr>
        <w:t>:</w:t>
      </w:r>
    </w:p>
    <w:tbl>
      <w:tblPr>
        <w:tblStyle w:val="Reatabula"/>
        <w:tblW w:w="4502" w:type="pct"/>
        <w:jc w:val="center"/>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ayout w:type="fixed"/>
        <w:tblLook w:val="04A0" w:firstRow="1" w:lastRow="0" w:firstColumn="1" w:lastColumn="0" w:noHBand="0" w:noVBand="1"/>
      </w:tblPr>
      <w:tblGrid>
        <w:gridCol w:w="3817"/>
        <w:gridCol w:w="3944"/>
      </w:tblGrid>
      <w:tr w:rsidR="000D68A2" w:rsidRPr="000B5E7B" w14:paraId="47B2005E" w14:textId="77777777" w:rsidTr="00175143">
        <w:trPr>
          <w:trHeight w:val="273"/>
          <w:jc w:val="center"/>
        </w:trPr>
        <w:tc>
          <w:tcPr>
            <w:tcW w:w="2459" w:type="pct"/>
            <w:shd w:val="clear" w:color="auto" w:fill="E7E6E6" w:themeFill="background2"/>
            <w:vAlign w:val="center"/>
          </w:tcPr>
          <w:p w14:paraId="131A3DE2" w14:textId="77777777" w:rsidR="000D68A2" w:rsidRPr="000B5E7B" w:rsidRDefault="000D68A2" w:rsidP="00175143">
            <w:pPr>
              <w:spacing w:after="0"/>
              <w:jc w:val="center"/>
              <w:rPr>
                <w:b/>
                <w:bCs/>
                <w:sz w:val="22"/>
                <w:szCs w:val="22"/>
              </w:rPr>
            </w:pPr>
            <w:r w:rsidRPr="000B5E7B">
              <w:rPr>
                <w:b/>
                <w:bCs/>
                <w:sz w:val="22"/>
                <w:szCs w:val="22"/>
              </w:rPr>
              <w:t>Pretendents</w:t>
            </w:r>
          </w:p>
        </w:tc>
        <w:tc>
          <w:tcPr>
            <w:tcW w:w="2541" w:type="pct"/>
            <w:shd w:val="clear" w:color="auto" w:fill="E7E6E6" w:themeFill="background2"/>
            <w:vAlign w:val="center"/>
          </w:tcPr>
          <w:p w14:paraId="70C4C477" w14:textId="77777777" w:rsidR="000D68A2" w:rsidRPr="000B5E7B" w:rsidRDefault="000D68A2" w:rsidP="00175143">
            <w:pPr>
              <w:spacing w:after="0"/>
              <w:jc w:val="center"/>
              <w:rPr>
                <w:b/>
                <w:sz w:val="22"/>
                <w:szCs w:val="22"/>
              </w:rPr>
            </w:pPr>
            <w:r w:rsidRPr="000B5E7B">
              <w:rPr>
                <w:b/>
                <w:sz w:val="22"/>
                <w:szCs w:val="22"/>
              </w:rPr>
              <w:t xml:space="preserve">Piedāvātā cena </w:t>
            </w:r>
            <w:r w:rsidRPr="000B5E7B">
              <w:rPr>
                <w:b/>
                <w:i/>
                <w:iCs/>
                <w:sz w:val="22"/>
                <w:szCs w:val="22"/>
              </w:rPr>
              <w:t>euro</w:t>
            </w:r>
            <w:r w:rsidRPr="000B5E7B">
              <w:rPr>
                <w:b/>
                <w:sz w:val="22"/>
                <w:szCs w:val="22"/>
              </w:rPr>
              <w:t xml:space="preserve"> bez PVN</w:t>
            </w:r>
          </w:p>
        </w:tc>
      </w:tr>
      <w:tr w:rsidR="000D68A2" w:rsidRPr="000B5E7B" w14:paraId="1BFE0E04" w14:textId="77777777" w:rsidTr="00175143">
        <w:trPr>
          <w:trHeight w:val="466"/>
          <w:jc w:val="center"/>
        </w:trPr>
        <w:tc>
          <w:tcPr>
            <w:tcW w:w="2459" w:type="pct"/>
            <w:vAlign w:val="center"/>
          </w:tcPr>
          <w:p w14:paraId="12C4E8CC" w14:textId="4D103B96" w:rsidR="000D68A2" w:rsidRPr="000B5E7B" w:rsidRDefault="000D68A2" w:rsidP="00175143">
            <w:pPr>
              <w:spacing w:after="0"/>
              <w:rPr>
                <w:bCs/>
                <w:sz w:val="22"/>
                <w:szCs w:val="22"/>
              </w:rPr>
            </w:pPr>
            <w:r w:rsidRPr="000B5E7B">
              <w:rPr>
                <w:bCs/>
                <w:sz w:val="22"/>
                <w:szCs w:val="22"/>
              </w:rPr>
              <w:t>SIA “</w:t>
            </w:r>
            <w:r w:rsidR="00037AF2" w:rsidRPr="000B5E7B">
              <w:rPr>
                <w:sz w:val="22"/>
                <w:szCs w:val="22"/>
              </w:rPr>
              <w:t>DEPO DIY</w:t>
            </w:r>
            <w:r w:rsidRPr="000B5E7B">
              <w:rPr>
                <w:bCs/>
                <w:sz w:val="22"/>
                <w:szCs w:val="22"/>
              </w:rPr>
              <w:t>”</w:t>
            </w:r>
          </w:p>
        </w:tc>
        <w:tc>
          <w:tcPr>
            <w:tcW w:w="2541" w:type="pct"/>
            <w:vAlign w:val="center"/>
          </w:tcPr>
          <w:p w14:paraId="27239B00" w14:textId="66359823" w:rsidR="000D68A2" w:rsidRPr="000B5E7B" w:rsidRDefault="00037AF2" w:rsidP="000D68A2">
            <w:pPr>
              <w:spacing w:after="0"/>
              <w:jc w:val="center"/>
              <w:rPr>
                <w:sz w:val="22"/>
                <w:szCs w:val="22"/>
                <w:highlight w:val="yellow"/>
              </w:rPr>
            </w:pPr>
            <w:r w:rsidRPr="000B5E7B">
              <w:rPr>
                <w:sz w:val="22"/>
                <w:szCs w:val="22"/>
              </w:rPr>
              <w:t>409.75</w:t>
            </w:r>
          </w:p>
        </w:tc>
      </w:tr>
    </w:tbl>
    <w:p w14:paraId="58B63ADF" w14:textId="77777777" w:rsidR="000D68A2" w:rsidRPr="000B5E7B" w:rsidRDefault="000D68A2" w:rsidP="00972226">
      <w:pPr>
        <w:pStyle w:val="Default"/>
        <w:ind w:left="284"/>
        <w:rPr>
          <w:rFonts w:eastAsiaTheme="minorHAnsi"/>
          <w:color w:val="auto"/>
          <w:sz w:val="22"/>
          <w:szCs w:val="22"/>
          <w:lang w:eastAsia="en-US"/>
        </w:rPr>
      </w:pPr>
    </w:p>
    <w:p w14:paraId="0E497381" w14:textId="3198CA5C" w:rsidR="0052342A" w:rsidRPr="000B5E7B" w:rsidRDefault="0052342A" w:rsidP="0052342A">
      <w:pPr>
        <w:pStyle w:val="Default"/>
        <w:numPr>
          <w:ilvl w:val="0"/>
          <w:numId w:val="11"/>
        </w:numPr>
        <w:spacing w:after="120"/>
        <w:ind w:left="284" w:hanging="284"/>
        <w:rPr>
          <w:rFonts w:eastAsiaTheme="minorHAnsi"/>
          <w:color w:val="auto"/>
          <w:sz w:val="22"/>
          <w:szCs w:val="22"/>
          <w:lang w:eastAsia="en-US"/>
        </w:rPr>
      </w:pPr>
      <w:r w:rsidRPr="000B5E7B">
        <w:rPr>
          <w:rFonts w:eastAsiaTheme="minorHAnsi"/>
          <w:bCs/>
          <w:color w:val="auto"/>
          <w:sz w:val="22"/>
          <w:szCs w:val="22"/>
          <w:lang w:eastAsia="en-US"/>
        </w:rPr>
        <w:t>Komisija uzsāk iesniegtā piedāvājuma izvērtēšanu.</w:t>
      </w:r>
    </w:p>
    <w:p w14:paraId="58C8208B" w14:textId="6460852A" w:rsidR="0052342A" w:rsidRPr="000B5E7B" w:rsidRDefault="0052342A" w:rsidP="00437E57">
      <w:pPr>
        <w:pStyle w:val="Default"/>
        <w:numPr>
          <w:ilvl w:val="0"/>
          <w:numId w:val="11"/>
        </w:numPr>
        <w:spacing w:after="120"/>
        <w:ind w:left="284" w:hanging="284"/>
        <w:rPr>
          <w:rFonts w:eastAsiaTheme="minorHAnsi"/>
          <w:bCs/>
          <w:color w:val="auto"/>
          <w:sz w:val="22"/>
          <w:szCs w:val="22"/>
          <w:lang w:eastAsia="en-US"/>
        </w:rPr>
      </w:pPr>
      <w:r w:rsidRPr="000B5E7B">
        <w:rPr>
          <w:sz w:val="22"/>
          <w:szCs w:val="22"/>
        </w:rPr>
        <w:t>Komisija vērtē SIA “</w:t>
      </w:r>
      <w:r w:rsidR="00653182" w:rsidRPr="000B5E7B">
        <w:rPr>
          <w:sz w:val="22"/>
          <w:szCs w:val="22"/>
        </w:rPr>
        <w:t>DEPO DIY</w:t>
      </w:r>
      <w:r w:rsidRPr="000B5E7B">
        <w:rPr>
          <w:sz w:val="22"/>
          <w:szCs w:val="22"/>
        </w:rPr>
        <w:t>” iesniegtā piedāvājuma kvalifikācijas dokumentu atbilstību iepirkuma nolikuma prasībām un secina, ka piedāvājums ir atbilstošs.</w:t>
      </w:r>
    </w:p>
    <w:p w14:paraId="0EAB06F3" w14:textId="17485A11" w:rsidR="00972226" w:rsidRPr="000B5E7B" w:rsidRDefault="0052342A" w:rsidP="00437E57">
      <w:pPr>
        <w:pStyle w:val="Default"/>
        <w:numPr>
          <w:ilvl w:val="0"/>
          <w:numId w:val="11"/>
        </w:numPr>
        <w:spacing w:after="120"/>
        <w:ind w:left="284" w:hanging="284"/>
        <w:rPr>
          <w:rFonts w:eastAsiaTheme="minorHAnsi"/>
          <w:bCs/>
          <w:color w:val="auto"/>
          <w:sz w:val="22"/>
          <w:szCs w:val="22"/>
          <w:lang w:eastAsia="en-US"/>
        </w:rPr>
      </w:pPr>
      <w:r w:rsidRPr="000B5E7B">
        <w:rPr>
          <w:sz w:val="22"/>
          <w:szCs w:val="22"/>
        </w:rPr>
        <w:t>Komisija vērtē SIA “</w:t>
      </w:r>
      <w:r w:rsidR="00653182" w:rsidRPr="000B5E7B">
        <w:rPr>
          <w:sz w:val="22"/>
          <w:szCs w:val="22"/>
        </w:rPr>
        <w:t>DEPO DIY</w:t>
      </w:r>
      <w:r w:rsidRPr="000B5E7B">
        <w:rPr>
          <w:sz w:val="22"/>
          <w:szCs w:val="22"/>
        </w:rPr>
        <w:t>” iesniegto tehnisko un finanšu piedāvājumu un secina, ka tas atbilst iepirkuma nolikuma prasībām, kā arī – piedāvātā cena atbilst tirgus cenām.</w:t>
      </w:r>
    </w:p>
    <w:p w14:paraId="5AB16503" w14:textId="77777777" w:rsidR="00972226" w:rsidRPr="000B5E7B" w:rsidRDefault="0052342A" w:rsidP="00437E57">
      <w:pPr>
        <w:pStyle w:val="Default"/>
        <w:numPr>
          <w:ilvl w:val="0"/>
          <w:numId w:val="11"/>
        </w:numPr>
        <w:spacing w:after="120"/>
        <w:ind w:left="284" w:hanging="284"/>
        <w:rPr>
          <w:rFonts w:eastAsiaTheme="minorHAnsi"/>
          <w:bCs/>
          <w:color w:val="auto"/>
          <w:sz w:val="22"/>
          <w:szCs w:val="22"/>
          <w:lang w:eastAsia="en-US"/>
        </w:rPr>
      </w:pPr>
      <w:r w:rsidRPr="000B5E7B">
        <w:rPr>
          <w:color w:val="auto"/>
          <w:sz w:val="22"/>
          <w:szCs w:val="22"/>
        </w:rPr>
        <w:lastRenderedPageBreak/>
        <w:t xml:space="preserve">Komisija apspriež, ka </w:t>
      </w:r>
      <w:r w:rsidRPr="000B5E7B">
        <w:rPr>
          <w:rFonts w:eastAsiaTheme="minorHAnsi"/>
          <w:bCs/>
          <w:color w:val="auto"/>
          <w:sz w:val="22"/>
          <w:szCs w:val="22"/>
          <w:lang w:eastAsia="en-US"/>
        </w:rPr>
        <w:t xml:space="preserve">09.06.2026. stājās spēkā grozījumi Publisko iepirkumu likumā (turpmāk tekstā – PIL), kas paredz, ka iepirkumos un iepirkuma procedūrās, kas uzsāktas pirms 09.06.2026., Pasūtītājs </w:t>
      </w:r>
      <w:r w:rsidRPr="000B5E7B">
        <w:rPr>
          <w:color w:val="auto"/>
          <w:sz w:val="22"/>
          <w:szCs w:val="22"/>
        </w:rPr>
        <w:t>ir tiesīgs šā likuma </w:t>
      </w:r>
      <w:hyperlink r:id="rId9" w:anchor="p42" w:history="1">
        <w:r w:rsidRPr="000B5E7B">
          <w:rPr>
            <w:rStyle w:val="Hipersaite"/>
            <w:color w:val="auto"/>
            <w:sz w:val="22"/>
            <w:szCs w:val="22"/>
            <w:u w:val="none"/>
          </w:rPr>
          <w:t>42.</w:t>
        </w:r>
      </w:hyperlink>
      <w:r w:rsidRPr="000B5E7B">
        <w:rPr>
          <w:color w:val="auto"/>
          <w:sz w:val="22"/>
          <w:szCs w:val="22"/>
        </w:rPr>
        <w:t> panta otrās daļas 1., 2. un 3. punktā minētos izslēgšanas iemeslus neattiecināt uz personām, kurām pretendentā ir izšķirošā ietekme uz līdzdalības pamata normatīvo aktu par koncerniem izpratnē, un šā likuma </w:t>
      </w:r>
      <w:hyperlink r:id="rId10" w:anchor="p42" w:history="1">
        <w:r w:rsidRPr="000B5E7B">
          <w:rPr>
            <w:rStyle w:val="Hipersaite"/>
            <w:color w:val="auto"/>
            <w:sz w:val="22"/>
            <w:szCs w:val="22"/>
            <w:u w:val="none"/>
          </w:rPr>
          <w:t>42.</w:t>
        </w:r>
      </w:hyperlink>
      <w:r w:rsidRPr="000B5E7B">
        <w:rPr>
          <w:color w:val="auto"/>
          <w:sz w:val="22"/>
          <w:szCs w:val="22"/>
        </w:rPr>
        <w:t> panta otrās daļas 1., 2. un 11. punktā minētos izslēgšanas iemeslus neattiecināt uz pretendenta patieso labuma guvēju. Komisija apspriež, ka, ņemot vērā iepriekš minēto, attiecīgajā iepirkumā piemēros PIL Pārejas noteikumu 28. punkta 2. apakšpunktā noteikto, attiecīgi izmantos tiesības neattiecināt minētos izslēgšanas nosacījumus uz personām, kurām pretendentā ir izšķirošā ietekme uz līdzdalības pamata normatīvo aktu par koncerniem izpratnē, kā arī pretendenta patieso labuma guvēju.</w:t>
      </w:r>
    </w:p>
    <w:p w14:paraId="264F89F3" w14:textId="02C0F967" w:rsidR="00972226" w:rsidRPr="000B5E7B" w:rsidRDefault="0052342A" w:rsidP="00437E57">
      <w:pPr>
        <w:pStyle w:val="Default"/>
        <w:numPr>
          <w:ilvl w:val="0"/>
          <w:numId w:val="11"/>
        </w:numPr>
        <w:spacing w:after="120"/>
        <w:ind w:left="284" w:hanging="284"/>
        <w:rPr>
          <w:rFonts w:eastAsiaTheme="minorHAnsi"/>
          <w:bCs/>
          <w:color w:val="auto"/>
          <w:sz w:val="22"/>
          <w:szCs w:val="22"/>
          <w:lang w:eastAsia="en-US"/>
        </w:rPr>
      </w:pPr>
      <w:r w:rsidRPr="000B5E7B">
        <w:rPr>
          <w:bCs/>
          <w:sz w:val="22"/>
          <w:szCs w:val="22"/>
        </w:rPr>
        <w:t xml:space="preserve">A. Liepiņa-Jākobsone ziņo, ka, pārbaudot ziņas atbilstoši Publisko iepirkumu likuma 9. panta devītās daļas noteikumiem, nav konstatēts, ka uz </w:t>
      </w:r>
      <w:r w:rsidR="00972226" w:rsidRPr="000B5E7B">
        <w:rPr>
          <w:sz w:val="22"/>
          <w:szCs w:val="22"/>
        </w:rPr>
        <w:t>SIA</w:t>
      </w:r>
      <w:r w:rsidRPr="000B5E7B">
        <w:rPr>
          <w:sz w:val="22"/>
          <w:szCs w:val="22"/>
        </w:rPr>
        <w:t xml:space="preserve"> “</w:t>
      </w:r>
      <w:r w:rsidR="00653182" w:rsidRPr="000B5E7B">
        <w:rPr>
          <w:sz w:val="22"/>
          <w:szCs w:val="22"/>
        </w:rPr>
        <w:t>DEPO DIY</w:t>
      </w:r>
      <w:r w:rsidRPr="000B5E7B">
        <w:rPr>
          <w:sz w:val="22"/>
          <w:szCs w:val="22"/>
        </w:rPr>
        <w:t xml:space="preserve">” </w:t>
      </w:r>
      <w:r w:rsidRPr="000B5E7B">
        <w:rPr>
          <w:bCs/>
          <w:sz w:val="22"/>
          <w:szCs w:val="22"/>
        </w:rPr>
        <w:t>būtu attiecināmi Publisko iepirkumu likuma 42.panta otrās daļas 1., 2., 3., 4. un 11. punktā noteiktie izslēgšanas nosacījumi.</w:t>
      </w:r>
    </w:p>
    <w:p w14:paraId="619B86E0" w14:textId="0C3BC1CE" w:rsidR="00972226" w:rsidRPr="000B5E7B" w:rsidRDefault="0052342A" w:rsidP="00437E57">
      <w:pPr>
        <w:pStyle w:val="Default"/>
        <w:numPr>
          <w:ilvl w:val="0"/>
          <w:numId w:val="11"/>
        </w:numPr>
        <w:spacing w:after="120"/>
        <w:ind w:left="284" w:hanging="284"/>
        <w:rPr>
          <w:rFonts w:eastAsiaTheme="minorHAnsi"/>
          <w:bCs/>
          <w:color w:val="auto"/>
          <w:sz w:val="22"/>
          <w:szCs w:val="22"/>
          <w:lang w:eastAsia="en-US"/>
        </w:rPr>
      </w:pPr>
      <w:r w:rsidRPr="000B5E7B">
        <w:rPr>
          <w:bCs/>
          <w:sz w:val="22"/>
          <w:szCs w:val="22"/>
        </w:rPr>
        <w:t xml:space="preserve">A. Liepiņa-Jākobsone ziņo, ka, pārbaudot ziņas atbilstoši Starptautisko un Latvijas Republikas nacionālo sankciju likuma 11.¹ 1.daļas noteikumiem, nav konstatēts, ka </w:t>
      </w:r>
      <w:r w:rsidR="00972226" w:rsidRPr="000B5E7B">
        <w:rPr>
          <w:sz w:val="22"/>
          <w:szCs w:val="22"/>
        </w:rPr>
        <w:t>SIA</w:t>
      </w:r>
      <w:r w:rsidRPr="000B5E7B">
        <w:rPr>
          <w:sz w:val="22"/>
          <w:szCs w:val="22"/>
        </w:rPr>
        <w:t xml:space="preserve"> “</w:t>
      </w:r>
      <w:r w:rsidR="00653182" w:rsidRPr="000B5E7B">
        <w:rPr>
          <w:sz w:val="22"/>
          <w:szCs w:val="22"/>
        </w:rPr>
        <w:t>DEPO DIY</w:t>
      </w:r>
      <w:r w:rsidRPr="000B5E7B">
        <w:rPr>
          <w:sz w:val="22"/>
          <w:szCs w:val="22"/>
        </w:rPr>
        <w:t>”</w:t>
      </w:r>
      <w:r w:rsidRPr="000B5E7B">
        <w:rPr>
          <w:bCs/>
          <w:sz w:val="22"/>
          <w:szCs w:val="22"/>
        </w:rPr>
        <w:t xml:space="preserve"> ir noteiktas starptautiskās vai nacionālās sankcijas vai būtiskas finanšu un kapitāla tirgus intereses ietekmējošas Eiropas Savienības vai Ziemeļatlantijas līguma organizācijas dalībvalsts sankcijas.</w:t>
      </w:r>
    </w:p>
    <w:p w14:paraId="3DC26EB3" w14:textId="31A6A883" w:rsidR="0052342A" w:rsidRPr="000B5E7B" w:rsidRDefault="0052342A" w:rsidP="00437E57">
      <w:pPr>
        <w:pStyle w:val="Default"/>
        <w:numPr>
          <w:ilvl w:val="0"/>
          <w:numId w:val="11"/>
        </w:numPr>
        <w:spacing w:after="120"/>
        <w:ind w:left="284" w:hanging="284"/>
        <w:rPr>
          <w:rFonts w:eastAsiaTheme="minorHAnsi"/>
          <w:bCs/>
          <w:color w:val="auto"/>
          <w:sz w:val="22"/>
          <w:szCs w:val="22"/>
          <w:lang w:eastAsia="en-US"/>
        </w:rPr>
      </w:pPr>
      <w:r w:rsidRPr="000B5E7B">
        <w:rPr>
          <w:bCs/>
          <w:sz w:val="22"/>
          <w:szCs w:val="22"/>
        </w:rPr>
        <w:t>Komisija lemj par līguma slēgšanas tiesību piešķiršanu.</w:t>
      </w:r>
    </w:p>
    <w:p w14:paraId="2A69E47E" w14:textId="3AD314B1" w:rsidR="00056E0C" w:rsidRPr="000B5E7B" w:rsidRDefault="00056E0C" w:rsidP="00056E0C">
      <w:pPr>
        <w:pStyle w:val="Default"/>
        <w:spacing w:before="240" w:after="120"/>
        <w:jc w:val="center"/>
        <w:rPr>
          <w:b/>
          <w:bCs/>
          <w:iCs/>
          <w:caps/>
          <w:color w:val="auto"/>
          <w:sz w:val="22"/>
          <w:szCs w:val="22"/>
        </w:rPr>
      </w:pPr>
      <w:r w:rsidRPr="000B5E7B">
        <w:rPr>
          <w:b/>
          <w:bCs/>
          <w:iCs/>
          <w:caps/>
          <w:color w:val="auto"/>
          <w:sz w:val="22"/>
          <w:szCs w:val="22"/>
        </w:rPr>
        <w:t>komisija vienbalsīgi nolemj:</w:t>
      </w:r>
    </w:p>
    <w:p w14:paraId="1528963E" w14:textId="0B13AB0B" w:rsidR="0052342A" w:rsidRPr="000B5E7B" w:rsidRDefault="0052342A" w:rsidP="0052342A">
      <w:pPr>
        <w:pStyle w:val="Sarakstarindkopa"/>
        <w:numPr>
          <w:ilvl w:val="0"/>
          <w:numId w:val="7"/>
        </w:numPr>
        <w:ind w:left="426" w:hanging="426"/>
        <w:contextualSpacing w:val="0"/>
        <w:rPr>
          <w:sz w:val="22"/>
          <w:szCs w:val="22"/>
        </w:rPr>
      </w:pPr>
      <w:r w:rsidRPr="000B5E7B">
        <w:rPr>
          <w:sz w:val="22"/>
          <w:szCs w:val="22"/>
        </w:rPr>
        <w:t xml:space="preserve">Piešķirt līguma slēgšanas tiesības iepirkumā </w:t>
      </w:r>
      <w:r w:rsidR="00972226" w:rsidRPr="000B5E7B">
        <w:rPr>
          <w:sz w:val="22"/>
          <w:szCs w:val="22"/>
        </w:rPr>
        <w:t>SIA</w:t>
      </w:r>
      <w:r w:rsidRPr="000B5E7B">
        <w:rPr>
          <w:sz w:val="22"/>
          <w:szCs w:val="22"/>
        </w:rPr>
        <w:t xml:space="preserve"> “</w:t>
      </w:r>
      <w:r w:rsidR="00653182" w:rsidRPr="000B5E7B">
        <w:rPr>
          <w:sz w:val="22"/>
          <w:szCs w:val="22"/>
        </w:rPr>
        <w:t>DEPO DIY</w:t>
      </w:r>
      <w:r w:rsidRPr="000B5E7B">
        <w:rPr>
          <w:sz w:val="22"/>
          <w:szCs w:val="22"/>
        </w:rPr>
        <w:t>” par kopējo līgumcenu – </w:t>
      </w:r>
      <w:r w:rsidR="00972226" w:rsidRPr="000B5E7B">
        <w:rPr>
          <w:sz w:val="22"/>
          <w:szCs w:val="22"/>
        </w:rPr>
        <w:t xml:space="preserve"> </w:t>
      </w:r>
      <w:r w:rsidR="00653182" w:rsidRPr="000B5E7B">
        <w:rPr>
          <w:sz w:val="22"/>
          <w:szCs w:val="22"/>
        </w:rPr>
        <w:t>41 999.00</w:t>
      </w:r>
      <w:r w:rsidR="00972226" w:rsidRPr="000B5E7B">
        <w:rPr>
          <w:sz w:val="22"/>
          <w:szCs w:val="22"/>
        </w:rPr>
        <w:t xml:space="preserve"> </w:t>
      </w:r>
      <w:r w:rsidRPr="000B5E7B">
        <w:rPr>
          <w:i/>
          <w:iCs/>
          <w:sz w:val="22"/>
          <w:szCs w:val="22"/>
        </w:rPr>
        <w:t>euro</w:t>
      </w:r>
      <w:r w:rsidRPr="000B5E7B">
        <w:rPr>
          <w:sz w:val="22"/>
          <w:szCs w:val="22"/>
        </w:rPr>
        <w:t xml:space="preserve"> bez PVN</w:t>
      </w:r>
      <w:r w:rsidR="00653182" w:rsidRPr="000B5E7B">
        <w:rPr>
          <w:sz w:val="22"/>
          <w:szCs w:val="22"/>
        </w:rPr>
        <w:t xml:space="preserve"> (atbilstoši nolikuma 5.4. punktā noteiktajam)</w:t>
      </w:r>
      <w:r w:rsidRPr="000B5E7B">
        <w:rPr>
          <w:sz w:val="22"/>
          <w:szCs w:val="22"/>
        </w:rPr>
        <w:t>, jo tās piedāvājums atzīts par atbilstošu nolikumā noteiktajām prasībām, kā arī atzīstams par saimnieciski visizdevīgāko piedāvājumu.</w:t>
      </w:r>
    </w:p>
    <w:p w14:paraId="511877CD" w14:textId="16560CC7" w:rsidR="0052342A" w:rsidRPr="000B5E7B" w:rsidRDefault="0052342A" w:rsidP="0052342A">
      <w:pPr>
        <w:pStyle w:val="Sarakstarindkopa"/>
        <w:numPr>
          <w:ilvl w:val="0"/>
          <w:numId w:val="7"/>
        </w:numPr>
        <w:ind w:left="426" w:hanging="426"/>
        <w:contextualSpacing w:val="0"/>
        <w:rPr>
          <w:sz w:val="22"/>
          <w:szCs w:val="22"/>
        </w:rPr>
      </w:pPr>
      <w:r w:rsidRPr="000B5E7B">
        <w:rPr>
          <w:sz w:val="22"/>
          <w:szCs w:val="22"/>
        </w:rPr>
        <w:t>Uzdot A. Liepiņai - Jākobsonei informēt pretendentu par iepirkuma rezultātiem un publicēt informāciju EIS.</w:t>
      </w:r>
    </w:p>
    <w:p w14:paraId="3E961E57" w14:textId="7022346D" w:rsidR="006C56B2" w:rsidRPr="000B5E7B" w:rsidRDefault="006C56B2" w:rsidP="006C56B2">
      <w:pPr>
        <w:spacing w:before="240" w:after="0"/>
        <w:ind w:left="425" w:hanging="425"/>
        <w:rPr>
          <w:sz w:val="22"/>
          <w:szCs w:val="22"/>
        </w:rPr>
      </w:pPr>
      <w:r w:rsidRPr="000B5E7B">
        <w:rPr>
          <w:sz w:val="22"/>
          <w:szCs w:val="22"/>
        </w:rPr>
        <w:t xml:space="preserve">Sēdi slēdz plkst. </w:t>
      </w:r>
      <w:r w:rsidR="00641D5D" w:rsidRPr="000B5E7B">
        <w:rPr>
          <w:sz w:val="22"/>
          <w:szCs w:val="22"/>
        </w:rPr>
        <w:t>10</w:t>
      </w:r>
      <w:r w:rsidR="000B535F" w:rsidRPr="000B5E7B">
        <w:rPr>
          <w:sz w:val="22"/>
          <w:szCs w:val="22"/>
        </w:rPr>
        <w:t>.</w:t>
      </w:r>
      <w:r w:rsidR="00641D5D" w:rsidRPr="000B5E7B">
        <w:rPr>
          <w:sz w:val="22"/>
          <w:szCs w:val="22"/>
        </w:rPr>
        <w:t>15</w:t>
      </w:r>
      <w:r w:rsidR="000B535F" w:rsidRPr="000B5E7B">
        <w:rPr>
          <w:sz w:val="22"/>
          <w:szCs w:val="22"/>
        </w:rPr>
        <w:t>.</w:t>
      </w:r>
    </w:p>
    <w:p w14:paraId="5FB80053" w14:textId="77777777" w:rsidR="0052342A" w:rsidRPr="000B5E7B" w:rsidRDefault="0052342A" w:rsidP="0052342A">
      <w:pPr>
        <w:spacing w:before="240" w:after="0"/>
        <w:ind w:left="425" w:hanging="425"/>
        <w:rPr>
          <w:sz w:val="22"/>
          <w:szCs w:val="22"/>
        </w:rPr>
      </w:pPr>
      <w:r w:rsidRPr="000B5E7B">
        <w:rPr>
          <w:sz w:val="22"/>
          <w:szCs w:val="22"/>
        </w:rPr>
        <w:t xml:space="preserve">Pielikumā: </w:t>
      </w:r>
    </w:p>
    <w:p w14:paraId="36C6E362" w14:textId="54A82867" w:rsidR="0052342A" w:rsidRPr="000B5E7B" w:rsidRDefault="0052342A" w:rsidP="0052342A">
      <w:pPr>
        <w:pStyle w:val="Sarakstarindkopa"/>
        <w:numPr>
          <w:ilvl w:val="0"/>
          <w:numId w:val="9"/>
        </w:numPr>
        <w:spacing w:after="0"/>
        <w:ind w:left="425" w:hanging="425"/>
        <w:rPr>
          <w:sz w:val="22"/>
          <w:szCs w:val="22"/>
        </w:rPr>
      </w:pPr>
      <w:r w:rsidRPr="000B5E7B">
        <w:rPr>
          <w:sz w:val="22"/>
          <w:szCs w:val="22"/>
        </w:rPr>
        <w:t>Informatīvā vēstule par iepirkuma rezultātiem.</w:t>
      </w:r>
    </w:p>
    <w:p w14:paraId="07407A7A" w14:textId="77777777" w:rsidR="000B535F" w:rsidRPr="000B5E7B" w:rsidRDefault="000B535F" w:rsidP="003D7285">
      <w:pPr>
        <w:rPr>
          <w:sz w:val="22"/>
          <w:szCs w:val="22"/>
        </w:rPr>
      </w:pPr>
    </w:p>
    <w:tbl>
      <w:tblPr>
        <w:tblStyle w:val="Reatabula"/>
        <w:tblW w:w="9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3"/>
        <w:gridCol w:w="955"/>
        <w:gridCol w:w="2185"/>
        <w:gridCol w:w="2867"/>
      </w:tblGrid>
      <w:tr w:rsidR="00381A4A" w:rsidRPr="000B5E7B" w14:paraId="1179C1B6" w14:textId="77777777" w:rsidTr="00437E57">
        <w:trPr>
          <w:trHeight w:val="542"/>
        </w:trPr>
        <w:tc>
          <w:tcPr>
            <w:tcW w:w="3413" w:type="dxa"/>
            <w:vAlign w:val="bottom"/>
          </w:tcPr>
          <w:p w14:paraId="4489A483" w14:textId="77777777" w:rsidR="00381A4A" w:rsidRPr="000B5E7B" w:rsidRDefault="00381A4A" w:rsidP="00437E57">
            <w:pPr>
              <w:tabs>
                <w:tab w:val="left" w:pos="7230"/>
              </w:tabs>
              <w:spacing w:after="0"/>
              <w:rPr>
                <w:bCs/>
                <w:sz w:val="22"/>
                <w:szCs w:val="22"/>
              </w:rPr>
            </w:pPr>
            <w:r w:rsidRPr="000B5E7B">
              <w:rPr>
                <w:bCs/>
                <w:sz w:val="22"/>
                <w:szCs w:val="22"/>
              </w:rPr>
              <w:t>Komisijas priekšsēdētājs</w:t>
            </w:r>
          </w:p>
        </w:tc>
        <w:tc>
          <w:tcPr>
            <w:tcW w:w="955" w:type="dxa"/>
            <w:vAlign w:val="bottom"/>
          </w:tcPr>
          <w:p w14:paraId="6F791E90" w14:textId="77777777" w:rsidR="00381A4A" w:rsidRPr="000B5E7B" w:rsidRDefault="00381A4A" w:rsidP="00437E57">
            <w:pPr>
              <w:tabs>
                <w:tab w:val="left" w:pos="7230"/>
              </w:tabs>
              <w:spacing w:after="0"/>
              <w:rPr>
                <w:bCs/>
                <w:sz w:val="22"/>
                <w:szCs w:val="22"/>
              </w:rPr>
            </w:pPr>
          </w:p>
        </w:tc>
        <w:tc>
          <w:tcPr>
            <w:tcW w:w="2185" w:type="dxa"/>
            <w:tcBorders>
              <w:bottom w:val="single" w:sz="4" w:space="0" w:color="auto"/>
            </w:tcBorders>
            <w:vAlign w:val="bottom"/>
          </w:tcPr>
          <w:p w14:paraId="14966683" w14:textId="77777777" w:rsidR="00381A4A" w:rsidRPr="000B5E7B" w:rsidRDefault="00381A4A" w:rsidP="00437E57">
            <w:pPr>
              <w:tabs>
                <w:tab w:val="left" w:pos="7230"/>
              </w:tabs>
              <w:spacing w:after="0"/>
              <w:rPr>
                <w:bCs/>
                <w:sz w:val="22"/>
                <w:szCs w:val="22"/>
              </w:rPr>
            </w:pPr>
          </w:p>
        </w:tc>
        <w:tc>
          <w:tcPr>
            <w:tcW w:w="2867" w:type="dxa"/>
            <w:vAlign w:val="bottom"/>
          </w:tcPr>
          <w:p w14:paraId="68E76E27" w14:textId="77777777" w:rsidR="00381A4A" w:rsidRPr="000B5E7B" w:rsidRDefault="00381A4A" w:rsidP="00437E57">
            <w:pPr>
              <w:tabs>
                <w:tab w:val="left" w:pos="7230"/>
              </w:tabs>
              <w:spacing w:after="0"/>
              <w:rPr>
                <w:bCs/>
                <w:sz w:val="22"/>
                <w:szCs w:val="22"/>
              </w:rPr>
            </w:pPr>
            <w:r w:rsidRPr="000B5E7B">
              <w:rPr>
                <w:bCs/>
                <w:sz w:val="22"/>
                <w:szCs w:val="22"/>
              </w:rPr>
              <w:t>/ G. Miglāns</w:t>
            </w:r>
          </w:p>
        </w:tc>
      </w:tr>
      <w:tr w:rsidR="00381A4A" w:rsidRPr="000B5E7B" w14:paraId="16BDB2C5" w14:textId="77777777" w:rsidTr="00437E57">
        <w:trPr>
          <w:trHeight w:val="542"/>
        </w:trPr>
        <w:tc>
          <w:tcPr>
            <w:tcW w:w="3413" w:type="dxa"/>
            <w:vAlign w:val="bottom"/>
          </w:tcPr>
          <w:p w14:paraId="07091A0B" w14:textId="77777777" w:rsidR="00381A4A" w:rsidRPr="000B5E7B" w:rsidRDefault="00381A4A" w:rsidP="00437E57">
            <w:pPr>
              <w:tabs>
                <w:tab w:val="left" w:pos="7230"/>
              </w:tabs>
              <w:spacing w:after="0"/>
              <w:rPr>
                <w:bCs/>
                <w:sz w:val="22"/>
                <w:szCs w:val="22"/>
              </w:rPr>
            </w:pPr>
            <w:r w:rsidRPr="000B5E7B">
              <w:rPr>
                <w:bCs/>
                <w:sz w:val="22"/>
                <w:szCs w:val="22"/>
              </w:rPr>
              <w:t>Komisijas locekļi</w:t>
            </w:r>
          </w:p>
        </w:tc>
        <w:tc>
          <w:tcPr>
            <w:tcW w:w="955" w:type="dxa"/>
            <w:vAlign w:val="bottom"/>
          </w:tcPr>
          <w:p w14:paraId="0338D0F2" w14:textId="77777777" w:rsidR="00381A4A" w:rsidRPr="000B5E7B" w:rsidRDefault="00381A4A" w:rsidP="00437E57">
            <w:pPr>
              <w:tabs>
                <w:tab w:val="left" w:pos="7230"/>
              </w:tabs>
              <w:spacing w:after="0"/>
              <w:rPr>
                <w:bCs/>
                <w:sz w:val="22"/>
                <w:szCs w:val="22"/>
              </w:rPr>
            </w:pPr>
          </w:p>
        </w:tc>
        <w:tc>
          <w:tcPr>
            <w:tcW w:w="2185" w:type="dxa"/>
            <w:tcBorders>
              <w:top w:val="single" w:sz="4" w:space="0" w:color="auto"/>
              <w:bottom w:val="single" w:sz="4" w:space="0" w:color="auto"/>
            </w:tcBorders>
            <w:vAlign w:val="bottom"/>
          </w:tcPr>
          <w:p w14:paraId="35B48930" w14:textId="77777777" w:rsidR="00381A4A" w:rsidRPr="000B5E7B" w:rsidRDefault="00381A4A" w:rsidP="00437E57">
            <w:pPr>
              <w:tabs>
                <w:tab w:val="left" w:pos="7230"/>
              </w:tabs>
              <w:spacing w:after="0"/>
              <w:rPr>
                <w:bCs/>
                <w:sz w:val="22"/>
                <w:szCs w:val="22"/>
              </w:rPr>
            </w:pPr>
          </w:p>
        </w:tc>
        <w:tc>
          <w:tcPr>
            <w:tcW w:w="2867" w:type="dxa"/>
            <w:vAlign w:val="bottom"/>
          </w:tcPr>
          <w:p w14:paraId="69FFD5E5" w14:textId="77777777" w:rsidR="00381A4A" w:rsidRPr="000B5E7B" w:rsidRDefault="00381A4A" w:rsidP="00437E57">
            <w:pPr>
              <w:tabs>
                <w:tab w:val="left" w:pos="7230"/>
              </w:tabs>
              <w:spacing w:after="0"/>
              <w:rPr>
                <w:bCs/>
                <w:sz w:val="22"/>
                <w:szCs w:val="22"/>
              </w:rPr>
            </w:pPr>
            <w:r w:rsidRPr="000B5E7B">
              <w:rPr>
                <w:bCs/>
                <w:sz w:val="22"/>
                <w:szCs w:val="22"/>
              </w:rPr>
              <w:t>/ E. Kāpa</w:t>
            </w:r>
          </w:p>
        </w:tc>
      </w:tr>
      <w:tr w:rsidR="00381A4A" w:rsidRPr="000B5E7B" w14:paraId="09A476EA" w14:textId="77777777" w:rsidTr="00437E57">
        <w:trPr>
          <w:trHeight w:val="542"/>
        </w:trPr>
        <w:tc>
          <w:tcPr>
            <w:tcW w:w="3413" w:type="dxa"/>
            <w:vAlign w:val="bottom"/>
          </w:tcPr>
          <w:p w14:paraId="067FFDB8" w14:textId="77777777" w:rsidR="00381A4A" w:rsidRPr="000B5E7B" w:rsidRDefault="00381A4A" w:rsidP="00437E57">
            <w:pPr>
              <w:tabs>
                <w:tab w:val="left" w:pos="7230"/>
              </w:tabs>
              <w:spacing w:after="0"/>
              <w:rPr>
                <w:bCs/>
                <w:sz w:val="22"/>
                <w:szCs w:val="22"/>
              </w:rPr>
            </w:pPr>
          </w:p>
        </w:tc>
        <w:tc>
          <w:tcPr>
            <w:tcW w:w="955" w:type="dxa"/>
            <w:vAlign w:val="bottom"/>
          </w:tcPr>
          <w:p w14:paraId="773540A0" w14:textId="77777777" w:rsidR="00381A4A" w:rsidRPr="000B5E7B" w:rsidRDefault="00381A4A" w:rsidP="00437E57">
            <w:pPr>
              <w:tabs>
                <w:tab w:val="left" w:pos="7230"/>
              </w:tabs>
              <w:spacing w:after="0"/>
              <w:rPr>
                <w:bCs/>
                <w:sz w:val="22"/>
                <w:szCs w:val="22"/>
              </w:rPr>
            </w:pPr>
          </w:p>
        </w:tc>
        <w:tc>
          <w:tcPr>
            <w:tcW w:w="2185" w:type="dxa"/>
            <w:tcBorders>
              <w:top w:val="single" w:sz="4" w:space="0" w:color="auto"/>
              <w:bottom w:val="single" w:sz="4" w:space="0" w:color="auto"/>
            </w:tcBorders>
            <w:vAlign w:val="bottom"/>
          </w:tcPr>
          <w:p w14:paraId="50FD3096" w14:textId="77777777" w:rsidR="00381A4A" w:rsidRPr="000B5E7B" w:rsidRDefault="00381A4A" w:rsidP="00437E57">
            <w:pPr>
              <w:tabs>
                <w:tab w:val="left" w:pos="7230"/>
              </w:tabs>
              <w:spacing w:after="0"/>
              <w:rPr>
                <w:bCs/>
                <w:sz w:val="22"/>
                <w:szCs w:val="22"/>
              </w:rPr>
            </w:pPr>
          </w:p>
        </w:tc>
        <w:tc>
          <w:tcPr>
            <w:tcW w:w="2867" w:type="dxa"/>
            <w:vAlign w:val="bottom"/>
          </w:tcPr>
          <w:p w14:paraId="1C3DCB14" w14:textId="77777777" w:rsidR="00381A4A" w:rsidRPr="000B5E7B" w:rsidRDefault="00381A4A" w:rsidP="00437E57">
            <w:pPr>
              <w:tabs>
                <w:tab w:val="left" w:pos="7230"/>
              </w:tabs>
              <w:spacing w:after="0"/>
              <w:rPr>
                <w:bCs/>
                <w:sz w:val="22"/>
                <w:szCs w:val="22"/>
              </w:rPr>
            </w:pPr>
            <w:r w:rsidRPr="000B5E7B">
              <w:rPr>
                <w:bCs/>
                <w:sz w:val="22"/>
                <w:szCs w:val="22"/>
              </w:rPr>
              <w:t>/ A. Liepiņa-Jākobsone</w:t>
            </w:r>
          </w:p>
        </w:tc>
      </w:tr>
      <w:tr w:rsidR="00381A4A" w:rsidRPr="000B5E7B" w14:paraId="1ED4D273" w14:textId="77777777" w:rsidTr="00437E57">
        <w:trPr>
          <w:trHeight w:val="542"/>
        </w:trPr>
        <w:tc>
          <w:tcPr>
            <w:tcW w:w="3413" w:type="dxa"/>
            <w:vAlign w:val="bottom"/>
          </w:tcPr>
          <w:p w14:paraId="0572AEC7" w14:textId="77777777" w:rsidR="00381A4A" w:rsidRPr="000B5E7B" w:rsidRDefault="00381A4A" w:rsidP="00437E57">
            <w:pPr>
              <w:tabs>
                <w:tab w:val="left" w:pos="7230"/>
              </w:tabs>
              <w:spacing w:after="0"/>
              <w:rPr>
                <w:bCs/>
                <w:sz w:val="22"/>
                <w:szCs w:val="22"/>
              </w:rPr>
            </w:pPr>
          </w:p>
        </w:tc>
        <w:tc>
          <w:tcPr>
            <w:tcW w:w="955" w:type="dxa"/>
            <w:vAlign w:val="bottom"/>
          </w:tcPr>
          <w:p w14:paraId="1BA7AB83" w14:textId="77777777" w:rsidR="00381A4A" w:rsidRPr="000B5E7B" w:rsidRDefault="00381A4A" w:rsidP="00437E57">
            <w:pPr>
              <w:tabs>
                <w:tab w:val="left" w:pos="7230"/>
              </w:tabs>
              <w:spacing w:after="0"/>
              <w:rPr>
                <w:bCs/>
                <w:sz w:val="22"/>
                <w:szCs w:val="22"/>
              </w:rPr>
            </w:pPr>
          </w:p>
        </w:tc>
        <w:tc>
          <w:tcPr>
            <w:tcW w:w="2185" w:type="dxa"/>
            <w:tcBorders>
              <w:top w:val="single" w:sz="4" w:space="0" w:color="auto"/>
              <w:bottom w:val="single" w:sz="4" w:space="0" w:color="auto"/>
            </w:tcBorders>
            <w:vAlign w:val="bottom"/>
          </w:tcPr>
          <w:p w14:paraId="0A6B824E" w14:textId="77777777" w:rsidR="00381A4A" w:rsidRPr="000B5E7B" w:rsidRDefault="00381A4A" w:rsidP="00437E57">
            <w:pPr>
              <w:tabs>
                <w:tab w:val="left" w:pos="7230"/>
              </w:tabs>
              <w:spacing w:after="0"/>
              <w:rPr>
                <w:bCs/>
                <w:sz w:val="22"/>
                <w:szCs w:val="22"/>
              </w:rPr>
            </w:pPr>
          </w:p>
        </w:tc>
        <w:tc>
          <w:tcPr>
            <w:tcW w:w="2867" w:type="dxa"/>
            <w:vAlign w:val="bottom"/>
          </w:tcPr>
          <w:p w14:paraId="5972A946" w14:textId="77777777" w:rsidR="00381A4A" w:rsidRPr="000B5E7B" w:rsidRDefault="00381A4A" w:rsidP="00437E57">
            <w:pPr>
              <w:tabs>
                <w:tab w:val="left" w:pos="7230"/>
              </w:tabs>
              <w:spacing w:after="0"/>
              <w:rPr>
                <w:bCs/>
                <w:sz w:val="22"/>
                <w:szCs w:val="22"/>
              </w:rPr>
            </w:pPr>
            <w:r w:rsidRPr="000B5E7B">
              <w:rPr>
                <w:bCs/>
                <w:sz w:val="22"/>
                <w:szCs w:val="22"/>
              </w:rPr>
              <w:t>/ E. Šefere</w:t>
            </w:r>
          </w:p>
        </w:tc>
      </w:tr>
      <w:tr w:rsidR="00381A4A" w:rsidRPr="000B5E7B" w14:paraId="54B44930" w14:textId="77777777" w:rsidTr="00437E57">
        <w:trPr>
          <w:trHeight w:val="542"/>
        </w:trPr>
        <w:tc>
          <w:tcPr>
            <w:tcW w:w="3413" w:type="dxa"/>
            <w:vAlign w:val="bottom"/>
          </w:tcPr>
          <w:p w14:paraId="659A4E75" w14:textId="77777777" w:rsidR="00381A4A" w:rsidRPr="000B5E7B" w:rsidRDefault="00381A4A" w:rsidP="00437E57">
            <w:pPr>
              <w:tabs>
                <w:tab w:val="left" w:pos="7230"/>
              </w:tabs>
              <w:spacing w:after="0"/>
              <w:rPr>
                <w:bCs/>
                <w:sz w:val="22"/>
                <w:szCs w:val="22"/>
              </w:rPr>
            </w:pPr>
          </w:p>
        </w:tc>
        <w:tc>
          <w:tcPr>
            <w:tcW w:w="955" w:type="dxa"/>
            <w:vAlign w:val="bottom"/>
          </w:tcPr>
          <w:p w14:paraId="6BC0BFAF" w14:textId="77777777" w:rsidR="00381A4A" w:rsidRPr="000B5E7B" w:rsidRDefault="00381A4A" w:rsidP="00437E57">
            <w:pPr>
              <w:tabs>
                <w:tab w:val="left" w:pos="7230"/>
              </w:tabs>
              <w:spacing w:after="0"/>
              <w:rPr>
                <w:bCs/>
                <w:sz w:val="22"/>
                <w:szCs w:val="22"/>
              </w:rPr>
            </w:pPr>
          </w:p>
        </w:tc>
        <w:tc>
          <w:tcPr>
            <w:tcW w:w="2185" w:type="dxa"/>
            <w:tcBorders>
              <w:top w:val="single" w:sz="4" w:space="0" w:color="auto"/>
              <w:bottom w:val="single" w:sz="4" w:space="0" w:color="auto"/>
            </w:tcBorders>
            <w:vAlign w:val="bottom"/>
          </w:tcPr>
          <w:p w14:paraId="5C868CF7" w14:textId="77777777" w:rsidR="00381A4A" w:rsidRPr="000B5E7B" w:rsidRDefault="00381A4A" w:rsidP="00437E57">
            <w:pPr>
              <w:tabs>
                <w:tab w:val="left" w:pos="7230"/>
              </w:tabs>
              <w:spacing w:after="0"/>
              <w:rPr>
                <w:bCs/>
                <w:sz w:val="22"/>
                <w:szCs w:val="22"/>
              </w:rPr>
            </w:pPr>
          </w:p>
        </w:tc>
        <w:tc>
          <w:tcPr>
            <w:tcW w:w="2867" w:type="dxa"/>
            <w:vAlign w:val="bottom"/>
          </w:tcPr>
          <w:p w14:paraId="30DACB41" w14:textId="77777777" w:rsidR="00381A4A" w:rsidRPr="000B5E7B" w:rsidRDefault="00381A4A" w:rsidP="00437E57">
            <w:pPr>
              <w:tabs>
                <w:tab w:val="left" w:pos="7230"/>
              </w:tabs>
              <w:spacing w:after="0"/>
              <w:rPr>
                <w:bCs/>
                <w:sz w:val="22"/>
                <w:szCs w:val="22"/>
              </w:rPr>
            </w:pPr>
            <w:r w:rsidRPr="000B5E7B">
              <w:rPr>
                <w:bCs/>
                <w:sz w:val="22"/>
                <w:szCs w:val="22"/>
              </w:rPr>
              <w:t>/ J. Leja</w:t>
            </w:r>
          </w:p>
        </w:tc>
      </w:tr>
      <w:tr w:rsidR="00381A4A" w:rsidRPr="000B5E7B" w14:paraId="5FF0F76B" w14:textId="77777777" w:rsidTr="00437E57">
        <w:trPr>
          <w:trHeight w:val="542"/>
        </w:trPr>
        <w:tc>
          <w:tcPr>
            <w:tcW w:w="3413" w:type="dxa"/>
            <w:vAlign w:val="bottom"/>
          </w:tcPr>
          <w:p w14:paraId="2368A8B5" w14:textId="77777777" w:rsidR="00381A4A" w:rsidRPr="000B5E7B" w:rsidRDefault="00381A4A" w:rsidP="00437E57">
            <w:pPr>
              <w:tabs>
                <w:tab w:val="left" w:pos="7230"/>
              </w:tabs>
              <w:spacing w:after="0"/>
              <w:rPr>
                <w:bCs/>
                <w:sz w:val="22"/>
                <w:szCs w:val="22"/>
              </w:rPr>
            </w:pPr>
          </w:p>
        </w:tc>
        <w:tc>
          <w:tcPr>
            <w:tcW w:w="955" w:type="dxa"/>
            <w:vAlign w:val="bottom"/>
          </w:tcPr>
          <w:p w14:paraId="011CDB4F" w14:textId="77777777" w:rsidR="00381A4A" w:rsidRPr="000B5E7B" w:rsidRDefault="00381A4A" w:rsidP="00437E57">
            <w:pPr>
              <w:tabs>
                <w:tab w:val="left" w:pos="7230"/>
              </w:tabs>
              <w:spacing w:after="0"/>
              <w:rPr>
                <w:bCs/>
                <w:sz w:val="22"/>
                <w:szCs w:val="22"/>
              </w:rPr>
            </w:pPr>
          </w:p>
        </w:tc>
        <w:tc>
          <w:tcPr>
            <w:tcW w:w="2185" w:type="dxa"/>
            <w:tcBorders>
              <w:top w:val="single" w:sz="4" w:space="0" w:color="auto"/>
              <w:bottom w:val="single" w:sz="4" w:space="0" w:color="auto"/>
            </w:tcBorders>
            <w:vAlign w:val="bottom"/>
          </w:tcPr>
          <w:p w14:paraId="4B1617FA" w14:textId="77777777" w:rsidR="00381A4A" w:rsidRPr="000B5E7B" w:rsidRDefault="00381A4A" w:rsidP="00437E57">
            <w:pPr>
              <w:tabs>
                <w:tab w:val="left" w:pos="7230"/>
              </w:tabs>
              <w:spacing w:after="0"/>
              <w:rPr>
                <w:bCs/>
                <w:sz w:val="22"/>
                <w:szCs w:val="22"/>
              </w:rPr>
            </w:pPr>
          </w:p>
        </w:tc>
        <w:tc>
          <w:tcPr>
            <w:tcW w:w="2867" w:type="dxa"/>
            <w:vAlign w:val="bottom"/>
          </w:tcPr>
          <w:p w14:paraId="29A2A717" w14:textId="77777777" w:rsidR="00381A4A" w:rsidRPr="000B5E7B" w:rsidRDefault="00381A4A" w:rsidP="00437E57">
            <w:pPr>
              <w:tabs>
                <w:tab w:val="left" w:pos="7230"/>
              </w:tabs>
              <w:spacing w:after="0"/>
              <w:rPr>
                <w:bCs/>
                <w:sz w:val="22"/>
                <w:szCs w:val="22"/>
              </w:rPr>
            </w:pPr>
            <w:r w:rsidRPr="000B5E7B">
              <w:rPr>
                <w:bCs/>
                <w:sz w:val="22"/>
                <w:szCs w:val="22"/>
              </w:rPr>
              <w:t>/ K. Sprūde</w:t>
            </w:r>
          </w:p>
        </w:tc>
      </w:tr>
      <w:tr w:rsidR="00381A4A" w:rsidRPr="000B5E7B" w14:paraId="6A672F5C" w14:textId="77777777" w:rsidTr="00437E57">
        <w:trPr>
          <w:trHeight w:val="542"/>
        </w:trPr>
        <w:tc>
          <w:tcPr>
            <w:tcW w:w="3413" w:type="dxa"/>
            <w:vAlign w:val="bottom"/>
          </w:tcPr>
          <w:p w14:paraId="096C0C98" w14:textId="77777777" w:rsidR="00381A4A" w:rsidRPr="000B5E7B" w:rsidRDefault="00381A4A" w:rsidP="00437E57">
            <w:pPr>
              <w:tabs>
                <w:tab w:val="left" w:pos="7230"/>
              </w:tabs>
              <w:spacing w:after="0"/>
              <w:rPr>
                <w:bCs/>
                <w:sz w:val="22"/>
                <w:szCs w:val="22"/>
              </w:rPr>
            </w:pPr>
          </w:p>
        </w:tc>
        <w:tc>
          <w:tcPr>
            <w:tcW w:w="955" w:type="dxa"/>
            <w:vAlign w:val="bottom"/>
          </w:tcPr>
          <w:p w14:paraId="112BE948" w14:textId="77777777" w:rsidR="00381A4A" w:rsidRPr="000B5E7B" w:rsidRDefault="00381A4A" w:rsidP="00437E57">
            <w:pPr>
              <w:tabs>
                <w:tab w:val="left" w:pos="7230"/>
              </w:tabs>
              <w:spacing w:after="0"/>
              <w:rPr>
                <w:bCs/>
                <w:sz w:val="22"/>
                <w:szCs w:val="22"/>
              </w:rPr>
            </w:pPr>
          </w:p>
        </w:tc>
        <w:tc>
          <w:tcPr>
            <w:tcW w:w="2185" w:type="dxa"/>
            <w:tcBorders>
              <w:top w:val="single" w:sz="4" w:space="0" w:color="auto"/>
            </w:tcBorders>
            <w:vAlign w:val="bottom"/>
          </w:tcPr>
          <w:p w14:paraId="5CA11C43" w14:textId="77777777" w:rsidR="00381A4A" w:rsidRPr="000B5E7B" w:rsidRDefault="00381A4A" w:rsidP="00437E57">
            <w:pPr>
              <w:tabs>
                <w:tab w:val="left" w:pos="7230"/>
              </w:tabs>
              <w:spacing w:after="0"/>
              <w:ind w:left="-820"/>
              <w:rPr>
                <w:bCs/>
                <w:sz w:val="22"/>
                <w:szCs w:val="22"/>
              </w:rPr>
            </w:pPr>
          </w:p>
        </w:tc>
        <w:tc>
          <w:tcPr>
            <w:tcW w:w="2867" w:type="dxa"/>
            <w:vAlign w:val="bottom"/>
          </w:tcPr>
          <w:p w14:paraId="2BC61D85" w14:textId="77777777" w:rsidR="00381A4A" w:rsidRPr="000B5E7B" w:rsidRDefault="00381A4A" w:rsidP="00437E57">
            <w:pPr>
              <w:tabs>
                <w:tab w:val="left" w:pos="7230"/>
              </w:tabs>
              <w:spacing w:after="0"/>
              <w:rPr>
                <w:bCs/>
                <w:sz w:val="22"/>
                <w:szCs w:val="22"/>
              </w:rPr>
            </w:pPr>
          </w:p>
        </w:tc>
      </w:tr>
    </w:tbl>
    <w:p w14:paraId="19DB8F76" w14:textId="055C90E9" w:rsidR="00B802E5" w:rsidRPr="000B5E7B" w:rsidRDefault="00B802E5" w:rsidP="00877755">
      <w:pPr>
        <w:tabs>
          <w:tab w:val="left" w:pos="7230"/>
        </w:tabs>
        <w:spacing w:before="240" w:after="0"/>
        <w:ind w:right="-376"/>
        <w:rPr>
          <w:sz w:val="22"/>
          <w:szCs w:val="22"/>
        </w:rPr>
      </w:pPr>
    </w:p>
    <w:sectPr w:rsidR="00B802E5" w:rsidRPr="000B5E7B" w:rsidSect="00437E57">
      <w:footerReference w:type="default" r:id="rId11"/>
      <w:pgSz w:w="12240" w:h="15840"/>
      <w:pgMar w:top="1440" w:right="1800" w:bottom="567"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028F9" w14:textId="77777777" w:rsidR="00377F21" w:rsidRDefault="00377F21" w:rsidP="00B802E5">
      <w:pPr>
        <w:spacing w:after="0"/>
      </w:pPr>
      <w:r>
        <w:separator/>
      </w:r>
    </w:p>
  </w:endnote>
  <w:endnote w:type="continuationSeparator" w:id="0">
    <w:p w14:paraId="11838B41" w14:textId="77777777" w:rsidR="00377F21" w:rsidRDefault="00377F21" w:rsidP="00B802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66022"/>
      <w:docPartObj>
        <w:docPartGallery w:val="Page Numbers (Bottom of Page)"/>
        <w:docPartUnique/>
      </w:docPartObj>
    </w:sdtPr>
    <w:sdtEndPr>
      <w:rPr>
        <w:noProof/>
      </w:rPr>
    </w:sdtEndPr>
    <w:sdtContent>
      <w:p w14:paraId="780C6599" w14:textId="5D003000" w:rsidR="00B802E5" w:rsidRDefault="00B802E5">
        <w:pPr>
          <w:pStyle w:val="Kjene"/>
          <w:jc w:val="center"/>
        </w:pPr>
        <w:r>
          <w:fldChar w:fldCharType="begin"/>
        </w:r>
        <w:r>
          <w:instrText xml:space="preserve"> PAGE   \* MERGEFORMAT </w:instrText>
        </w:r>
        <w:r>
          <w:fldChar w:fldCharType="separate"/>
        </w:r>
        <w:r w:rsidR="00387F92">
          <w:rPr>
            <w:noProof/>
          </w:rPr>
          <w:t>2</w:t>
        </w:r>
        <w:r>
          <w:rPr>
            <w:noProof/>
          </w:rPr>
          <w:fldChar w:fldCharType="end"/>
        </w:r>
      </w:p>
    </w:sdtContent>
  </w:sdt>
  <w:p w14:paraId="0EA299D8" w14:textId="77777777" w:rsidR="00B802E5" w:rsidRDefault="00B802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AEDEB" w14:textId="77777777" w:rsidR="00377F21" w:rsidRDefault="00377F21" w:rsidP="00B802E5">
      <w:pPr>
        <w:spacing w:after="0"/>
      </w:pPr>
      <w:r>
        <w:separator/>
      </w:r>
    </w:p>
  </w:footnote>
  <w:footnote w:type="continuationSeparator" w:id="0">
    <w:p w14:paraId="533C995F" w14:textId="77777777" w:rsidR="00377F21" w:rsidRDefault="00377F21" w:rsidP="00B802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130D50"/>
    <w:multiLevelType w:val="hybridMultilevel"/>
    <w:tmpl w:val="BED6B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7E4906"/>
    <w:multiLevelType w:val="hybridMultilevel"/>
    <w:tmpl w:val="97F86DC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3256CC"/>
    <w:multiLevelType w:val="hybridMultilevel"/>
    <w:tmpl w:val="4816D5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B03311C"/>
    <w:multiLevelType w:val="hybridMultilevel"/>
    <w:tmpl w:val="67605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E6323C"/>
    <w:multiLevelType w:val="hybridMultilevel"/>
    <w:tmpl w:val="97F86D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31070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A05514"/>
    <w:multiLevelType w:val="hybridMultilevel"/>
    <w:tmpl w:val="3D30A5D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4D131C0D"/>
    <w:multiLevelType w:val="hybridMultilevel"/>
    <w:tmpl w:val="2350FAD0"/>
    <w:lvl w:ilvl="0" w:tplc="B53E796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E053A9"/>
    <w:multiLevelType w:val="hybridMultilevel"/>
    <w:tmpl w:val="6EE0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3E2425"/>
    <w:multiLevelType w:val="hybridMultilevel"/>
    <w:tmpl w:val="5DBC625A"/>
    <w:lvl w:ilvl="0" w:tplc="7FFC812A">
      <w:start w:val="1"/>
      <w:numFmt w:val="decimal"/>
      <w:lvlText w:val="%1."/>
      <w:lvlJc w:val="left"/>
      <w:pPr>
        <w:ind w:left="720" w:hanging="360"/>
      </w:pPr>
      <w:rPr>
        <w:rFonts w:ascii="Times New Roman" w:eastAsia="Times New Roman" w:hAnsi="Times New Roman" w:cs="Times New Roman"/>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6909FA"/>
    <w:multiLevelType w:val="hybridMultilevel"/>
    <w:tmpl w:val="818A03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E4036BF"/>
    <w:multiLevelType w:val="hybridMultilevel"/>
    <w:tmpl w:val="ACAA6C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71899077">
    <w:abstractNumId w:val="11"/>
  </w:num>
  <w:num w:numId="2" w16cid:durableId="1066495358">
    <w:abstractNumId w:val="8"/>
  </w:num>
  <w:num w:numId="3" w16cid:durableId="1355690413">
    <w:abstractNumId w:val="10"/>
  </w:num>
  <w:num w:numId="4" w16cid:durableId="37702871">
    <w:abstractNumId w:val="6"/>
  </w:num>
  <w:num w:numId="5" w16cid:durableId="1776441958">
    <w:abstractNumId w:val="3"/>
  </w:num>
  <w:num w:numId="6" w16cid:durableId="1903060687">
    <w:abstractNumId w:val="9"/>
  </w:num>
  <w:num w:numId="7" w16cid:durableId="1494444956">
    <w:abstractNumId w:val="4"/>
  </w:num>
  <w:num w:numId="8" w16cid:durableId="528688870">
    <w:abstractNumId w:val="0"/>
  </w:num>
  <w:num w:numId="9" w16cid:durableId="1295066775">
    <w:abstractNumId w:val="1"/>
  </w:num>
  <w:num w:numId="10" w16cid:durableId="1372992829">
    <w:abstractNumId w:val="7"/>
  </w:num>
  <w:num w:numId="11" w16cid:durableId="1919244777">
    <w:abstractNumId w:val="5"/>
  </w:num>
  <w:num w:numId="12" w16cid:durableId="809328511">
    <w:abstractNumId w:val="2"/>
  </w:num>
  <w:num w:numId="13" w16cid:durableId="614935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DF"/>
    <w:rsid w:val="0000340D"/>
    <w:rsid w:val="000117D7"/>
    <w:rsid w:val="00037AF2"/>
    <w:rsid w:val="0004020A"/>
    <w:rsid w:val="000567EB"/>
    <w:rsid w:val="00056E0C"/>
    <w:rsid w:val="00065635"/>
    <w:rsid w:val="00073900"/>
    <w:rsid w:val="000770B4"/>
    <w:rsid w:val="00077723"/>
    <w:rsid w:val="000946F8"/>
    <w:rsid w:val="00096122"/>
    <w:rsid w:val="000967B4"/>
    <w:rsid w:val="000A2BAB"/>
    <w:rsid w:val="000B0828"/>
    <w:rsid w:val="000B535F"/>
    <w:rsid w:val="000B5E7B"/>
    <w:rsid w:val="000B5EC7"/>
    <w:rsid w:val="000D68A2"/>
    <w:rsid w:val="000D73F7"/>
    <w:rsid w:val="000F33F3"/>
    <w:rsid w:val="000F6EFE"/>
    <w:rsid w:val="00111D38"/>
    <w:rsid w:val="00113880"/>
    <w:rsid w:val="001166A4"/>
    <w:rsid w:val="0012561C"/>
    <w:rsid w:val="001263A0"/>
    <w:rsid w:val="00144C0E"/>
    <w:rsid w:val="0014682D"/>
    <w:rsid w:val="001547BE"/>
    <w:rsid w:val="00155D8E"/>
    <w:rsid w:val="00166472"/>
    <w:rsid w:val="00166CB5"/>
    <w:rsid w:val="0016783A"/>
    <w:rsid w:val="00173CC8"/>
    <w:rsid w:val="00185135"/>
    <w:rsid w:val="00193FAD"/>
    <w:rsid w:val="001952B1"/>
    <w:rsid w:val="001B71E5"/>
    <w:rsid w:val="001C3AFD"/>
    <w:rsid w:val="001D03B4"/>
    <w:rsid w:val="001E1EF6"/>
    <w:rsid w:val="001F47F0"/>
    <w:rsid w:val="001F53CA"/>
    <w:rsid w:val="00201511"/>
    <w:rsid w:val="002024A0"/>
    <w:rsid w:val="002058DC"/>
    <w:rsid w:val="00215E1A"/>
    <w:rsid w:val="00216FEB"/>
    <w:rsid w:val="00231302"/>
    <w:rsid w:val="00236E6F"/>
    <w:rsid w:val="002370CB"/>
    <w:rsid w:val="002471DF"/>
    <w:rsid w:val="00253DBA"/>
    <w:rsid w:val="00261444"/>
    <w:rsid w:val="00262D8F"/>
    <w:rsid w:val="00263DF8"/>
    <w:rsid w:val="00272296"/>
    <w:rsid w:val="00272546"/>
    <w:rsid w:val="00276D6F"/>
    <w:rsid w:val="00283DFC"/>
    <w:rsid w:val="00286638"/>
    <w:rsid w:val="002874CF"/>
    <w:rsid w:val="002953C4"/>
    <w:rsid w:val="002A147D"/>
    <w:rsid w:val="002A2522"/>
    <w:rsid w:val="002A2A9C"/>
    <w:rsid w:val="002B3578"/>
    <w:rsid w:val="002B47AC"/>
    <w:rsid w:val="002B6336"/>
    <w:rsid w:val="002B7575"/>
    <w:rsid w:val="002C27FE"/>
    <w:rsid w:val="002C5637"/>
    <w:rsid w:val="002D4B39"/>
    <w:rsid w:val="002D75AD"/>
    <w:rsid w:val="002E2336"/>
    <w:rsid w:val="002F05CE"/>
    <w:rsid w:val="002F0BC9"/>
    <w:rsid w:val="0031225D"/>
    <w:rsid w:val="003157FF"/>
    <w:rsid w:val="00317DD2"/>
    <w:rsid w:val="003221EE"/>
    <w:rsid w:val="003230A7"/>
    <w:rsid w:val="00324ADE"/>
    <w:rsid w:val="0033117C"/>
    <w:rsid w:val="00332F72"/>
    <w:rsid w:val="00333FA5"/>
    <w:rsid w:val="003520C5"/>
    <w:rsid w:val="0035329F"/>
    <w:rsid w:val="0036091F"/>
    <w:rsid w:val="003611A7"/>
    <w:rsid w:val="003620F6"/>
    <w:rsid w:val="00366324"/>
    <w:rsid w:val="00366850"/>
    <w:rsid w:val="0037793B"/>
    <w:rsid w:val="00377F21"/>
    <w:rsid w:val="00381A4A"/>
    <w:rsid w:val="00387F92"/>
    <w:rsid w:val="003956A3"/>
    <w:rsid w:val="003A091C"/>
    <w:rsid w:val="003A1007"/>
    <w:rsid w:val="003A4EF2"/>
    <w:rsid w:val="003B3531"/>
    <w:rsid w:val="003C126F"/>
    <w:rsid w:val="003D4B68"/>
    <w:rsid w:val="003D7285"/>
    <w:rsid w:val="003E41EE"/>
    <w:rsid w:val="003E5772"/>
    <w:rsid w:val="00404A56"/>
    <w:rsid w:val="00430B28"/>
    <w:rsid w:val="00431F66"/>
    <w:rsid w:val="00437880"/>
    <w:rsid w:val="00437E57"/>
    <w:rsid w:val="00443DDC"/>
    <w:rsid w:val="00450183"/>
    <w:rsid w:val="00454DA0"/>
    <w:rsid w:val="0047189E"/>
    <w:rsid w:val="00473A46"/>
    <w:rsid w:val="00477C22"/>
    <w:rsid w:val="004806D0"/>
    <w:rsid w:val="00482440"/>
    <w:rsid w:val="004A620D"/>
    <w:rsid w:val="004C0253"/>
    <w:rsid w:val="004D6C35"/>
    <w:rsid w:val="004E430C"/>
    <w:rsid w:val="004F1A04"/>
    <w:rsid w:val="00501729"/>
    <w:rsid w:val="00502AD6"/>
    <w:rsid w:val="005058B5"/>
    <w:rsid w:val="00506AC6"/>
    <w:rsid w:val="005103EF"/>
    <w:rsid w:val="005233BB"/>
    <w:rsid w:val="0052342A"/>
    <w:rsid w:val="005255F1"/>
    <w:rsid w:val="00531597"/>
    <w:rsid w:val="00555436"/>
    <w:rsid w:val="0056169D"/>
    <w:rsid w:val="00564D16"/>
    <w:rsid w:val="00566D38"/>
    <w:rsid w:val="00571158"/>
    <w:rsid w:val="005712C5"/>
    <w:rsid w:val="005869F6"/>
    <w:rsid w:val="005968EA"/>
    <w:rsid w:val="005A3927"/>
    <w:rsid w:val="005C5600"/>
    <w:rsid w:val="005D4617"/>
    <w:rsid w:val="005D66EB"/>
    <w:rsid w:val="005E1CAA"/>
    <w:rsid w:val="005F5BFC"/>
    <w:rsid w:val="00600359"/>
    <w:rsid w:val="00612BE5"/>
    <w:rsid w:val="0061496A"/>
    <w:rsid w:val="0061688C"/>
    <w:rsid w:val="00634B3C"/>
    <w:rsid w:val="00641D5D"/>
    <w:rsid w:val="00653182"/>
    <w:rsid w:val="00653203"/>
    <w:rsid w:val="00656217"/>
    <w:rsid w:val="006566F8"/>
    <w:rsid w:val="00663BC5"/>
    <w:rsid w:val="00673FC1"/>
    <w:rsid w:val="006854A8"/>
    <w:rsid w:val="00685637"/>
    <w:rsid w:val="00696117"/>
    <w:rsid w:val="006C2512"/>
    <w:rsid w:val="006C56B2"/>
    <w:rsid w:val="006F2240"/>
    <w:rsid w:val="006F4C03"/>
    <w:rsid w:val="0070264C"/>
    <w:rsid w:val="0071161F"/>
    <w:rsid w:val="007229F9"/>
    <w:rsid w:val="00725253"/>
    <w:rsid w:val="00737587"/>
    <w:rsid w:val="0074052D"/>
    <w:rsid w:val="00745F42"/>
    <w:rsid w:val="007626D4"/>
    <w:rsid w:val="00767720"/>
    <w:rsid w:val="0077395D"/>
    <w:rsid w:val="00773D5A"/>
    <w:rsid w:val="00785714"/>
    <w:rsid w:val="007868C0"/>
    <w:rsid w:val="00796972"/>
    <w:rsid w:val="00797DC3"/>
    <w:rsid w:val="007B01E1"/>
    <w:rsid w:val="007B0EFF"/>
    <w:rsid w:val="007B6FD0"/>
    <w:rsid w:val="007C6827"/>
    <w:rsid w:val="007D5C09"/>
    <w:rsid w:val="007E1133"/>
    <w:rsid w:val="007E2EBE"/>
    <w:rsid w:val="007F7EFE"/>
    <w:rsid w:val="0080076A"/>
    <w:rsid w:val="00810503"/>
    <w:rsid w:val="00811EF1"/>
    <w:rsid w:val="00815CAC"/>
    <w:rsid w:val="0082048D"/>
    <w:rsid w:val="008229F2"/>
    <w:rsid w:val="008239E4"/>
    <w:rsid w:val="00831430"/>
    <w:rsid w:val="00840682"/>
    <w:rsid w:val="008567C4"/>
    <w:rsid w:val="00860E86"/>
    <w:rsid w:val="00862B6F"/>
    <w:rsid w:val="008650CC"/>
    <w:rsid w:val="00877755"/>
    <w:rsid w:val="008857E2"/>
    <w:rsid w:val="008859DB"/>
    <w:rsid w:val="00885F94"/>
    <w:rsid w:val="008867EF"/>
    <w:rsid w:val="008A040E"/>
    <w:rsid w:val="008A7742"/>
    <w:rsid w:val="008B3FC3"/>
    <w:rsid w:val="008C00A5"/>
    <w:rsid w:val="008D2976"/>
    <w:rsid w:val="008D4BC8"/>
    <w:rsid w:val="008E4A29"/>
    <w:rsid w:val="008E6AD3"/>
    <w:rsid w:val="008F3169"/>
    <w:rsid w:val="00911B19"/>
    <w:rsid w:val="00924659"/>
    <w:rsid w:val="00927EE5"/>
    <w:rsid w:val="00951C78"/>
    <w:rsid w:val="00952B39"/>
    <w:rsid w:val="0095458A"/>
    <w:rsid w:val="00965A89"/>
    <w:rsid w:val="00965FA3"/>
    <w:rsid w:val="00970796"/>
    <w:rsid w:val="00970D7B"/>
    <w:rsid w:val="00972226"/>
    <w:rsid w:val="00973DCA"/>
    <w:rsid w:val="009748C9"/>
    <w:rsid w:val="009755FC"/>
    <w:rsid w:val="00982CA8"/>
    <w:rsid w:val="00983799"/>
    <w:rsid w:val="0098394A"/>
    <w:rsid w:val="00994B64"/>
    <w:rsid w:val="009960EF"/>
    <w:rsid w:val="00997CDB"/>
    <w:rsid w:val="009A0F93"/>
    <w:rsid w:val="009B4DB0"/>
    <w:rsid w:val="009D197B"/>
    <w:rsid w:val="009D1BE6"/>
    <w:rsid w:val="009E5160"/>
    <w:rsid w:val="009F1235"/>
    <w:rsid w:val="009F6BDC"/>
    <w:rsid w:val="009F75A6"/>
    <w:rsid w:val="00A00254"/>
    <w:rsid w:val="00A03B23"/>
    <w:rsid w:val="00A0708A"/>
    <w:rsid w:val="00A159CC"/>
    <w:rsid w:val="00A209DC"/>
    <w:rsid w:val="00A269D2"/>
    <w:rsid w:val="00A26EE6"/>
    <w:rsid w:val="00A279E0"/>
    <w:rsid w:val="00A30722"/>
    <w:rsid w:val="00A34080"/>
    <w:rsid w:val="00A42D7B"/>
    <w:rsid w:val="00A535B8"/>
    <w:rsid w:val="00A563A6"/>
    <w:rsid w:val="00A571E2"/>
    <w:rsid w:val="00A627B5"/>
    <w:rsid w:val="00A644A6"/>
    <w:rsid w:val="00A7110B"/>
    <w:rsid w:val="00A71299"/>
    <w:rsid w:val="00A823E2"/>
    <w:rsid w:val="00A925B0"/>
    <w:rsid w:val="00A9588B"/>
    <w:rsid w:val="00A97B3A"/>
    <w:rsid w:val="00AA3D20"/>
    <w:rsid w:val="00AA438C"/>
    <w:rsid w:val="00AA5DFB"/>
    <w:rsid w:val="00AB2F02"/>
    <w:rsid w:val="00AB3275"/>
    <w:rsid w:val="00AC329E"/>
    <w:rsid w:val="00AC52D7"/>
    <w:rsid w:val="00AC5482"/>
    <w:rsid w:val="00AD5C70"/>
    <w:rsid w:val="00AD63B2"/>
    <w:rsid w:val="00AE4864"/>
    <w:rsid w:val="00AE551E"/>
    <w:rsid w:val="00AF5FD8"/>
    <w:rsid w:val="00AF6527"/>
    <w:rsid w:val="00AF7935"/>
    <w:rsid w:val="00AF7C5A"/>
    <w:rsid w:val="00B25A73"/>
    <w:rsid w:val="00B270DA"/>
    <w:rsid w:val="00B35570"/>
    <w:rsid w:val="00B44405"/>
    <w:rsid w:val="00B53815"/>
    <w:rsid w:val="00B56DA0"/>
    <w:rsid w:val="00B609AD"/>
    <w:rsid w:val="00B6329D"/>
    <w:rsid w:val="00B66170"/>
    <w:rsid w:val="00B6643E"/>
    <w:rsid w:val="00B70EEF"/>
    <w:rsid w:val="00B802E5"/>
    <w:rsid w:val="00B8268E"/>
    <w:rsid w:val="00B86082"/>
    <w:rsid w:val="00B92191"/>
    <w:rsid w:val="00B9622A"/>
    <w:rsid w:val="00B97A02"/>
    <w:rsid w:val="00BA16D7"/>
    <w:rsid w:val="00BB46A8"/>
    <w:rsid w:val="00BB5E8F"/>
    <w:rsid w:val="00BB6367"/>
    <w:rsid w:val="00BD2C4A"/>
    <w:rsid w:val="00BD31AC"/>
    <w:rsid w:val="00BE5A09"/>
    <w:rsid w:val="00BF3A38"/>
    <w:rsid w:val="00BF4CF3"/>
    <w:rsid w:val="00BF7A1D"/>
    <w:rsid w:val="00C018FC"/>
    <w:rsid w:val="00C02E26"/>
    <w:rsid w:val="00C21C1A"/>
    <w:rsid w:val="00C23BDA"/>
    <w:rsid w:val="00C2476C"/>
    <w:rsid w:val="00C4034C"/>
    <w:rsid w:val="00C44840"/>
    <w:rsid w:val="00C55FFE"/>
    <w:rsid w:val="00C567C1"/>
    <w:rsid w:val="00C62E25"/>
    <w:rsid w:val="00C859F0"/>
    <w:rsid w:val="00C862F9"/>
    <w:rsid w:val="00C8689A"/>
    <w:rsid w:val="00C91A7F"/>
    <w:rsid w:val="00C91A96"/>
    <w:rsid w:val="00CA080C"/>
    <w:rsid w:val="00CA3F99"/>
    <w:rsid w:val="00CB126E"/>
    <w:rsid w:val="00CC2517"/>
    <w:rsid w:val="00CC54DB"/>
    <w:rsid w:val="00CC5663"/>
    <w:rsid w:val="00CD2B32"/>
    <w:rsid w:val="00CD36D5"/>
    <w:rsid w:val="00CD3C64"/>
    <w:rsid w:val="00CE3A16"/>
    <w:rsid w:val="00CF73FB"/>
    <w:rsid w:val="00D118E3"/>
    <w:rsid w:val="00D13019"/>
    <w:rsid w:val="00D14167"/>
    <w:rsid w:val="00D16CAF"/>
    <w:rsid w:val="00D1776B"/>
    <w:rsid w:val="00D568F9"/>
    <w:rsid w:val="00D64413"/>
    <w:rsid w:val="00D73B8B"/>
    <w:rsid w:val="00D753D4"/>
    <w:rsid w:val="00D75F3A"/>
    <w:rsid w:val="00D75FC2"/>
    <w:rsid w:val="00D76274"/>
    <w:rsid w:val="00D80AB3"/>
    <w:rsid w:val="00D82AE8"/>
    <w:rsid w:val="00D82D4E"/>
    <w:rsid w:val="00DA37DD"/>
    <w:rsid w:val="00DB419F"/>
    <w:rsid w:val="00DD18AD"/>
    <w:rsid w:val="00DE30EC"/>
    <w:rsid w:val="00DE4902"/>
    <w:rsid w:val="00DF7414"/>
    <w:rsid w:val="00E152DD"/>
    <w:rsid w:val="00E247FC"/>
    <w:rsid w:val="00E34D9E"/>
    <w:rsid w:val="00E45971"/>
    <w:rsid w:val="00E52150"/>
    <w:rsid w:val="00E653CD"/>
    <w:rsid w:val="00E70EE8"/>
    <w:rsid w:val="00E7121F"/>
    <w:rsid w:val="00E71FD1"/>
    <w:rsid w:val="00E76CDF"/>
    <w:rsid w:val="00E76FB7"/>
    <w:rsid w:val="00E83D5C"/>
    <w:rsid w:val="00E915F2"/>
    <w:rsid w:val="00EA00ED"/>
    <w:rsid w:val="00EB1268"/>
    <w:rsid w:val="00EC51B7"/>
    <w:rsid w:val="00ED014C"/>
    <w:rsid w:val="00ED72DB"/>
    <w:rsid w:val="00EE069D"/>
    <w:rsid w:val="00EE507C"/>
    <w:rsid w:val="00EF6A57"/>
    <w:rsid w:val="00F00328"/>
    <w:rsid w:val="00F03B67"/>
    <w:rsid w:val="00F0776B"/>
    <w:rsid w:val="00F11EFF"/>
    <w:rsid w:val="00F17FAC"/>
    <w:rsid w:val="00F31C72"/>
    <w:rsid w:val="00F37C30"/>
    <w:rsid w:val="00F439B8"/>
    <w:rsid w:val="00F43E6F"/>
    <w:rsid w:val="00F507A1"/>
    <w:rsid w:val="00F51129"/>
    <w:rsid w:val="00F62EF6"/>
    <w:rsid w:val="00F67400"/>
    <w:rsid w:val="00F852ED"/>
    <w:rsid w:val="00F90759"/>
    <w:rsid w:val="00FA192B"/>
    <w:rsid w:val="00FA3CAF"/>
    <w:rsid w:val="00FA3F2D"/>
    <w:rsid w:val="00FA4847"/>
    <w:rsid w:val="00FA5035"/>
    <w:rsid w:val="00FB2638"/>
    <w:rsid w:val="00FB5416"/>
    <w:rsid w:val="00FC1156"/>
    <w:rsid w:val="00FD6273"/>
    <w:rsid w:val="00FE5FF9"/>
    <w:rsid w:val="00FF3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99A5"/>
  <w15:chartTrackingRefBased/>
  <w15:docId w15:val="{A379A512-84E3-4152-A85E-8E8142D4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A091C"/>
    <w:pPr>
      <w:spacing w:after="120" w:line="240" w:lineRule="auto"/>
      <w:jc w:val="both"/>
    </w:pPr>
    <w:rPr>
      <w:rFonts w:ascii="Times New Roman" w:hAnsi="Times New Roman" w:cs="Times New Roman"/>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3A091C"/>
    <w:pPr>
      <w:widowControl w:val="0"/>
      <w:spacing w:after="0" w:line="240" w:lineRule="auto"/>
    </w:pPr>
    <w:rPr>
      <w:rFonts w:ascii="Calibri" w:eastAsia="Calibri" w:hAnsi="Calibri" w:cs="Times New Roman"/>
    </w:rPr>
  </w:style>
  <w:style w:type="character" w:styleId="Hipersaite">
    <w:name w:val="Hyperlink"/>
    <w:rsid w:val="003A091C"/>
    <w:rPr>
      <w:color w:val="0000FF"/>
      <w:u w:val="single"/>
    </w:rPr>
  </w:style>
  <w:style w:type="paragraph" w:customStyle="1" w:styleId="Default">
    <w:name w:val="Default"/>
    <w:rsid w:val="003A091C"/>
    <w:pPr>
      <w:autoSpaceDE w:val="0"/>
      <w:autoSpaceDN w:val="0"/>
      <w:adjustRightInd w:val="0"/>
      <w:spacing w:after="0" w:line="240" w:lineRule="auto"/>
      <w:jc w:val="both"/>
    </w:pPr>
    <w:rPr>
      <w:rFonts w:ascii="Times New Roman" w:eastAsia="Times New Roman" w:hAnsi="Times New Roman" w:cs="Times New Roman"/>
      <w:color w:val="000000"/>
      <w:sz w:val="24"/>
      <w:szCs w:val="24"/>
      <w:lang w:val="lv-LV" w:eastAsia="lv-LV"/>
    </w:rPr>
  </w:style>
  <w:style w:type="paragraph" w:styleId="Galvene">
    <w:name w:val="header"/>
    <w:basedOn w:val="Parasts"/>
    <w:link w:val="GalveneRakstz"/>
    <w:uiPriority w:val="99"/>
    <w:unhideWhenUsed/>
    <w:rsid w:val="00B802E5"/>
    <w:pPr>
      <w:tabs>
        <w:tab w:val="center" w:pos="4680"/>
        <w:tab w:val="right" w:pos="9360"/>
      </w:tabs>
      <w:spacing w:after="0"/>
    </w:pPr>
  </w:style>
  <w:style w:type="character" w:customStyle="1" w:styleId="GalveneRakstz">
    <w:name w:val="Galvene Rakstz."/>
    <w:basedOn w:val="Noklusjumarindkopasfonts"/>
    <w:link w:val="Galvene"/>
    <w:uiPriority w:val="99"/>
    <w:rsid w:val="00B802E5"/>
    <w:rPr>
      <w:rFonts w:ascii="Times New Roman" w:hAnsi="Times New Roman" w:cs="Times New Roman"/>
      <w:sz w:val="24"/>
      <w:szCs w:val="24"/>
      <w:lang w:val="lv-LV"/>
    </w:rPr>
  </w:style>
  <w:style w:type="paragraph" w:styleId="Kjene">
    <w:name w:val="footer"/>
    <w:basedOn w:val="Parasts"/>
    <w:link w:val="KjeneRakstz"/>
    <w:uiPriority w:val="99"/>
    <w:unhideWhenUsed/>
    <w:rsid w:val="00B802E5"/>
    <w:pPr>
      <w:tabs>
        <w:tab w:val="center" w:pos="4680"/>
        <w:tab w:val="right" w:pos="9360"/>
      </w:tabs>
      <w:spacing w:after="0"/>
    </w:pPr>
  </w:style>
  <w:style w:type="character" w:customStyle="1" w:styleId="KjeneRakstz">
    <w:name w:val="Kājene Rakstz."/>
    <w:basedOn w:val="Noklusjumarindkopasfonts"/>
    <w:link w:val="Kjene"/>
    <w:uiPriority w:val="99"/>
    <w:rsid w:val="00B802E5"/>
    <w:rPr>
      <w:rFonts w:ascii="Times New Roman" w:hAnsi="Times New Roman" w:cs="Times New Roman"/>
      <w:sz w:val="24"/>
      <w:szCs w:val="24"/>
      <w:lang w:val="lv-LV"/>
    </w:rPr>
  </w:style>
  <w:style w:type="table" w:styleId="Reatabula">
    <w:name w:val="Table Grid"/>
    <w:basedOn w:val="Parastatabula"/>
    <w:rsid w:val="00B8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yle 1,Colorful List - Accent 12,Normal bullet 2,Bullet list,Virsraksts,Saistīto dokumentu saraksts,Virsraksti,Medium Grid 1 - Accent 21,PPS_Bullet,Numurets,Body,Text,Macro,Plain,Dot pt"/>
    <w:basedOn w:val="Parasts"/>
    <w:link w:val="SarakstarindkopaRakstz"/>
    <w:uiPriority w:val="34"/>
    <w:qFormat/>
    <w:rsid w:val="00D118E3"/>
    <w:pPr>
      <w:ind w:left="720"/>
      <w:contextualSpacing/>
    </w:pPr>
  </w:style>
  <w:style w:type="paragraph" w:styleId="Balonteksts">
    <w:name w:val="Balloon Text"/>
    <w:basedOn w:val="Parasts"/>
    <w:link w:val="BalontekstsRakstz"/>
    <w:uiPriority w:val="99"/>
    <w:semiHidden/>
    <w:unhideWhenUsed/>
    <w:rsid w:val="00663BC5"/>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63BC5"/>
    <w:rPr>
      <w:rFonts w:ascii="Segoe UI" w:hAnsi="Segoe UI" w:cs="Segoe UI"/>
      <w:sz w:val="18"/>
      <w:szCs w:val="18"/>
      <w:lang w:val="lv-LV"/>
    </w:rPr>
  </w:style>
  <w:style w:type="character" w:customStyle="1" w:styleId="SarakstarindkopaRakstz">
    <w:name w:val="Saraksta rindkopa Rakstz."/>
    <w:aliases w:val="Strip Rakstz.,H&amp;P List Paragraph Rakstz.,2 Rakstz.,Syle 1 Rakstz.,Colorful List - Accent 12 Rakstz.,Normal bullet 2 Rakstz.,Bullet list Rakstz.,Virsraksts Rakstz.,Saistīto dokumentu saraksts Rakstz.,Virsraksti Rakstz."/>
    <w:link w:val="Sarakstarindkopa"/>
    <w:uiPriority w:val="34"/>
    <w:qFormat/>
    <w:rsid w:val="00056E0C"/>
    <w:rPr>
      <w:rFonts w:ascii="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723912">
      <w:bodyDiv w:val="1"/>
      <w:marLeft w:val="0"/>
      <w:marRight w:val="0"/>
      <w:marTop w:val="0"/>
      <w:marBottom w:val="0"/>
      <w:divBdr>
        <w:top w:val="none" w:sz="0" w:space="0" w:color="auto"/>
        <w:left w:val="none" w:sz="0" w:space="0" w:color="auto"/>
        <w:bottom w:val="none" w:sz="0" w:space="0" w:color="auto"/>
        <w:right w:val="none" w:sz="0" w:space="0" w:color="auto"/>
      </w:divBdr>
    </w:div>
    <w:div w:id="185286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D3B4C-B58A-4A2A-8BCE-3ACEE21D9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2544</Words>
  <Characters>1451</Characters>
  <Application>Microsoft Office Word</Application>
  <DocSecurity>0</DocSecurity>
  <Lines>12</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Alina.Liepina-Jakobsone@adazunovads.lv</dc:creator>
  <cp:keywords/>
  <dc:description/>
  <cp:lastModifiedBy>Alīna Liepiņa-Jākobsone</cp:lastModifiedBy>
  <cp:revision>69</cp:revision>
  <cp:lastPrinted>2026-02-17T12:46:00Z</cp:lastPrinted>
  <dcterms:created xsi:type="dcterms:W3CDTF">2025-11-13T07:07:00Z</dcterms:created>
  <dcterms:modified xsi:type="dcterms:W3CDTF">2026-06-27T05:49:00Z</dcterms:modified>
</cp:coreProperties>
</file>