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D76ED" w14:textId="77777777" w:rsidR="00330AB9" w:rsidRPr="00DD7C19" w:rsidRDefault="00330AB9" w:rsidP="00330AB9">
      <w:pPr>
        <w:pStyle w:val="Default"/>
        <w:jc w:val="center"/>
        <w:rPr>
          <w:b/>
          <w:bCs/>
          <w:color w:val="auto"/>
        </w:rPr>
      </w:pPr>
      <w:bookmarkStart w:id="0" w:name="_Hlk51858256"/>
      <w:bookmarkStart w:id="1" w:name="_Hlk51596461"/>
      <w:r w:rsidRPr="00DD7C19">
        <w:rPr>
          <w:b/>
          <w:bCs/>
          <w:color w:val="auto"/>
        </w:rPr>
        <w:t>Iepirkuma komisijas</w:t>
      </w:r>
    </w:p>
    <w:p w14:paraId="7738654B" w14:textId="3D6ADBEE" w:rsidR="00330AB9" w:rsidRPr="00DD7C19" w:rsidRDefault="00330AB9" w:rsidP="00330AB9">
      <w:pPr>
        <w:pStyle w:val="Default"/>
        <w:jc w:val="center"/>
        <w:rPr>
          <w:color w:val="auto"/>
        </w:rPr>
      </w:pPr>
      <w:r w:rsidRPr="00DD7C19">
        <w:rPr>
          <w:b/>
          <w:bCs/>
          <w:color w:val="auto"/>
        </w:rPr>
        <w:t>202</w:t>
      </w:r>
      <w:r>
        <w:rPr>
          <w:b/>
          <w:bCs/>
          <w:color w:val="auto"/>
        </w:rPr>
        <w:t>6</w:t>
      </w:r>
      <w:r w:rsidRPr="00DD7C19">
        <w:rPr>
          <w:b/>
          <w:bCs/>
          <w:color w:val="auto"/>
        </w:rPr>
        <w:t xml:space="preserve">.gada </w:t>
      </w:r>
      <w:r w:rsidR="00E41FC2">
        <w:rPr>
          <w:b/>
          <w:bCs/>
          <w:color w:val="auto"/>
        </w:rPr>
        <w:t>4.jūnija</w:t>
      </w:r>
      <w:r>
        <w:rPr>
          <w:b/>
          <w:bCs/>
          <w:color w:val="auto"/>
        </w:rPr>
        <w:t xml:space="preserve"> </w:t>
      </w:r>
      <w:r w:rsidRPr="00DD7C19">
        <w:rPr>
          <w:b/>
          <w:bCs/>
          <w:color w:val="auto"/>
        </w:rPr>
        <w:t>sēdē (protokols Nr. SIA RNP 202</w:t>
      </w:r>
      <w:r>
        <w:rPr>
          <w:b/>
          <w:bCs/>
          <w:color w:val="auto"/>
        </w:rPr>
        <w:t>6</w:t>
      </w:r>
      <w:r w:rsidRPr="00DD7C19">
        <w:rPr>
          <w:b/>
          <w:bCs/>
          <w:color w:val="auto"/>
        </w:rPr>
        <w:t>/</w:t>
      </w:r>
      <w:r>
        <w:rPr>
          <w:b/>
          <w:bCs/>
          <w:color w:val="auto"/>
        </w:rPr>
        <w:t>30</w:t>
      </w:r>
      <w:r w:rsidRPr="00DD7C19">
        <w:rPr>
          <w:b/>
          <w:bCs/>
          <w:color w:val="auto"/>
        </w:rPr>
        <w:t xml:space="preserve"> – </w:t>
      </w:r>
      <w:r w:rsidR="00E41FC2">
        <w:rPr>
          <w:b/>
          <w:bCs/>
          <w:color w:val="auto"/>
        </w:rPr>
        <w:t>3</w:t>
      </w:r>
      <w:r w:rsidRPr="00DD7C19">
        <w:rPr>
          <w:b/>
          <w:color w:val="auto"/>
        </w:rPr>
        <w:t>)</w:t>
      </w:r>
    </w:p>
    <w:p w14:paraId="4992F08C" w14:textId="77777777" w:rsidR="00330AB9" w:rsidRPr="00DD7C19" w:rsidRDefault="00330AB9" w:rsidP="00330AB9">
      <w:pPr>
        <w:pStyle w:val="Default"/>
        <w:jc w:val="center"/>
        <w:rPr>
          <w:b/>
          <w:bCs/>
          <w:color w:val="auto"/>
        </w:rPr>
      </w:pPr>
      <w:r w:rsidRPr="00DD7C19">
        <w:rPr>
          <w:b/>
          <w:bCs/>
          <w:color w:val="auto"/>
        </w:rPr>
        <w:t>sniegtās atbildes uz jautājumiem</w:t>
      </w:r>
      <w:r w:rsidRPr="00DD7C19">
        <w:rPr>
          <w:color w:val="auto"/>
        </w:rPr>
        <w:t xml:space="preserve"> </w:t>
      </w:r>
      <w:r w:rsidRPr="00DD7C19">
        <w:rPr>
          <w:b/>
          <w:bCs/>
          <w:color w:val="auto"/>
        </w:rPr>
        <w:t>par iepirkuma</w:t>
      </w:r>
    </w:p>
    <w:p w14:paraId="25AB689E" w14:textId="1E3D00BC" w:rsidR="00330AB9" w:rsidRPr="00222DDA" w:rsidRDefault="00330AB9" w:rsidP="00330AB9">
      <w:pPr>
        <w:spacing w:after="0" w:line="240" w:lineRule="auto"/>
        <w:jc w:val="center"/>
        <w:rPr>
          <w:rFonts w:ascii="Times New Roman" w:eastAsia="Calibri" w:hAnsi="Times New Roman" w:cs="Times New Roman"/>
          <w:b/>
          <w:sz w:val="24"/>
          <w:szCs w:val="24"/>
        </w:rPr>
      </w:pPr>
      <w:r w:rsidRPr="00222DDA">
        <w:rPr>
          <w:rFonts w:ascii="Times New Roman" w:eastAsia="Calibri" w:hAnsi="Times New Roman" w:cs="Times New Roman"/>
          <w:b/>
          <w:sz w:val="24"/>
          <w:szCs w:val="24"/>
        </w:rPr>
        <w:t>“</w:t>
      </w:r>
      <w:r w:rsidRPr="00222DDA">
        <w:rPr>
          <w:rFonts w:ascii="Times New Roman" w:eastAsia="Times New Roman" w:hAnsi="Times New Roman"/>
          <w:b/>
          <w:iCs/>
          <w:sz w:val="24"/>
          <w:szCs w:val="24"/>
        </w:rPr>
        <w:t>Darbinieku nelaimes gadījumu apdrošināšana</w:t>
      </w:r>
      <w:r w:rsidRPr="00222DDA">
        <w:rPr>
          <w:rFonts w:ascii="Times New Roman" w:eastAsia="Calibri" w:hAnsi="Times New Roman" w:cs="Times New Roman"/>
          <w:b/>
          <w:sz w:val="24"/>
          <w:szCs w:val="24"/>
        </w:rPr>
        <w:t>”</w:t>
      </w:r>
      <w:r w:rsidR="00F76727" w:rsidRPr="00222DDA">
        <w:rPr>
          <w:rFonts w:ascii="Times New Roman" w:eastAsia="Calibri" w:hAnsi="Times New Roman" w:cs="Times New Roman"/>
          <w:b/>
          <w:sz w:val="24"/>
          <w:szCs w:val="24"/>
        </w:rPr>
        <w:t>,</w:t>
      </w:r>
    </w:p>
    <w:p w14:paraId="3BD949B1" w14:textId="0B810746" w:rsidR="00330AB9" w:rsidRPr="00CD1D43" w:rsidRDefault="00330AB9" w:rsidP="00330AB9">
      <w:pPr>
        <w:spacing w:after="0" w:line="240" w:lineRule="auto"/>
        <w:jc w:val="center"/>
        <w:rPr>
          <w:rFonts w:ascii="Times New Roman" w:eastAsia="Calibri" w:hAnsi="Times New Roman" w:cs="Times New Roman"/>
          <w:b/>
        </w:rPr>
      </w:pPr>
      <w:r w:rsidRPr="00222DDA">
        <w:rPr>
          <w:rFonts w:ascii="Times New Roman" w:eastAsia="Calibri" w:hAnsi="Times New Roman" w:cs="Times New Roman"/>
          <w:b/>
          <w:sz w:val="24"/>
          <w:szCs w:val="24"/>
        </w:rPr>
        <w:t>identifikācijas Nr. SIA RNP 2026/30</w:t>
      </w:r>
      <w:r w:rsidR="00F76727" w:rsidRPr="00222DDA">
        <w:rPr>
          <w:rFonts w:ascii="Times New Roman" w:eastAsia="Calibri" w:hAnsi="Times New Roman" w:cs="Times New Roman"/>
          <w:b/>
          <w:sz w:val="24"/>
          <w:szCs w:val="24"/>
        </w:rPr>
        <w:t>,</w:t>
      </w:r>
      <w:r w:rsidRPr="00222DDA">
        <w:rPr>
          <w:rFonts w:ascii="Times New Roman" w:eastAsia="Calibri" w:hAnsi="Times New Roman" w:cs="Times New Roman"/>
          <w:b/>
          <w:sz w:val="24"/>
          <w:szCs w:val="24"/>
        </w:rPr>
        <w:t xml:space="preserve"> nolikumu</w:t>
      </w:r>
    </w:p>
    <w:p w14:paraId="19736D1B" w14:textId="77777777" w:rsidR="00330AB9" w:rsidRDefault="00330AB9" w:rsidP="00CD53C5">
      <w:pPr>
        <w:spacing w:after="0" w:line="240" w:lineRule="auto"/>
        <w:jc w:val="center"/>
        <w:rPr>
          <w:rFonts w:ascii="Times New Roman" w:eastAsia="Calibri" w:hAnsi="Times New Roman" w:cs="Times New Roman"/>
          <w:b/>
        </w:rPr>
      </w:pPr>
    </w:p>
    <w:bookmarkEnd w:id="0"/>
    <w:p w14:paraId="7851A2FA" w14:textId="77777777" w:rsidR="00DA2185" w:rsidRPr="00CD1D43" w:rsidRDefault="00DA2185" w:rsidP="00CD53C5">
      <w:pPr>
        <w:spacing w:after="0" w:line="240" w:lineRule="auto"/>
        <w:jc w:val="both"/>
        <w:rPr>
          <w:rFonts w:ascii="Times New Roman" w:eastAsia="Calibri" w:hAnsi="Times New Roman" w:cs="Times New Roman"/>
        </w:rPr>
      </w:pPr>
    </w:p>
    <w:p w14:paraId="1FB6BD16" w14:textId="7000C0A0" w:rsidR="00D16FD0" w:rsidRPr="00CD1D43" w:rsidRDefault="00DA2185" w:rsidP="00D16FD0">
      <w:pPr>
        <w:spacing w:after="120" w:line="240" w:lineRule="auto"/>
        <w:ind w:firstLine="720"/>
        <w:jc w:val="both"/>
        <w:rPr>
          <w:rFonts w:ascii="Times New Roman" w:eastAsia="Calibri" w:hAnsi="Times New Roman" w:cs="Times New Roman"/>
        </w:rPr>
      </w:pPr>
      <w:r w:rsidRPr="00CD1D43">
        <w:rPr>
          <w:rFonts w:ascii="Times New Roman" w:eastAsia="Calibri" w:hAnsi="Times New Roman" w:cs="Times New Roman"/>
        </w:rPr>
        <w:t xml:space="preserve">Informējam, ka </w:t>
      </w:r>
      <w:r w:rsidR="000B2EE9">
        <w:rPr>
          <w:rFonts w:ascii="Times New Roman" w:eastAsia="Calibri" w:hAnsi="Times New Roman" w:cs="Times New Roman"/>
        </w:rPr>
        <w:t>iepirkuma</w:t>
      </w:r>
      <w:r w:rsidRPr="00CD1D43">
        <w:rPr>
          <w:rFonts w:ascii="Times New Roman" w:eastAsia="Calibri" w:hAnsi="Times New Roman" w:cs="Times New Roman"/>
        </w:rPr>
        <w:t xml:space="preserve"> </w:t>
      </w:r>
      <w:bookmarkStart w:id="2" w:name="_Hlk48222948"/>
      <w:r w:rsidRPr="00CD1D43">
        <w:rPr>
          <w:rFonts w:ascii="Times New Roman" w:eastAsia="Calibri" w:hAnsi="Times New Roman" w:cs="Times New Roman"/>
          <w:b/>
          <w:bCs/>
          <w:lang w:eastAsia="zh-CN"/>
        </w:rPr>
        <w:t>“</w:t>
      </w:r>
      <w:bookmarkEnd w:id="2"/>
      <w:r w:rsidR="0074512F">
        <w:rPr>
          <w:rFonts w:ascii="Times New Roman" w:eastAsia="Times New Roman" w:hAnsi="Times New Roman"/>
          <w:b/>
          <w:iCs/>
        </w:rPr>
        <w:t>Darbinieku nelaimes gadījumu apdrošināšana</w:t>
      </w:r>
      <w:r w:rsidRPr="00CD1D43">
        <w:rPr>
          <w:rFonts w:ascii="Times New Roman" w:eastAsia="Calibri" w:hAnsi="Times New Roman" w:cs="Times New Roman"/>
          <w:b/>
          <w:bCs/>
          <w:iCs/>
        </w:rPr>
        <w:t>”</w:t>
      </w:r>
      <w:r w:rsidRPr="00CD1D43">
        <w:rPr>
          <w:rFonts w:ascii="Times New Roman" w:eastAsia="Calibri" w:hAnsi="Times New Roman" w:cs="Times New Roman"/>
          <w:b/>
          <w:bCs/>
        </w:rPr>
        <w:t xml:space="preserve">, </w:t>
      </w:r>
      <w:r w:rsidRPr="00CD1D43">
        <w:rPr>
          <w:rFonts w:ascii="Times New Roman" w:eastAsia="Calibri" w:hAnsi="Times New Roman" w:cs="Times New Roman"/>
          <w:b/>
        </w:rPr>
        <w:t>identifikācijas Nr. SIA RNP 202</w:t>
      </w:r>
      <w:r w:rsidR="00F070B7">
        <w:rPr>
          <w:rFonts w:ascii="Times New Roman" w:eastAsia="Calibri" w:hAnsi="Times New Roman" w:cs="Times New Roman"/>
          <w:b/>
        </w:rPr>
        <w:t>6</w:t>
      </w:r>
      <w:r w:rsidRPr="00CD1D43">
        <w:rPr>
          <w:rFonts w:ascii="Times New Roman" w:eastAsia="Calibri" w:hAnsi="Times New Roman" w:cs="Times New Roman"/>
          <w:b/>
        </w:rPr>
        <w:t>/</w:t>
      </w:r>
      <w:r w:rsidR="00F070B7">
        <w:rPr>
          <w:rFonts w:ascii="Times New Roman" w:eastAsia="Calibri" w:hAnsi="Times New Roman" w:cs="Times New Roman"/>
          <w:b/>
        </w:rPr>
        <w:t>30</w:t>
      </w:r>
      <w:r w:rsidRPr="00CD1D43">
        <w:rPr>
          <w:rFonts w:ascii="Times New Roman" w:eastAsia="Calibri" w:hAnsi="Times New Roman" w:cs="Times New Roman"/>
        </w:rPr>
        <w:t xml:space="preserve"> </w:t>
      </w:r>
      <w:bookmarkEnd w:id="1"/>
      <w:r w:rsidR="00D16FD0" w:rsidRPr="00CD1D43">
        <w:rPr>
          <w:rFonts w:ascii="Times New Roman" w:eastAsia="Calibri" w:hAnsi="Times New Roman" w:cs="Times New Roman"/>
        </w:rPr>
        <w:t xml:space="preserve">(turpmāk – </w:t>
      </w:r>
      <w:r w:rsidR="000B2EE9">
        <w:rPr>
          <w:rFonts w:ascii="Times New Roman" w:eastAsia="Calibri" w:hAnsi="Times New Roman" w:cs="Times New Roman"/>
        </w:rPr>
        <w:t>Iepirkums</w:t>
      </w:r>
      <w:r w:rsidR="00D16FD0" w:rsidRPr="00CD1D43">
        <w:rPr>
          <w:rFonts w:ascii="Times New Roman" w:eastAsia="Calibri" w:hAnsi="Times New Roman" w:cs="Times New Roman"/>
        </w:rPr>
        <w:t>), iepirkuma komisija ir saņēmusi ieinteresēt</w:t>
      </w:r>
      <w:r w:rsidR="0074512F">
        <w:rPr>
          <w:rFonts w:ascii="Times New Roman" w:eastAsia="Calibri" w:hAnsi="Times New Roman" w:cs="Times New Roman"/>
        </w:rPr>
        <w:t>o</w:t>
      </w:r>
      <w:r w:rsidR="00D16FD0" w:rsidRPr="00CD1D43">
        <w:rPr>
          <w:rFonts w:ascii="Times New Roman" w:eastAsia="Calibri" w:hAnsi="Times New Roman" w:cs="Times New Roman"/>
        </w:rPr>
        <w:t xml:space="preserve"> piegādātāj</w:t>
      </w:r>
      <w:r w:rsidR="0074512F">
        <w:rPr>
          <w:rFonts w:ascii="Times New Roman" w:eastAsia="Calibri" w:hAnsi="Times New Roman" w:cs="Times New Roman"/>
        </w:rPr>
        <w:t>u</w:t>
      </w:r>
      <w:r w:rsidR="00D16FD0" w:rsidRPr="00CD1D43">
        <w:rPr>
          <w:rFonts w:ascii="Times New Roman" w:eastAsia="Calibri" w:hAnsi="Times New Roman" w:cs="Times New Roman"/>
        </w:rPr>
        <w:t xml:space="preserve"> jautājumus un</w:t>
      </w:r>
      <w:r w:rsidR="00D16FD0" w:rsidRPr="00CD1D43">
        <w:rPr>
          <w:rFonts w:ascii="Times New Roman" w:eastAsia="Calibri" w:hAnsi="Times New Roman" w:cs="Times New Roman"/>
          <w:bCs/>
        </w:rPr>
        <w:t xml:space="preserve"> </w:t>
      </w:r>
      <w:r w:rsidR="00D16FD0" w:rsidRPr="00CD1D43">
        <w:rPr>
          <w:rFonts w:ascii="Times New Roman" w:eastAsia="Calibri" w:hAnsi="Times New Roman" w:cs="Times New Roman"/>
        </w:rPr>
        <w:t xml:space="preserve">saskaņā ar Publisko iepirkumu likuma (turpmāk – PIL) </w:t>
      </w:r>
      <w:r w:rsidR="004A4C5D">
        <w:rPr>
          <w:rFonts w:ascii="Times New Roman" w:eastAsia="Calibri" w:hAnsi="Times New Roman" w:cs="Times New Roman"/>
        </w:rPr>
        <w:t>9</w:t>
      </w:r>
      <w:r w:rsidR="00D16FD0" w:rsidRPr="00CD1D43">
        <w:rPr>
          <w:rFonts w:ascii="Times New Roman" w:eastAsia="Calibri" w:hAnsi="Times New Roman" w:cs="Times New Roman"/>
        </w:rPr>
        <w:t xml:space="preserve">. panta </w:t>
      </w:r>
      <w:r w:rsidR="004A4C5D">
        <w:rPr>
          <w:rFonts w:ascii="Times New Roman" w:eastAsia="Calibri" w:hAnsi="Times New Roman" w:cs="Times New Roman"/>
        </w:rPr>
        <w:t>ses</w:t>
      </w:r>
      <w:r w:rsidR="008F4A49">
        <w:rPr>
          <w:rFonts w:ascii="Times New Roman" w:eastAsia="Calibri" w:hAnsi="Times New Roman" w:cs="Times New Roman"/>
        </w:rPr>
        <w:t>to</w:t>
      </w:r>
      <w:r w:rsidR="00D16FD0" w:rsidRPr="00CD1D43">
        <w:rPr>
          <w:rFonts w:ascii="Times New Roman" w:eastAsia="Calibri" w:hAnsi="Times New Roman" w:cs="Times New Roman"/>
        </w:rPr>
        <w:t xml:space="preserve"> daļu sniedz skaidrojumu</w:t>
      </w:r>
      <w:r w:rsidR="00330AB9">
        <w:rPr>
          <w:rFonts w:ascii="Times New Roman" w:eastAsia="Calibri" w:hAnsi="Times New Roman" w:cs="Times New Roman"/>
        </w:rPr>
        <w:t>s</w:t>
      </w:r>
      <w:r w:rsidR="00D16FD0" w:rsidRPr="00CD1D43">
        <w:rPr>
          <w:rFonts w:ascii="Times New Roman" w:eastAsia="Calibri" w:hAnsi="Times New Roman" w:cs="Times New Roman"/>
        </w:rPr>
        <w:t>:</w:t>
      </w:r>
    </w:p>
    <w:tbl>
      <w:tblPr>
        <w:tblStyle w:val="Reatabula"/>
        <w:tblW w:w="9753" w:type="dxa"/>
        <w:tblInd w:w="-289" w:type="dxa"/>
        <w:tblLook w:val="04A0" w:firstRow="1" w:lastRow="0" w:firstColumn="1" w:lastColumn="0" w:noHBand="0" w:noVBand="1"/>
      </w:tblPr>
      <w:tblGrid>
        <w:gridCol w:w="5104"/>
        <w:gridCol w:w="4649"/>
      </w:tblGrid>
      <w:tr w:rsidR="009F3902" w:rsidRPr="007E1FE3" w14:paraId="7BC0E755" w14:textId="77777777" w:rsidTr="00AD3C62">
        <w:trPr>
          <w:trHeight w:val="522"/>
        </w:trPr>
        <w:tc>
          <w:tcPr>
            <w:tcW w:w="5104" w:type="dxa"/>
            <w:vAlign w:val="center"/>
          </w:tcPr>
          <w:p w14:paraId="115DEBEF" w14:textId="77777777" w:rsidR="009F3902" w:rsidRPr="007E1FE3" w:rsidRDefault="009F3902" w:rsidP="00CD53C5">
            <w:pPr>
              <w:pStyle w:val="Sarakstarindkopa"/>
              <w:ind w:left="32"/>
              <w:jc w:val="center"/>
              <w:rPr>
                <w:rFonts w:ascii="Times New Roman" w:eastAsia="Calibri" w:hAnsi="Times New Roman" w:cs="Times New Roman"/>
                <w:b/>
                <w:bCs/>
              </w:rPr>
            </w:pPr>
            <w:bookmarkStart w:id="3" w:name="_Hlk97904851"/>
            <w:r w:rsidRPr="007E1FE3">
              <w:rPr>
                <w:rFonts w:ascii="Times New Roman" w:eastAsia="Calibri" w:hAnsi="Times New Roman" w:cs="Times New Roman"/>
                <w:b/>
                <w:bCs/>
              </w:rPr>
              <w:t>Jautājum</w:t>
            </w:r>
            <w:r w:rsidR="003E2567" w:rsidRPr="007E1FE3">
              <w:rPr>
                <w:rFonts w:ascii="Times New Roman" w:eastAsia="Calibri" w:hAnsi="Times New Roman" w:cs="Times New Roman"/>
                <w:b/>
                <w:bCs/>
              </w:rPr>
              <w:t>s</w:t>
            </w:r>
          </w:p>
        </w:tc>
        <w:tc>
          <w:tcPr>
            <w:tcW w:w="4649" w:type="dxa"/>
            <w:vAlign w:val="center"/>
          </w:tcPr>
          <w:p w14:paraId="5B30D74F" w14:textId="77777777" w:rsidR="009F3902" w:rsidRPr="007E1FE3" w:rsidRDefault="009F3902" w:rsidP="00CD53C5">
            <w:pPr>
              <w:pStyle w:val="Sarakstarindkopa"/>
              <w:ind w:left="30"/>
              <w:jc w:val="center"/>
              <w:rPr>
                <w:rFonts w:ascii="Times New Roman" w:eastAsia="Calibri" w:hAnsi="Times New Roman" w:cs="Times New Roman"/>
                <w:b/>
                <w:bCs/>
              </w:rPr>
            </w:pPr>
            <w:r w:rsidRPr="007E1FE3">
              <w:rPr>
                <w:rFonts w:ascii="Times New Roman" w:eastAsia="Calibri" w:hAnsi="Times New Roman" w:cs="Times New Roman"/>
                <w:b/>
                <w:bCs/>
              </w:rPr>
              <w:t>Atbilde</w:t>
            </w:r>
          </w:p>
        </w:tc>
      </w:tr>
      <w:bookmarkEnd w:id="3"/>
      <w:tr w:rsidR="00EC2D55" w:rsidRPr="007E1FE3" w14:paraId="4DEAAB85" w14:textId="77777777" w:rsidTr="004D544A">
        <w:trPr>
          <w:trHeight w:val="1036"/>
        </w:trPr>
        <w:tc>
          <w:tcPr>
            <w:tcW w:w="5104" w:type="dxa"/>
          </w:tcPr>
          <w:p w14:paraId="347AB3BD" w14:textId="29FAF22C" w:rsidR="004D544A" w:rsidRPr="00E41FC2" w:rsidRDefault="00E41FC2" w:rsidP="00E41FC2">
            <w:pPr>
              <w:pStyle w:val="Sarakstarindkopa"/>
              <w:numPr>
                <w:ilvl w:val="0"/>
                <w:numId w:val="31"/>
              </w:numPr>
              <w:ind w:right="119"/>
              <w:jc w:val="both"/>
              <w:rPr>
                <w:rFonts w:ascii="Times New Roman" w:hAnsi="Times New Roman" w:cs="Times New Roman"/>
              </w:rPr>
            </w:pPr>
            <w:r w:rsidRPr="00E41FC2">
              <w:rPr>
                <w:rFonts w:ascii="Times New Roman" w:hAnsi="Times New Roman" w:cs="Times New Roman"/>
              </w:rPr>
              <w:t>Atsaucoties uz izsludināto cenu aptauju “Darbinieku nelaimes gadījumu apdrošināšana” Iepirkuma identifikācijas Nr. SIA RNP 2026/30, lūdzam precizēt sekojošo:</w:t>
            </w:r>
            <w:r w:rsidRPr="00E41FC2">
              <w:rPr>
                <w:rFonts w:ascii="Times New Roman" w:hAnsi="Times New Roman" w:cs="Times New Roman"/>
              </w:rPr>
              <w:br/>
              <w:t xml:space="preserve">Nolikuma 6. pielikuma “Tehniskā specifikācija” 6.4. punktā ir norādīts, ka Slimnīcas naudas riska atlīdzības limits ir ne mazāk kā 15.00 EUR dienā, vienlaikus Nolikuma 7. pielikuma formā “Tehniskais piedāvājums” punktā 4. ir norādīts, ka slimnīcas naudas risks, ne mazāk kā 10,00 EUR (desmit </w:t>
            </w:r>
            <w:proofErr w:type="spellStart"/>
            <w:r w:rsidRPr="00E41FC2">
              <w:rPr>
                <w:rFonts w:ascii="Times New Roman" w:hAnsi="Times New Roman" w:cs="Times New Roman"/>
              </w:rPr>
              <w:t>euro</w:t>
            </w:r>
            <w:proofErr w:type="spellEnd"/>
            <w:r w:rsidRPr="00E41FC2">
              <w:rPr>
                <w:rFonts w:ascii="Times New Roman" w:hAnsi="Times New Roman" w:cs="Times New Roman"/>
              </w:rPr>
              <w:t>) dienā. Lūdzu precizējiet, kurš ir noteicošais.</w:t>
            </w:r>
          </w:p>
        </w:tc>
        <w:tc>
          <w:tcPr>
            <w:tcW w:w="4649" w:type="dxa"/>
          </w:tcPr>
          <w:p w14:paraId="07A48764" w14:textId="6E4D7B65" w:rsidR="004A4C5D" w:rsidRPr="007E1FE3" w:rsidRDefault="00803905" w:rsidP="00803905">
            <w:pPr>
              <w:pStyle w:val="11Lgumam"/>
              <w:numPr>
                <w:ilvl w:val="0"/>
                <w:numId w:val="0"/>
              </w:numPr>
              <w:spacing w:after="0"/>
              <w:contextualSpacing/>
              <w:rPr>
                <w:rFonts w:ascii="Times New Roman" w:hAnsi="Times New Roman" w:cs="Times New Roman"/>
                <w:sz w:val="22"/>
                <w:szCs w:val="22"/>
              </w:rPr>
            </w:pPr>
            <w:r>
              <w:rPr>
                <w:rFonts w:ascii="Times New Roman" w:hAnsi="Times New Roman" w:cs="Times New Roman"/>
                <w:sz w:val="22"/>
                <w:szCs w:val="22"/>
              </w:rPr>
              <w:t xml:space="preserve">Iepirkumu komisija </w:t>
            </w:r>
            <w:r w:rsidR="00E41FC2">
              <w:rPr>
                <w:rFonts w:ascii="Times New Roman" w:hAnsi="Times New Roman" w:cs="Times New Roman"/>
              </w:rPr>
              <w:t xml:space="preserve">Iepirkumu komisija </w:t>
            </w:r>
            <w:r w:rsidR="00E41FC2" w:rsidRPr="00DD7C19">
              <w:rPr>
                <w:rFonts w:ascii="Times New Roman" w:hAnsi="Times New Roman" w:cs="Times New Roman"/>
              </w:rPr>
              <w:t xml:space="preserve">nolēma veikt grozījumus Iepirkuma nolikuma </w:t>
            </w:r>
            <w:r w:rsidR="00E41FC2">
              <w:rPr>
                <w:rFonts w:ascii="Times New Roman" w:hAnsi="Times New Roman" w:cs="Times New Roman"/>
              </w:rPr>
              <w:t>7</w:t>
            </w:r>
            <w:r w:rsidR="00E41FC2" w:rsidRPr="00DD7C19">
              <w:rPr>
                <w:rFonts w:ascii="Times New Roman" w:hAnsi="Times New Roman" w:cs="Times New Roman"/>
              </w:rPr>
              <w:t>.pielikum</w:t>
            </w:r>
            <w:r w:rsidR="00E41FC2">
              <w:rPr>
                <w:rFonts w:ascii="Times New Roman" w:hAnsi="Times New Roman" w:cs="Times New Roman"/>
              </w:rPr>
              <w:t>ā</w:t>
            </w:r>
            <w:r w:rsidR="00E41FC2" w:rsidRPr="00DD7C19">
              <w:rPr>
                <w:rFonts w:ascii="Times New Roman" w:hAnsi="Times New Roman" w:cs="Times New Roman"/>
              </w:rPr>
              <w:t xml:space="preserve"> </w:t>
            </w:r>
            <w:r w:rsidR="00E41FC2">
              <w:rPr>
                <w:rFonts w:ascii="Times New Roman" w:hAnsi="Times New Roman" w:cs="Times New Roman"/>
              </w:rPr>
              <w:t>“</w:t>
            </w:r>
            <w:r w:rsidR="00E41FC2" w:rsidRPr="00DD7C19">
              <w:rPr>
                <w:rFonts w:ascii="Times New Roman" w:hAnsi="Times New Roman" w:cs="Times New Roman"/>
              </w:rPr>
              <w:t>Tehniskais - finanšu piedāvājums”.</w:t>
            </w:r>
          </w:p>
        </w:tc>
      </w:tr>
      <w:tr w:rsidR="0074512F" w:rsidRPr="007E1FE3" w14:paraId="65FF2B6A" w14:textId="77777777" w:rsidTr="00CD1D43">
        <w:trPr>
          <w:trHeight w:val="272"/>
        </w:trPr>
        <w:tc>
          <w:tcPr>
            <w:tcW w:w="5104" w:type="dxa"/>
          </w:tcPr>
          <w:p w14:paraId="7C09265B" w14:textId="5C8D1CE2" w:rsidR="0074512F" w:rsidRPr="00E41FC2" w:rsidRDefault="00E41FC2" w:rsidP="005C67B4">
            <w:pPr>
              <w:pStyle w:val="Sarakstarindkopa"/>
              <w:numPr>
                <w:ilvl w:val="0"/>
                <w:numId w:val="31"/>
              </w:numPr>
              <w:jc w:val="both"/>
              <w:rPr>
                <w:rFonts w:ascii="Times New Roman" w:hAnsi="Times New Roman" w:cs="Times New Roman"/>
                <w:iCs/>
              </w:rPr>
            </w:pPr>
            <w:r w:rsidRPr="00E41FC2">
              <w:rPr>
                <w:rFonts w:ascii="Times New Roman" w:hAnsi="Times New Roman" w:cs="Times New Roman"/>
              </w:rPr>
              <w:t>Tehniskajā specifikācijā pie obligātajiem riskiem punktā 6.4. un 6.5. minēts, ka Slimnīcas naudas risks un Medicīniskie/ārstēšanās izdevumi ir obligātie riski. Savukārt tie paši riski Tehniskajā piedāvājumā minēti, ka Nelaimes gadījumu apdrošināšanas seguma papildus prasības, kuru iekļaušana apdrošināšanas segumā nav obligāta.</w:t>
            </w:r>
            <w:r w:rsidRPr="00E41FC2">
              <w:rPr>
                <w:rFonts w:ascii="Times New Roman" w:hAnsi="Times New Roman" w:cs="Times New Roman"/>
              </w:rPr>
              <w:br/>
              <w:t>Lūgums precizēt, vai Slimnīcas naudas risks un Medicīniskie/ārstēšanās izdevumi ir obligātie riski?</w:t>
            </w:r>
          </w:p>
        </w:tc>
        <w:tc>
          <w:tcPr>
            <w:tcW w:w="4649" w:type="dxa"/>
          </w:tcPr>
          <w:p w14:paraId="06116FEB" w14:textId="137C39C7" w:rsidR="0074512F" w:rsidRPr="007E1FE3" w:rsidRDefault="00E41FC2" w:rsidP="00E41FC2">
            <w:pPr>
              <w:jc w:val="both"/>
              <w:rPr>
                <w:rFonts w:ascii="Times New Roman" w:hAnsi="Times New Roman" w:cs="Times New Roman"/>
              </w:rPr>
            </w:pPr>
            <w:r>
              <w:rPr>
                <w:rFonts w:ascii="Times New Roman" w:hAnsi="Times New Roman" w:cs="Times New Roman"/>
              </w:rPr>
              <w:t xml:space="preserve">Iepirkumu komisija </w:t>
            </w:r>
            <w:r>
              <w:rPr>
                <w:rFonts w:ascii="Times New Roman" w:hAnsi="Times New Roman" w:cs="Times New Roman"/>
                <w:sz w:val="24"/>
                <w:szCs w:val="24"/>
              </w:rPr>
              <w:t xml:space="preserve">Iepirkumu komisija </w:t>
            </w:r>
            <w:r w:rsidRPr="00DD7C19">
              <w:rPr>
                <w:rFonts w:ascii="Times New Roman" w:hAnsi="Times New Roman" w:cs="Times New Roman"/>
                <w:sz w:val="24"/>
                <w:szCs w:val="24"/>
              </w:rPr>
              <w:t xml:space="preserve">nolēma veikt grozījumus Iepirkuma nolikuma </w:t>
            </w:r>
            <w:r>
              <w:rPr>
                <w:rFonts w:ascii="Times New Roman" w:hAnsi="Times New Roman" w:cs="Times New Roman"/>
              </w:rPr>
              <w:t>7</w:t>
            </w:r>
            <w:r w:rsidRPr="00DD7C19">
              <w:rPr>
                <w:rFonts w:ascii="Times New Roman" w:hAnsi="Times New Roman" w:cs="Times New Roman"/>
                <w:sz w:val="24"/>
                <w:szCs w:val="24"/>
              </w:rPr>
              <w:t>.pielikum</w:t>
            </w:r>
            <w:r>
              <w:rPr>
                <w:rFonts w:ascii="Times New Roman" w:hAnsi="Times New Roman" w:cs="Times New Roman"/>
              </w:rPr>
              <w:t>ā</w:t>
            </w:r>
            <w:r w:rsidRPr="00DD7C19">
              <w:rPr>
                <w:rFonts w:ascii="Times New Roman" w:hAnsi="Times New Roman" w:cs="Times New Roman"/>
                <w:sz w:val="24"/>
                <w:szCs w:val="24"/>
              </w:rPr>
              <w:t xml:space="preserve"> </w:t>
            </w:r>
            <w:r>
              <w:rPr>
                <w:rFonts w:ascii="Times New Roman" w:hAnsi="Times New Roman" w:cs="Times New Roman"/>
              </w:rPr>
              <w:t>“</w:t>
            </w:r>
            <w:r w:rsidRPr="00DD7C19">
              <w:rPr>
                <w:rFonts w:ascii="Times New Roman" w:hAnsi="Times New Roman" w:cs="Times New Roman"/>
                <w:sz w:val="24"/>
                <w:szCs w:val="24"/>
              </w:rPr>
              <w:t>Tehniskais - finanšu piedāvājums”.</w:t>
            </w:r>
          </w:p>
        </w:tc>
      </w:tr>
    </w:tbl>
    <w:p w14:paraId="2AC508CE" w14:textId="45DDEA25" w:rsidR="00DF19CF" w:rsidRPr="00CD1D43" w:rsidRDefault="00DF19CF" w:rsidP="00E41FC2">
      <w:pPr>
        <w:spacing w:line="240" w:lineRule="auto"/>
        <w:rPr>
          <w:rFonts w:ascii="Times New Roman" w:eastAsia="Calibri" w:hAnsi="Times New Roman" w:cs="Times New Roman"/>
        </w:rPr>
      </w:pPr>
    </w:p>
    <w:sectPr w:rsidR="00DF19CF" w:rsidRPr="00CD1D43" w:rsidSect="0046430A">
      <w:footerReference w:type="default" r:id="rId8"/>
      <w:pgSz w:w="11906" w:h="16838"/>
      <w:pgMar w:top="1134"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96AFD" w14:textId="77777777" w:rsidR="003044A6" w:rsidRDefault="003044A6" w:rsidP="00055680">
      <w:pPr>
        <w:spacing w:after="0" w:line="240" w:lineRule="auto"/>
      </w:pPr>
      <w:r>
        <w:separator/>
      </w:r>
    </w:p>
  </w:endnote>
  <w:endnote w:type="continuationSeparator" w:id="0">
    <w:p w14:paraId="16F90167" w14:textId="77777777" w:rsidR="003044A6" w:rsidRDefault="003044A6" w:rsidP="00055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2860945"/>
      <w:docPartObj>
        <w:docPartGallery w:val="Page Numbers (Bottom of Page)"/>
        <w:docPartUnique/>
      </w:docPartObj>
    </w:sdtPr>
    <w:sdtEndPr>
      <w:rPr>
        <w:noProof/>
      </w:rPr>
    </w:sdtEndPr>
    <w:sdtContent>
      <w:p w14:paraId="73900474" w14:textId="77777777" w:rsidR="006E03A2" w:rsidRDefault="006E03A2">
        <w:pPr>
          <w:pStyle w:val="Kjene"/>
          <w:jc w:val="center"/>
        </w:pPr>
        <w:r>
          <w:fldChar w:fldCharType="begin"/>
        </w:r>
        <w:r>
          <w:instrText xml:space="preserve"> PAGE   \* MERGEFORMAT </w:instrText>
        </w:r>
        <w:r>
          <w:fldChar w:fldCharType="separate"/>
        </w:r>
        <w:r w:rsidR="00FD5B38">
          <w:rPr>
            <w:noProof/>
          </w:rPr>
          <w:t>2</w:t>
        </w:r>
        <w:r>
          <w:rPr>
            <w:noProof/>
          </w:rPr>
          <w:fldChar w:fldCharType="end"/>
        </w:r>
      </w:p>
    </w:sdtContent>
  </w:sdt>
  <w:p w14:paraId="7707D165" w14:textId="77777777" w:rsidR="00055680" w:rsidRDefault="0005568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F9680" w14:textId="77777777" w:rsidR="003044A6" w:rsidRDefault="003044A6" w:rsidP="00055680">
      <w:pPr>
        <w:spacing w:after="0" w:line="240" w:lineRule="auto"/>
      </w:pPr>
      <w:r>
        <w:separator/>
      </w:r>
    </w:p>
  </w:footnote>
  <w:footnote w:type="continuationSeparator" w:id="0">
    <w:p w14:paraId="0077174E" w14:textId="77777777" w:rsidR="003044A6" w:rsidRDefault="003044A6" w:rsidP="000556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85E4D"/>
    <w:multiLevelType w:val="multilevel"/>
    <w:tmpl w:val="EA265ED0"/>
    <w:styleLink w:val="WWNum20"/>
    <w:lvl w:ilvl="0">
      <w:start w:val="1"/>
      <w:numFmt w:val="decimal"/>
      <w:lvlText w:val="%1."/>
      <w:lvlJc w:val="left"/>
      <w:pPr>
        <w:ind w:left="540" w:hanging="540"/>
      </w:pPr>
      <w:rPr>
        <w:b w:val="0"/>
        <w:i w:val="0"/>
      </w:rPr>
    </w:lvl>
    <w:lvl w:ilvl="1">
      <w:start w:val="3"/>
      <w:numFmt w:val="decimal"/>
      <w:lvlText w:val="%1.%2."/>
      <w:lvlJc w:val="left"/>
      <w:pPr>
        <w:ind w:left="767" w:hanging="540"/>
      </w:pPr>
      <w:rPr>
        <w:b w:val="0"/>
        <w:i w:val="0"/>
      </w:rPr>
    </w:lvl>
    <w:lvl w:ilvl="2">
      <w:start w:val="1"/>
      <w:numFmt w:val="decimal"/>
      <w:lvlText w:val="%1.%2.%3."/>
      <w:lvlJc w:val="left"/>
      <w:pPr>
        <w:ind w:left="1174" w:hanging="720"/>
      </w:pPr>
      <w:rPr>
        <w:b/>
        <w:i w:val="0"/>
      </w:rPr>
    </w:lvl>
    <w:lvl w:ilvl="3">
      <w:start w:val="1"/>
      <w:numFmt w:val="decimal"/>
      <w:lvlText w:val="%1.%2.%3.%4."/>
      <w:lvlJc w:val="left"/>
      <w:pPr>
        <w:ind w:left="1401" w:hanging="720"/>
      </w:pPr>
      <w:rPr>
        <w:b w:val="0"/>
        <w:i w:val="0"/>
      </w:rPr>
    </w:lvl>
    <w:lvl w:ilvl="4">
      <w:start w:val="1"/>
      <w:numFmt w:val="decimal"/>
      <w:lvlText w:val="%1.%2.%3.%4.%5."/>
      <w:lvlJc w:val="left"/>
      <w:pPr>
        <w:ind w:left="1988" w:hanging="1080"/>
      </w:pPr>
      <w:rPr>
        <w:b w:val="0"/>
        <w:i w:val="0"/>
      </w:rPr>
    </w:lvl>
    <w:lvl w:ilvl="5">
      <w:start w:val="1"/>
      <w:numFmt w:val="decimal"/>
      <w:lvlText w:val="%1.%2.%3.%4.%5.%6."/>
      <w:lvlJc w:val="left"/>
      <w:pPr>
        <w:ind w:left="2215" w:hanging="1080"/>
      </w:pPr>
      <w:rPr>
        <w:b w:val="0"/>
        <w:i w:val="0"/>
      </w:rPr>
    </w:lvl>
    <w:lvl w:ilvl="6">
      <w:start w:val="1"/>
      <w:numFmt w:val="decimal"/>
      <w:lvlText w:val="%1.%2.%3.%4.%5.%6.%7."/>
      <w:lvlJc w:val="left"/>
      <w:pPr>
        <w:ind w:left="2802" w:hanging="1440"/>
      </w:pPr>
      <w:rPr>
        <w:b w:val="0"/>
        <w:i w:val="0"/>
      </w:rPr>
    </w:lvl>
    <w:lvl w:ilvl="7">
      <w:start w:val="1"/>
      <w:numFmt w:val="decimal"/>
      <w:lvlText w:val="%1.%2.%3.%4.%5.%6.%7.%8."/>
      <w:lvlJc w:val="left"/>
      <w:pPr>
        <w:ind w:left="3029" w:hanging="1440"/>
      </w:pPr>
      <w:rPr>
        <w:b w:val="0"/>
        <w:i w:val="0"/>
      </w:rPr>
    </w:lvl>
    <w:lvl w:ilvl="8">
      <w:start w:val="1"/>
      <w:numFmt w:val="decimal"/>
      <w:lvlText w:val="%1.%2.%3.%4.%5.%6.%7.%8.%9."/>
      <w:lvlJc w:val="left"/>
      <w:pPr>
        <w:ind w:left="3616" w:hanging="1800"/>
      </w:pPr>
      <w:rPr>
        <w:b w:val="0"/>
        <w:i w:val="0"/>
      </w:rPr>
    </w:lvl>
  </w:abstractNum>
  <w:abstractNum w:abstractNumId="1" w15:restartNumberingAfterBreak="0">
    <w:nsid w:val="13554FB3"/>
    <w:multiLevelType w:val="hybridMultilevel"/>
    <w:tmpl w:val="C91257DC"/>
    <w:lvl w:ilvl="0" w:tplc="F06E65F0">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C5F2670"/>
    <w:multiLevelType w:val="multilevel"/>
    <w:tmpl w:val="3C168154"/>
    <w:lvl w:ilvl="0">
      <w:start w:val="11"/>
      <w:numFmt w:val="decimal"/>
      <w:lvlText w:val="%1."/>
      <w:lvlJc w:val="left"/>
      <w:pPr>
        <w:ind w:left="720" w:hanging="360"/>
      </w:pPr>
    </w:lvl>
    <w:lvl w:ilvl="1">
      <w:start w:val="1"/>
      <w:numFmt w:val="decimal"/>
      <w:isLgl/>
      <w:lvlText w:val="%1.%2."/>
      <w:lvlJc w:val="left"/>
      <w:pPr>
        <w:ind w:left="840" w:hanging="48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1DD40707"/>
    <w:multiLevelType w:val="hybridMultilevel"/>
    <w:tmpl w:val="633A0852"/>
    <w:lvl w:ilvl="0" w:tplc="ADBECED4">
      <w:start w:val="2"/>
      <w:numFmt w:val="decimal"/>
      <w:lvlText w:val="%1."/>
      <w:lvlJc w:val="left"/>
      <w:pPr>
        <w:ind w:left="360" w:hanging="360"/>
      </w:pPr>
      <w:rPr>
        <w:rFonts w:hint="default"/>
        <w:strike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 w15:restartNumberingAfterBreak="0">
    <w:nsid w:val="1E7B7AE1"/>
    <w:multiLevelType w:val="hybridMultilevel"/>
    <w:tmpl w:val="927AE372"/>
    <w:lvl w:ilvl="0" w:tplc="0426000F">
      <w:start w:val="1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E9561B8"/>
    <w:multiLevelType w:val="hybridMultilevel"/>
    <w:tmpl w:val="4264813A"/>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F5A724F"/>
    <w:multiLevelType w:val="hybridMultilevel"/>
    <w:tmpl w:val="0D2A5630"/>
    <w:lvl w:ilvl="0" w:tplc="611ABAC0">
      <w:start w:val="1"/>
      <w:numFmt w:val="decimal"/>
      <w:lvlText w:val="%1."/>
      <w:lvlJc w:val="left"/>
      <w:pPr>
        <w:ind w:left="815" w:hanging="360"/>
      </w:pPr>
      <w:rPr>
        <w:rFonts w:hint="default"/>
      </w:rPr>
    </w:lvl>
    <w:lvl w:ilvl="1" w:tplc="04260019" w:tentative="1">
      <w:start w:val="1"/>
      <w:numFmt w:val="lowerLetter"/>
      <w:lvlText w:val="%2."/>
      <w:lvlJc w:val="left"/>
      <w:pPr>
        <w:ind w:left="1535" w:hanging="360"/>
      </w:pPr>
    </w:lvl>
    <w:lvl w:ilvl="2" w:tplc="0426001B" w:tentative="1">
      <w:start w:val="1"/>
      <w:numFmt w:val="lowerRoman"/>
      <w:lvlText w:val="%3."/>
      <w:lvlJc w:val="right"/>
      <w:pPr>
        <w:ind w:left="2255" w:hanging="180"/>
      </w:pPr>
    </w:lvl>
    <w:lvl w:ilvl="3" w:tplc="0426000F" w:tentative="1">
      <w:start w:val="1"/>
      <w:numFmt w:val="decimal"/>
      <w:lvlText w:val="%4."/>
      <w:lvlJc w:val="left"/>
      <w:pPr>
        <w:ind w:left="2975" w:hanging="360"/>
      </w:pPr>
    </w:lvl>
    <w:lvl w:ilvl="4" w:tplc="04260019" w:tentative="1">
      <w:start w:val="1"/>
      <w:numFmt w:val="lowerLetter"/>
      <w:lvlText w:val="%5."/>
      <w:lvlJc w:val="left"/>
      <w:pPr>
        <w:ind w:left="3695" w:hanging="360"/>
      </w:pPr>
    </w:lvl>
    <w:lvl w:ilvl="5" w:tplc="0426001B" w:tentative="1">
      <w:start w:val="1"/>
      <w:numFmt w:val="lowerRoman"/>
      <w:lvlText w:val="%6."/>
      <w:lvlJc w:val="right"/>
      <w:pPr>
        <w:ind w:left="4415" w:hanging="180"/>
      </w:pPr>
    </w:lvl>
    <w:lvl w:ilvl="6" w:tplc="0426000F" w:tentative="1">
      <w:start w:val="1"/>
      <w:numFmt w:val="decimal"/>
      <w:lvlText w:val="%7."/>
      <w:lvlJc w:val="left"/>
      <w:pPr>
        <w:ind w:left="5135" w:hanging="360"/>
      </w:pPr>
    </w:lvl>
    <w:lvl w:ilvl="7" w:tplc="04260019" w:tentative="1">
      <w:start w:val="1"/>
      <w:numFmt w:val="lowerLetter"/>
      <w:lvlText w:val="%8."/>
      <w:lvlJc w:val="left"/>
      <w:pPr>
        <w:ind w:left="5855" w:hanging="360"/>
      </w:pPr>
    </w:lvl>
    <w:lvl w:ilvl="8" w:tplc="0426001B" w:tentative="1">
      <w:start w:val="1"/>
      <w:numFmt w:val="lowerRoman"/>
      <w:lvlText w:val="%9."/>
      <w:lvlJc w:val="right"/>
      <w:pPr>
        <w:ind w:left="6575" w:hanging="180"/>
      </w:pPr>
    </w:lvl>
  </w:abstractNum>
  <w:abstractNum w:abstractNumId="7" w15:restartNumberingAfterBreak="0">
    <w:nsid w:val="24616358"/>
    <w:multiLevelType w:val="hybridMultilevel"/>
    <w:tmpl w:val="2946C01E"/>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8" w15:restartNumberingAfterBreak="0">
    <w:nsid w:val="2C272070"/>
    <w:multiLevelType w:val="hybridMultilevel"/>
    <w:tmpl w:val="4DDC4C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FCC74BC"/>
    <w:multiLevelType w:val="hybridMultilevel"/>
    <w:tmpl w:val="A8DA4364"/>
    <w:lvl w:ilvl="0" w:tplc="0426000F">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2ED73E0"/>
    <w:multiLevelType w:val="hybridMultilevel"/>
    <w:tmpl w:val="5950ACB2"/>
    <w:lvl w:ilvl="0" w:tplc="0426000F">
      <w:start w:val="1"/>
      <w:numFmt w:val="decimal"/>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11" w15:restartNumberingAfterBreak="0">
    <w:nsid w:val="3F10011B"/>
    <w:multiLevelType w:val="hybridMultilevel"/>
    <w:tmpl w:val="85C688A2"/>
    <w:lvl w:ilvl="0" w:tplc="44EC75BA">
      <w:start w:val="1"/>
      <w:numFmt w:val="decimal"/>
      <w:lvlText w:val="%1."/>
      <w:lvlJc w:val="left"/>
      <w:pPr>
        <w:ind w:left="720" w:hanging="360"/>
      </w:pPr>
      <w:rPr>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16928EE"/>
    <w:multiLevelType w:val="hybridMultilevel"/>
    <w:tmpl w:val="7F1E1CC0"/>
    <w:lvl w:ilvl="0" w:tplc="81481A70">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1F2316B"/>
    <w:multiLevelType w:val="multilevel"/>
    <w:tmpl w:val="2EB8C130"/>
    <w:lvl w:ilvl="0">
      <w:start w:val="6"/>
      <w:numFmt w:val="decimal"/>
      <w:lvlText w:val="%1."/>
      <w:lvlJc w:val="left"/>
      <w:pPr>
        <w:ind w:left="540" w:hanging="540"/>
      </w:pPr>
      <w:rPr>
        <w:rFonts w:hint="default"/>
      </w:rPr>
    </w:lvl>
    <w:lvl w:ilvl="1">
      <w:start w:val="4"/>
      <w:numFmt w:val="decimal"/>
      <w:lvlText w:val="%1.%2."/>
      <w:lvlJc w:val="left"/>
      <w:pPr>
        <w:ind w:left="772" w:hanging="540"/>
      </w:pPr>
      <w:rPr>
        <w:rFonts w:hint="default"/>
      </w:rPr>
    </w:lvl>
    <w:lvl w:ilvl="2">
      <w:start w:val="1"/>
      <w:numFmt w:val="decimal"/>
      <w:lvlText w:val="%1.%2.%3."/>
      <w:lvlJc w:val="left"/>
      <w:pPr>
        <w:ind w:left="1184" w:hanging="720"/>
      </w:pPr>
      <w:rPr>
        <w:rFonts w:hint="default"/>
      </w:rPr>
    </w:lvl>
    <w:lvl w:ilvl="3">
      <w:start w:val="1"/>
      <w:numFmt w:val="decimal"/>
      <w:lvlText w:val="%1.%2.%3.%4."/>
      <w:lvlJc w:val="left"/>
      <w:pPr>
        <w:ind w:left="1416" w:hanging="720"/>
      </w:pPr>
      <w:rPr>
        <w:rFonts w:hint="default"/>
      </w:rPr>
    </w:lvl>
    <w:lvl w:ilvl="4">
      <w:start w:val="1"/>
      <w:numFmt w:val="decimal"/>
      <w:lvlText w:val="%1.%2.%3.%4.%5."/>
      <w:lvlJc w:val="left"/>
      <w:pPr>
        <w:ind w:left="2008" w:hanging="1080"/>
      </w:pPr>
      <w:rPr>
        <w:rFonts w:hint="default"/>
      </w:rPr>
    </w:lvl>
    <w:lvl w:ilvl="5">
      <w:start w:val="1"/>
      <w:numFmt w:val="decimal"/>
      <w:lvlText w:val="%1.%2.%3.%4.%5.%6."/>
      <w:lvlJc w:val="left"/>
      <w:pPr>
        <w:ind w:left="2240" w:hanging="1080"/>
      </w:pPr>
      <w:rPr>
        <w:rFonts w:hint="default"/>
      </w:rPr>
    </w:lvl>
    <w:lvl w:ilvl="6">
      <w:start w:val="1"/>
      <w:numFmt w:val="decimal"/>
      <w:lvlText w:val="%1.%2.%3.%4.%5.%6.%7."/>
      <w:lvlJc w:val="left"/>
      <w:pPr>
        <w:ind w:left="2832" w:hanging="1440"/>
      </w:pPr>
      <w:rPr>
        <w:rFonts w:hint="default"/>
      </w:rPr>
    </w:lvl>
    <w:lvl w:ilvl="7">
      <w:start w:val="1"/>
      <w:numFmt w:val="decimal"/>
      <w:lvlText w:val="%1.%2.%3.%4.%5.%6.%7.%8."/>
      <w:lvlJc w:val="left"/>
      <w:pPr>
        <w:ind w:left="3064" w:hanging="1440"/>
      </w:pPr>
      <w:rPr>
        <w:rFonts w:hint="default"/>
      </w:rPr>
    </w:lvl>
    <w:lvl w:ilvl="8">
      <w:start w:val="1"/>
      <w:numFmt w:val="decimal"/>
      <w:lvlText w:val="%1.%2.%3.%4.%5.%6.%7.%8.%9."/>
      <w:lvlJc w:val="left"/>
      <w:pPr>
        <w:ind w:left="3656" w:hanging="1800"/>
      </w:pPr>
      <w:rPr>
        <w:rFonts w:hint="default"/>
      </w:rPr>
    </w:lvl>
  </w:abstractNum>
  <w:abstractNum w:abstractNumId="14" w15:restartNumberingAfterBreak="0">
    <w:nsid w:val="4C3D775C"/>
    <w:multiLevelType w:val="multilevel"/>
    <w:tmpl w:val="A1BA04F2"/>
    <w:styleLink w:val="WWOutlineListStyle51121"/>
    <w:lvl w:ilvl="0">
      <w:start w:val="1"/>
      <w:numFmt w:val="decimal"/>
      <w:pStyle w:val="1Lgumam"/>
      <w:lvlText w:val="%1."/>
      <w:lvlJc w:val="left"/>
      <w:pPr>
        <w:ind w:left="206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FE6B08"/>
    <w:multiLevelType w:val="hybridMultilevel"/>
    <w:tmpl w:val="26169116"/>
    <w:lvl w:ilvl="0" w:tplc="90B8484E">
      <w:start w:val="1"/>
      <w:numFmt w:val="decimal"/>
      <w:lvlText w:val="%1."/>
      <w:lvlJc w:val="left"/>
      <w:pPr>
        <w:ind w:left="682" w:hanging="360"/>
      </w:pPr>
      <w:rPr>
        <w:rFonts w:hint="default"/>
      </w:rPr>
    </w:lvl>
    <w:lvl w:ilvl="1" w:tplc="04260019" w:tentative="1">
      <w:start w:val="1"/>
      <w:numFmt w:val="lowerLetter"/>
      <w:lvlText w:val="%2."/>
      <w:lvlJc w:val="left"/>
      <w:pPr>
        <w:ind w:left="1402" w:hanging="360"/>
      </w:pPr>
    </w:lvl>
    <w:lvl w:ilvl="2" w:tplc="0426001B" w:tentative="1">
      <w:start w:val="1"/>
      <w:numFmt w:val="lowerRoman"/>
      <w:lvlText w:val="%3."/>
      <w:lvlJc w:val="right"/>
      <w:pPr>
        <w:ind w:left="2122" w:hanging="180"/>
      </w:pPr>
    </w:lvl>
    <w:lvl w:ilvl="3" w:tplc="0426000F" w:tentative="1">
      <w:start w:val="1"/>
      <w:numFmt w:val="decimal"/>
      <w:lvlText w:val="%4."/>
      <w:lvlJc w:val="left"/>
      <w:pPr>
        <w:ind w:left="2842" w:hanging="360"/>
      </w:pPr>
    </w:lvl>
    <w:lvl w:ilvl="4" w:tplc="04260019" w:tentative="1">
      <w:start w:val="1"/>
      <w:numFmt w:val="lowerLetter"/>
      <w:lvlText w:val="%5."/>
      <w:lvlJc w:val="left"/>
      <w:pPr>
        <w:ind w:left="3562" w:hanging="360"/>
      </w:pPr>
    </w:lvl>
    <w:lvl w:ilvl="5" w:tplc="0426001B" w:tentative="1">
      <w:start w:val="1"/>
      <w:numFmt w:val="lowerRoman"/>
      <w:lvlText w:val="%6."/>
      <w:lvlJc w:val="right"/>
      <w:pPr>
        <w:ind w:left="4282" w:hanging="180"/>
      </w:pPr>
    </w:lvl>
    <w:lvl w:ilvl="6" w:tplc="0426000F" w:tentative="1">
      <w:start w:val="1"/>
      <w:numFmt w:val="decimal"/>
      <w:lvlText w:val="%7."/>
      <w:lvlJc w:val="left"/>
      <w:pPr>
        <w:ind w:left="5002" w:hanging="360"/>
      </w:pPr>
    </w:lvl>
    <w:lvl w:ilvl="7" w:tplc="04260019" w:tentative="1">
      <w:start w:val="1"/>
      <w:numFmt w:val="lowerLetter"/>
      <w:lvlText w:val="%8."/>
      <w:lvlJc w:val="left"/>
      <w:pPr>
        <w:ind w:left="5722" w:hanging="360"/>
      </w:pPr>
    </w:lvl>
    <w:lvl w:ilvl="8" w:tplc="0426001B" w:tentative="1">
      <w:start w:val="1"/>
      <w:numFmt w:val="lowerRoman"/>
      <w:lvlText w:val="%9."/>
      <w:lvlJc w:val="right"/>
      <w:pPr>
        <w:ind w:left="6442" w:hanging="180"/>
      </w:pPr>
    </w:lvl>
  </w:abstractNum>
  <w:abstractNum w:abstractNumId="16" w15:restartNumberingAfterBreak="0">
    <w:nsid w:val="57214782"/>
    <w:multiLevelType w:val="hybridMultilevel"/>
    <w:tmpl w:val="5B0A085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5D571F94"/>
    <w:multiLevelType w:val="hybridMultilevel"/>
    <w:tmpl w:val="F50C6EEA"/>
    <w:lvl w:ilvl="0" w:tplc="0426000F">
      <w:start w:val="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FD36B0E"/>
    <w:multiLevelType w:val="multilevel"/>
    <w:tmpl w:val="791241DC"/>
    <w:styleLink w:val="Style1"/>
    <w:lvl w:ilvl="0">
      <w:start w:val="3"/>
      <w:numFmt w:val="decimal"/>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34D581C"/>
    <w:multiLevelType w:val="hybridMultilevel"/>
    <w:tmpl w:val="66AEA29A"/>
    <w:lvl w:ilvl="0" w:tplc="04260001">
      <w:start w:val="1"/>
      <w:numFmt w:val="bullet"/>
      <w:lvlText w:val=""/>
      <w:lvlJc w:val="left"/>
      <w:pPr>
        <w:ind w:left="2590" w:hanging="360"/>
      </w:pPr>
      <w:rPr>
        <w:rFonts w:ascii="Symbol" w:hAnsi="Symbol" w:hint="default"/>
      </w:rPr>
    </w:lvl>
    <w:lvl w:ilvl="1" w:tplc="04260003" w:tentative="1">
      <w:start w:val="1"/>
      <w:numFmt w:val="bullet"/>
      <w:lvlText w:val="o"/>
      <w:lvlJc w:val="left"/>
      <w:pPr>
        <w:ind w:left="3310" w:hanging="360"/>
      </w:pPr>
      <w:rPr>
        <w:rFonts w:ascii="Courier New" w:hAnsi="Courier New" w:cs="Courier New" w:hint="default"/>
      </w:rPr>
    </w:lvl>
    <w:lvl w:ilvl="2" w:tplc="04260005" w:tentative="1">
      <w:start w:val="1"/>
      <w:numFmt w:val="bullet"/>
      <w:lvlText w:val=""/>
      <w:lvlJc w:val="left"/>
      <w:pPr>
        <w:ind w:left="4030" w:hanging="360"/>
      </w:pPr>
      <w:rPr>
        <w:rFonts w:ascii="Wingdings" w:hAnsi="Wingdings" w:hint="default"/>
      </w:rPr>
    </w:lvl>
    <w:lvl w:ilvl="3" w:tplc="04260001" w:tentative="1">
      <w:start w:val="1"/>
      <w:numFmt w:val="bullet"/>
      <w:lvlText w:val=""/>
      <w:lvlJc w:val="left"/>
      <w:pPr>
        <w:ind w:left="4750" w:hanging="360"/>
      </w:pPr>
      <w:rPr>
        <w:rFonts w:ascii="Symbol" w:hAnsi="Symbol" w:hint="default"/>
      </w:rPr>
    </w:lvl>
    <w:lvl w:ilvl="4" w:tplc="04260003" w:tentative="1">
      <w:start w:val="1"/>
      <w:numFmt w:val="bullet"/>
      <w:lvlText w:val="o"/>
      <w:lvlJc w:val="left"/>
      <w:pPr>
        <w:ind w:left="5470" w:hanging="360"/>
      </w:pPr>
      <w:rPr>
        <w:rFonts w:ascii="Courier New" w:hAnsi="Courier New" w:cs="Courier New" w:hint="default"/>
      </w:rPr>
    </w:lvl>
    <w:lvl w:ilvl="5" w:tplc="04260005" w:tentative="1">
      <w:start w:val="1"/>
      <w:numFmt w:val="bullet"/>
      <w:lvlText w:val=""/>
      <w:lvlJc w:val="left"/>
      <w:pPr>
        <w:ind w:left="6190" w:hanging="360"/>
      </w:pPr>
      <w:rPr>
        <w:rFonts w:ascii="Wingdings" w:hAnsi="Wingdings" w:hint="default"/>
      </w:rPr>
    </w:lvl>
    <w:lvl w:ilvl="6" w:tplc="04260001" w:tentative="1">
      <w:start w:val="1"/>
      <w:numFmt w:val="bullet"/>
      <w:lvlText w:val=""/>
      <w:lvlJc w:val="left"/>
      <w:pPr>
        <w:ind w:left="6910" w:hanging="360"/>
      </w:pPr>
      <w:rPr>
        <w:rFonts w:ascii="Symbol" w:hAnsi="Symbol" w:hint="default"/>
      </w:rPr>
    </w:lvl>
    <w:lvl w:ilvl="7" w:tplc="04260003" w:tentative="1">
      <w:start w:val="1"/>
      <w:numFmt w:val="bullet"/>
      <w:lvlText w:val="o"/>
      <w:lvlJc w:val="left"/>
      <w:pPr>
        <w:ind w:left="7630" w:hanging="360"/>
      </w:pPr>
      <w:rPr>
        <w:rFonts w:ascii="Courier New" w:hAnsi="Courier New" w:cs="Courier New" w:hint="default"/>
      </w:rPr>
    </w:lvl>
    <w:lvl w:ilvl="8" w:tplc="04260005" w:tentative="1">
      <w:start w:val="1"/>
      <w:numFmt w:val="bullet"/>
      <w:lvlText w:val=""/>
      <w:lvlJc w:val="left"/>
      <w:pPr>
        <w:ind w:left="8350" w:hanging="360"/>
      </w:pPr>
      <w:rPr>
        <w:rFonts w:ascii="Wingdings" w:hAnsi="Wingdings" w:hint="default"/>
      </w:rPr>
    </w:lvl>
  </w:abstractNum>
  <w:abstractNum w:abstractNumId="20" w15:restartNumberingAfterBreak="0">
    <w:nsid w:val="6CF12047"/>
    <w:multiLevelType w:val="hybridMultilevel"/>
    <w:tmpl w:val="090EAC46"/>
    <w:lvl w:ilvl="0" w:tplc="0426000F">
      <w:start w:val="1"/>
      <w:numFmt w:val="decimal"/>
      <w:lvlText w:val="%1."/>
      <w:lvlJc w:val="left"/>
      <w:pPr>
        <w:ind w:left="2880" w:hanging="360"/>
      </w:pPr>
    </w:lvl>
    <w:lvl w:ilvl="1" w:tplc="04260019" w:tentative="1">
      <w:start w:val="1"/>
      <w:numFmt w:val="lowerLetter"/>
      <w:lvlText w:val="%2."/>
      <w:lvlJc w:val="left"/>
      <w:pPr>
        <w:ind w:left="3600" w:hanging="360"/>
      </w:pPr>
    </w:lvl>
    <w:lvl w:ilvl="2" w:tplc="0426001B" w:tentative="1">
      <w:start w:val="1"/>
      <w:numFmt w:val="lowerRoman"/>
      <w:lvlText w:val="%3."/>
      <w:lvlJc w:val="right"/>
      <w:pPr>
        <w:ind w:left="4320" w:hanging="180"/>
      </w:pPr>
    </w:lvl>
    <w:lvl w:ilvl="3" w:tplc="0426000F" w:tentative="1">
      <w:start w:val="1"/>
      <w:numFmt w:val="decimal"/>
      <w:lvlText w:val="%4."/>
      <w:lvlJc w:val="left"/>
      <w:pPr>
        <w:ind w:left="5040" w:hanging="360"/>
      </w:pPr>
    </w:lvl>
    <w:lvl w:ilvl="4" w:tplc="04260019" w:tentative="1">
      <w:start w:val="1"/>
      <w:numFmt w:val="lowerLetter"/>
      <w:lvlText w:val="%5."/>
      <w:lvlJc w:val="left"/>
      <w:pPr>
        <w:ind w:left="5760" w:hanging="360"/>
      </w:pPr>
    </w:lvl>
    <w:lvl w:ilvl="5" w:tplc="0426001B" w:tentative="1">
      <w:start w:val="1"/>
      <w:numFmt w:val="lowerRoman"/>
      <w:lvlText w:val="%6."/>
      <w:lvlJc w:val="right"/>
      <w:pPr>
        <w:ind w:left="6480" w:hanging="180"/>
      </w:pPr>
    </w:lvl>
    <w:lvl w:ilvl="6" w:tplc="0426000F" w:tentative="1">
      <w:start w:val="1"/>
      <w:numFmt w:val="decimal"/>
      <w:lvlText w:val="%7."/>
      <w:lvlJc w:val="left"/>
      <w:pPr>
        <w:ind w:left="7200" w:hanging="360"/>
      </w:pPr>
    </w:lvl>
    <w:lvl w:ilvl="7" w:tplc="04260019" w:tentative="1">
      <w:start w:val="1"/>
      <w:numFmt w:val="lowerLetter"/>
      <w:lvlText w:val="%8."/>
      <w:lvlJc w:val="left"/>
      <w:pPr>
        <w:ind w:left="7920" w:hanging="360"/>
      </w:pPr>
    </w:lvl>
    <w:lvl w:ilvl="8" w:tplc="0426001B" w:tentative="1">
      <w:start w:val="1"/>
      <w:numFmt w:val="lowerRoman"/>
      <w:lvlText w:val="%9."/>
      <w:lvlJc w:val="right"/>
      <w:pPr>
        <w:ind w:left="8640" w:hanging="180"/>
      </w:pPr>
    </w:lvl>
  </w:abstractNum>
  <w:abstractNum w:abstractNumId="21" w15:restartNumberingAfterBreak="0">
    <w:nsid w:val="72FE4AE7"/>
    <w:multiLevelType w:val="hybridMultilevel"/>
    <w:tmpl w:val="3E44075E"/>
    <w:lvl w:ilvl="0" w:tplc="F946859C">
      <w:start w:val="1"/>
      <w:numFmt w:val="decimal"/>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74A1BA4"/>
    <w:multiLevelType w:val="hybridMultilevel"/>
    <w:tmpl w:val="BCCA43C0"/>
    <w:lvl w:ilvl="0" w:tplc="A1BACEA8">
      <w:start w:val="1"/>
      <w:numFmt w:val="decimal"/>
      <w:lvlText w:val="%1."/>
      <w:lvlJc w:val="left"/>
      <w:pPr>
        <w:ind w:left="720" w:hanging="360"/>
      </w:pPr>
      <w:rPr>
        <w:rFonts w:eastAsia="Calibri" w:hint="default"/>
        <w:b w:val="0"/>
        <w:bCs/>
        <w:sz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90389698">
    <w:abstractNumId w:val="0"/>
  </w:num>
  <w:num w:numId="2" w16cid:durableId="1312978376">
    <w:abstractNumId w:val="18"/>
  </w:num>
  <w:num w:numId="3" w16cid:durableId="57829800">
    <w:abstractNumId w:val="14"/>
  </w:num>
  <w:num w:numId="4" w16cid:durableId="1165440558">
    <w:abstractNumId w:val="21"/>
  </w:num>
  <w:num w:numId="5" w16cid:durableId="1163203789">
    <w:abstractNumId w:val="5"/>
  </w:num>
  <w:num w:numId="6" w16cid:durableId="1100099713">
    <w:abstractNumId w:val="13"/>
  </w:num>
  <w:num w:numId="7" w16cid:durableId="250899558">
    <w:abstractNumId w:val="4"/>
  </w:num>
  <w:num w:numId="8" w16cid:durableId="952597569">
    <w:abstractNumId w:val="9"/>
  </w:num>
  <w:num w:numId="9" w16cid:durableId="147329716">
    <w:abstractNumId w:val="22"/>
  </w:num>
  <w:num w:numId="10" w16cid:durableId="1037005942">
    <w:abstractNumId w:val="17"/>
  </w:num>
  <w:num w:numId="11" w16cid:durableId="12067192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87609662">
    <w:abstractNumId w:val="14"/>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rPr>
          <w:color w:val="auto"/>
        </w:r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3" w16cid:durableId="1870487015">
    <w:abstractNumId w:val="6"/>
  </w:num>
  <w:num w:numId="14" w16cid:durableId="653922659">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00850637">
    <w:abstractNumId w:val="14"/>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47843476">
    <w:abstractNumId w:val="14"/>
    <w:lvlOverride w:ilvl="0">
      <w:startOverride w:val="4"/>
    </w:lvlOverride>
    <w:lvlOverride w:ilvl="1">
      <w:startOverride w:val="3"/>
    </w:lvlOverride>
    <w:lvlOverride w:ilvl="2">
      <w:startOverride w:val="1"/>
    </w:lvlOverride>
  </w:num>
  <w:num w:numId="17" w16cid:durableId="521016582">
    <w:abstractNumId w:val="14"/>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8" w16cid:durableId="1630436218">
    <w:abstractNumId w:val="14"/>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9" w16cid:durableId="8038095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36574430">
    <w:abstractNumId w:val="3"/>
  </w:num>
  <w:num w:numId="21" w16cid:durableId="238026788">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911240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66000543">
    <w:abstractNumId w:val="14"/>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rPr>
          <w:color w:val="auto"/>
        </w:r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4" w16cid:durableId="580213841">
    <w:abstractNumId w:val="15"/>
  </w:num>
  <w:num w:numId="25" w16cid:durableId="1012142315">
    <w:abstractNumId w:val="12"/>
  </w:num>
  <w:num w:numId="26" w16cid:durableId="150602639">
    <w:abstractNumId w:val="1"/>
  </w:num>
  <w:num w:numId="27" w16cid:durableId="1424377728">
    <w:abstractNumId w:val="7"/>
  </w:num>
  <w:num w:numId="28" w16cid:durableId="17848397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74054330">
    <w:abstractNumId w:val="8"/>
  </w:num>
  <w:num w:numId="30" w16cid:durableId="41247197">
    <w:abstractNumId w:val="10"/>
  </w:num>
  <w:num w:numId="31" w16cid:durableId="1400326537">
    <w:abstractNumId w:val="11"/>
  </w:num>
  <w:num w:numId="32" w16cid:durableId="467092520">
    <w:abstractNumId w:val="20"/>
  </w:num>
  <w:num w:numId="33" w16cid:durableId="2051300934">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008"/>
    <w:rsid w:val="0000234E"/>
    <w:rsid w:val="00002B25"/>
    <w:rsid w:val="00003048"/>
    <w:rsid w:val="00014949"/>
    <w:rsid w:val="000310E3"/>
    <w:rsid w:val="00045143"/>
    <w:rsid w:val="00055680"/>
    <w:rsid w:val="00057063"/>
    <w:rsid w:val="0006252B"/>
    <w:rsid w:val="00066BA3"/>
    <w:rsid w:val="0006738C"/>
    <w:rsid w:val="00067DBE"/>
    <w:rsid w:val="00070FAB"/>
    <w:rsid w:val="00072060"/>
    <w:rsid w:val="0009499F"/>
    <w:rsid w:val="000B13D4"/>
    <w:rsid w:val="000B2EE9"/>
    <w:rsid w:val="000B5BDB"/>
    <w:rsid w:val="000C359C"/>
    <w:rsid w:val="000C654D"/>
    <w:rsid w:val="000D2063"/>
    <w:rsid w:val="000D7B2A"/>
    <w:rsid w:val="000E7D89"/>
    <w:rsid w:val="000E7E70"/>
    <w:rsid w:val="0010009C"/>
    <w:rsid w:val="00110F11"/>
    <w:rsid w:val="00114A81"/>
    <w:rsid w:val="0011663A"/>
    <w:rsid w:val="00123B1D"/>
    <w:rsid w:val="00126D0F"/>
    <w:rsid w:val="00127E49"/>
    <w:rsid w:val="00134F71"/>
    <w:rsid w:val="001416A6"/>
    <w:rsid w:val="00144D9A"/>
    <w:rsid w:val="00144E3A"/>
    <w:rsid w:val="0015407A"/>
    <w:rsid w:val="00156312"/>
    <w:rsid w:val="001570BE"/>
    <w:rsid w:val="00162376"/>
    <w:rsid w:val="00163222"/>
    <w:rsid w:val="001709EC"/>
    <w:rsid w:val="0017214B"/>
    <w:rsid w:val="0019757B"/>
    <w:rsid w:val="001A265E"/>
    <w:rsid w:val="001B1BD8"/>
    <w:rsid w:val="001B3A83"/>
    <w:rsid w:val="001C0F48"/>
    <w:rsid w:val="001C474F"/>
    <w:rsid w:val="001E3175"/>
    <w:rsid w:val="001F6833"/>
    <w:rsid w:val="00202B10"/>
    <w:rsid w:val="00220F07"/>
    <w:rsid w:val="00222DDA"/>
    <w:rsid w:val="00223FC5"/>
    <w:rsid w:val="002252D3"/>
    <w:rsid w:val="002372DA"/>
    <w:rsid w:val="002410CF"/>
    <w:rsid w:val="00251DE1"/>
    <w:rsid w:val="00252536"/>
    <w:rsid w:val="0026712F"/>
    <w:rsid w:val="002805C3"/>
    <w:rsid w:val="002810A5"/>
    <w:rsid w:val="00281340"/>
    <w:rsid w:val="00281593"/>
    <w:rsid w:val="002836F7"/>
    <w:rsid w:val="002861E1"/>
    <w:rsid w:val="00292FC3"/>
    <w:rsid w:val="00294C64"/>
    <w:rsid w:val="002A3772"/>
    <w:rsid w:val="002C2CDE"/>
    <w:rsid w:val="002C3B70"/>
    <w:rsid w:val="002C68DD"/>
    <w:rsid w:val="002D193F"/>
    <w:rsid w:val="002D3B26"/>
    <w:rsid w:val="002E4B71"/>
    <w:rsid w:val="003044A6"/>
    <w:rsid w:val="00316978"/>
    <w:rsid w:val="00330AB9"/>
    <w:rsid w:val="00331605"/>
    <w:rsid w:val="00336B19"/>
    <w:rsid w:val="00345941"/>
    <w:rsid w:val="00347FFA"/>
    <w:rsid w:val="00350C4E"/>
    <w:rsid w:val="00362BAE"/>
    <w:rsid w:val="00370F7A"/>
    <w:rsid w:val="00374150"/>
    <w:rsid w:val="003775BC"/>
    <w:rsid w:val="003818EF"/>
    <w:rsid w:val="00384956"/>
    <w:rsid w:val="00395210"/>
    <w:rsid w:val="003A1F90"/>
    <w:rsid w:val="003B3096"/>
    <w:rsid w:val="003B441E"/>
    <w:rsid w:val="003B56D1"/>
    <w:rsid w:val="003C1276"/>
    <w:rsid w:val="003C3ADA"/>
    <w:rsid w:val="003C4E6B"/>
    <w:rsid w:val="003E2567"/>
    <w:rsid w:val="003E35D5"/>
    <w:rsid w:val="003E6883"/>
    <w:rsid w:val="003F06A8"/>
    <w:rsid w:val="003F2347"/>
    <w:rsid w:val="003F52B0"/>
    <w:rsid w:val="00414FED"/>
    <w:rsid w:val="0041655D"/>
    <w:rsid w:val="00421640"/>
    <w:rsid w:val="00434C53"/>
    <w:rsid w:val="00435392"/>
    <w:rsid w:val="0043599E"/>
    <w:rsid w:val="00437273"/>
    <w:rsid w:val="00452828"/>
    <w:rsid w:val="00455211"/>
    <w:rsid w:val="00457409"/>
    <w:rsid w:val="00462AA5"/>
    <w:rsid w:val="0046430A"/>
    <w:rsid w:val="00465F58"/>
    <w:rsid w:val="00466D76"/>
    <w:rsid w:val="0047014A"/>
    <w:rsid w:val="00481B62"/>
    <w:rsid w:val="00482EFB"/>
    <w:rsid w:val="00484642"/>
    <w:rsid w:val="00490215"/>
    <w:rsid w:val="00493A26"/>
    <w:rsid w:val="004A0EBC"/>
    <w:rsid w:val="004A4527"/>
    <w:rsid w:val="004A4C5D"/>
    <w:rsid w:val="004C155F"/>
    <w:rsid w:val="004C438C"/>
    <w:rsid w:val="004D2633"/>
    <w:rsid w:val="004D544A"/>
    <w:rsid w:val="004D6F9C"/>
    <w:rsid w:val="004F279A"/>
    <w:rsid w:val="00502EB5"/>
    <w:rsid w:val="005061CE"/>
    <w:rsid w:val="005074A5"/>
    <w:rsid w:val="00514130"/>
    <w:rsid w:val="0051451B"/>
    <w:rsid w:val="00517CAE"/>
    <w:rsid w:val="00520401"/>
    <w:rsid w:val="00527D8C"/>
    <w:rsid w:val="0053490A"/>
    <w:rsid w:val="00536A32"/>
    <w:rsid w:val="00543107"/>
    <w:rsid w:val="0054753F"/>
    <w:rsid w:val="00547952"/>
    <w:rsid w:val="00555209"/>
    <w:rsid w:val="00555C16"/>
    <w:rsid w:val="00556523"/>
    <w:rsid w:val="00557601"/>
    <w:rsid w:val="00561064"/>
    <w:rsid w:val="00562806"/>
    <w:rsid w:val="00564050"/>
    <w:rsid w:val="005736A2"/>
    <w:rsid w:val="00583851"/>
    <w:rsid w:val="00587E20"/>
    <w:rsid w:val="00592083"/>
    <w:rsid w:val="00594051"/>
    <w:rsid w:val="00594762"/>
    <w:rsid w:val="00594AA7"/>
    <w:rsid w:val="005974B0"/>
    <w:rsid w:val="005A32A7"/>
    <w:rsid w:val="005B0F84"/>
    <w:rsid w:val="005B2942"/>
    <w:rsid w:val="005B4C60"/>
    <w:rsid w:val="005B5205"/>
    <w:rsid w:val="005C3635"/>
    <w:rsid w:val="005C67B4"/>
    <w:rsid w:val="005C6D00"/>
    <w:rsid w:val="005C7002"/>
    <w:rsid w:val="005C72EA"/>
    <w:rsid w:val="005D186A"/>
    <w:rsid w:val="005D3A6A"/>
    <w:rsid w:val="005E3E85"/>
    <w:rsid w:val="005F5CB2"/>
    <w:rsid w:val="00602CAE"/>
    <w:rsid w:val="0060684F"/>
    <w:rsid w:val="00626EC2"/>
    <w:rsid w:val="0063311E"/>
    <w:rsid w:val="006332C3"/>
    <w:rsid w:val="006367DC"/>
    <w:rsid w:val="006538BF"/>
    <w:rsid w:val="00672F90"/>
    <w:rsid w:val="006733CA"/>
    <w:rsid w:val="0068034E"/>
    <w:rsid w:val="00683BF5"/>
    <w:rsid w:val="00683DD0"/>
    <w:rsid w:val="00693DAF"/>
    <w:rsid w:val="006944B5"/>
    <w:rsid w:val="006A1171"/>
    <w:rsid w:val="006A605A"/>
    <w:rsid w:val="006B6385"/>
    <w:rsid w:val="006C330F"/>
    <w:rsid w:val="006C3711"/>
    <w:rsid w:val="006C5A49"/>
    <w:rsid w:val="006C610C"/>
    <w:rsid w:val="006D1A63"/>
    <w:rsid w:val="006D4D8B"/>
    <w:rsid w:val="006D6A5F"/>
    <w:rsid w:val="006E03A2"/>
    <w:rsid w:val="006E522C"/>
    <w:rsid w:val="006F0EE6"/>
    <w:rsid w:val="006F43DA"/>
    <w:rsid w:val="0070322C"/>
    <w:rsid w:val="00711F77"/>
    <w:rsid w:val="007134AA"/>
    <w:rsid w:val="007207AD"/>
    <w:rsid w:val="00721D7F"/>
    <w:rsid w:val="0074011B"/>
    <w:rsid w:val="0074512F"/>
    <w:rsid w:val="00754513"/>
    <w:rsid w:val="007641E6"/>
    <w:rsid w:val="00770219"/>
    <w:rsid w:val="00771742"/>
    <w:rsid w:val="007734F7"/>
    <w:rsid w:val="007772CE"/>
    <w:rsid w:val="007800BF"/>
    <w:rsid w:val="00782733"/>
    <w:rsid w:val="007866DE"/>
    <w:rsid w:val="007A19E0"/>
    <w:rsid w:val="007D0111"/>
    <w:rsid w:val="007E0AF5"/>
    <w:rsid w:val="007E1FE3"/>
    <w:rsid w:val="007E68C0"/>
    <w:rsid w:val="007E799D"/>
    <w:rsid w:val="008035BC"/>
    <w:rsid w:val="00803905"/>
    <w:rsid w:val="00811C22"/>
    <w:rsid w:val="00814CA5"/>
    <w:rsid w:val="0082117C"/>
    <w:rsid w:val="00822096"/>
    <w:rsid w:val="00831EF3"/>
    <w:rsid w:val="00844E9F"/>
    <w:rsid w:val="00845AB5"/>
    <w:rsid w:val="0085277D"/>
    <w:rsid w:val="00854CA6"/>
    <w:rsid w:val="0085750C"/>
    <w:rsid w:val="008646C2"/>
    <w:rsid w:val="00865CF7"/>
    <w:rsid w:val="00875DF9"/>
    <w:rsid w:val="008767AD"/>
    <w:rsid w:val="008874D0"/>
    <w:rsid w:val="00892358"/>
    <w:rsid w:val="00892BEC"/>
    <w:rsid w:val="008A06E7"/>
    <w:rsid w:val="008A3632"/>
    <w:rsid w:val="008B0193"/>
    <w:rsid w:val="008B0C75"/>
    <w:rsid w:val="008B3674"/>
    <w:rsid w:val="008B42D8"/>
    <w:rsid w:val="008B6C58"/>
    <w:rsid w:val="008D01A5"/>
    <w:rsid w:val="008E3FC5"/>
    <w:rsid w:val="008F0601"/>
    <w:rsid w:val="008F4A49"/>
    <w:rsid w:val="008F4C64"/>
    <w:rsid w:val="008F6D06"/>
    <w:rsid w:val="009225B7"/>
    <w:rsid w:val="00931A9D"/>
    <w:rsid w:val="00931F1C"/>
    <w:rsid w:val="00932316"/>
    <w:rsid w:val="00932543"/>
    <w:rsid w:val="009354DA"/>
    <w:rsid w:val="009374F4"/>
    <w:rsid w:val="009441A7"/>
    <w:rsid w:val="00956241"/>
    <w:rsid w:val="009578D6"/>
    <w:rsid w:val="0096643F"/>
    <w:rsid w:val="009674C0"/>
    <w:rsid w:val="00983DEB"/>
    <w:rsid w:val="00984287"/>
    <w:rsid w:val="00996274"/>
    <w:rsid w:val="009A3CAB"/>
    <w:rsid w:val="009A70F4"/>
    <w:rsid w:val="009B434C"/>
    <w:rsid w:val="009C4208"/>
    <w:rsid w:val="009C75B4"/>
    <w:rsid w:val="009E4307"/>
    <w:rsid w:val="009F3902"/>
    <w:rsid w:val="009F6A61"/>
    <w:rsid w:val="00A040AA"/>
    <w:rsid w:val="00A04E1F"/>
    <w:rsid w:val="00A06E66"/>
    <w:rsid w:val="00A105C2"/>
    <w:rsid w:val="00A11BF6"/>
    <w:rsid w:val="00A24F64"/>
    <w:rsid w:val="00A25EC1"/>
    <w:rsid w:val="00A32C86"/>
    <w:rsid w:val="00A372E0"/>
    <w:rsid w:val="00A43F2E"/>
    <w:rsid w:val="00A66EE4"/>
    <w:rsid w:val="00A70CB6"/>
    <w:rsid w:val="00A741D2"/>
    <w:rsid w:val="00A827E8"/>
    <w:rsid w:val="00A900AB"/>
    <w:rsid w:val="00AB453C"/>
    <w:rsid w:val="00AB613D"/>
    <w:rsid w:val="00AB6A5A"/>
    <w:rsid w:val="00AB7639"/>
    <w:rsid w:val="00AC3802"/>
    <w:rsid w:val="00AD274F"/>
    <w:rsid w:val="00AD2950"/>
    <w:rsid w:val="00AD2A2C"/>
    <w:rsid w:val="00AD3C62"/>
    <w:rsid w:val="00AD5E55"/>
    <w:rsid w:val="00AD6600"/>
    <w:rsid w:val="00AD77C6"/>
    <w:rsid w:val="00AE71D5"/>
    <w:rsid w:val="00AF6144"/>
    <w:rsid w:val="00AF67C1"/>
    <w:rsid w:val="00B01647"/>
    <w:rsid w:val="00B10039"/>
    <w:rsid w:val="00B10F77"/>
    <w:rsid w:val="00B157DE"/>
    <w:rsid w:val="00B17468"/>
    <w:rsid w:val="00B235AD"/>
    <w:rsid w:val="00B340F1"/>
    <w:rsid w:val="00B36E3F"/>
    <w:rsid w:val="00B3761D"/>
    <w:rsid w:val="00B5455F"/>
    <w:rsid w:val="00B54A1A"/>
    <w:rsid w:val="00B55008"/>
    <w:rsid w:val="00B559B1"/>
    <w:rsid w:val="00B559D0"/>
    <w:rsid w:val="00B62BF5"/>
    <w:rsid w:val="00B84F6B"/>
    <w:rsid w:val="00B85D91"/>
    <w:rsid w:val="00B97ACC"/>
    <w:rsid w:val="00BB7BDA"/>
    <w:rsid w:val="00BC0EF4"/>
    <w:rsid w:val="00BC1BDD"/>
    <w:rsid w:val="00BD31ED"/>
    <w:rsid w:val="00BD40D5"/>
    <w:rsid w:val="00BE1E27"/>
    <w:rsid w:val="00BE2979"/>
    <w:rsid w:val="00BE6E02"/>
    <w:rsid w:val="00BF224C"/>
    <w:rsid w:val="00BF3525"/>
    <w:rsid w:val="00BF6BD8"/>
    <w:rsid w:val="00C013C1"/>
    <w:rsid w:val="00C11A54"/>
    <w:rsid w:val="00C21B1E"/>
    <w:rsid w:val="00C2371D"/>
    <w:rsid w:val="00C27519"/>
    <w:rsid w:val="00C323D9"/>
    <w:rsid w:val="00C350CF"/>
    <w:rsid w:val="00C42FE5"/>
    <w:rsid w:val="00C439FB"/>
    <w:rsid w:val="00C56F84"/>
    <w:rsid w:val="00C57680"/>
    <w:rsid w:val="00C65FB1"/>
    <w:rsid w:val="00C7482A"/>
    <w:rsid w:val="00C74A91"/>
    <w:rsid w:val="00C92977"/>
    <w:rsid w:val="00C92A1C"/>
    <w:rsid w:val="00CA2891"/>
    <w:rsid w:val="00CC1539"/>
    <w:rsid w:val="00CC1587"/>
    <w:rsid w:val="00CD0630"/>
    <w:rsid w:val="00CD0777"/>
    <w:rsid w:val="00CD1D43"/>
    <w:rsid w:val="00CD3DD5"/>
    <w:rsid w:val="00CD53C5"/>
    <w:rsid w:val="00CD7C62"/>
    <w:rsid w:val="00CE04C0"/>
    <w:rsid w:val="00CE7DCD"/>
    <w:rsid w:val="00D028F0"/>
    <w:rsid w:val="00D03AC4"/>
    <w:rsid w:val="00D03F69"/>
    <w:rsid w:val="00D052D5"/>
    <w:rsid w:val="00D07ED4"/>
    <w:rsid w:val="00D16E82"/>
    <w:rsid w:val="00D16FD0"/>
    <w:rsid w:val="00D20C10"/>
    <w:rsid w:val="00D22734"/>
    <w:rsid w:val="00D346AE"/>
    <w:rsid w:val="00D41D88"/>
    <w:rsid w:val="00D56AC6"/>
    <w:rsid w:val="00D60936"/>
    <w:rsid w:val="00D67F53"/>
    <w:rsid w:val="00D7519C"/>
    <w:rsid w:val="00D76A77"/>
    <w:rsid w:val="00D81510"/>
    <w:rsid w:val="00DA2185"/>
    <w:rsid w:val="00DB3189"/>
    <w:rsid w:val="00DC2095"/>
    <w:rsid w:val="00DC6684"/>
    <w:rsid w:val="00DD09DE"/>
    <w:rsid w:val="00DE2EE2"/>
    <w:rsid w:val="00DE66CA"/>
    <w:rsid w:val="00DF19CF"/>
    <w:rsid w:val="00DF1F15"/>
    <w:rsid w:val="00DF34B4"/>
    <w:rsid w:val="00DF76CD"/>
    <w:rsid w:val="00E12132"/>
    <w:rsid w:val="00E14D8E"/>
    <w:rsid w:val="00E205EE"/>
    <w:rsid w:val="00E225BF"/>
    <w:rsid w:val="00E31EFB"/>
    <w:rsid w:val="00E3629C"/>
    <w:rsid w:val="00E36CBC"/>
    <w:rsid w:val="00E418D6"/>
    <w:rsid w:val="00E41FC2"/>
    <w:rsid w:val="00E5200E"/>
    <w:rsid w:val="00E56C8E"/>
    <w:rsid w:val="00E623BD"/>
    <w:rsid w:val="00E71A2F"/>
    <w:rsid w:val="00E87B3B"/>
    <w:rsid w:val="00EA6194"/>
    <w:rsid w:val="00EA7169"/>
    <w:rsid w:val="00EB3886"/>
    <w:rsid w:val="00EC2D55"/>
    <w:rsid w:val="00ED4EA6"/>
    <w:rsid w:val="00EE2D9D"/>
    <w:rsid w:val="00EE6365"/>
    <w:rsid w:val="00EF24DB"/>
    <w:rsid w:val="00EF2F13"/>
    <w:rsid w:val="00EF6775"/>
    <w:rsid w:val="00F0274D"/>
    <w:rsid w:val="00F070B7"/>
    <w:rsid w:val="00F216DA"/>
    <w:rsid w:val="00F24A35"/>
    <w:rsid w:val="00F27CC0"/>
    <w:rsid w:val="00F31AC4"/>
    <w:rsid w:val="00F32CF2"/>
    <w:rsid w:val="00F40A57"/>
    <w:rsid w:val="00F43D5F"/>
    <w:rsid w:val="00F63E6E"/>
    <w:rsid w:val="00F737E6"/>
    <w:rsid w:val="00F7415A"/>
    <w:rsid w:val="00F76727"/>
    <w:rsid w:val="00F805DE"/>
    <w:rsid w:val="00F83EE6"/>
    <w:rsid w:val="00F851B3"/>
    <w:rsid w:val="00F86425"/>
    <w:rsid w:val="00FA1D25"/>
    <w:rsid w:val="00FA3667"/>
    <w:rsid w:val="00FA5C7F"/>
    <w:rsid w:val="00FB2C13"/>
    <w:rsid w:val="00FC35A7"/>
    <w:rsid w:val="00FC3A47"/>
    <w:rsid w:val="00FD59D1"/>
    <w:rsid w:val="00FD5B38"/>
    <w:rsid w:val="00FD7249"/>
    <w:rsid w:val="00FD7319"/>
    <w:rsid w:val="00FE762C"/>
    <w:rsid w:val="00FF3D59"/>
    <w:rsid w:val="00FF6A16"/>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2FF48"/>
  <w15:docId w15:val="{5ABD650E-CD36-4E39-8726-AFD83F95E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E2EE2"/>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B55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0">
    <w:name w:val="WWNum20"/>
    <w:rsid w:val="00B55008"/>
    <w:pPr>
      <w:numPr>
        <w:numId w:val="1"/>
      </w:numPr>
    </w:p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DE2EE2"/>
    <w:pPr>
      <w:ind w:left="720"/>
      <w:contextualSpacing/>
    </w:pPr>
  </w:style>
  <w:style w:type="table" w:customStyle="1" w:styleId="TableGrid1">
    <w:name w:val="Table Grid1"/>
    <w:basedOn w:val="Parastatabula"/>
    <w:next w:val="Reatabula"/>
    <w:uiPriority w:val="39"/>
    <w:rsid w:val="00F43D5F"/>
    <w:pPr>
      <w:spacing w:after="0" w:line="240" w:lineRule="auto"/>
    </w:pPr>
    <w:rPr>
      <w:rFonts w:ascii="Calibri" w:eastAsia="Calibri" w:hAnsi="Calibri" w:cs="DokChamp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5736A2"/>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736A2"/>
    <w:rPr>
      <w:rFonts w:ascii="Tahoma" w:hAnsi="Tahoma" w:cs="Tahoma"/>
      <w:sz w:val="16"/>
      <w:szCs w:val="16"/>
    </w:rPr>
  </w:style>
  <w:style w:type="paragraph" w:styleId="Pamatteksts">
    <w:name w:val="Body Text"/>
    <w:basedOn w:val="Parasts"/>
    <w:link w:val="PamattekstsRakstz"/>
    <w:uiPriority w:val="99"/>
    <w:unhideWhenUsed/>
    <w:rsid w:val="00771742"/>
    <w:pPr>
      <w:spacing w:after="120"/>
    </w:pPr>
  </w:style>
  <w:style w:type="character" w:customStyle="1" w:styleId="PamattekstsRakstz">
    <w:name w:val="Pamatteksts Rakstz."/>
    <w:basedOn w:val="Noklusjumarindkopasfonts"/>
    <w:link w:val="Pamatteksts"/>
    <w:uiPriority w:val="99"/>
    <w:rsid w:val="00771742"/>
  </w:style>
  <w:style w:type="character" w:styleId="Izclums">
    <w:name w:val="Emphasis"/>
    <w:basedOn w:val="Noklusjumarindkopasfonts"/>
    <w:uiPriority w:val="20"/>
    <w:qFormat/>
    <w:rsid w:val="00E5200E"/>
    <w:rPr>
      <w:i/>
      <w:iCs/>
    </w:rPr>
  </w:style>
  <w:style w:type="character" w:styleId="Hipersaite">
    <w:name w:val="Hyperlink"/>
    <w:basedOn w:val="Noklusjumarindkopasfonts"/>
    <w:uiPriority w:val="99"/>
    <w:unhideWhenUsed/>
    <w:rsid w:val="00E5200E"/>
    <w:rPr>
      <w:color w:val="0563C1" w:themeColor="hyperlink"/>
      <w:u w:val="single"/>
    </w:rPr>
  </w:style>
  <w:style w:type="character" w:customStyle="1" w:styleId="UnresolvedMention1">
    <w:name w:val="Unresolved Mention1"/>
    <w:basedOn w:val="Noklusjumarindkopasfonts"/>
    <w:uiPriority w:val="99"/>
    <w:semiHidden/>
    <w:unhideWhenUsed/>
    <w:rsid w:val="00E5200E"/>
    <w:rPr>
      <w:color w:val="605E5C"/>
      <w:shd w:val="clear" w:color="auto" w:fill="E1DFDD"/>
    </w:rPr>
  </w:style>
  <w:style w:type="paragraph" w:styleId="Paraststmeklis">
    <w:name w:val="Normal (Web)"/>
    <w:basedOn w:val="Parasts"/>
    <w:uiPriority w:val="99"/>
    <w:semiHidden/>
    <w:unhideWhenUsed/>
    <w:rsid w:val="00E5200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Vresatsauce">
    <w:name w:val="footnote reference"/>
    <w:basedOn w:val="Noklusjumarindkopasfonts"/>
    <w:uiPriority w:val="99"/>
    <w:semiHidden/>
    <w:unhideWhenUsed/>
    <w:rsid w:val="00E5200E"/>
  </w:style>
  <w:style w:type="paragraph" w:styleId="Citts">
    <w:name w:val="Quote"/>
    <w:basedOn w:val="Parasts"/>
    <w:link w:val="CittsRakstz"/>
    <w:uiPriority w:val="29"/>
    <w:qFormat/>
    <w:rsid w:val="00E5200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ittsRakstz">
    <w:name w:val="Citāts Rakstz."/>
    <w:basedOn w:val="Noklusjumarindkopasfonts"/>
    <w:link w:val="Citts"/>
    <w:uiPriority w:val="29"/>
    <w:rsid w:val="00E5200E"/>
    <w:rPr>
      <w:rFonts w:ascii="Times New Roman" w:eastAsia="Times New Roman" w:hAnsi="Times New Roman" w:cs="Times New Roman"/>
      <w:sz w:val="24"/>
      <w:szCs w:val="24"/>
      <w:lang w:eastAsia="lv-LV"/>
    </w:rPr>
  </w:style>
  <w:style w:type="character" w:customStyle="1" w:styleId="Hyperlink2">
    <w:name w:val="Hyperlink.2"/>
    <w:basedOn w:val="Noklusjumarindkopasfonts"/>
    <w:rsid w:val="0085750C"/>
  </w:style>
  <w:style w:type="character" w:styleId="Komentraatsauce">
    <w:name w:val="annotation reference"/>
    <w:basedOn w:val="Noklusjumarindkopasfonts"/>
    <w:semiHidden/>
    <w:unhideWhenUsed/>
    <w:rsid w:val="00281593"/>
    <w:rPr>
      <w:sz w:val="16"/>
      <w:szCs w:val="16"/>
    </w:rPr>
  </w:style>
  <w:style w:type="paragraph" w:styleId="Komentrateksts">
    <w:name w:val="annotation text"/>
    <w:basedOn w:val="Parasts"/>
    <w:link w:val="KomentratekstsRakstz"/>
    <w:uiPriority w:val="99"/>
    <w:unhideWhenUsed/>
    <w:rsid w:val="00281593"/>
    <w:pPr>
      <w:spacing w:line="240" w:lineRule="auto"/>
    </w:pPr>
    <w:rPr>
      <w:sz w:val="20"/>
      <w:szCs w:val="20"/>
    </w:rPr>
  </w:style>
  <w:style w:type="character" w:customStyle="1" w:styleId="KomentratekstsRakstz">
    <w:name w:val="Komentāra teksts Rakstz."/>
    <w:basedOn w:val="Noklusjumarindkopasfonts"/>
    <w:link w:val="Komentrateksts"/>
    <w:uiPriority w:val="99"/>
    <w:rsid w:val="00281593"/>
    <w:rPr>
      <w:sz w:val="20"/>
      <w:szCs w:val="20"/>
    </w:rPr>
  </w:style>
  <w:style w:type="paragraph" w:styleId="Komentratma">
    <w:name w:val="annotation subject"/>
    <w:basedOn w:val="Komentrateksts"/>
    <w:next w:val="Komentrateksts"/>
    <w:link w:val="KomentratmaRakstz"/>
    <w:uiPriority w:val="99"/>
    <w:semiHidden/>
    <w:unhideWhenUsed/>
    <w:rsid w:val="00281593"/>
    <w:rPr>
      <w:b/>
      <w:bCs/>
    </w:rPr>
  </w:style>
  <w:style w:type="character" w:customStyle="1" w:styleId="KomentratmaRakstz">
    <w:name w:val="Komentāra tēma Rakstz."/>
    <w:basedOn w:val="KomentratekstsRakstz"/>
    <w:link w:val="Komentratma"/>
    <w:uiPriority w:val="99"/>
    <w:semiHidden/>
    <w:rsid w:val="00281593"/>
    <w:rPr>
      <w:b/>
      <w:bCs/>
      <w:sz w:val="20"/>
      <w:szCs w:val="20"/>
    </w:rPr>
  </w:style>
  <w:style w:type="numbering" w:customStyle="1" w:styleId="Style1">
    <w:name w:val="Style1"/>
    <w:uiPriority w:val="99"/>
    <w:rsid w:val="0051451B"/>
    <w:pPr>
      <w:numPr>
        <w:numId w:val="2"/>
      </w:numPr>
    </w:pPr>
  </w:style>
  <w:style w:type="paragraph" w:styleId="Galvene">
    <w:name w:val="header"/>
    <w:basedOn w:val="Parasts"/>
    <w:link w:val="GalveneRakstz"/>
    <w:uiPriority w:val="99"/>
    <w:unhideWhenUsed/>
    <w:rsid w:val="00055680"/>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055680"/>
  </w:style>
  <w:style w:type="paragraph" w:styleId="Kjene">
    <w:name w:val="footer"/>
    <w:basedOn w:val="Parasts"/>
    <w:link w:val="KjeneRakstz"/>
    <w:uiPriority w:val="99"/>
    <w:unhideWhenUsed/>
    <w:rsid w:val="00055680"/>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55680"/>
  </w:style>
  <w:style w:type="paragraph" w:customStyle="1" w:styleId="1Lgumam">
    <w:name w:val="1. Līgumam"/>
    <w:basedOn w:val="Parasts"/>
    <w:qFormat/>
    <w:rsid w:val="00E12132"/>
    <w:pPr>
      <w:numPr>
        <w:numId w:val="3"/>
      </w:numPr>
      <w:spacing w:before="120" w:after="0" w:line="240" w:lineRule="auto"/>
      <w:ind w:left="360"/>
      <w:jc w:val="center"/>
    </w:pPr>
    <w:rPr>
      <w:rFonts w:ascii="Times New Roman" w:hAnsi="Times New Roman"/>
      <w:b/>
      <w:sz w:val="24"/>
      <w:szCs w:val="24"/>
    </w:rPr>
  </w:style>
  <w:style w:type="character" w:customStyle="1" w:styleId="11LgumamChar">
    <w:name w:val="1.1. Līgumam Char"/>
    <w:link w:val="11Lgumam"/>
    <w:qFormat/>
    <w:locked/>
    <w:rsid w:val="00E12132"/>
    <w:rPr>
      <w:sz w:val="24"/>
      <w:szCs w:val="24"/>
    </w:rPr>
  </w:style>
  <w:style w:type="paragraph" w:customStyle="1" w:styleId="11Lgumam">
    <w:name w:val="1.1. Līgumam"/>
    <w:basedOn w:val="Parasts"/>
    <w:link w:val="11LgumamChar"/>
    <w:qFormat/>
    <w:rsid w:val="00E12132"/>
    <w:pPr>
      <w:numPr>
        <w:ilvl w:val="1"/>
        <w:numId w:val="3"/>
      </w:numPr>
      <w:spacing w:after="60" w:line="240" w:lineRule="auto"/>
      <w:ind w:left="709" w:hanging="709"/>
      <w:jc w:val="both"/>
      <w:outlineLvl w:val="2"/>
    </w:pPr>
    <w:rPr>
      <w:sz w:val="24"/>
      <w:szCs w:val="24"/>
    </w:rPr>
  </w:style>
  <w:style w:type="paragraph" w:customStyle="1" w:styleId="111Lgumam">
    <w:name w:val="1.1.1. Līgumam"/>
    <w:basedOn w:val="Parasts"/>
    <w:link w:val="111LgumamChar"/>
    <w:qFormat/>
    <w:rsid w:val="00E12132"/>
    <w:pPr>
      <w:numPr>
        <w:ilvl w:val="2"/>
        <w:numId w:val="3"/>
      </w:numPr>
      <w:spacing w:after="60" w:line="240" w:lineRule="auto"/>
      <w:ind w:left="1418" w:hanging="851"/>
      <w:jc w:val="both"/>
    </w:pPr>
    <w:rPr>
      <w:rFonts w:ascii="Times New Roman" w:hAnsi="Times New Roman"/>
      <w:sz w:val="24"/>
      <w:szCs w:val="24"/>
    </w:rPr>
  </w:style>
  <w:style w:type="paragraph" w:customStyle="1" w:styleId="1111lgumam">
    <w:name w:val="1.1.1.1. līgumam"/>
    <w:basedOn w:val="Parasts"/>
    <w:qFormat/>
    <w:rsid w:val="00E12132"/>
    <w:pPr>
      <w:numPr>
        <w:ilvl w:val="3"/>
        <w:numId w:val="3"/>
      </w:numPr>
      <w:spacing w:after="0" w:line="240" w:lineRule="auto"/>
      <w:jc w:val="both"/>
    </w:pPr>
    <w:rPr>
      <w:rFonts w:ascii="Times New Roman" w:hAnsi="Times New Roman"/>
      <w:sz w:val="24"/>
      <w:szCs w:val="24"/>
    </w:rPr>
  </w:style>
  <w:style w:type="numbering" w:customStyle="1" w:styleId="WWOutlineListStyle51121">
    <w:name w:val="WW_OutlineListStyle_51121"/>
    <w:rsid w:val="00E12132"/>
    <w:pPr>
      <w:numPr>
        <w:numId w:val="3"/>
      </w:numPr>
    </w:pPr>
  </w:style>
  <w:style w:type="paragraph" w:styleId="Prskatjums">
    <w:name w:val="Revision"/>
    <w:hidden/>
    <w:uiPriority w:val="99"/>
    <w:semiHidden/>
    <w:rsid w:val="00A70CB6"/>
    <w:pPr>
      <w:spacing w:after="0" w:line="240" w:lineRule="auto"/>
    </w:p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6B6385"/>
  </w:style>
  <w:style w:type="paragraph" w:customStyle="1" w:styleId="c8">
    <w:name w:val="c8"/>
    <w:basedOn w:val="Parasts"/>
    <w:rsid w:val="00EC2D5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7">
    <w:name w:val="c7"/>
    <w:basedOn w:val="Noklusjumarindkopasfonts"/>
    <w:rsid w:val="00EC2D55"/>
  </w:style>
  <w:style w:type="character" w:customStyle="1" w:styleId="c1">
    <w:name w:val="c1"/>
    <w:basedOn w:val="Noklusjumarindkopasfonts"/>
    <w:rsid w:val="0000234E"/>
  </w:style>
  <w:style w:type="character" w:customStyle="1" w:styleId="111LgumamChar">
    <w:name w:val="1.1.1. Līgumam Char"/>
    <w:link w:val="111Lgumam"/>
    <w:locked/>
    <w:rsid w:val="0074011B"/>
    <w:rPr>
      <w:rFonts w:ascii="Times New Roman" w:hAnsi="Times New Roman"/>
      <w:sz w:val="24"/>
      <w:szCs w:val="24"/>
    </w:rPr>
  </w:style>
  <w:style w:type="character" w:customStyle="1" w:styleId="cf01">
    <w:name w:val="cf01"/>
    <w:basedOn w:val="Noklusjumarindkopasfonts"/>
    <w:rsid w:val="00D16FD0"/>
    <w:rPr>
      <w:rFonts w:ascii="Segoe UI" w:hAnsi="Segoe UI" w:cs="Segoe UI" w:hint="default"/>
      <w:sz w:val="18"/>
      <w:szCs w:val="18"/>
    </w:rPr>
  </w:style>
  <w:style w:type="paragraph" w:customStyle="1" w:styleId="pf0">
    <w:name w:val="pf0"/>
    <w:basedOn w:val="Parasts"/>
    <w:rsid w:val="00D16FD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330AB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ezatstarpm">
    <w:name w:val="No Spacing"/>
    <w:uiPriority w:val="1"/>
    <w:qFormat/>
    <w:rsid w:val="00FC3A4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9566">
      <w:bodyDiv w:val="1"/>
      <w:marLeft w:val="0"/>
      <w:marRight w:val="0"/>
      <w:marTop w:val="0"/>
      <w:marBottom w:val="0"/>
      <w:divBdr>
        <w:top w:val="none" w:sz="0" w:space="0" w:color="auto"/>
        <w:left w:val="none" w:sz="0" w:space="0" w:color="auto"/>
        <w:bottom w:val="none" w:sz="0" w:space="0" w:color="auto"/>
        <w:right w:val="none" w:sz="0" w:space="0" w:color="auto"/>
      </w:divBdr>
    </w:div>
    <w:div w:id="71708377">
      <w:bodyDiv w:val="1"/>
      <w:marLeft w:val="0"/>
      <w:marRight w:val="0"/>
      <w:marTop w:val="0"/>
      <w:marBottom w:val="0"/>
      <w:divBdr>
        <w:top w:val="none" w:sz="0" w:space="0" w:color="auto"/>
        <w:left w:val="none" w:sz="0" w:space="0" w:color="auto"/>
        <w:bottom w:val="none" w:sz="0" w:space="0" w:color="auto"/>
        <w:right w:val="none" w:sz="0" w:space="0" w:color="auto"/>
      </w:divBdr>
    </w:div>
    <w:div w:id="152110058">
      <w:bodyDiv w:val="1"/>
      <w:marLeft w:val="0"/>
      <w:marRight w:val="0"/>
      <w:marTop w:val="0"/>
      <w:marBottom w:val="0"/>
      <w:divBdr>
        <w:top w:val="none" w:sz="0" w:space="0" w:color="auto"/>
        <w:left w:val="none" w:sz="0" w:space="0" w:color="auto"/>
        <w:bottom w:val="none" w:sz="0" w:space="0" w:color="auto"/>
        <w:right w:val="none" w:sz="0" w:space="0" w:color="auto"/>
      </w:divBdr>
    </w:div>
    <w:div w:id="191041461">
      <w:bodyDiv w:val="1"/>
      <w:marLeft w:val="0"/>
      <w:marRight w:val="0"/>
      <w:marTop w:val="0"/>
      <w:marBottom w:val="0"/>
      <w:divBdr>
        <w:top w:val="none" w:sz="0" w:space="0" w:color="auto"/>
        <w:left w:val="none" w:sz="0" w:space="0" w:color="auto"/>
        <w:bottom w:val="none" w:sz="0" w:space="0" w:color="auto"/>
        <w:right w:val="none" w:sz="0" w:space="0" w:color="auto"/>
      </w:divBdr>
    </w:div>
    <w:div w:id="338510296">
      <w:bodyDiv w:val="1"/>
      <w:marLeft w:val="0"/>
      <w:marRight w:val="0"/>
      <w:marTop w:val="0"/>
      <w:marBottom w:val="0"/>
      <w:divBdr>
        <w:top w:val="none" w:sz="0" w:space="0" w:color="auto"/>
        <w:left w:val="none" w:sz="0" w:space="0" w:color="auto"/>
        <w:bottom w:val="none" w:sz="0" w:space="0" w:color="auto"/>
        <w:right w:val="none" w:sz="0" w:space="0" w:color="auto"/>
      </w:divBdr>
    </w:div>
    <w:div w:id="389770987">
      <w:bodyDiv w:val="1"/>
      <w:marLeft w:val="0"/>
      <w:marRight w:val="0"/>
      <w:marTop w:val="0"/>
      <w:marBottom w:val="0"/>
      <w:divBdr>
        <w:top w:val="none" w:sz="0" w:space="0" w:color="auto"/>
        <w:left w:val="none" w:sz="0" w:space="0" w:color="auto"/>
        <w:bottom w:val="none" w:sz="0" w:space="0" w:color="auto"/>
        <w:right w:val="none" w:sz="0" w:space="0" w:color="auto"/>
      </w:divBdr>
    </w:div>
    <w:div w:id="421806334">
      <w:bodyDiv w:val="1"/>
      <w:marLeft w:val="0"/>
      <w:marRight w:val="0"/>
      <w:marTop w:val="0"/>
      <w:marBottom w:val="0"/>
      <w:divBdr>
        <w:top w:val="none" w:sz="0" w:space="0" w:color="auto"/>
        <w:left w:val="none" w:sz="0" w:space="0" w:color="auto"/>
        <w:bottom w:val="none" w:sz="0" w:space="0" w:color="auto"/>
        <w:right w:val="none" w:sz="0" w:space="0" w:color="auto"/>
      </w:divBdr>
    </w:div>
    <w:div w:id="427698767">
      <w:bodyDiv w:val="1"/>
      <w:marLeft w:val="0"/>
      <w:marRight w:val="0"/>
      <w:marTop w:val="0"/>
      <w:marBottom w:val="0"/>
      <w:divBdr>
        <w:top w:val="none" w:sz="0" w:space="0" w:color="auto"/>
        <w:left w:val="none" w:sz="0" w:space="0" w:color="auto"/>
        <w:bottom w:val="none" w:sz="0" w:space="0" w:color="auto"/>
        <w:right w:val="none" w:sz="0" w:space="0" w:color="auto"/>
      </w:divBdr>
    </w:div>
    <w:div w:id="433400021">
      <w:bodyDiv w:val="1"/>
      <w:marLeft w:val="0"/>
      <w:marRight w:val="0"/>
      <w:marTop w:val="0"/>
      <w:marBottom w:val="0"/>
      <w:divBdr>
        <w:top w:val="none" w:sz="0" w:space="0" w:color="auto"/>
        <w:left w:val="none" w:sz="0" w:space="0" w:color="auto"/>
        <w:bottom w:val="none" w:sz="0" w:space="0" w:color="auto"/>
        <w:right w:val="none" w:sz="0" w:space="0" w:color="auto"/>
      </w:divBdr>
    </w:div>
    <w:div w:id="517233463">
      <w:bodyDiv w:val="1"/>
      <w:marLeft w:val="0"/>
      <w:marRight w:val="0"/>
      <w:marTop w:val="0"/>
      <w:marBottom w:val="0"/>
      <w:divBdr>
        <w:top w:val="none" w:sz="0" w:space="0" w:color="auto"/>
        <w:left w:val="none" w:sz="0" w:space="0" w:color="auto"/>
        <w:bottom w:val="none" w:sz="0" w:space="0" w:color="auto"/>
        <w:right w:val="none" w:sz="0" w:space="0" w:color="auto"/>
      </w:divBdr>
    </w:div>
    <w:div w:id="548108370">
      <w:bodyDiv w:val="1"/>
      <w:marLeft w:val="0"/>
      <w:marRight w:val="0"/>
      <w:marTop w:val="0"/>
      <w:marBottom w:val="0"/>
      <w:divBdr>
        <w:top w:val="none" w:sz="0" w:space="0" w:color="auto"/>
        <w:left w:val="none" w:sz="0" w:space="0" w:color="auto"/>
        <w:bottom w:val="none" w:sz="0" w:space="0" w:color="auto"/>
        <w:right w:val="none" w:sz="0" w:space="0" w:color="auto"/>
      </w:divBdr>
    </w:div>
    <w:div w:id="638537773">
      <w:bodyDiv w:val="1"/>
      <w:marLeft w:val="0"/>
      <w:marRight w:val="0"/>
      <w:marTop w:val="0"/>
      <w:marBottom w:val="0"/>
      <w:divBdr>
        <w:top w:val="none" w:sz="0" w:space="0" w:color="auto"/>
        <w:left w:val="none" w:sz="0" w:space="0" w:color="auto"/>
        <w:bottom w:val="none" w:sz="0" w:space="0" w:color="auto"/>
        <w:right w:val="none" w:sz="0" w:space="0" w:color="auto"/>
      </w:divBdr>
    </w:div>
    <w:div w:id="659849173">
      <w:bodyDiv w:val="1"/>
      <w:marLeft w:val="0"/>
      <w:marRight w:val="0"/>
      <w:marTop w:val="0"/>
      <w:marBottom w:val="0"/>
      <w:divBdr>
        <w:top w:val="none" w:sz="0" w:space="0" w:color="auto"/>
        <w:left w:val="none" w:sz="0" w:space="0" w:color="auto"/>
        <w:bottom w:val="none" w:sz="0" w:space="0" w:color="auto"/>
        <w:right w:val="none" w:sz="0" w:space="0" w:color="auto"/>
      </w:divBdr>
    </w:div>
    <w:div w:id="662666987">
      <w:bodyDiv w:val="1"/>
      <w:marLeft w:val="0"/>
      <w:marRight w:val="0"/>
      <w:marTop w:val="0"/>
      <w:marBottom w:val="0"/>
      <w:divBdr>
        <w:top w:val="none" w:sz="0" w:space="0" w:color="auto"/>
        <w:left w:val="none" w:sz="0" w:space="0" w:color="auto"/>
        <w:bottom w:val="none" w:sz="0" w:space="0" w:color="auto"/>
        <w:right w:val="none" w:sz="0" w:space="0" w:color="auto"/>
      </w:divBdr>
    </w:div>
    <w:div w:id="953830145">
      <w:bodyDiv w:val="1"/>
      <w:marLeft w:val="0"/>
      <w:marRight w:val="0"/>
      <w:marTop w:val="0"/>
      <w:marBottom w:val="0"/>
      <w:divBdr>
        <w:top w:val="none" w:sz="0" w:space="0" w:color="auto"/>
        <w:left w:val="none" w:sz="0" w:space="0" w:color="auto"/>
        <w:bottom w:val="none" w:sz="0" w:space="0" w:color="auto"/>
        <w:right w:val="none" w:sz="0" w:space="0" w:color="auto"/>
      </w:divBdr>
    </w:div>
    <w:div w:id="1044208025">
      <w:bodyDiv w:val="1"/>
      <w:marLeft w:val="0"/>
      <w:marRight w:val="0"/>
      <w:marTop w:val="0"/>
      <w:marBottom w:val="0"/>
      <w:divBdr>
        <w:top w:val="none" w:sz="0" w:space="0" w:color="auto"/>
        <w:left w:val="none" w:sz="0" w:space="0" w:color="auto"/>
        <w:bottom w:val="none" w:sz="0" w:space="0" w:color="auto"/>
        <w:right w:val="none" w:sz="0" w:space="0" w:color="auto"/>
      </w:divBdr>
    </w:div>
    <w:div w:id="1112670650">
      <w:bodyDiv w:val="1"/>
      <w:marLeft w:val="0"/>
      <w:marRight w:val="0"/>
      <w:marTop w:val="0"/>
      <w:marBottom w:val="0"/>
      <w:divBdr>
        <w:top w:val="none" w:sz="0" w:space="0" w:color="auto"/>
        <w:left w:val="none" w:sz="0" w:space="0" w:color="auto"/>
        <w:bottom w:val="none" w:sz="0" w:space="0" w:color="auto"/>
        <w:right w:val="none" w:sz="0" w:space="0" w:color="auto"/>
      </w:divBdr>
    </w:div>
    <w:div w:id="1213034684">
      <w:bodyDiv w:val="1"/>
      <w:marLeft w:val="0"/>
      <w:marRight w:val="0"/>
      <w:marTop w:val="0"/>
      <w:marBottom w:val="0"/>
      <w:divBdr>
        <w:top w:val="none" w:sz="0" w:space="0" w:color="auto"/>
        <w:left w:val="none" w:sz="0" w:space="0" w:color="auto"/>
        <w:bottom w:val="none" w:sz="0" w:space="0" w:color="auto"/>
        <w:right w:val="none" w:sz="0" w:space="0" w:color="auto"/>
      </w:divBdr>
    </w:div>
    <w:div w:id="1265386690">
      <w:bodyDiv w:val="1"/>
      <w:marLeft w:val="0"/>
      <w:marRight w:val="0"/>
      <w:marTop w:val="0"/>
      <w:marBottom w:val="0"/>
      <w:divBdr>
        <w:top w:val="none" w:sz="0" w:space="0" w:color="auto"/>
        <w:left w:val="none" w:sz="0" w:space="0" w:color="auto"/>
        <w:bottom w:val="none" w:sz="0" w:space="0" w:color="auto"/>
        <w:right w:val="none" w:sz="0" w:space="0" w:color="auto"/>
      </w:divBdr>
    </w:div>
    <w:div w:id="1288122348">
      <w:bodyDiv w:val="1"/>
      <w:marLeft w:val="0"/>
      <w:marRight w:val="0"/>
      <w:marTop w:val="0"/>
      <w:marBottom w:val="0"/>
      <w:divBdr>
        <w:top w:val="none" w:sz="0" w:space="0" w:color="auto"/>
        <w:left w:val="none" w:sz="0" w:space="0" w:color="auto"/>
        <w:bottom w:val="none" w:sz="0" w:space="0" w:color="auto"/>
        <w:right w:val="none" w:sz="0" w:space="0" w:color="auto"/>
      </w:divBdr>
    </w:div>
    <w:div w:id="1347558045">
      <w:bodyDiv w:val="1"/>
      <w:marLeft w:val="0"/>
      <w:marRight w:val="0"/>
      <w:marTop w:val="0"/>
      <w:marBottom w:val="0"/>
      <w:divBdr>
        <w:top w:val="none" w:sz="0" w:space="0" w:color="auto"/>
        <w:left w:val="none" w:sz="0" w:space="0" w:color="auto"/>
        <w:bottom w:val="none" w:sz="0" w:space="0" w:color="auto"/>
        <w:right w:val="none" w:sz="0" w:space="0" w:color="auto"/>
      </w:divBdr>
    </w:div>
    <w:div w:id="1389769241">
      <w:bodyDiv w:val="1"/>
      <w:marLeft w:val="0"/>
      <w:marRight w:val="0"/>
      <w:marTop w:val="0"/>
      <w:marBottom w:val="0"/>
      <w:divBdr>
        <w:top w:val="none" w:sz="0" w:space="0" w:color="auto"/>
        <w:left w:val="none" w:sz="0" w:space="0" w:color="auto"/>
        <w:bottom w:val="none" w:sz="0" w:space="0" w:color="auto"/>
        <w:right w:val="none" w:sz="0" w:space="0" w:color="auto"/>
      </w:divBdr>
    </w:div>
    <w:div w:id="1489982070">
      <w:bodyDiv w:val="1"/>
      <w:marLeft w:val="0"/>
      <w:marRight w:val="0"/>
      <w:marTop w:val="0"/>
      <w:marBottom w:val="0"/>
      <w:divBdr>
        <w:top w:val="none" w:sz="0" w:space="0" w:color="auto"/>
        <w:left w:val="none" w:sz="0" w:space="0" w:color="auto"/>
        <w:bottom w:val="none" w:sz="0" w:space="0" w:color="auto"/>
        <w:right w:val="none" w:sz="0" w:space="0" w:color="auto"/>
      </w:divBdr>
    </w:div>
    <w:div w:id="1671446071">
      <w:bodyDiv w:val="1"/>
      <w:marLeft w:val="0"/>
      <w:marRight w:val="0"/>
      <w:marTop w:val="0"/>
      <w:marBottom w:val="0"/>
      <w:divBdr>
        <w:top w:val="none" w:sz="0" w:space="0" w:color="auto"/>
        <w:left w:val="none" w:sz="0" w:space="0" w:color="auto"/>
        <w:bottom w:val="none" w:sz="0" w:space="0" w:color="auto"/>
        <w:right w:val="none" w:sz="0" w:space="0" w:color="auto"/>
      </w:divBdr>
    </w:div>
    <w:div w:id="1707213023">
      <w:bodyDiv w:val="1"/>
      <w:marLeft w:val="0"/>
      <w:marRight w:val="0"/>
      <w:marTop w:val="0"/>
      <w:marBottom w:val="0"/>
      <w:divBdr>
        <w:top w:val="none" w:sz="0" w:space="0" w:color="auto"/>
        <w:left w:val="none" w:sz="0" w:space="0" w:color="auto"/>
        <w:bottom w:val="none" w:sz="0" w:space="0" w:color="auto"/>
        <w:right w:val="none" w:sz="0" w:space="0" w:color="auto"/>
      </w:divBdr>
    </w:div>
    <w:div w:id="1772120343">
      <w:bodyDiv w:val="1"/>
      <w:marLeft w:val="0"/>
      <w:marRight w:val="0"/>
      <w:marTop w:val="0"/>
      <w:marBottom w:val="0"/>
      <w:divBdr>
        <w:top w:val="none" w:sz="0" w:space="0" w:color="auto"/>
        <w:left w:val="none" w:sz="0" w:space="0" w:color="auto"/>
        <w:bottom w:val="none" w:sz="0" w:space="0" w:color="auto"/>
        <w:right w:val="none" w:sz="0" w:space="0" w:color="auto"/>
      </w:divBdr>
    </w:div>
    <w:div w:id="1812940382">
      <w:bodyDiv w:val="1"/>
      <w:marLeft w:val="0"/>
      <w:marRight w:val="0"/>
      <w:marTop w:val="0"/>
      <w:marBottom w:val="0"/>
      <w:divBdr>
        <w:top w:val="none" w:sz="0" w:space="0" w:color="auto"/>
        <w:left w:val="none" w:sz="0" w:space="0" w:color="auto"/>
        <w:bottom w:val="none" w:sz="0" w:space="0" w:color="auto"/>
        <w:right w:val="none" w:sz="0" w:space="0" w:color="auto"/>
      </w:divBdr>
    </w:div>
    <w:div w:id="1903784189">
      <w:bodyDiv w:val="1"/>
      <w:marLeft w:val="0"/>
      <w:marRight w:val="0"/>
      <w:marTop w:val="0"/>
      <w:marBottom w:val="0"/>
      <w:divBdr>
        <w:top w:val="none" w:sz="0" w:space="0" w:color="auto"/>
        <w:left w:val="none" w:sz="0" w:space="0" w:color="auto"/>
        <w:bottom w:val="none" w:sz="0" w:space="0" w:color="auto"/>
        <w:right w:val="none" w:sz="0" w:space="0" w:color="auto"/>
      </w:divBdr>
    </w:div>
    <w:div w:id="1907295857">
      <w:bodyDiv w:val="1"/>
      <w:marLeft w:val="0"/>
      <w:marRight w:val="0"/>
      <w:marTop w:val="0"/>
      <w:marBottom w:val="0"/>
      <w:divBdr>
        <w:top w:val="none" w:sz="0" w:space="0" w:color="auto"/>
        <w:left w:val="none" w:sz="0" w:space="0" w:color="auto"/>
        <w:bottom w:val="none" w:sz="0" w:space="0" w:color="auto"/>
        <w:right w:val="none" w:sz="0" w:space="0" w:color="auto"/>
      </w:divBdr>
    </w:div>
    <w:div w:id="1965692272">
      <w:bodyDiv w:val="1"/>
      <w:marLeft w:val="0"/>
      <w:marRight w:val="0"/>
      <w:marTop w:val="0"/>
      <w:marBottom w:val="0"/>
      <w:divBdr>
        <w:top w:val="none" w:sz="0" w:space="0" w:color="auto"/>
        <w:left w:val="none" w:sz="0" w:space="0" w:color="auto"/>
        <w:bottom w:val="none" w:sz="0" w:space="0" w:color="auto"/>
        <w:right w:val="none" w:sz="0" w:space="0" w:color="auto"/>
      </w:divBdr>
    </w:div>
    <w:div w:id="2098941771">
      <w:bodyDiv w:val="1"/>
      <w:marLeft w:val="0"/>
      <w:marRight w:val="0"/>
      <w:marTop w:val="0"/>
      <w:marBottom w:val="0"/>
      <w:divBdr>
        <w:top w:val="none" w:sz="0" w:space="0" w:color="auto"/>
        <w:left w:val="none" w:sz="0" w:space="0" w:color="auto"/>
        <w:bottom w:val="none" w:sz="0" w:space="0" w:color="auto"/>
        <w:right w:val="none" w:sz="0" w:space="0" w:color="auto"/>
      </w:divBdr>
    </w:div>
    <w:div w:id="2143452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14A60-9086-4264-B2B8-61FD3B922690}">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removed="0"/>
</clbl:labelList>
</file>

<file path=docProps/app.xml><?xml version="1.0" encoding="utf-8"?>
<Properties xmlns="http://schemas.openxmlformats.org/officeDocument/2006/extended-properties" xmlns:vt="http://schemas.openxmlformats.org/officeDocument/2006/docPropsVTypes">
  <Template>Normal</Template>
  <TotalTime>8</TotalTime>
  <Pages>1</Pages>
  <Words>1100</Words>
  <Characters>627</Characters>
  <Application>Microsoft Office Word</Application>
  <DocSecurity>0</DocSecurity>
  <Lines>5</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Dombrovska</dc:creator>
  <cp:lastModifiedBy>Andris Spricis</cp:lastModifiedBy>
  <cp:revision>3</cp:revision>
  <cp:lastPrinted>2022-03-16T12:52:00Z</cp:lastPrinted>
  <dcterms:created xsi:type="dcterms:W3CDTF">2026-06-04T07:17:00Z</dcterms:created>
  <dcterms:modified xsi:type="dcterms:W3CDTF">2026-06-04T07:24:00Z</dcterms:modified>
</cp:coreProperties>
</file>