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3EBB9" w14:textId="77777777" w:rsidR="00AF2A0C" w:rsidRDefault="00AF2A0C" w:rsidP="00AF2A0C">
      <w:pPr>
        <w:spacing w:line="240" w:lineRule="auto"/>
        <w:jc w:val="center"/>
        <w:rPr>
          <w:rFonts w:cs="Times New Roman"/>
        </w:rPr>
      </w:pPr>
      <w:r>
        <w:rPr>
          <w:rFonts w:cs="Times New Roman"/>
        </w:rPr>
        <w:t>Jautājumi un atbildes Nr. 1</w:t>
      </w:r>
    </w:p>
    <w:p w14:paraId="33C93D66" w14:textId="747059D4" w:rsidR="001D2302" w:rsidRDefault="001D2302" w:rsidP="00AF2A0C">
      <w:pPr>
        <w:jc w:val="center"/>
        <w:rPr>
          <w:b/>
          <w:bCs/>
        </w:rPr>
      </w:pPr>
      <w:bookmarkStart w:id="0" w:name="_Hlk74998120"/>
      <w:r w:rsidRPr="001D2302">
        <w:rPr>
          <w:b/>
          <w:bCs/>
        </w:rPr>
        <w:t>“</w:t>
      </w:r>
      <w:bookmarkEnd w:id="0"/>
      <w:r w:rsidRPr="001D2302">
        <w:rPr>
          <w:b/>
          <w:bCs/>
        </w:rPr>
        <w:t>Būvprojekta izstrāde, autoruzraudzība un būvdarbi zirgu staļļu un manēžas izbūvei Bebrenē, Bebrenes pagastā, Augšdaugavas novadā”</w:t>
      </w:r>
    </w:p>
    <w:p w14:paraId="61DB469C" w14:textId="08EFFEE9" w:rsidR="00AF2A0C" w:rsidRPr="00AF2A0C" w:rsidRDefault="00AF2A0C" w:rsidP="00AF2A0C">
      <w:pPr>
        <w:jc w:val="center"/>
      </w:pPr>
      <w:r w:rsidRPr="00AF2A0C">
        <w:t>(identifikācijas Nr. ANPCP 2026/47)</w:t>
      </w:r>
    </w:p>
    <w:p w14:paraId="4A455137" w14:textId="77777777" w:rsidR="001D2302" w:rsidRPr="001D2302" w:rsidRDefault="001D2302" w:rsidP="001D2302">
      <w:pPr>
        <w:rPr>
          <w:b/>
          <w:bCs/>
        </w:rPr>
      </w:pPr>
    </w:p>
    <w:p w14:paraId="6A5970F7" w14:textId="52A66163" w:rsidR="000B0A75" w:rsidRPr="000B0A75" w:rsidRDefault="000B0A75" w:rsidP="001D2302">
      <w:pPr>
        <w:numPr>
          <w:ilvl w:val="0"/>
          <w:numId w:val="1"/>
        </w:numPr>
        <w:rPr>
          <w:b/>
          <w:bCs/>
        </w:rPr>
      </w:pPr>
      <w:r w:rsidRPr="000B0A75">
        <w:rPr>
          <w:b/>
          <w:bCs/>
        </w:rPr>
        <w:t>Jautājums</w:t>
      </w:r>
    </w:p>
    <w:p w14:paraId="7DA792E9" w14:textId="06E06A44" w:rsidR="001D2302" w:rsidRDefault="001D2302" w:rsidP="000B0A75">
      <w:pPr>
        <w:ind w:left="720"/>
      </w:pPr>
      <w:r w:rsidRPr="001D2302">
        <w:t>Pasūtītāja izsniegtajā tehniskajā specifikācijā “2_pielikums_Tehniska_specifikacija_Tehniskais_piedavajums” norādīti tehnoloģiskie vārti ēkas gala sienās  3000x300mm un 2500x3000mm ēkas galā, kur paredzēta mācību klase mansarda līmenī, lūgums precizēt, kāds ir šo durvju platums, vai šis platums drīkst būt mainīts.</w:t>
      </w:r>
    </w:p>
    <w:p w14:paraId="0EBCAF00" w14:textId="101A21A3" w:rsidR="006E2CBF" w:rsidRPr="000B0A75" w:rsidRDefault="006E2CBF" w:rsidP="000B0A75">
      <w:pPr>
        <w:ind w:left="720"/>
        <w:jc w:val="both"/>
        <w:rPr>
          <w:b/>
          <w:bCs/>
          <w:i/>
          <w:iCs/>
          <w:color w:val="000000" w:themeColor="text1"/>
        </w:rPr>
      </w:pPr>
      <w:r w:rsidRPr="000B0A75">
        <w:rPr>
          <w:b/>
          <w:bCs/>
          <w:i/>
          <w:iCs/>
          <w:color w:val="000000" w:themeColor="text1"/>
        </w:rPr>
        <w:t xml:space="preserve">Atbilde: </w:t>
      </w:r>
    </w:p>
    <w:p w14:paraId="2350062B" w14:textId="58C9B14E" w:rsidR="00931B67" w:rsidRDefault="00771510" w:rsidP="000B0A75">
      <w:pPr>
        <w:spacing w:after="255" w:line="259" w:lineRule="auto"/>
        <w:ind w:left="720"/>
        <w:contextualSpacing/>
        <w:jc w:val="both"/>
        <w:rPr>
          <w:i/>
          <w:iCs/>
          <w:color w:val="000000" w:themeColor="text1"/>
        </w:rPr>
      </w:pPr>
      <w:r>
        <w:rPr>
          <w:i/>
          <w:iCs/>
          <w:color w:val="000000" w:themeColor="text1"/>
        </w:rPr>
        <w:t>T</w:t>
      </w:r>
      <w:r w:rsidR="00931B67" w:rsidRPr="00931B67">
        <w:rPr>
          <w:i/>
          <w:iCs/>
          <w:color w:val="000000" w:themeColor="text1"/>
        </w:rPr>
        <w:t xml:space="preserve">raktortehnikas pārvietošanai paredzēto vārtu izmēri - ne mazāk kā 3000x3000mm (platums x augstums), un zirgu izvešanai paredzēto vārtu izmēri - ne mazāk kā 2500x3000mm (platums x augstums) </w:t>
      </w:r>
    </w:p>
    <w:p w14:paraId="50F6D0E4" w14:textId="2906A466" w:rsidR="00FF4C7E" w:rsidRPr="000B0A75" w:rsidRDefault="00FF4C7E" w:rsidP="000B0A75">
      <w:pPr>
        <w:spacing w:after="255" w:line="259" w:lineRule="auto"/>
        <w:ind w:left="720"/>
        <w:contextualSpacing/>
        <w:jc w:val="both"/>
        <w:rPr>
          <w:i/>
          <w:iCs/>
          <w:color w:val="000000" w:themeColor="text1"/>
        </w:rPr>
      </w:pPr>
      <w:r w:rsidRPr="000B0A75">
        <w:rPr>
          <w:i/>
          <w:iCs/>
          <w:color w:val="000000" w:themeColor="text1"/>
        </w:rPr>
        <w:t>Ie</w:t>
      </w:r>
      <w:r w:rsidRPr="000B0A75">
        <w:rPr>
          <w:rFonts w:eastAsia="Calibri"/>
          <w:i/>
          <w:iCs/>
          <w:color w:val="000000" w:themeColor="text1"/>
          <w:lang w:eastAsia="lv-LV"/>
        </w:rPr>
        <w:t>pirkuma Nolikuma 2.pielikumā “</w:t>
      </w:r>
      <w:r w:rsidR="009E240C" w:rsidRPr="009E240C">
        <w:rPr>
          <w:i/>
          <w:iCs/>
        </w:rPr>
        <w:t>Tehnisk</w:t>
      </w:r>
      <w:r w:rsidR="009E240C">
        <w:rPr>
          <w:i/>
          <w:iCs/>
        </w:rPr>
        <w:t>ā</w:t>
      </w:r>
      <w:r w:rsidR="009E240C" w:rsidRPr="009E240C">
        <w:rPr>
          <w:i/>
          <w:iCs/>
        </w:rPr>
        <w:t xml:space="preserve"> specifikācija - Tehniskais piedāvājums</w:t>
      </w:r>
      <w:r w:rsidRPr="000B0A75">
        <w:rPr>
          <w:i/>
          <w:iCs/>
          <w:color w:val="000000" w:themeColor="text1"/>
        </w:rPr>
        <w:t>”</w:t>
      </w:r>
      <w:r w:rsidRPr="000B0A75">
        <w:rPr>
          <w:rFonts w:eastAsia="Calibri"/>
          <w:i/>
          <w:iCs/>
          <w:color w:val="000000" w:themeColor="text1"/>
          <w:lang w:eastAsia="lv-LV"/>
        </w:rPr>
        <w:t xml:space="preserve"> </w:t>
      </w:r>
      <w:r w:rsidRPr="000B0A75">
        <w:rPr>
          <w:i/>
          <w:iCs/>
          <w:color w:val="000000" w:themeColor="text1"/>
          <w:lang w:eastAsia="lv-LV"/>
        </w:rPr>
        <w:t xml:space="preserve">tiks veikti atbilstoši grozījumi. </w:t>
      </w:r>
      <w:r w:rsidRPr="000B0A75">
        <w:rPr>
          <w:i/>
          <w:iCs/>
          <w:color w:val="000000" w:themeColor="text1"/>
        </w:rPr>
        <w:t xml:space="preserve"> </w:t>
      </w:r>
    </w:p>
    <w:p w14:paraId="0691A6DA" w14:textId="69CA4574" w:rsidR="00AF7ADB" w:rsidRPr="00A04F87" w:rsidRDefault="00B334B2" w:rsidP="00AF7ADB">
      <w:pPr>
        <w:spacing w:after="255" w:line="259" w:lineRule="auto"/>
        <w:ind w:left="720"/>
        <w:contextualSpacing/>
        <w:rPr>
          <w:color w:val="EE0000"/>
        </w:rPr>
      </w:pPr>
      <w:r w:rsidRPr="00A04F87">
        <w:rPr>
          <w:color w:val="EE0000"/>
        </w:rPr>
        <w:t xml:space="preserve"> </w:t>
      </w:r>
    </w:p>
    <w:p w14:paraId="5A835593" w14:textId="15294028" w:rsidR="000B0A75" w:rsidRPr="000B0A75" w:rsidRDefault="000B0A75" w:rsidP="001D2302">
      <w:pPr>
        <w:numPr>
          <w:ilvl w:val="0"/>
          <w:numId w:val="1"/>
        </w:numPr>
        <w:rPr>
          <w:b/>
          <w:bCs/>
        </w:rPr>
      </w:pPr>
      <w:r w:rsidRPr="000B0A75">
        <w:rPr>
          <w:b/>
          <w:bCs/>
        </w:rPr>
        <w:t>Jautājums</w:t>
      </w:r>
    </w:p>
    <w:p w14:paraId="622C22ED" w14:textId="1EAFD4CC" w:rsidR="001D2302" w:rsidRDefault="001D2302" w:rsidP="000B0A75">
      <w:pPr>
        <w:ind w:left="720"/>
      </w:pPr>
      <w:r w:rsidRPr="001D2302">
        <w:t>Pasūtītāja izsniegtajā tehniskajā specifikācijā “2_pielikums_Tehniska_specifikacija_Tehniskais_piedavajums” ir norādīti staļļa ēkas izmēri 32x10m, savukārt nav norādīts, vai šie izmēri ir ēkas iekšpusē vai kopā ar ārējām sienām, jo ja izmēri ir ar ārējam sienām, tad tehnoloģiskos vārstus 3000x3000mm nevar ietilpināt.</w:t>
      </w:r>
    </w:p>
    <w:p w14:paraId="0677728A" w14:textId="4B34FA49" w:rsidR="00DD6D16" w:rsidRPr="00AF2A0C" w:rsidRDefault="00163B89" w:rsidP="00DD6D16">
      <w:pPr>
        <w:spacing w:after="0"/>
        <w:ind w:left="720"/>
        <w:rPr>
          <w:b/>
          <w:bCs/>
          <w:i/>
          <w:iCs/>
        </w:rPr>
      </w:pPr>
      <w:r w:rsidRPr="00AF2A0C">
        <w:rPr>
          <w:b/>
          <w:bCs/>
          <w:i/>
          <w:iCs/>
        </w:rPr>
        <w:t>Atbilde:</w:t>
      </w:r>
      <w:r w:rsidR="00554445" w:rsidRPr="00AF2A0C">
        <w:rPr>
          <w:b/>
          <w:bCs/>
          <w:i/>
          <w:iCs/>
        </w:rPr>
        <w:t xml:space="preserve"> </w:t>
      </w:r>
      <w:r w:rsidR="00AF2A0C" w:rsidRPr="00A31F81">
        <w:rPr>
          <w:i/>
          <w:iCs/>
        </w:rPr>
        <w:t>Norādītie izmēri</w:t>
      </w:r>
      <w:r w:rsidR="00554445" w:rsidRPr="00A31F81">
        <w:rPr>
          <w:i/>
          <w:iCs/>
        </w:rPr>
        <w:t xml:space="preserve"> </w:t>
      </w:r>
      <w:r w:rsidR="00554445" w:rsidRPr="00AF2A0C">
        <w:rPr>
          <w:i/>
          <w:iCs/>
        </w:rPr>
        <w:t xml:space="preserve">ir ēkas </w:t>
      </w:r>
      <w:r w:rsidR="00DD6D16" w:rsidRPr="00AF2A0C">
        <w:rPr>
          <w:i/>
          <w:iCs/>
        </w:rPr>
        <w:t xml:space="preserve">telpu </w:t>
      </w:r>
      <w:r w:rsidR="00554445" w:rsidRPr="00AF2A0C">
        <w:rPr>
          <w:i/>
          <w:iCs/>
        </w:rPr>
        <w:t>iekšējie izmēri.</w:t>
      </w:r>
      <w:r w:rsidR="00554445" w:rsidRPr="00AF2A0C">
        <w:rPr>
          <w:b/>
          <w:bCs/>
          <w:i/>
          <w:iCs/>
        </w:rPr>
        <w:t xml:space="preserve">  </w:t>
      </w:r>
    </w:p>
    <w:p w14:paraId="758E3228" w14:textId="1A008967" w:rsidR="00DD6D16" w:rsidRPr="00AF2A0C" w:rsidRDefault="00DD6D16" w:rsidP="00DD6D16">
      <w:pPr>
        <w:spacing w:after="0"/>
        <w:ind w:left="720"/>
        <w:rPr>
          <w:i/>
          <w:iCs/>
        </w:rPr>
      </w:pPr>
      <w:r w:rsidRPr="00AF2A0C">
        <w:rPr>
          <w:i/>
          <w:iCs/>
        </w:rPr>
        <w:t>Ie</w:t>
      </w:r>
      <w:r w:rsidRPr="00AF2A0C">
        <w:rPr>
          <w:rFonts w:eastAsia="Calibri"/>
          <w:i/>
          <w:iCs/>
          <w:lang w:eastAsia="lv-LV"/>
        </w:rPr>
        <w:t>pirkuma Nolikuma 2.pielikumā “</w:t>
      </w:r>
      <w:r w:rsidR="009E240C" w:rsidRPr="009E240C">
        <w:rPr>
          <w:i/>
          <w:iCs/>
        </w:rPr>
        <w:t>Tehnisk</w:t>
      </w:r>
      <w:r w:rsidR="009E240C">
        <w:rPr>
          <w:i/>
          <w:iCs/>
        </w:rPr>
        <w:t>ā</w:t>
      </w:r>
      <w:r w:rsidR="009E240C" w:rsidRPr="009E240C">
        <w:rPr>
          <w:i/>
          <w:iCs/>
        </w:rPr>
        <w:t xml:space="preserve"> specifikācija - Tehniskais piedāvājums</w:t>
      </w:r>
      <w:r w:rsidRPr="00AF2A0C">
        <w:rPr>
          <w:i/>
          <w:iCs/>
        </w:rPr>
        <w:t>”</w:t>
      </w:r>
      <w:r w:rsidRPr="00AF2A0C">
        <w:rPr>
          <w:rFonts w:eastAsia="Calibri"/>
          <w:i/>
          <w:iCs/>
          <w:lang w:eastAsia="lv-LV"/>
        </w:rPr>
        <w:t xml:space="preserve">  </w:t>
      </w:r>
      <w:r w:rsidRPr="00AF2A0C">
        <w:rPr>
          <w:i/>
          <w:iCs/>
          <w:lang w:eastAsia="lv-LV"/>
        </w:rPr>
        <w:t xml:space="preserve">tiks veikti atbilstoši grozījumi. </w:t>
      </w:r>
      <w:r w:rsidRPr="00AF2A0C">
        <w:rPr>
          <w:i/>
          <w:iCs/>
        </w:rPr>
        <w:t xml:space="preserve">   </w:t>
      </w:r>
    </w:p>
    <w:p w14:paraId="51102ED5" w14:textId="6B272E0D" w:rsidR="00554445" w:rsidRPr="00554445" w:rsidRDefault="00554445" w:rsidP="00554445">
      <w:pPr>
        <w:spacing w:after="255" w:line="259" w:lineRule="auto"/>
        <w:ind w:left="720"/>
        <w:contextualSpacing/>
        <w:rPr>
          <w:color w:val="EE0000"/>
        </w:rPr>
      </w:pPr>
    </w:p>
    <w:p w14:paraId="46ED2B4A" w14:textId="77777777" w:rsidR="00AF2A0C" w:rsidRPr="00AF2A0C" w:rsidRDefault="00AF2A0C" w:rsidP="001D2302">
      <w:pPr>
        <w:numPr>
          <w:ilvl w:val="0"/>
          <w:numId w:val="1"/>
        </w:numPr>
        <w:rPr>
          <w:b/>
          <w:bCs/>
        </w:rPr>
      </w:pPr>
      <w:r w:rsidRPr="00AF2A0C">
        <w:rPr>
          <w:b/>
          <w:bCs/>
        </w:rPr>
        <w:t>Jautājums</w:t>
      </w:r>
    </w:p>
    <w:p w14:paraId="35423678" w14:textId="653BEC82" w:rsidR="001D2302" w:rsidRDefault="001D2302" w:rsidP="00AF2A0C">
      <w:pPr>
        <w:ind w:left="720"/>
      </w:pPr>
      <w:r w:rsidRPr="001D2302">
        <w:t>Pasūtītāja izsniegtajā tehniskajā specifikācijā “2_pielikums_Tehniska_specifikacija_Tehniskais_piedavajums” norādīti tehnoloģiskie vārti savukārt nav norādīts gaiteņa platums, lūgums norādīt paredzēto gaiteņa platumu.</w:t>
      </w:r>
      <w:r w:rsidR="00B334B2">
        <w:t xml:space="preserve"> </w:t>
      </w:r>
    </w:p>
    <w:p w14:paraId="3AD27222" w14:textId="59B34C55" w:rsidR="005F2278" w:rsidRPr="00AF2A0C" w:rsidRDefault="00163B89" w:rsidP="00FF4C7E">
      <w:pPr>
        <w:spacing w:after="0" w:line="240" w:lineRule="auto"/>
        <w:ind w:left="720"/>
        <w:rPr>
          <w:i/>
          <w:iCs/>
        </w:rPr>
      </w:pPr>
      <w:r w:rsidRPr="00AF2A0C">
        <w:rPr>
          <w:b/>
          <w:bCs/>
          <w:i/>
          <w:iCs/>
        </w:rPr>
        <w:t>Atbilde:</w:t>
      </w:r>
      <w:r w:rsidRPr="00AF2A0C">
        <w:rPr>
          <w:i/>
          <w:iCs/>
        </w:rPr>
        <w:t xml:space="preserve"> </w:t>
      </w:r>
      <w:r w:rsidR="005F2278" w:rsidRPr="00AF2A0C">
        <w:rPr>
          <w:i/>
          <w:iCs/>
        </w:rPr>
        <w:t>Gaiteņa platums ne mazāks par 3000 mm</w:t>
      </w:r>
      <w:r w:rsidR="00FF4C7E" w:rsidRPr="00AF2A0C">
        <w:rPr>
          <w:i/>
          <w:iCs/>
        </w:rPr>
        <w:t>.</w:t>
      </w:r>
    </w:p>
    <w:p w14:paraId="452A664E" w14:textId="287708B1" w:rsidR="00FF4C7E" w:rsidRPr="00AF2A0C" w:rsidRDefault="00FF4C7E" w:rsidP="00FF4C7E">
      <w:pPr>
        <w:spacing w:after="0" w:line="240" w:lineRule="auto"/>
        <w:ind w:left="720"/>
        <w:rPr>
          <w:i/>
          <w:iCs/>
        </w:rPr>
      </w:pPr>
      <w:r w:rsidRPr="00AF2A0C">
        <w:rPr>
          <w:i/>
          <w:iCs/>
        </w:rPr>
        <w:t>Ie</w:t>
      </w:r>
      <w:r w:rsidRPr="00AF2A0C">
        <w:rPr>
          <w:rFonts w:eastAsia="Calibri"/>
          <w:i/>
          <w:iCs/>
          <w:lang w:eastAsia="lv-LV"/>
        </w:rPr>
        <w:t>pirkuma Nolikuma 2.pielikumā “</w:t>
      </w:r>
      <w:r w:rsidR="009E240C" w:rsidRPr="009E240C">
        <w:rPr>
          <w:i/>
          <w:iCs/>
        </w:rPr>
        <w:t>Tehnisk</w:t>
      </w:r>
      <w:r w:rsidR="009E240C">
        <w:rPr>
          <w:i/>
          <w:iCs/>
        </w:rPr>
        <w:t>ā</w:t>
      </w:r>
      <w:r w:rsidR="009E240C" w:rsidRPr="009E240C">
        <w:rPr>
          <w:i/>
          <w:iCs/>
        </w:rPr>
        <w:t xml:space="preserve"> specifikācija - Tehniskais piedāvājums</w:t>
      </w:r>
      <w:r w:rsidRPr="00AF2A0C">
        <w:rPr>
          <w:i/>
          <w:iCs/>
        </w:rPr>
        <w:t>”</w:t>
      </w:r>
      <w:r w:rsidRPr="00AF2A0C">
        <w:rPr>
          <w:rFonts w:eastAsia="Calibri"/>
          <w:i/>
          <w:iCs/>
          <w:lang w:eastAsia="lv-LV"/>
        </w:rPr>
        <w:t xml:space="preserve">  </w:t>
      </w:r>
      <w:r w:rsidRPr="00AF2A0C">
        <w:rPr>
          <w:i/>
          <w:iCs/>
          <w:lang w:eastAsia="lv-LV"/>
        </w:rPr>
        <w:t xml:space="preserve">tiks veikti atbilstoši grozījumi. </w:t>
      </w:r>
      <w:r w:rsidRPr="00AF2A0C">
        <w:rPr>
          <w:i/>
          <w:iCs/>
        </w:rPr>
        <w:t xml:space="preserve"> </w:t>
      </w:r>
    </w:p>
    <w:p w14:paraId="172FE8F8" w14:textId="77777777" w:rsidR="00A04F87" w:rsidRDefault="00A04F87" w:rsidP="00FF4C7E">
      <w:pPr>
        <w:spacing w:after="0" w:line="240" w:lineRule="auto"/>
      </w:pPr>
    </w:p>
    <w:p w14:paraId="50B55D65" w14:textId="29B07CB8" w:rsidR="009E240C" w:rsidRPr="009E240C" w:rsidRDefault="009E240C" w:rsidP="00A04F87">
      <w:pPr>
        <w:pStyle w:val="Sarakstarindkopa"/>
        <w:numPr>
          <w:ilvl w:val="0"/>
          <w:numId w:val="1"/>
        </w:numPr>
        <w:rPr>
          <w:b/>
          <w:bCs/>
        </w:rPr>
      </w:pPr>
      <w:r w:rsidRPr="009E240C">
        <w:rPr>
          <w:b/>
          <w:bCs/>
        </w:rPr>
        <w:t>Jautā</w:t>
      </w:r>
      <w:r>
        <w:rPr>
          <w:b/>
          <w:bCs/>
        </w:rPr>
        <w:t>j</w:t>
      </w:r>
      <w:r w:rsidRPr="009E240C">
        <w:rPr>
          <w:b/>
          <w:bCs/>
        </w:rPr>
        <w:t>ums</w:t>
      </w:r>
    </w:p>
    <w:p w14:paraId="01AA4A76" w14:textId="12869957" w:rsidR="001D2302" w:rsidRDefault="001D2302" w:rsidP="009E240C">
      <w:pPr>
        <w:pStyle w:val="Sarakstarindkopa"/>
      </w:pPr>
      <w:r w:rsidRPr="001D2302">
        <w:t xml:space="preserve">Pasūtītāja izsniegtajā tehniskajā specifikācijā “2_pielikums_Tehniska_specifikacija_Tehniskais_piedavajums” norādīta Projektējamā objekta novietne atrašanās vieta ar 5 m attālumu starp zirgu stalli un manēžu savukārt ņemot vērā ugunsdrošības prasības starp ēkām ir jābūt minimums 6 m, tādā gadījumā, ja pārvieto </w:t>
      </w:r>
      <w:r w:rsidRPr="001D2302">
        <w:lastRenderedPageBreak/>
        <w:t>manēžu uz 1m, ēka nelien šajā vietā, jo traucē dīķis. Lūgums precizēt vai drīkst mainīt manēžas un staļļa izvietošanu.</w:t>
      </w:r>
    </w:p>
    <w:p w14:paraId="7956132E" w14:textId="625FF908" w:rsidR="00163B89" w:rsidRPr="009E240C" w:rsidRDefault="00163B89" w:rsidP="00FF4C7E">
      <w:pPr>
        <w:spacing w:after="0" w:line="240" w:lineRule="auto"/>
        <w:ind w:left="720"/>
        <w:rPr>
          <w:i/>
          <w:iCs/>
        </w:rPr>
      </w:pPr>
      <w:r w:rsidRPr="009E240C">
        <w:rPr>
          <w:b/>
          <w:bCs/>
          <w:i/>
          <w:iCs/>
        </w:rPr>
        <w:t xml:space="preserve">Atbilde: </w:t>
      </w:r>
      <w:r w:rsidR="00A04F87" w:rsidRPr="009E240C">
        <w:rPr>
          <w:b/>
          <w:bCs/>
          <w:i/>
          <w:iCs/>
        </w:rPr>
        <w:t xml:space="preserve"> </w:t>
      </w:r>
      <w:r w:rsidR="00A04F87" w:rsidRPr="009E240C">
        <w:rPr>
          <w:i/>
          <w:iCs/>
        </w:rPr>
        <w:t xml:space="preserve">Būvju izvietojumu drīkst mainīt </w:t>
      </w:r>
      <w:r w:rsidRPr="009E240C">
        <w:rPr>
          <w:i/>
          <w:iCs/>
        </w:rPr>
        <w:t xml:space="preserve">atbilstoši faktiskajai situācijai un nepieciešamībai, lai sasniegtu projekta mērķi. </w:t>
      </w:r>
    </w:p>
    <w:p w14:paraId="4E0D5CE8" w14:textId="0894D472" w:rsidR="00FF4C7E" w:rsidRPr="009E240C" w:rsidRDefault="00FF4C7E" w:rsidP="00FF4C7E">
      <w:pPr>
        <w:spacing w:after="0" w:line="240" w:lineRule="auto"/>
        <w:ind w:left="720"/>
        <w:rPr>
          <w:i/>
          <w:iCs/>
        </w:rPr>
      </w:pPr>
      <w:r w:rsidRPr="009E240C">
        <w:rPr>
          <w:i/>
          <w:iCs/>
        </w:rPr>
        <w:t>Ie</w:t>
      </w:r>
      <w:r w:rsidRPr="009E240C">
        <w:rPr>
          <w:rFonts w:eastAsia="Calibri"/>
          <w:i/>
          <w:iCs/>
          <w:lang w:eastAsia="lv-LV"/>
        </w:rPr>
        <w:t>pirkuma Nolikuma 2.pielikumā “</w:t>
      </w:r>
      <w:r w:rsidR="009E240C" w:rsidRPr="009E240C">
        <w:rPr>
          <w:i/>
          <w:iCs/>
        </w:rPr>
        <w:t>Tehnisk</w:t>
      </w:r>
      <w:r w:rsidR="009E240C">
        <w:rPr>
          <w:i/>
          <w:iCs/>
        </w:rPr>
        <w:t>ā</w:t>
      </w:r>
      <w:r w:rsidR="009E240C" w:rsidRPr="009E240C">
        <w:rPr>
          <w:i/>
          <w:iCs/>
        </w:rPr>
        <w:t xml:space="preserve"> specifikācija - Tehniskais piedāvājums</w:t>
      </w:r>
      <w:r w:rsidRPr="009E240C">
        <w:rPr>
          <w:i/>
          <w:iCs/>
        </w:rPr>
        <w:t>”</w:t>
      </w:r>
      <w:r w:rsidRPr="009E240C">
        <w:rPr>
          <w:rFonts w:eastAsia="Calibri"/>
          <w:i/>
          <w:iCs/>
          <w:lang w:eastAsia="lv-LV"/>
        </w:rPr>
        <w:t xml:space="preserve">  </w:t>
      </w:r>
      <w:r w:rsidRPr="009E240C">
        <w:rPr>
          <w:i/>
          <w:iCs/>
          <w:lang w:eastAsia="lv-LV"/>
        </w:rPr>
        <w:t xml:space="preserve">tiks veikti atbilstoši grozījumi. </w:t>
      </w:r>
      <w:r w:rsidRPr="009E240C">
        <w:rPr>
          <w:i/>
          <w:iCs/>
        </w:rPr>
        <w:t xml:space="preserve">   </w:t>
      </w:r>
    </w:p>
    <w:p w14:paraId="19D031BD" w14:textId="762AC3BE" w:rsidR="00163B89" w:rsidRPr="00163B89" w:rsidRDefault="00163B89" w:rsidP="00163B89">
      <w:pPr>
        <w:ind w:left="720"/>
        <w:rPr>
          <w:b/>
          <w:bCs/>
        </w:rPr>
      </w:pPr>
    </w:p>
    <w:p w14:paraId="6962B2B2" w14:textId="2F633C84" w:rsidR="009E240C" w:rsidRPr="009E240C" w:rsidRDefault="009E240C" w:rsidP="001D2302">
      <w:pPr>
        <w:numPr>
          <w:ilvl w:val="0"/>
          <w:numId w:val="1"/>
        </w:numPr>
        <w:rPr>
          <w:b/>
          <w:bCs/>
        </w:rPr>
      </w:pPr>
      <w:r w:rsidRPr="009E240C">
        <w:rPr>
          <w:b/>
          <w:bCs/>
        </w:rPr>
        <w:t>Jautājums</w:t>
      </w:r>
    </w:p>
    <w:p w14:paraId="37643A5B" w14:textId="16E1A424" w:rsidR="001D2302" w:rsidRDefault="001D2302" w:rsidP="009E240C">
      <w:pPr>
        <w:ind w:left="720"/>
      </w:pPr>
      <w:r w:rsidRPr="001D2302">
        <w:t>Pasūtītāja izsniegtajā tehniskajā specifikācijā “2_pielikums_Tehniska_specifikacija_Tehniskais_piedavajums” norādītas līmētās koksnes nesošas un sienu konstrukcijas, savukārt nav norādīts nenesošo konstrukciju materiāls. Lūgums precizēt, kāda materiāla fasāde un arējas sienas ir paredzēts, piemēram, no metāla profilētām loksnēm.</w:t>
      </w:r>
    </w:p>
    <w:p w14:paraId="69E5B081" w14:textId="557CF143" w:rsidR="00FF4C7E" w:rsidRPr="009E240C" w:rsidRDefault="00163B89" w:rsidP="00FF4C7E">
      <w:pPr>
        <w:spacing w:after="0"/>
        <w:ind w:left="720"/>
        <w:rPr>
          <w:i/>
          <w:iCs/>
        </w:rPr>
      </w:pPr>
      <w:r w:rsidRPr="009E240C">
        <w:rPr>
          <w:b/>
          <w:bCs/>
          <w:i/>
          <w:iCs/>
        </w:rPr>
        <w:t>Atbilde:</w:t>
      </w:r>
      <w:r w:rsidR="00554445" w:rsidRPr="009E240C">
        <w:rPr>
          <w:rFonts w:eastAsia="Times New Roman" w:cs="Times New Roman"/>
          <w:i/>
          <w:iCs/>
          <w:kern w:val="0"/>
          <w:sz w:val="22"/>
          <w:szCs w:val="22"/>
          <w14:ligatures w14:val="none"/>
        </w:rPr>
        <w:t xml:space="preserve">  </w:t>
      </w:r>
      <w:r w:rsidR="00E82517" w:rsidRPr="009E240C">
        <w:rPr>
          <w:i/>
          <w:iCs/>
        </w:rPr>
        <w:t>F</w:t>
      </w:r>
      <w:r w:rsidR="00554445" w:rsidRPr="009E240C">
        <w:rPr>
          <w:i/>
          <w:iCs/>
        </w:rPr>
        <w:t>asāde</w:t>
      </w:r>
      <w:r w:rsidR="00ED4FA3">
        <w:rPr>
          <w:i/>
          <w:iCs/>
        </w:rPr>
        <w:t>s</w:t>
      </w:r>
      <w:r w:rsidR="00554445" w:rsidRPr="009E240C">
        <w:rPr>
          <w:i/>
          <w:iCs/>
        </w:rPr>
        <w:t xml:space="preserve"> (ārēj</w:t>
      </w:r>
      <w:r w:rsidR="009E240C" w:rsidRPr="009E240C">
        <w:rPr>
          <w:i/>
          <w:iCs/>
        </w:rPr>
        <w:t>ā</w:t>
      </w:r>
      <w:r w:rsidR="00554445" w:rsidRPr="009E240C">
        <w:rPr>
          <w:i/>
          <w:iCs/>
        </w:rPr>
        <w:t>s sienas) un jumt</w:t>
      </w:r>
      <w:r w:rsidR="00ED4FA3">
        <w:rPr>
          <w:i/>
          <w:iCs/>
        </w:rPr>
        <w:t>a segums</w:t>
      </w:r>
      <w:r w:rsidR="00554445" w:rsidRPr="009E240C">
        <w:rPr>
          <w:i/>
          <w:iCs/>
        </w:rPr>
        <w:t xml:space="preserve"> - </w:t>
      </w:r>
      <w:r w:rsidR="00554445" w:rsidRPr="00A31F81">
        <w:rPr>
          <w:i/>
          <w:iCs/>
        </w:rPr>
        <w:t>metāl</w:t>
      </w:r>
      <w:r w:rsidR="00A31F81" w:rsidRPr="00A31F81">
        <w:rPr>
          <w:i/>
          <w:iCs/>
        </w:rPr>
        <w:t>a</w:t>
      </w:r>
      <w:r w:rsidR="00554445" w:rsidRPr="009E240C">
        <w:rPr>
          <w:i/>
          <w:iCs/>
        </w:rPr>
        <w:t xml:space="preserve"> profilētas loksnes ar polimēr</w:t>
      </w:r>
      <w:r w:rsidR="00ED4FA3">
        <w:rPr>
          <w:i/>
          <w:iCs/>
        </w:rPr>
        <w:t>a</w:t>
      </w:r>
      <w:r w:rsidR="00554445" w:rsidRPr="009E240C">
        <w:rPr>
          <w:i/>
          <w:iCs/>
        </w:rPr>
        <w:t xml:space="preserve"> pārklājumu.   </w:t>
      </w:r>
    </w:p>
    <w:p w14:paraId="108989F4" w14:textId="0A4E34B6" w:rsidR="00554445" w:rsidRPr="009E240C" w:rsidRDefault="00FF4C7E" w:rsidP="00FF4C7E">
      <w:pPr>
        <w:spacing w:after="0"/>
        <w:ind w:left="720"/>
        <w:rPr>
          <w:i/>
          <w:iCs/>
        </w:rPr>
      </w:pPr>
      <w:r w:rsidRPr="009E240C">
        <w:rPr>
          <w:i/>
          <w:iCs/>
        </w:rPr>
        <w:t>Ie</w:t>
      </w:r>
      <w:r w:rsidRPr="009E240C">
        <w:rPr>
          <w:rFonts w:eastAsia="Calibri"/>
          <w:i/>
          <w:iCs/>
          <w:lang w:eastAsia="lv-LV"/>
        </w:rPr>
        <w:t>pirkuma Nolikuma 2.pielikumā “</w:t>
      </w:r>
      <w:r w:rsidR="009E240C" w:rsidRPr="009E240C">
        <w:rPr>
          <w:i/>
          <w:iCs/>
        </w:rPr>
        <w:t>Tehnisk</w:t>
      </w:r>
      <w:r w:rsidR="009E240C">
        <w:rPr>
          <w:i/>
          <w:iCs/>
        </w:rPr>
        <w:t>ā</w:t>
      </w:r>
      <w:r w:rsidR="009E240C" w:rsidRPr="009E240C">
        <w:rPr>
          <w:i/>
          <w:iCs/>
        </w:rPr>
        <w:t xml:space="preserve"> specifikācija - Tehniskais piedāvājums</w:t>
      </w:r>
      <w:r w:rsidRPr="009E240C">
        <w:rPr>
          <w:i/>
          <w:iCs/>
        </w:rPr>
        <w:t>”</w:t>
      </w:r>
      <w:r w:rsidRPr="009E240C">
        <w:rPr>
          <w:rFonts w:eastAsia="Calibri"/>
          <w:i/>
          <w:iCs/>
          <w:lang w:eastAsia="lv-LV"/>
        </w:rPr>
        <w:t xml:space="preserve">  </w:t>
      </w:r>
      <w:r w:rsidRPr="009E240C">
        <w:rPr>
          <w:i/>
          <w:iCs/>
          <w:lang w:eastAsia="lv-LV"/>
        </w:rPr>
        <w:t xml:space="preserve">tiks veikti atbilstoši grozījumi. </w:t>
      </w:r>
      <w:r w:rsidRPr="009E240C">
        <w:rPr>
          <w:i/>
          <w:iCs/>
        </w:rPr>
        <w:t xml:space="preserve"> </w:t>
      </w:r>
      <w:r w:rsidR="00554445" w:rsidRPr="009E240C">
        <w:rPr>
          <w:i/>
          <w:iCs/>
        </w:rPr>
        <w:t xml:space="preserve">  </w:t>
      </w:r>
    </w:p>
    <w:p w14:paraId="5EEB3FCA" w14:textId="77777777" w:rsidR="00434301" w:rsidRPr="001D2302" w:rsidRDefault="00434301" w:rsidP="00163B89">
      <w:pPr>
        <w:ind w:left="720"/>
      </w:pPr>
    </w:p>
    <w:p w14:paraId="06079412" w14:textId="0D5C23FC" w:rsidR="009E240C" w:rsidRPr="009E240C" w:rsidRDefault="009E240C" w:rsidP="001D2302">
      <w:pPr>
        <w:numPr>
          <w:ilvl w:val="0"/>
          <w:numId w:val="1"/>
        </w:numPr>
        <w:rPr>
          <w:b/>
          <w:bCs/>
        </w:rPr>
      </w:pPr>
      <w:r w:rsidRPr="009E240C">
        <w:rPr>
          <w:b/>
          <w:bCs/>
        </w:rPr>
        <w:t>Jautājums</w:t>
      </w:r>
    </w:p>
    <w:p w14:paraId="2291F80F" w14:textId="45A92BF1" w:rsidR="001D2302" w:rsidRDefault="001D2302" w:rsidP="009E240C">
      <w:pPr>
        <w:ind w:left="720"/>
      </w:pPr>
      <w:r w:rsidRPr="001D2302">
        <w:t>Pasūtītāja izsniegtajā tehniskajā specifikācijā “2_pielikums_Tehniska_specifikacija_Tehniskais_piedavajums” norādītas kāpnes staļļa ēkas ārpusē, kas ved uz mansardu, lūgums precizēt, kāda materiāla kāpnes ir paredzētas.</w:t>
      </w:r>
    </w:p>
    <w:p w14:paraId="57806BE6" w14:textId="036D3419" w:rsidR="00FF4C7E" w:rsidRPr="009E240C" w:rsidRDefault="00163B89" w:rsidP="00FF4C7E">
      <w:pPr>
        <w:spacing w:after="120" w:line="240" w:lineRule="auto"/>
        <w:ind w:left="720"/>
        <w:rPr>
          <w:i/>
          <w:iCs/>
        </w:rPr>
      </w:pPr>
      <w:r w:rsidRPr="009E240C">
        <w:rPr>
          <w:b/>
          <w:bCs/>
          <w:i/>
          <w:iCs/>
        </w:rPr>
        <w:t xml:space="preserve">Atbilde: </w:t>
      </w:r>
      <w:r w:rsidR="004523F2" w:rsidRPr="004523F2">
        <w:rPr>
          <w:i/>
          <w:iCs/>
        </w:rPr>
        <w:t>Paredzētas m</w:t>
      </w:r>
      <w:r w:rsidR="00970B46" w:rsidRPr="004523F2">
        <w:rPr>
          <w:i/>
          <w:iCs/>
        </w:rPr>
        <w:t>etāl</w:t>
      </w:r>
      <w:r w:rsidR="009E240C" w:rsidRPr="004523F2">
        <w:rPr>
          <w:i/>
          <w:iCs/>
        </w:rPr>
        <w:t>a</w:t>
      </w:r>
      <w:r w:rsidR="00970B46" w:rsidRPr="009E240C">
        <w:rPr>
          <w:i/>
          <w:iCs/>
        </w:rPr>
        <w:t xml:space="preserve"> kāpnes</w:t>
      </w:r>
      <w:r w:rsidR="00C02609" w:rsidRPr="009E240C">
        <w:rPr>
          <w:i/>
          <w:iCs/>
        </w:rPr>
        <w:t xml:space="preserve"> </w:t>
      </w:r>
      <w:r w:rsidR="00DD6CA8" w:rsidRPr="009E240C">
        <w:rPr>
          <w:i/>
          <w:iCs/>
        </w:rPr>
        <w:t xml:space="preserve">ar </w:t>
      </w:r>
      <w:r w:rsidR="00C02609" w:rsidRPr="009E240C">
        <w:rPr>
          <w:i/>
          <w:iCs/>
        </w:rPr>
        <w:t xml:space="preserve">margām </w:t>
      </w:r>
      <w:r w:rsidR="00ED4FA3">
        <w:rPr>
          <w:i/>
          <w:iCs/>
        </w:rPr>
        <w:t>un</w:t>
      </w:r>
      <w:r w:rsidR="00C02609" w:rsidRPr="009E240C">
        <w:rPr>
          <w:i/>
          <w:iCs/>
        </w:rPr>
        <w:t xml:space="preserve"> režģu </w:t>
      </w:r>
      <w:r w:rsidR="00FD092E" w:rsidRPr="009E240C">
        <w:rPr>
          <w:i/>
          <w:iCs/>
        </w:rPr>
        <w:t>pakāpieniem</w:t>
      </w:r>
      <w:r w:rsidR="00C02609" w:rsidRPr="009E240C">
        <w:rPr>
          <w:i/>
          <w:iCs/>
        </w:rPr>
        <w:t>. Virsma apstrādāt</w:t>
      </w:r>
      <w:r w:rsidR="009E240C" w:rsidRPr="009E240C">
        <w:rPr>
          <w:i/>
          <w:iCs/>
        </w:rPr>
        <w:t>a</w:t>
      </w:r>
      <w:r w:rsidR="00C02609" w:rsidRPr="009E240C">
        <w:rPr>
          <w:i/>
          <w:iCs/>
        </w:rPr>
        <w:t xml:space="preserve"> ar karstā cinka pārklājumu un krāsota. </w:t>
      </w:r>
    </w:p>
    <w:p w14:paraId="22351587" w14:textId="37973D7E" w:rsidR="00C02609" w:rsidRPr="009E240C" w:rsidRDefault="00FF4C7E" w:rsidP="00FF4C7E">
      <w:pPr>
        <w:spacing w:after="120" w:line="240" w:lineRule="auto"/>
        <w:ind w:left="720"/>
        <w:rPr>
          <w:i/>
          <w:iCs/>
        </w:rPr>
      </w:pPr>
      <w:r w:rsidRPr="009E240C">
        <w:rPr>
          <w:i/>
          <w:iCs/>
        </w:rPr>
        <w:t>Ie</w:t>
      </w:r>
      <w:r w:rsidRPr="009E240C">
        <w:rPr>
          <w:rFonts w:eastAsia="Calibri"/>
          <w:i/>
          <w:iCs/>
          <w:lang w:eastAsia="lv-LV"/>
        </w:rPr>
        <w:t>pirkuma Nolikuma 2.pielikumā “</w:t>
      </w:r>
      <w:r w:rsidRPr="009E240C">
        <w:rPr>
          <w:i/>
          <w:iCs/>
        </w:rPr>
        <w:t>Tehnisk</w:t>
      </w:r>
      <w:r w:rsidR="009E240C">
        <w:rPr>
          <w:i/>
          <w:iCs/>
        </w:rPr>
        <w:t>ā</w:t>
      </w:r>
      <w:r w:rsidRPr="009E240C">
        <w:rPr>
          <w:i/>
          <w:iCs/>
        </w:rPr>
        <w:t xml:space="preserve"> specifikācija - Tehniskais piedāvājums”</w:t>
      </w:r>
      <w:r w:rsidRPr="009E240C">
        <w:rPr>
          <w:rFonts w:eastAsia="Calibri"/>
          <w:i/>
          <w:iCs/>
          <w:lang w:eastAsia="lv-LV"/>
        </w:rPr>
        <w:t xml:space="preserve">  </w:t>
      </w:r>
      <w:r w:rsidRPr="009E240C">
        <w:rPr>
          <w:i/>
          <w:iCs/>
          <w:lang w:eastAsia="lv-LV"/>
        </w:rPr>
        <w:t xml:space="preserve">tiks veikti atbilstoši grozījumi. </w:t>
      </w:r>
      <w:r w:rsidRPr="009E240C">
        <w:rPr>
          <w:i/>
          <w:iCs/>
        </w:rPr>
        <w:t xml:space="preserve"> </w:t>
      </w:r>
    </w:p>
    <w:p w14:paraId="41A96895" w14:textId="77777777" w:rsidR="00FD092E" w:rsidRPr="00FD092E" w:rsidRDefault="00FD092E" w:rsidP="00C02609">
      <w:pPr>
        <w:ind w:left="720"/>
      </w:pPr>
    </w:p>
    <w:p w14:paraId="6D37332E" w14:textId="5170D8E9" w:rsidR="009E240C" w:rsidRPr="009E240C" w:rsidRDefault="009E240C" w:rsidP="00C02609">
      <w:pPr>
        <w:pStyle w:val="Sarakstarindkopa"/>
        <w:numPr>
          <w:ilvl w:val="0"/>
          <w:numId w:val="1"/>
        </w:numPr>
        <w:rPr>
          <w:b/>
          <w:bCs/>
        </w:rPr>
      </w:pPr>
      <w:r w:rsidRPr="009E240C">
        <w:rPr>
          <w:b/>
          <w:bCs/>
        </w:rPr>
        <w:t>Jautājums</w:t>
      </w:r>
    </w:p>
    <w:p w14:paraId="54E62274" w14:textId="79953C4C" w:rsidR="001D2302" w:rsidRDefault="001D2302" w:rsidP="009E240C">
      <w:pPr>
        <w:pStyle w:val="Sarakstarindkopa"/>
      </w:pPr>
      <w:r w:rsidRPr="001D2302">
        <w:t>Pasūtītāja izsniegtajā tehniskajā specifikācijā “2_pielikums_Tehniska_specifikacija_Tehniskais_piedavajums” norādītas bīdāmas staļļu durvis, lūgums precizēt durvju izmērus.</w:t>
      </w:r>
    </w:p>
    <w:p w14:paraId="0C9EC54F" w14:textId="77777777" w:rsidR="00FD092E" w:rsidRDefault="00FD092E" w:rsidP="00FD092E">
      <w:pPr>
        <w:pStyle w:val="Sarakstarindkopa"/>
      </w:pPr>
    </w:p>
    <w:p w14:paraId="6E36A661" w14:textId="407EEE7B" w:rsidR="00FF4C7E" w:rsidRPr="009E240C" w:rsidRDefault="00FD092E" w:rsidP="00FF4C7E">
      <w:pPr>
        <w:ind w:left="720"/>
        <w:rPr>
          <w:i/>
          <w:iCs/>
        </w:rPr>
      </w:pPr>
      <w:r w:rsidRPr="009E240C">
        <w:rPr>
          <w:b/>
          <w:bCs/>
          <w:i/>
          <w:iCs/>
        </w:rPr>
        <w:t xml:space="preserve">Atbilde: </w:t>
      </w:r>
      <w:r w:rsidRPr="009E240C">
        <w:rPr>
          <w:i/>
          <w:iCs/>
        </w:rPr>
        <w:t xml:space="preserve">Durvju </w:t>
      </w:r>
      <w:r w:rsidR="009E240C" w:rsidRPr="00A31F81">
        <w:rPr>
          <w:i/>
          <w:iCs/>
        </w:rPr>
        <w:t>izmēri</w:t>
      </w:r>
      <w:r w:rsidRPr="00A31F81">
        <w:rPr>
          <w:i/>
          <w:iCs/>
        </w:rPr>
        <w:t>:</w:t>
      </w:r>
      <w:r w:rsidRPr="009E240C">
        <w:rPr>
          <w:i/>
          <w:iCs/>
        </w:rPr>
        <w:t xml:space="preserve"> platums </w:t>
      </w:r>
      <w:r w:rsidR="00D9773A" w:rsidRPr="009E240C">
        <w:rPr>
          <w:i/>
          <w:iCs/>
        </w:rPr>
        <w:t>ne mazāk</w:t>
      </w:r>
      <w:r w:rsidR="009E240C">
        <w:rPr>
          <w:i/>
          <w:iCs/>
        </w:rPr>
        <w:t>s</w:t>
      </w:r>
      <w:r w:rsidR="00D9773A" w:rsidRPr="009E240C">
        <w:rPr>
          <w:i/>
          <w:iCs/>
        </w:rPr>
        <w:t xml:space="preserve"> par </w:t>
      </w:r>
      <w:r w:rsidRPr="009E240C">
        <w:rPr>
          <w:i/>
          <w:iCs/>
        </w:rPr>
        <w:t>1600 mm</w:t>
      </w:r>
      <w:r w:rsidR="00434301" w:rsidRPr="009E240C">
        <w:rPr>
          <w:i/>
          <w:iCs/>
        </w:rPr>
        <w:t xml:space="preserve">, </w:t>
      </w:r>
      <w:r w:rsidR="00434301" w:rsidRPr="00A31F81">
        <w:rPr>
          <w:i/>
          <w:iCs/>
        </w:rPr>
        <w:t xml:space="preserve">augstums </w:t>
      </w:r>
      <w:r w:rsidR="00D9773A" w:rsidRPr="00A31F81">
        <w:rPr>
          <w:i/>
          <w:iCs/>
        </w:rPr>
        <w:t xml:space="preserve">~ </w:t>
      </w:r>
      <w:r w:rsidR="00A04F87" w:rsidRPr="00A31F81">
        <w:rPr>
          <w:i/>
          <w:iCs/>
        </w:rPr>
        <w:t>1</w:t>
      </w:r>
      <w:r w:rsidR="00A02FF2" w:rsidRPr="00A31F81">
        <w:rPr>
          <w:i/>
          <w:iCs/>
        </w:rPr>
        <w:t>8</w:t>
      </w:r>
      <w:r w:rsidR="00A04F87" w:rsidRPr="00A31F81">
        <w:rPr>
          <w:i/>
          <w:iCs/>
        </w:rPr>
        <w:t>00 mm.</w:t>
      </w:r>
      <w:r w:rsidR="00FF4C7E" w:rsidRPr="009E240C">
        <w:rPr>
          <w:i/>
          <w:iCs/>
        </w:rPr>
        <w:t xml:space="preserve"> Ie</w:t>
      </w:r>
      <w:r w:rsidR="00FF4C7E" w:rsidRPr="009E240C">
        <w:rPr>
          <w:rFonts w:eastAsia="Calibri"/>
          <w:i/>
          <w:iCs/>
          <w:lang w:eastAsia="lv-LV"/>
        </w:rPr>
        <w:t>pirkuma Nolikuma 2.pielikumā “</w:t>
      </w:r>
      <w:r w:rsidR="00FF4C7E" w:rsidRPr="009E240C">
        <w:rPr>
          <w:i/>
          <w:iCs/>
        </w:rPr>
        <w:t>Tehnisk</w:t>
      </w:r>
      <w:r w:rsidR="009E240C">
        <w:rPr>
          <w:i/>
          <w:iCs/>
        </w:rPr>
        <w:t>ā</w:t>
      </w:r>
      <w:r w:rsidR="00FF4C7E" w:rsidRPr="009E240C">
        <w:rPr>
          <w:i/>
          <w:iCs/>
        </w:rPr>
        <w:t xml:space="preserve"> specifikācija - Tehniskais piedāvājums”</w:t>
      </w:r>
      <w:r w:rsidR="00FF4C7E" w:rsidRPr="009E240C">
        <w:rPr>
          <w:rFonts w:eastAsia="Calibri"/>
          <w:i/>
          <w:iCs/>
          <w:lang w:eastAsia="lv-LV"/>
        </w:rPr>
        <w:t xml:space="preserve">  </w:t>
      </w:r>
      <w:r w:rsidR="00FF4C7E" w:rsidRPr="009E240C">
        <w:rPr>
          <w:i/>
          <w:iCs/>
          <w:lang w:eastAsia="lv-LV"/>
        </w:rPr>
        <w:t xml:space="preserve">tiks veikti atbilstoši grozījumi. </w:t>
      </w:r>
      <w:r w:rsidR="00FF4C7E" w:rsidRPr="009E240C">
        <w:rPr>
          <w:i/>
          <w:iCs/>
        </w:rPr>
        <w:t xml:space="preserve"> </w:t>
      </w:r>
    </w:p>
    <w:p w14:paraId="324E6220" w14:textId="77777777" w:rsidR="00FD092E" w:rsidRDefault="00FD092E" w:rsidP="00FD092E">
      <w:pPr>
        <w:pStyle w:val="Sarakstarindkopa"/>
      </w:pPr>
    </w:p>
    <w:p w14:paraId="5C106F3F" w14:textId="77AA9188" w:rsidR="00476D3D" w:rsidRDefault="009E240C" w:rsidP="003103D6">
      <w:pPr>
        <w:spacing w:line="240" w:lineRule="auto"/>
        <w:ind w:right="423"/>
        <w:jc w:val="both"/>
      </w:pPr>
      <w:r>
        <w:rPr>
          <w:rFonts w:eastAsia="Calibri" w:cs="Times New Roman"/>
          <w:i/>
          <w:iCs/>
          <w:lang w:eastAsia="lv-LV"/>
        </w:rPr>
        <w:t xml:space="preserve">Grozījumi </w:t>
      </w:r>
      <w:r>
        <w:rPr>
          <w:rFonts w:eastAsia="Times New Roman" w:cs="Times New Roman"/>
          <w:i/>
          <w:iCs/>
          <w:lang w:eastAsia="lv-LV"/>
        </w:rPr>
        <w:t xml:space="preserve">būs pieejami </w:t>
      </w:r>
      <w:r>
        <w:rPr>
          <w:rFonts w:eastAsia="Times New Roman" w:cs="Times New Roman"/>
          <w:i/>
          <w:iCs/>
        </w:rPr>
        <w:t>EIS e-konkursu apakšsistēmā</w:t>
      </w:r>
      <w:r>
        <w:rPr>
          <w:rFonts w:eastAsia="Times New Roman" w:cs="Times New Roman"/>
          <w:i/>
          <w:iCs/>
          <w:color w:val="0000FF"/>
          <w:u w:val="single"/>
        </w:rPr>
        <w:t xml:space="preserve"> </w:t>
      </w:r>
      <w:hyperlink r:id="rId5" w:history="1">
        <w:r w:rsidRPr="00D15392">
          <w:rPr>
            <w:rStyle w:val="Hipersaite"/>
            <w:rFonts w:eastAsia="Times New Roman" w:cs="Times New Roman"/>
            <w:i/>
            <w:iCs/>
          </w:rPr>
          <w:t>https://www.eis.gov.lv/EKEIS/Supplier/Procurement/</w:t>
        </w:r>
        <w:r w:rsidRPr="00D15392">
          <w:rPr>
            <w:rStyle w:val="Hipersaite"/>
            <w:rFonts w:eastAsia="Times New Roman" w:cs="Times New Roman"/>
            <w:i/>
            <w:iCs/>
          </w:rPr>
          <w:t>174955</w:t>
        </w:r>
      </w:hyperlink>
      <w:r>
        <w:rPr>
          <w:rFonts w:eastAsia="Times New Roman" w:cs="Times New Roman"/>
          <w:i/>
          <w:iCs/>
        </w:rPr>
        <w:t xml:space="preserve"> sadaļā “Dokumenti”.</w:t>
      </w:r>
    </w:p>
    <w:sectPr w:rsidR="00476D3D" w:rsidSect="00B91989">
      <w:pgSz w:w="11906" w:h="16838"/>
      <w:pgMar w:top="1440"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D6D84"/>
    <w:multiLevelType w:val="hybridMultilevel"/>
    <w:tmpl w:val="F244C3B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E802FBF"/>
    <w:multiLevelType w:val="multilevel"/>
    <w:tmpl w:val="DBAAB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614B09"/>
    <w:multiLevelType w:val="hybridMultilevel"/>
    <w:tmpl w:val="D75680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6918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1568131">
    <w:abstractNumId w:val="1"/>
  </w:num>
  <w:num w:numId="3" w16cid:durableId="14485488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CFF"/>
    <w:rsid w:val="00011789"/>
    <w:rsid w:val="000B0A75"/>
    <w:rsid w:val="00163B89"/>
    <w:rsid w:val="001D2302"/>
    <w:rsid w:val="003103D6"/>
    <w:rsid w:val="0037140F"/>
    <w:rsid w:val="0039042D"/>
    <w:rsid w:val="0040085B"/>
    <w:rsid w:val="00434301"/>
    <w:rsid w:val="004523F2"/>
    <w:rsid w:val="00476D3D"/>
    <w:rsid w:val="004D34EC"/>
    <w:rsid w:val="00554445"/>
    <w:rsid w:val="00556DBA"/>
    <w:rsid w:val="00596F29"/>
    <w:rsid w:val="005A3B20"/>
    <w:rsid w:val="005F2278"/>
    <w:rsid w:val="006171C1"/>
    <w:rsid w:val="006E2CBF"/>
    <w:rsid w:val="007269F0"/>
    <w:rsid w:val="00771510"/>
    <w:rsid w:val="008740F5"/>
    <w:rsid w:val="00877CFF"/>
    <w:rsid w:val="00931B67"/>
    <w:rsid w:val="00970B46"/>
    <w:rsid w:val="0099589A"/>
    <w:rsid w:val="009E240C"/>
    <w:rsid w:val="00A02FF2"/>
    <w:rsid w:val="00A04F87"/>
    <w:rsid w:val="00A31F81"/>
    <w:rsid w:val="00AF2A0C"/>
    <w:rsid w:val="00AF7ADB"/>
    <w:rsid w:val="00B334B2"/>
    <w:rsid w:val="00B474B9"/>
    <w:rsid w:val="00B91989"/>
    <w:rsid w:val="00BB29A7"/>
    <w:rsid w:val="00BD7872"/>
    <w:rsid w:val="00C02609"/>
    <w:rsid w:val="00C05395"/>
    <w:rsid w:val="00C44CD1"/>
    <w:rsid w:val="00CA6861"/>
    <w:rsid w:val="00D41563"/>
    <w:rsid w:val="00D9773A"/>
    <w:rsid w:val="00DD6CA8"/>
    <w:rsid w:val="00DD6D16"/>
    <w:rsid w:val="00E75578"/>
    <w:rsid w:val="00E82517"/>
    <w:rsid w:val="00ED4FA3"/>
    <w:rsid w:val="00FD092E"/>
    <w:rsid w:val="00FF4C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D017"/>
  <w15:chartTrackingRefBased/>
  <w15:docId w15:val="{052571FB-30E0-4D4D-8809-073100E76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77C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77C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77CF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77CF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77CFF"/>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877C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77CFF"/>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877CFF"/>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77CFF"/>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77CF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77CF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77CFF"/>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77CFF"/>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77CFF"/>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877CFF"/>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77CFF"/>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877CFF"/>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77CFF"/>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877C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77CF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77CF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77CFF"/>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877CF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77CFF"/>
    <w:rPr>
      <w:i/>
      <w:iCs/>
      <w:color w:val="404040" w:themeColor="text1" w:themeTint="BF"/>
    </w:rPr>
  </w:style>
  <w:style w:type="paragraph" w:styleId="Sarakstarindkopa">
    <w:name w:val="List Paragraph"/>
    <w:basedOn w:val="Parasts"/>
    <w:uiPriority w:val="34"/>
    <w:qFormat/>
    <w:rsid w:val="00877CFF"/>
    <w:pPr>
      <w:ind w:left="720"/>
      <w:contextualSpacing/>
    </w:pPr>
  </w:style>
  <w:style w:type="character" w:styleId="Intensvsizclums">
    <w:name w:val="Intense Emphasis"/>
    <w:basedOn w:val="Noklusjumarindkopasfonts"/>
    <w:uiPriority w:val="21"/>
    <w:qFormat/>
    <w:rsid w:val="00877CFF"/>
    <w:rPr>
      <w:i/>
      <w:iCs/>
      <w:color w:val="0F4761" w:themeColor="accent1" w:themeShade="BF"/>
    </w:rPr>
  </w:style>
  <w:style w:type="paragraph" w:styleId="Intensvscitts">
    <w:name w:val="Intense Quote"/>
    <w:basedOn w:val="Parasts"/>
    <w:next w:val="Parasts"/>
    <w:link w:val="IntensvscittsRakstz"/>
    <w:uiPriority w:val="30"/>
    <w:qFormat/>
    <w:rsid w:val="00877C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77CFF"/>
    <w:rPr>
      <w:i/>
      <w:iCs/>
      <w:color w:val="0F4761" w:themeColor="accent1" w:themeShade="BF"/>
    </w:rPr>
  </w:style>
  <w:style w:type="character" w:styleId="Intensvaatsauce">
    <w:name w:val="Intense Reference"/>
    <w:basedOn w:val="Noklusjumarindkopasfonts"/>
    <w:uiPriority w:val="32"/>
    <w:qFormat/>
    <w:rsid w:val="00877CFF"/>
    <w:rPr>
      <w:b/>
      <w:bCs/>
      <w:smallCaps/>
      <w:color w:val="0F4761" w:themeColor="accent1" w:themeShade="BF"/>
      <w:spacing w:val="5"/>
    </w:rPr>
  </w:style>
  <w:style w:type="paragraph" w:styleId="Pamatteksts">
    <w:name w:val="Body Text"/>
    <w:basedOn w:val="Parasts"/>
    <w:link w:val="PamattekstsRakstz"/>
    <w:rsid w:val="00FF4C7E"/>
    <w:pPr>
      <w:widowControl w:val="0"/>
      <w:suppressAutoHyphens/>
      <w:spacing w:after="140" w:line="276" w:lineRule="auto"/>
      <w:jc w:val="right"/>
    </w:pPr>
    <w:rPr>
      <w:rFonts w:eastAsia="Times New Roman" w:cs="Times New Roman"/>
      <w:kern w:val="0"/>
      <w:sz w:val="22"/>
      <w:szCs w:val="22"/>
      <w:lang w:eastAsia="ru-RU"/>
      <w14:ligatures w14:val="none"/>
    </w:rPr>
  </w:style>
  <w:style w:type="character" w:customStyle="1" w:styleId="PamattekstsRakstz">
    <w:name w:val="Pamatteksts Rakstz."/>
    <w:basedOn w:val="Noklusjumarindkopasfonts"/>
    <w:link w:val="Pamatteksts"/>
    <w:rsid w:val="00FF4C7E"/>
    <w:rPr>
      <w:rFonts w:eastAsia="Times New Roman" w:cs="Times New Roman"/>
      <w:kern w:val="0"/>
      <w:sz w:val="22"/>
      <w:szCs w:val="22"/>
      <w:lang w:eastAsia="ru-RU"/>
      <w14:ligatures w14:val="none"/>
    </w:rPr>
  </w:style>
  <w:style w:type="character" w:styleId="Hipersaite">
    <w:name w:val="Hyperlink"/>
    <w:basedOn w:val="Noklusjumarindkopasfonts"/>
    <w:unhideWhenUsed/>
    <w:rsid w:val="009E240C"/>
    <w:rPr>
      <w:color w:val="467886" w:themeColor="hyperlink"/>
      <w:u w:val="single"/>
    </w:rPr>
  </w:style>
  <w:style w:type="character" w:styleId="Neatrisintapieminana">
    <w:name w:val="Unresolved Mention"/>
    <w:basedOn w:val="Noklusjumarindkopasfonts"/>
    <w:uiPriority w:val="99"/>
    <w:semiHidden/>
    <w:unhideWhenUsed/>
    <w:rsid w:val="009E2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is.gov.lv/EKEIS/Supplier/Procurement/17495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2581</Words>
  <Characters>1472</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Beatrise Radze</dc:creator>
  <cp:keywords/>
  <dc:description/>
  <cp:lastModifiedBy>Inese Gasparoviča</cp:lastModifiedBy>
  <cp:revision>10</cp:revision>
  <cp:lastPrinted>2026-07-01T10:41:00Z</cp:lastPrinted>
  <dcterms:created xsi:type="dcterms:W3CDTF">2026-07-01T05:20:00Z</dcterms:created>
  <dcterms:modified xsi:type="dcterms:W3CDTF">2026-07-01T10:55:00Z</dcterms:modified>
</cp:coreProperties>
</file>