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Nekustamo īpašumu remonts Viļānu apvienības pārvaldē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Pašvaldības dzīvokļu logu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"ARSAM"SIA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34553.87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29275.9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Pašvaldības dzīvokļu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"ARSAM"SIA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52721.47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62665.07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Viļānu mūzikas un mākslas skolas pagraba iekšējie apdares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"ARSAM"SIA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3394.26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