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Organizatoriskie pakalpojumi Rīgas valstspilsētas un tās partneru reprezentācijas izstrādei, nodrošināšanai un īstenošanai starptautiskajā nekustamo īpašumu izstādē “MIPIM 2027”, Kannās, Francijā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"3K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