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4483F" w14:textId="2EC93166" w:rsidR="00ED03DB" w:rsidRPr="00E77EDE" w:rsidRDefault="00E77EDE" w:rsidP="00E77ED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77EDE">
        <w:rPr>
          <w:rFonts w:ascii="Times New Roman" w:hAnsi="Times New Roman" w:cs="Times New Roman"/>
          <w:sz w:val="24"/>
          <w:szCs w:val="24"/>
        </w:rPr>
        <w:t xml:space="preserve">Ieinteresētā pretendenta jautājums iepirkumā </w:t>
      </w:r>
      <w:r w:rsidRPr="00E77EDE">
        <w:rPr>
          <w:rFonts w:ascii="Times New Roman" w:hAnsi="Times New Roman" w:cs="Times New Roman"/>
          <w:sz w:val="24"/>
          <w:szCs w:val="24"/>
        </w:rPr>
        <w:t xml:space="preserve">ID Nr. </w:t>
      </w:r>
      <w:r w:rsidRPr="00E77EDE">
        <w:rPr>
          <w:rFonts w:ascii="Times New Roman" w:hAnsi="Times New Roman" w:cs="Times New Roman"/>
          <w:sz w:val="24"/>
          <w:szCs w:val="24"/>
        </w:rPr>
        <w:t>ZPR2026/7</w:t>
      </w:r>
      <w:r w:rsidRPr="00E77EDE">
        <w:rPr>
          <w:rFonts w:ascii="Times New Roman" w:hAnsi="Times New Roman" w:cs="Times New Roman"/>
          <w:sz w:val="24"/>
          <w:szCs w:val="24"/>
        </w:rPr>
        <w:t xml:space="preserve"> </w:t>
      </w:r>
      <w:r w:rsidRPr="00E77EDE">
        <w:rPr>
          <w:rFonts w:ascii="Times New Roman" w:hAnsi="Times New Roman" w:cs="Times New Roman"/>
          <w:sz w:val="24"/>
          <w:szCs w:val="24"/>
        </w:rPr>
        <w:t>“Zemgales plānošanas reģiona darbinieku veselības apdrošināšana”</w:t>
      </w:r>
      <w:r w:rsidRPr="00E77EDE">
        <w:rPr>
          <w:rFonts w:ascii="Times New Roman" w:hAnsi="Times New Roman" w:cs="Times New Roman"/>
          <w:sz w:val="24"/>
          <w:szCs w:val="24"/>
        </w:rPr>
        <w:t xml:space="preserve"> </w:t>
      </w:r>
      <w:r w:rsidRPr="00E77EDE">
        <w:rPr>
          <w:rFonts w:ascii="Times New Roman" w:hAnsi="Times New Roman" w:cs="Times New Roman"/>
          <w:sz w:val="24"/>
          <w:szCs w:val="24"/>
        </w:rPr>
        <w:t>:</w:t>
      </w:r>
    </w:p>
    <w:p w14:paraId="72ABF724" w14:textId="55DC89E8" w:rsidR="00E77EDE" w:rsidRDefault="00E77EDE">
      <w:pPr>
        <w:rPr>
          <w:rFonts w:ascii="Times New Roman" w:hAnsi="Times New Roman" w:cs="Times New Roman"/>
          <w:sz w:val="24"/>
          <w:szCs w:val="24"/>
        </w:rPr>
      </w:pPr>
      <w:r w:rsidRPr="00E77EDE">
        <w:rPr>
          <w:rFonts w:ascii="Times New Roman" w:hAnsi="Times New Roman" w:cs="Times New Roman"/>
          <w:sz w:val="24"/>
          <w:szCs w:val="24"/>
        </w:rPr>
        <w:t>“</w:t>
      </w:r>
      <w:r>
        <w:t xml:space="preserve"> </w:t>
      </w:r>
      <w:r w:rsidRPr="00E77EDE">
        <w:rPr>
          <w:color w:val="0070C0"/>
        </w:rPr>
        <w:t>Izrādot interesi dalībai Atklātā konkursā “Zemgales plānošanas reģiona darbinieku veselības apdrošināšana”, Id.Nr.:ZPR2026/7, lūdzam sniegt apdrošināmā riska izvērtēšanai nepieciešamo informāciju, t.i. apdrošināmo personu procentuālo sadalījumu pa dzimumiem un vecuma grupām:</w:t>
      </w:r>
      <w:r w:rsidRPr="00E77EDE">
        <w:rPr>
          <w:color w:val="0070C0"/>
        </w:rPr>
        <w:br/>
      </w:r>
      <w:r w:rsidRPr="00E77EDE">
        <w:rPr>
          <w:color w:val="0070C0"/>
        </w:rPr>
        <w:t xml:space="preserve">                   </w:t>
      </w:r>
      <w:r w:rsidRPr="00E77EDE">
        <w:rPr>
          <w:color w:val="0070C0"/>
        </w:rPr>
        <w:t xml:space="preserve">Sievietes </w:t>
      </w:r>
      <w:r w:rsidRPr="00E77EDE">
        <w:rPr>
          <w:color w:val="0070C0"/>
        </w:rPr>
        <w:t xml:space="preserve">  </w:t>
      </w:r>
      <w:r w:rsidRPr="00E77EDE">
        <w:rPr>
          <w:color w:val="0070C0"/>
        </w:rPr>
        <w:t>Vīrieši</w:t>
      </w:r>
      <w:r w:rsidRPr="00E77EDE">
        <w:rPr>
          <w:color w:val="0070C0"/>
        </w:rPr>
        <w:br/>
        <w:t xml:space="preserve">līdz 30 g.v. </w:t>
      </w:r>
      <w:r w:rsidRPr="00E77EDE">
        <w:rPr>
          <w:color w:val="0070C0"/>
        </w:rPr>
        <w:t xml:space="preserve">      </w:t>
      </w:r>
      <w:r w:rsidRPr="00E77EDE">
        <w:rPr>
          <w:color w:val="0070C0"/>
        </w:rPr>
        <w:t>%</w:t>
      </w:r>
      <w:r w:rsidRPr="00E77EDE">
        <w:rPr>
          <w:color w:val="0070C0"/>
        </w:rPr>
        <w:t xml:space="preserve">             </w:t>
      </w:r>
      <w:r w:rsidRPr="00E77EDE">
        <w:rPr>
          <w:color w:val="0070C0"/>
        </w:rPr>
        <w:t xml:space="preserve"> %</w:t>
      </w:r>
      <w:r w:rsidRPr="00E77EDE">
        <w:rPr>
          <w:color w:val="0070C0"/>
        </w:rPr>
        <w:br/>
        <w:t>31 - 50 g.v</w:t>
      </w:r>
      <w:r w:rsidRPr="00E77EDE">
        <w:rPr>
          <w:color w:val="0070C0"/>
        </w:rPr>
        <w:t xml:space="preserve">        </w:t>
      </w:r>
      <w:r w:rsidRPr="00E77EDE">
        <w:rPr>
          <w:color w:val="0070C0"/>
        </w:rPr>
        <w:t>%</w:t>
      </w:r>
      <w:r w:rsidRPr="00E77EDE">
        <w:rPr>
          <w:color w:val="0070C0"/>
        </w:rPr>
        <w:t xml:space="preserve">             </w:t>
      </w:r>
      <w:r w:rsidRPr="00E77EDE">
        <w:rPr>
          <w:color w:val="0070C0"/>
        </w:rPr>
        <w:t>%</w:t>
      </w:r>
      <w:r w:rsidRPr="00E77EDE">
        <w:rPr>
          <w:color w:val="0070C0"/>
        </w:rPr>
        <w:br/>
        <w:t>51 un virs g.v.</w:t>
      </w:r>
      <w:r w:rsidRPr="00E77EDE">
        <w:rPr>
          <w:color w:val="0070C0"/>
        </w:rPr>
        <w:t xml:space="preserve"> </w:t>
      </w:r>
      <w:r w:rsidRPr="00E77EDE">
        <w:rPr>
          <w:color w:val="0070C0"/>
        </w:rPr>
        <w:t xml:space="preserve"> % </w:t>
      </w:r>
      <w:r w:rsidRPr="00E77EDE">
        <w:rPr>
          <w:color w:val="0070C0"/>
        </w:rPr>
        <w:t xml:space="preserve">             </w:t>
      </w:r>
      <w:r w:rsidRPr="00E77EDE">
        <w:rPr>
          <w:color w:val="0070C0"/>
        </w:rPr>
        <w:t>%</w:t>
      </w:r>
      <w:r w:rsidRPr="00E77EDE">
        <w:rPr>
          <w:color w:val="0070C0"/>
        </w:rPr>
        <w:t xml:space="preserve"> </w:t>
      </w:r>
      <w:r w:rsidRPr="00E77EDE">
        <w:rPr>
          <w:rFonts w:ascii="Times New Roman" w:hAnsi="Times New Roman" w:cs="Times New Roman"/>
          <w:sz w:val="24"/>
          <w:szCs w:val="24"/>
        </w:rPr>
        <w:t>“</w:t>
      </w:r>
    </w:p>
    <w:p w14:paraId="398E31A6" w14:textId="77777777" w:rsidR="00E77EDE" w:rsidRDefault="00E77EDE">
      <w:pPr>
        <w:rPr>
          <w:rFonts w:ascii="Times New Roman" w:hAnsi="Times New Roman" w:cs="Times New Roman"/>
          <w:sz w:val="24"/>
          <w:szCs w:val="24"/>
        </w:rPr>
      </w:pPr>
    </w:p>
    <w:p w14:paraId="4AC16D49" w14:textId="2AF2EE2F" w:rsidR="00E77EDE" w:rsidRDefault="00E77E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77EDE">
        <w:rPr>
          <w:rFonts w:ascii="Times New Roman" w:hAnsi="Times New Roman" w:cs="Times New Roman"/>
          <w:sz w:val="24"/>
          <w:szCs w:val="24"/>
          <w:u w:val="single"/>
        </w:rPr>
        <w:t>Zemgales plānošanas reģiona atbilde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7EDE">
        <w:rPr>
          <w:rFonts w:ascii="Times New Roman" w:hAnsi="Times New Roman" w:cs="Times New Roman"/>
          <w:sz w:val="20"/>
          <w:szCs w:val="20"/>
        </w:rPr>
        <w:t>(iepirkumu komisijas 17.06.2026 lēmums; protokols Nr.2026/7/2)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C751B05" w14:textId="77777777" w:rsidR="00E77EDE" w:rsidRPr="00116ADB" w:rsidRDefault="00E77EDE" w:rsidP="00E77EDE">
      <w:pPr>
        <w:pStyle w:val="Sarakstarindkopa"/>
        <w:tabs>
          <w:tab w:val="left" w:pos="284"/>
        </w:tabs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16ADB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</w:t>
      </w:r>
      <w:r w:rsidRPr="00116AD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Zemgales plānošanas reģions (pasūtītājs) sniedz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tālāk </w:t>
      </w:r>
      <w:r w:rsidRPr="00116AD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sekojošu jaunāko prognozējamo informāciju par apdrošināmajām personām (procentos pa dzimumu un vecumu grupām) iespējamā līguma slēgšanas brīdī ar aprēķinu, ka sākotnēji tiek prognozēta 29 pasūtītāja darbinieku apdrošināšana    </w:t>
      </w:r>
    </w:p>
    <w:p w14:paraId="139A6A15" w14:textId="77777777" w:rsidR="00E77EDE" w:rsidRPr="00A871E0" w:rsidRDefault="00E77EDE" w:rsidP="00E77EDE">
      <w:pPr>
        <w:spacing w:after="0" w:line="20" w:lineRule="atLeast"/>
        <w:rPr>
          <w:rFonts w:ascii="Times New Roman" w:eastAsia="Times New Roman" w:hAnsi="Times New Roman" w:cs="Times New Roman"/>
          <w:bCs/>
          <w:color w:val="7030A0"/>
          <w:sz w:val="24"/>
          <w:szCs w:val="24"/>
          <w:lang w:eastAsia="lv-LV"/>
        </w:rPr>
      </w:pPr>
      <w:r w:rsidRPr="00DA5C1D">
        <w:rPr>
          <w:rFonts w:eastAsia="Times New Roman" w:cstheme="minorHAnsi"/>
          <w:bCs/>
          <w:iCs/>
          <w:sz w:val="24"/>
          <w:szCs w:val="24"/>
          <w:lang w:eastAsia="lv-LV"/>
        </w:rPr>
        <w:t xml:space="preserve">     </w:t>
      </w:r>
      <w:r w:rsidRPr="00A871E0">
        <w:rPr>
          <w:rFonts w:ascii="Times New Roman" w:eastAsia="Times New Roman" w:hAnsi="Times New Roman" w:cs="Times New Roman"/>
          <w:bCs/>
          <w:iCs/>
          <w:sz w:val="24"/>
          <w:szCs w:val="24"/>
          <w:lang w:eastAsia="lv-LV"/>
        </w:rPr>
        <w:t xml:space="preserve">  </w:t>
      </w:r>
      <w:r w:rsidRPr="00116AD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lv-LV"/>
        </w:rPr>
        <w:t>Vecuma grupas         Sievietes            Vīrieši</w:t>
      </w:r>
      <w:r w:rsidRPr="00A871E0">
        <w:rPr>
          <w:rFonts w:ascii="Times New Roman" w:eastAsia="Times New Roman" w:hAnsi="Times New Roman" w:cs="Times New Roman"/>
          <w:bCs/>
          <w:iCs/>
          <w:sz w:val="24"/>
          <w:szCs w:val="24"/>
          <w:lang w:eastAsia="lv-LV"/>
        </w:rPr>
        <w:br/>
        <w:t xml:space="preserve">     līdz 30 g.v.                  10,34 %             0  %</w:t>
      </w:r>
      <w:r w:rsidRPr="00A871E0">
        <w:rPr>
          <w:rFonts w:ascii="Times New Roman" w:eastAsia="Times New Roman" w:hAnsi="Times New Roman" w:cs="Times New Roman"/>
          <w:bCs/>
          <w:iCs/>
          <w:sz w:val="24"/>
          <w:szCs w:val="24"/>
          <w:lang w:eastAsia="lv-LV"/>
        </w:rPr>
        <w:br/>
        <w:t xml:space="preserve">     31 - 50 g.v                   48,28 %            13,79  %</w:t>
      </w:r>
      <w:r w:rsidRPr="00A871E0">
        <w:rPr>
          <w:rFonts w:ascii="Times New Roman" w:eastAsia="Times New Roman" w:hAnsi="Times New Roman" w:cs="Times New Roman"/>
          <w:bCs/>
          <w:iCs/>
          <w:sz w:val="24"/>
          <w:szCs w:val="24"/>
          <w:lang w:eastAsia="lv-LV"/>
        </w:rPr>
        <w:br/>
        <w:t xml:space="preserve">     51 un virs g.v.             17,24%             10,34  %             </w:t>
      </w:r>
      <w:r w:rsidRPr="00A871E0">
        <w:rPr>
          <w:rFonts w:ascii="Times New Roman" w:eastAsia="Times New Roman" w:hAnsi="Times New Roman" w:cs="Times New Roman"/>
          <w:color w:val="7030A0"/>
          <w:sz w:val="24"/>
          <w:szCs w:val="24"/>
          <w:lang w:eastAsia="lv-LV"/>
        </w:rPr>
        <w:t>”</w:t>
      </w:r>
    </w:p>
    <w:p w14:paraId="61718E83" w14:textId="77777777" w:rsidR="00E77EDE" w:rsidRPr="00E77EDE" w:rsidRDefault="00E77EDE"/>
    <w:sectPr w:rsidR="00E77EDE" w:rsidRPr="00E77EDE" w:rsidSect="0022218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CF"/>
    <w:rsid w:val="00116970"/>
    <w:rsid w:val="00222183"/>
    <w:rsid w:val="006B54CD"/>
    <w:rsid w:val="008E5D99"/>
    <w:rsid w:val="00B451CF"/>
    <w:rsid w:val="00E77EDE"/>
    <w:rsid w:val="00E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BA860"/>
  <w15:chartTrackingRefBased/>
  <w15:docId w15:val="{A8AEF1B4-E114-4563-A9E4-5B93DDA7E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45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45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451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45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451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45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45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45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45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451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451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451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451C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451C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451C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451C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451C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451C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45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45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45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45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45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451CF"/>
    <w:rPr>
      <w:i/>
      <w:iCs/>
      <w:color w:val="404040" w:themeColor="text1" w:themeTint="BF"/>
    </w:rPr>
  </w:style>
  <w:style w:type="paragraph" w:styleId="Sarakstarindkopa">
    <w:name w:val="List Paragraph"/>
    <w:aliases w:val="Strip,2,H&amp;P List Paragraph,Virsraksti,Numbered Para 1,Dot pt,List Paragraph Char Char Char,Indicator Text,List Paragraph1,Bullet Points,MAIN CONTENT,IFCL - List Paragraph,List Paragraph12,OBC Bullet,F5 List Paragraph,Bullet Styl"/>
    <w:basedOn w:val="Parasts"/>
    <w:link w:val="SarakstarindkopaRakstz"/>
    <w:uiPriority w:val="34"/>
    <w:qFormat/>
    <w:rsid w:val="00B451C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451C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451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451C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451CF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Strip Rakstz.,2 Rakstz.,H&amp;P List Paragraph Rakstz.,Virsraksti Rakstz.,Numbered Para 1 Rakstz.,Dot pt Rakstz.,List Paragraph Char Char Char Rakstz.,Indicator Text Rakstz.,List Paragraph1 Rakstz.,Bullet Points Rakstz."/>
    <w:link w:val="Sarakstarindkopa"/>
    <w:uiPriority w:val="34"/>
    <w:qFormat/>
    <w:locked/>
    <w:rsid w:val="00E77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766</Words>
  <Characters>438</Characters>
  <Application>Microsoft Office Word</Application>
  <DocSecurity>0</DocSecurity>
  <Lines>3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Naglis</dc:creator>
  <cp:keywords/>
  <dc:description/>
  <cp:lastModifiedBy>Normunds Naglis</cp:lastModifiedBy>
  <cp:revision>2</cp:revision>
  <dcterms:created xsi:type="dcterms:W3CDTF">2026-06-17T07:32:00Z</dcterms:created>
  <dcterms:modified xsi:type="dcterms:W3CDTF">2026-06-17T07:39:00Z</dcterms:modified>
</cp:coreProperties>
</file>