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2BF82" w14:textId="77777777" w:rsidR="001D2797" w:rsidRPr="003C3179" w:rsidRDefault="001D2797" w:rsidP="00AF4737">
      <w:pPr>
        <w:spacing w:after="0"/>
        <w:ind w:firstLine="720"/>
        <w:jc w:val="center"/>
        <w:rPr>
          <w:rFonts w:ascii="Times New Roman" w:hAnsi="Times New Roman"/>
          <w:b/>
          <w:sz w:val="24"/>
          <w:szCs w:val="24"/>
        </w:rPr>
      </w:pPr>
      <w:r w:rsidRPr="003C3179">
        <w:rPr>
          <w:rFonts w:ascii="Times New Roman" w:hAnsi="Times New Roman"/>
          <w:b/>
          <w:sz w:val="24"/>
          <w:szCs w:val="24"/>
        </w:rPr>
        <w:t>APSTIPRIN</w:t>
      </w:r>
      <w:r w:rsidRPr="003C3179">
        <w:rPr>
          <w:rFonts w:ascii="Times New Roman" w:hAnsi="Times New Roman"/>
          <w:b/>
          <w:caps/>
          <w:sz w:val="24"/>
          <w:szCs w:val="24"/>
        </w:rPr>
        <w:t>āts</w:t>
      </w:r>
    </w:p>
    <w:p w14:paraId="5CC9A51B" w14:textId="77777777" w:rsidR="001D2797" w:rsidRPr="003C3179" w:rsidRDefault="001D2797" w:rsidP="001D2797">
      <w:pPr>
        <w:spacing w:after="0"/>
        <w:jc w:val="right"/>
        <w:rPr>
          <w:rFonts w:ascii="Times New Roman" w:hAnsi="Times New Roman"/>
          <w:sz w:val="24"/>
          <w:szCs w:val="24"/>
        </w:rPr>
      </w:pPr>
      <w:r w:rsidRPr="003C3179">
        <w:rPr>
          <w:rFonts w:ascii="Times New Roman" w:hAnsi="Times New Roman"/>
          <w:sz w:val="24"/>
          <w:szCs w:val="24"/>
        </w:rPr>
        <w:t>ar Sabiedrības integrācijas fonda iepirkuma komisijas</w:t>
      </w:r>
    </w:p>
    <w:p w14:paraId="3ECFF691" w14:textId="41DC5092" w:rsidR="001D2797" w:rsidRPr="003C3179" w:rsidRDefault="001D2797" w:rsidP="001D2797">
      <w:pPr>
        <w:spacing w:after="0"/>
        <w:jc w:val="right"/>
        <w:rPr>
          <w:rFonts w:ascii="Times New Roman" w:hAnsi="Times New Roman"/>
          <w:sz w:val="24"/>
          <w:szCs w:val="24"/>
        </w:rPr>
      </w:pPr>
      <w:r w:rsidRPr="003C3179">
        <w:rPr>
          <w:rFonts w:ascii="Times New Roman" w:hAnsi="Times New Roman"/>
          <w:sz w:val="24"/>
          <w:szCs w:val="24"/>
        </w:rPr>
        <w:t xml:space="preserve">2026.gada </w:t>
      </w:r>
      <w:r w:rsidR="00F90895">
        <w:rPr>
          <w:rFonts w:ascii="Times New Roman" w:hAnsi="Times New Roman"/>
          <w:sz w:val="24"/>
          <w:szCs w:val="24"/>
        </w:rPr>
        <w:t>15</w:t>
      </w:r>
      <w:r w:rsidRPr="003C3179">
        <w:rPr>
          <w:rFonts w:ascii="Times New Roman" w:hAnsi="Times New Roman"/>
          <w:sz w:val="24"/>
          <w:szCs w:val="24"/>
        </w:rPr>
        <w:t>.</w:t>
      </w:r>
      <w:r w:rsidR="001F7B6D">
        <w:rPr>
          <w:rFonts w:ascii="Times New Roman" w:hAnsi="Times New Roman"/>
          <w:sz w:val="24"/>
          <w:szCs w:val="24"/>
        </w:rPr>
        <w:t>jūnija</w:t>
      </w:r>
      <w:r w:rsidR="00B30B91" w:rsidRPr="003C3179">
        <w:rPr>
          <w:rFonts w:ascii="Times New Roman" w:hAnsi="Times New Roman"/>
          <w:sz w:val="24"/>
          <w:szCs w:val="24"/>
        </w:rPr>
        <w:t xml:space="preserve"> </w:t>
      </w:r>
      <w:r w:rsidRPr="003C3179">
        <w:rPr>
          <w:rFonts w:ascii="Times New Roman" w:hAnsi="Times New Roman"/>
          <w:sz w:val="24"/>
          <w:szCs w:val="24"/>
        </w:rPr>
        <w:t>sēdes lēmumu (protokols Nr. SIF 2026/</w:t>
      </w:r>
      <w:r w:rsidR="00E579FB" w:rsidRPr="003C3179">
        <w:rPr>
          <w:rFonts w:ascii="Times New Roman" w:hAnsi="Times New Roman"/>
          <w:sz w:val="24"/>
          <w:szCs w:val="24"/>
        </w:rPr>
        <w:t>5-1</w:t>
      </w:r>
      <w:r w:rsidRPr="003C3179">
        <w:rPr>
          <w:rFonts w:ascii="Times New Roman" w:hAnsi="Times New Roman"/>
          <w:sz w:val="24"/>
          <w:szCs w:val="24"/>
        </w:rPr>
        <w:t xml:space="preserve"> )</w:t>
      </w:r>
    </w:p>
    <w:p w14:paraId="4B32F8E2" w14:textId="77777777" w:rsidR="001D2797" w:rsidRPr="003C3179" w:rsidRDefault="001D2797" w:rsidP="001D2797">
      <w:pPr>
        <w:tabs>
          <w:tab w:val="left" w:pos="4500"/>
          <w:tab w:val="right" w:pos="8313"/>
        </w:tabs>
        <w:spacing w:after="0" w:line="240" w:lineRule="auto"/>
        <w:jc w:val="right"/>
        <w:rPr>
          <w:rFonts w:ascii="Times New Roman" w:hAnsi="Times New Roman"/>
          <w:sz w:val="24"/>
          <w:szCs w:val="24"/>
        </w:rPr>
      </w:pPr>
    </w:p>
    <w:p w14:paraId="7D82D8A1" w14:textId="77777777" w:rsidR="001D2797" w:rsidRPr="003C3179" w:rsidRDefault="001D2797" w:rsidP="001D2797">
      <w:pPr>
        <w:spacing w:after="0" w:line="240" w:lineRule="auto"/>
        <w:jc w:val="right"/>
        <w:rPr>
          <w:rFonts w:ascii="Times New Roman" w:hAnsi="Times New Roman"/>
          <w:sz w:val="24"/>
          <w:szCs w:val="24"/>
        </w:rPr>
      </w:pPr>
    </w:p>
    <w:p w14:paraId="1FBD9339" w14:textId="77777777" w:rsidR="001D2797" w:rsidRPr="003C3179" w:rsidRDefault="001D2797" w:rsidP="001D2797">
      <w:pPr>
        <w:pStyle w:val="Heading7"/>
        <w:rPr>
          <w:bCs/>
          <w:szCs w:val="28"/>
        </w:rPr>
      </w:pPr>
    </w:p>
    <w:p w14:paraId="46C5B990" w14:textId="77777777" w:rsidR="001D2797" w:rsidRPr="003C3179" w:rsidRDefault="001D2797" w:rsidP="001D2797">
      <w:pPr>
        <w:rPr>
          <w:lang w:eastAsia="en-US"/>
        </w:rPr>
      </w:pPr>
    </w:p>
    <w:p w14:paraId="2A6CAA92" w14:textId="77777777" w:rsidR="001D2797" w:rsidRPr="003C3179" w:rsidRDefault="001D2797" w:rsidP="001D2797">
      <w:pPr>
        <w:rPr>
          <w:lang w:eastAsia="en-US"/>
        </w:rPr>
      </w:pPr>
    </w:p>
    <w:p w14:paraId="25D8740A" w14:textId="77777777" w:rsidR="001D2797" w:rsidRPr="003C3179" w:rsidRDefault="001D2797" w:rsidP="001D2797">
      <w:pPr>
        <w:rPr>
          <w:lang w:eastAsia="en-US"/>
        </w:rPr>
      </w:pPr>
    </w:p>
    <w:p w14:paraId="7BE864AB" w14:textId="77777777" w:rsidR="001D2797" w:rsidRPr="003C3179" w:rsidRDefault="001D2797" w:rsidP="001D2797">
      <w:pPr>
        <w:rPr>
          <w:lang w:eastAsia="en-US"/>
        </w:rPr>
      </w:pPr>
    </w:p>
    <w:p w14:paraId="1D6AE770" w14:textId="77777777" w:rsidR="001D2797" w:rsidRPr="003C3179" w:rsidRDefault="001D2797" w:rsidP="001D2797">
      <w:pPr>
        <w:rPr>
          <w:lang w:eastAsia="en-US"/>
        </w:rPr>
      </w:pPr>
    </w:p>
    <w:p w14:paraId="293D7C25" w14:textId="77777777" w:rsidR="001D2797" w:rsidRPr="003C3179" w:rsidRDefault="001D2797" w:rsidP="001D2797">
      <w:pPr>
        <w:rPr>
          <w:lang w:eastAsia="en-US"/>
        </w:rPr>
      </w:pPr>
    </w:p>
    <w:p w14:paraId="36D063B8" w14:textId="77777777" w:rsidR="001D2797" w:rsidRPr="003C3179" w:rsidRDefault="001D2797" w:rsidP="001D2797">
      <w:pPr>
        <w:pStyle w:val="Heading7"/>
        <w:jc w:val="center"/>
        <w:rPr>
          <w:rFonts w:ascii="Times New Roman" w:hAnsi="Times New Roman" w:cs="Times New Roman"/>
          <w:b/>
          <w:color w:val="auto"/>
          <w:sz w:val="24"/>
          <w:szCs w:val="24"/>
        </w:rPr>
      </w:pPr>
      <w:r w:rsidRPr="003C3179">
        <w:rPr>
          <w:rFonts w:ascii="Times New Roman" w:hAnsi="Times New Roman" w:cs="Times New Roman"/>
          <w:b/>
          <w:color w:val="auto"/>
          <w:sz w:val="24"/>
          <w:szCs w:val="24"/>
        </w:rPr>
        <w:t>Sabiedrības integrācijas fonda</w:t>
      </w:r>
    </w:p>
    <w:p w14:paraId="738E603C" w14:textId="77777777" w:rsidR="001D2797" w:rsidRPr="003C3179" w:rsidRDefault="001D2797" w:rsidP="001D2797">
      <w:pPr>
        <w:spacing w:after="0" w:line="240" w:lineRule="auto"/>
        <w:jc w:val="center"/>
        <w:rPr>
          <w:rFonts w:ascii="Times New Roman" w:hAnsi="Times New Roman"/>
          <w:b/>
          <w:sz w:val="28"/>
          <w:szCs w:val="28"/>
        </w:rPr>
      </w:pPr>
    </w:p>
    <w:p w14:paraId="380EC832" w14:textId="77777777" w:rsidR="001D2797" w:rsidRPr="003C3179" w:rsidRDefault="001D2797" w:rsidP="001D2797">
      <w:pPr>
        <w:spacing w:after="0" w:line="240" w:lineRule="auto"/>
        <w:jc w:val="center"/>
        <w:rPr>
          <w:rFonts w:ascii="Times New Roman" w:hAnsi="Times New Roman"/>
          <w:b/>
          <w:sz w:val="28"/>
          <w:szCs w:val="28"/>
        </w:rPr>
      </w:pPr>
      <w:r w:rsidRPr="003C3179">
        <w:rPr>
          <w:rFonts w:ascii="Times New Roman" w:hAnsi="Times New Roman"/>
          <w:b/>
          <w:sz w:val="28"/>
          <w:szCs w:val="28"/>
        </w:rPr>
        <w:t xml:space="preserve">Atklāta konkursa </w:t>
      </w:r>
    </w:p>
    <w:p w14:paraId="2A22FD4F" w14:textId="77777777" w:rsidR="001D2797" w:rsidRPr="003C3179" w:rsidRDefault="001D2797" w:rsidP="001D2797">
      <w:pPr>
        <w:spacing w:after="0" w:line="240" w:lineRule="auto"/>
        <w:jc w:val="center"/>
        <w:rPr>
          <w:rFonts w:ascii="Times New Roman" w:hAnsi="Times New Roman"/>
          <w:b/>
          <w:sz w:val="28"/>
          <w:szCs w:val="28"/>
        </w:rPr>
      </w:pPr>
    </w:p>
    <w:p w14:paraId="1B5C7CB2" w14:textId="6ED440AC" w:rsidR="001D2797" w:rsidRPr="003C3179" w:rsidRDefault="001D2797" w:rsidP="001D2797">
      <w:pPr>
        <w:shd w:val="clear" w:color="auto" w:fill="FFFFFF"/>
        <w:tabs>
          <w:tab w:val="center" w:pos="4153"/>
          <w:tab w:val="left" w:pos="6675"/>
        </w:tabs>
        <w:autoSpaceDE w:val="0"/>
        <w:spacing w:after="0"/>
        <w:jc w:val="center"/>
        <w:rPr>
          <w:rFonts w:ascii="Times New Roman" w:hAnsi="Times New Roman"/>
          <w:b/>
          <w:sz w:val="28"/>
          <w:szCs w:val="28"/>
        </w:rPr>
      </w:pPr>
      <w:r w:rsidRPr="003C3179">
        <w:rPr>
          <w:rFonts w:ascii="Times New Roman" w:hAnsi="Times New Roman"/>
          <w:b/>
          <w:sz w:val="28"/>
          <w:szCs w:val="28"/>
        </w:rPr>
        <w:t>“</w:t>
      </w:r>
      <w:bookmarkStart w:id="0" w:name="_Hlk63164778"/>
      <w:r w:rsidR="00F947F9" w:rsidRPr="003C3179">
        <w:rPr>
          <w:rFonts w:ascii="Times New Roman" w:hAnsi="Times New Roman"/>
          <w:b/>
          <w:sz w:val="28"/>
          <w:szCs w:val="28"/>
        </w:rPr>
        <w:fldChar w:fldCharType="begin"/>
      </w:r>
      <w:r w:rsidR="00F947F9" w:rsidRPr="003C3179">
        <w:rPr>
          <w:rFonts w:ascii="Times New Roman" w:hAnsi="Times New Roman"/>
          <w:b/>
          <w:sz w:val="28"/>
          <w:szCs w:val="28"/>
        </w:rPr>
        <w:instrText xml:space="preserve"> HYPERLINK "https://www.eis.gov.lv/EKEIS/Supplier/ViewProcurement/24101" </w:instrText>
      </w:r>
      <w:r w:rsidR="00F947F9" w:rsidRPr="003C3179">
        <w:rPr>
          <w:rFonts w:ascii="Times New Roman" w:hAnsi="Times New Roman"/>
          <w:b/>
          <w:sz w:val="28"/>
          <w:szCs w:val="28"/>
        </w:rPr>
      </w:r>
      <w:r w:rsidR="00F947F9" w:rsidRPr="003C3179">
        <w:rPr>
          <w:rFonts w:ascii="Times New Roman" w:hAnsi="Times New Roman"/>
          <w:b/>
          <w:sz w:val="28"/>
          <w:szCs w:val="28"/>
        </w:rPr>
        <w:fldChar w:fldCharType="separate"/>
      </w:r>
      <w:r w:rsidR="00F947F9" w:rsidRPr="003C3179">
        <w:rPr>
          <w:rFonts w:ascii="Times New Roman" w:hAnsi="Times New Roman"/>
          <w:b/>
          <w:sz w:val="28"/>
          <w:szCs w:val="28"/>
        </w:rPr>
        <w:t>Pārtikas preču komplektu maziem bērniem piegāde vistrūcīgākajām personām</w:t>
      </w:r>
      <w:r w:rsidR="00F947F9" w:rsidRPr="003C3179">
        <w:rPr>
          <w:rFonts w:ascii="Times New Roman" w:hAnsi="Times New Roman"/>
          <w:b/>
          <w:sz w:val="28"/>
          <w:szCs w:val="28"/>
        </w:rPr>
        <w:fldChar w:fldCharType="end"/>
      </w:r>
      <w:r w:rsidRPr="003C3179">
        <w:rPr>
          <w:rFonts w:ascii="Times New Roman" w:hAnsi="Times New Roman"/>
          <w:b/>
          <w:sz w:val="28"/>
          <w:szCs w:val="28"/>
        </w:rPr>
        <w:t>”</w:t>
      </w:r>
    </w:p>
    <w:p w14:paraId="46286698" w14:textId="77777777" w:rsidR="001D2797" w:rsidRPr="003C3179" w:rsidRDefault="001D2797" w:rsidP="001D2797">
      <w:pPr>
        <w:shd w:val="clear" w:color="auto" w:fill="FFFFFF"/>
        <w:tabs>
          <w:tab w:val="center" w:pos="4153"/>
          <w:tab w:val="left" w:pos="6675"/>
        </w:tabs>
        <w:autoSpaceDE w:val="0"/>
        <w:spacing w:after="0"/>
        <w:jc w:val="center"/>
        <w:rPr>
          <w:rFonts w:ascii="Times New Roman" w:hAnsi="Times New Roman"/>
          <w:b/>
          <w:sz w:val="28"/>
          <w:szCs w:val="28"/>
        </w:rPr>
      </w:pPr>
    </w:p>
    <w:bookmarkEnd w:id="0"/>
    <w:p w14:paraId="16F4BC53" w14:textId="77777777" w:rsidR="001D2797" w:rsidRPr="003C3179" w:rsidRDefault="001D2797" w:rsidP="001D2797">
      <w:pPr>
        <w:shd w:val="clear" w:color="auto" w:fill="FFFFFF"/>
        <w:tabs>
          <w:tab w:val="center" w:pos="4153"/>
          <w:tab w:val="left" w:pos="6675"/>
        </w:tabs>
        <w:autoSpaceDE w:val="0"/>
        <w:jc w:val="center"/>
        <w:rPr>
          <w:rFonts w:ascii="Times New Roman" w:hAnsi="Times New Roman"/>
          <w:b/>
          <w:szCs w:val="24"/>
        </w:rPr>
      </w:pPr>
    </w:p>
    <w:p w14:paraId="45E96D3B" w14:textId="77777777" w:rsidR="001D2797" w:rsidRPr="003C3179" w:rsidRDefault="001D2797" w:rsidP="001D2797">
      <w:pPr>
        <w:shd w:val="clear" w:color="auto" w:fill="FFFFFF"/>
        <w:tabs>
          <w:tab w:val="center" w:pos="4153"/>
          <w:tab w:val="left" w:pos="6675"/>
        </w:tabs>
        <w:autoSpaceDE w:val="0"/>
        <w:jc w:val="center"/>
        <w:rPr>
          <w:rFonts w:ascii="Times New Roman Bold" w:hAnsi="Times New Roman Bold"/>
          <w:b/>
          <w:bCs/>
          <w:color w:val="000000"/>
          <w:spacing w:val="20"/>
          <w:sz w:val="32"/>
          <w:szCs w:val="24"/>
        </w:rPr>
      </w:pPr>
      <w:r w:rsidRPr="003C3179">
        <w:rPr>
          <w:rFonts w:ascii="Times New Roman Bold" w:hAnsi="Times New Roman Bold"/>
          <w:b/>
          <w:bCs/>
          <w:color w:val="000000"/>
          <w:spacing w:val="20"/>
          <w:sz w:val="32"/>
          <w:szCs w:val="24"/>
        </w:rPr>
        <w:t>NOLIKUMS</w:t>
      </w:r>
    </w:p>
    <w:p w14:paraId="2710494D" w14:textId="77777777" w:rsidR="001D2797" w:rsidRPr="003C3179" w:rsidRDefault="001D2797" w:rsidP="001D2797">
      <w:pPr>
        <w:shd w:val="clear" w:color="auto" w:fill="FFFFFF"/>
        <w:autoSpaceDE w:val="0"/>
        <w:jc w:val="center"/>
        <w:rPr>
          <w:rFonts w:ascii="Times New Roman" w:hAnsi="Times New Roman"/>
          <w:b/>
          <w:bCs/>
          <w:color w:val="000000"/>
          <w:sz w:val="24"/>
          <w:szCs w:val="24"/>
        </w:rPr>
      </w:pPr>
    </w:p>
    <w:p w14:paraId="36D8D2C9" w14:textId="2A4AE407" w:rsidR="001D2797" w:rsidRPr="003C3179" w:rsidRDefault="001D2797" w:rsidP="001D2797">
      <w:pPr>
        <w:shd w:val="clear" w:color="auto" w:fill="FFFFFF"/>
        <w:tabs>
          <w:tab w:val="center" w:pos="4153"/>
          <w:tab w:val="left" w:pos="6675"/>
        </w:tabs>
        <w:autoSpaceDE w:val="0"/>
        <w:jc w:val="center"/>
        <w:rPr>
          <w:rFonts w:ascii="Times New Roman" w:hAnsi="Times New Roman"/>
          <w:b/>
          <w:sz w:val="24"/>
          <w:szCs w:val="24"/>
        </w:rPr>
      </w:pPr>
      <w:r w:rsidRPr="003C3179">
        <w:rPr>
          <w:rFonts w:ascii="Times New Roman" w:hAnsi="Times New Roman"/>
          <w:b/>
          <w:bCs/>
          <w:color w:val="000000"/>
          <w:sz w:val="24"/>
          <w:szCs w:val="24"/>
        </w:rPr>
        <w:t xml:space="preserve">Iepirkuma identifikācijas Nr. </w:t>
      </w:r>
      <w:r w:rsidRPr="003C3179">
        <w:rPr>
          <w:rFonts w:ascii="Times New Roman" w:hAnsi="Times New Roman"/>
          <w:b/>
          <w:sz w:val="24"/>
          <w:szCs w:val="24"/>
        </w:rPr>
        <w:t>SIF 2026/</w:t>
      </w:r>
      <w:r w:rsidR="00887FBE" w:rsidRPr="003C3179">
        <w:rPr>
          <w:rFonts w:ascii="Times New Roman" w:hAnsi="Times New Roman"/>
          <w:b/>
          <w:sz w:val="24"/>
          <w:szCs w:val="24"/>
        </w:rPr>
        <w:t>5</w:t>
      </w:r>
    </w:p>
    <w:p w14:paraId="371B2B42" w14:textId="77777777" w:rsidR="001D2797" w:rsidRPr="003C3179" w:rsidRDefault="001D2797" w:rsidP="001D2797">
      <w:pPr>
        <w:spacing w:after="0" w:line="240" w:lineRule="auto"/>
        <w:jc w:val="center"/>
        <w:rPr>
          <w:rFonts w:ascii="Times New Roman" w:hAnsi="Times New Roman"/>
          <w:bCs/>
          <w:sz w:val="24"/>
          <w:szCs w:val="24"/>
        </w:rPr>
      </w:pPr>
    </w:p>
    <w:p w14:paraId="28574C55" w14:textId="77777777" w:rsidR="001D2797" w:rsidRPr="003C3179" w:rsidRDefault="001D2797" w:rsidP="001D2797">
      <w:pPr>
        <w:spacing w:after="0" w:line="240" w:lineRule="auto"/>
        <w:jc w:val="center"/>
        <w:rPr>
          <w:rFonts w:ascii="Times New Roman" w:hAnsi="Times New Roman"/>
          <w:bCs/>
          <w:sz w:val="24"/>
          <w:szCs w:val="24"/>
        </w:rPr>
      </w:pPr>
    </w:p>
    <w:p w14:paraId="38182C0D" w14:textId="77777777" w:rsidR="001D2797" w:rsidRPr="003C3179" w:rsidRDefault="001D2797" w:rsidP="001D2797">
      <w:pPr>
        <w:spacing w:after="0" w:line="240" w:lineRule="auto"/>
        <w:jc w:val="center"/>
        <w:rPr>
          <w:rFonts w:ascii="Times New Roman" w:hAnsi="Times New Roman"/>
          <w:bCs/>
          <w:sz w:val="24"/>
          <w:szCs w:val="24"/>
        </w:rPr>
      </w:pPr>
    </w:p>
    <w:p w14:paraId="1E661726" w14:textId="77777777" w:rsidR="001D2797" w:rsidRPr="003C3179" w:rsidRDefault="001D2797" w:rsidP="001D2797">
      <w:pPr>
        <w:spacing w:after="0" w:line="240" w:lineRule="auto"/>
        <w:jc w:val="center"/>
        <w:rPr>
          <w:rFonts w:ascii="Times New Roman" w:hAnsi="Times New Roman"/>
          <w:bCs/>
          <w:sz w:val="24"/>
          <w:szCs w:val="24"/>
        </w:rPr>
      </w:pPr>
    </w:p>
    <w:p w14:paraId="7EC6AE77" w14:textId="77777777" w:rsidR="001D2797" w:rsidRPr="003C3179" w:rsidRDefault="001D2797" w:rsidP="001D2797">
      <w:pPr>
        <w:spacing w:after="0" w:line="240" w:lineRule="auto"/>
        <w:jc w:val="center"/>
        <w:rPr>
          <w:rFonts w:ascii="Times New Roman" w:hAnsi="Times New Roman"/>
          <w:bCs/>
          <w:sz w:val="24"/>
          <w:szCs w:val="24"/>
        </w:rPr>
      </w:pPr>
    </w:p>
    <w:p w14:paraId="27200058" w14:textId="77777777" w:rsidR="001D2797" w:rsidRPr="003C3179" w:rsidRDefault="001D2797" w:rsidP="001D2797">
      <w:pPr>
        <w:spacing w:after="0" w:line="240" w:lineRule="auto"/>
        <w:jc w:val="center"/>
        <w:rPr>
          <w:rFonts w:ascii="Times New Roman" w:hAnsi="Times New Roman"/>
          <w:bCs/>
          <w:sz w:val="24"/>
          <w:szCs w:val="24"/>
        </w:rPr>
      </w:pPr>
    </w:p>
    <w:p w14:paraId="11BA0637" w14:textId="77777777" w:rsidR="001D2797" w:rsidRPr="003C3179" w:rsidRDefault="001D2797" w:rsidP="001D2797">
      <w:pPr>
        <w:spacing w:after="0" w:line="240" w:lineRule="auto"/>
        <w:jc w:val="center"/>
        <w:rPr>
          <w:rFonts w:ascii="Times New Roman" w:hAnsi="Times New Roman"/>
          <w:bCs/>
          <w:sz w:val="24"/>
          <w:szCs w:val="24"/>
        </w:rPr>
      </w:pPr>
    </w:p>
    <w:p w14:paraId="288D2215" w14:textId="77777777" w:rsidR="001D2797" w:rsidRPr="003C3179" w:rsidRDefault="001D2797" w:rsidP="001D2797">
      <w:pPr>
        <w:spacing w:after="0" w:line="240" w:lineRule="auto"/>
        <w:jc w:val="center"/>
        <w:rPr>
          <w:rFonts w:ascii="Times New Roman" w:hAnsi="Times New Roman"/>
          <w:bCs/>
          <w:sz w:val="24"/>
          <w:szCs w:val="24"/>
        </w:rPr>
      </w:pPr>
    </w:p>
    <w:p w14:paraId="496138A6" w14:textId="77777777" w:rsidR="001D2797" w:rsidRPr="003C3179" w:rsidRDefault="001D2797" w:rsidP="001D2797">
      <w:pPr>
        <w:spacing w:after="0" w:line="240" w:lineRule="auto"/>
        <w:jc w:val="center"/>
        <w:rPr>
          <w:rFonts w:ascii="Times New Roman" w:hAnsi="Times New Roman"/>
          <w:bCs/>
          <w:sz w:val="24"/>
          <w:szCs w:val="24"/>
        </w:rPr>
      </w:pPr>
    </w:p>
    <w:p w14:paraId="31C71AE9" w14:textId="77777777" w:rsidR="001D2797" w:rsidRPr="003C3179" w:rsidRDefault="001D2797" w:rsidP="001D2797">
      <w:pPr>
        <w:spacing w:after="0" w:line="240" w:lineRule="auto"/>
        <w:jc w:val="center"/>
        <w:rPr>
          <w:rFonts w:ascii="Times New Roman" w:hAnsi="Times New Roman"/>
          <w:bCs/>
          <w:sz w:val="24"/>
          <w:szCs w:val="24"/>
        </w:rPr>
      </w:pPr>
    </w:p>
    <w:p w14:paraId="3E6037FC" w14:textId="77777777" w:rsidR="001D2797" w:rsidRPr="003C3179" w:rsidRDefault="001D2797" w:rsidP="001D2797">
      <w:pPr>
        <w:spacing w:after="0" w:line="240" w:lineRule="auto"/>
        <w:jc w:val="center"/>
        <w:rPr>
          <w:rFonts w:ascii="Times New Roman" w:hAnsi="Times New Roman"/>
          <w:bCs/>
          <w:sz w:val="24"/>
          <w:szCs w:val="24"/>
        </w:rPr>
      </w:pPr>
    </w:p>
    <w:p w14:paraId="0C508223" w14:textId="77777777" w:rsidR="001D2797" w:rsidRPr="003C3179" w:rsidRDefault="001D2797" w:rsidP="001D2797">
      <w:pPr>
        <w:spacing w:after="0" w:line="240" w:lineRule="auto"/>
        <w:jc w:val="center"/>
        <w:rPr>
          <w:rFonts w:ascii="Times New Roman" w:hAnsi="Times New Roman"/>
          <w:bCs/>
          <w:sz w:val="24"/>
          <w:szCs w:val="24"/>
        </w:rPr>
      </w:pPr>
    </w:p>
    <w:p w14:paraId="079D260D" w14:textId="77777777" w:rsidR="001D2797" w:rsidRPr="003C3179" w:rsidRDefault="001D2797" w:rsidP="001D2797">
      <w:pPr>
        <w:spacing w:after="0" w:line="240" w:lineRule="auto"/>
        <w:jc w:val="center"/>
        <w:rPr>
          <w:rFonts w:ascii="Times New Roman" w:hAnsi="Times New Roman"/>
          <w:bCs/>
          <w:sz w:val="24"/>
          <w:szCs w:val="24"/>
        </w:rPr>
      </w:pPr>
    </w:p>
    <w:p w14:paraId="32C97014" w14:textId="77777777" w:rsidR="001D2797" w:rsidRPr="003C3179" w:rsidRDefault="001D2797" w:rsidP="001D2797">
      <w:pPr>
        <w:spacing w:after="0" w:line="240" w:lineRule="auto"/>
        <w:jc w:val="center"/>
        <w:rPr>
          <w:rFonts w:ascii="Times New Roman" w:hAnsi="Times New Roman"/>
          <w:bCs/>
          <w:sz w:val="24"/>
          <w:szCs w:val="24"/>
        </w:rPr>
      </w:pPr>
    </w:p>
    <w:p w14:paraId="74DD814F" w14:textId="1FFDB557" w:rsidR="001D2797" w:rsidRPr="003C3179" w:rsidRDefault="001D2797" w:rsidP="001D2797">
      <w:pPr>
        <w:spacing w:after="0"/>
        <w:jc w:val="center"/>
        <w:rPr>
          <w:rFonts w:ascii="Times New Roman" w:hAnsi="Times New Roman"/>
          <w:b/>
          <w:bCs/>
          <w:sz w:val="24"/>
          <w:szCs w:val="24"/>
        </w:rPr>
      </w:pPr>
      <w:r w:rsidRPr="003C3179">
        <w:rPr>
          <w:rFonts w:ascii="Times New Roman" w:hAnsi="Times New Roman"/>
          <w:b/>
          <w:bCs/>
          <w:sz w:val="24"/>
          <w:szCs w:val="24"/>
        </w:rPr>
        <w:t>Rīga</w:t>
      </w:r>
      <w:r w:rsidR="00B30B91" w:rsidRPr="003C3179">
        <w:rPr>
          <w:rFonts w:ascii="Times New Roman" w:hAnsi="Times New Roman"/>
          <w:b/>
          <w:bCs/>
          <w:sz w:val="24"/>
          <w:szCs w:val="24"/>
        </w:rPr>
        <w:t>,</w:t>
      </w:r>
      <w:r w:rsidRPr="003C3179">
        <w:rPr>
          <w:rFonts w:ascii="Times New Roman" w:hAnsi="Times New Roman"/>
          <w:b/>
          <w:bCs/>
          <w:sz w:val="24"/>
          <w:szCs w:val="24"/>
        </w:rPr>
        <w:t xml:space="preserve"> 2026. gads</w:t>
      </w:r>
      <w:r w:rsidRPr="003C3179">
        <w:rPr>
          <w:rFonts w:ascii="Times New Roman" w:hAnsi="Times New Roman"/>
          <w:b/>
          <w:bCs/>
          <w:sz w:val="24"/>
          <w:szCs w:val="24"/>
        </w:rPr>
        <w:br w:type="page"/>
      </w:r>
    </w:p>
    <w:p w14:paraId="70B6AFED" w14:textId="77777777" w:rsidR="001D2797" w:rsidRPr="003C3179" w:rsidRDefault="001D2797" w:rsidP="001D2797">
      <w:pPr>
        <w:pStyle w:val="ListParagraph"/>
        <w:widowControl w:val="0"/>
        <w:numPr>
          <w:ilvl w:val="0"/>
          <w:numId w:val="1"/>
        </w:numPr>
        <w:autoSpaceDE w:val="0"/>
        <w:autoSpaceDN w:val="0"/>
        <w:adjustRightInd w:val="0"/>
        <w:spacing w:before="240" w:after="120" w:line="240" w:lineRule="auto"/>
        <w:contextualSpacing w:val="0"/>
        <w:jc w:val="center"/>
        <w:rPr>
          <w:rFonts w:ascii="Times New Roman" w:hAnsi="Times New Roman"/>
          <w:sz w:val="24"/>
          <w:szCs w:val="24"/>
        </w:rPr>
      </w:pPr>
      <w:r w:rsidRPr="003C3179">
        <w:rPr>
          <w:rFonts w:ascii="Times New Roman" w:hAnsi="Times New Roman"/>
          <w:b/>
          <w:bCs/>
          <w:sz w:val="24"/>
          <w:szCs w:val="24"/>
        </w:rPr>
        <w:lastRenderedPageBreak/>
        <w:t>VISPĀRĪGĀ INFORMĀCIJA</w:t>
      </w:r>
    </w:p>
    <w:p w14:paraId="2B881D98" w14:textId="77777777" w:rsidR="001D2797" w:rsidRPr="003C3179" w:rsidRDefault="001D2797" w:rsidP="001D2797">
      <w:pPr>
        <w:numPr>
          <w:ilvl w:val="1"/>
          <w:numId w:val="4"/>
        </w:numPr>
        <w:spacing w:after="0" w:line="240" w:lineRule="auto"/>
        <w:ind w:left="567" w:hanging="567"/>
        <w:jc w:val="both"/>
        <w:rPr>
          <w:rFonts w:ascii="Times New Roman" w:hAnsi="Times New Roman"/>
          <w:b/>
          <w:sz w:val="24"/>
          <w:szCs w:val="24"/>
        </w:rPr>
      </w:pPr>
      <w:r w:rsidRPr="003C3179">
        <w:rPr>
          <w:rFonts w:ascii="Times New Roman" w:hAnsi="Times New Roman"/>
          <w:b/>
          <w:sz w:val="24"/>
          <w:szCs w:val="24"/>
        </w:rPr>
        <w:t>Iepirkuma procedūras veids, nosaukums un identifikācijas numurs</w:t>
      </w:r>
    </w:p>
    <w:p w14:paraId="1FE42BDC" w14:textId="7801BECF" w:rsidR="001D2797" w:rsidRPr="003C3179" w:rsidRDefault="001D2797" w:rsidP="001D2797">
      <w:pPr>
        <w:spacing w:after="0" w:line="240" w:lineRule="auto"/>
        <w:ind w:left="567"/>
        <w:jc w:val="both"/>
        <w:rPr>
          <w:rFonts w:ascii="Times New Roman" w:hAnsi="Times New Roman"/>
          <w:b/>
          <w:bCs/>
          <w:sz w:val="24"/>
          <w:szCs w:val="24"/>
        </w:rPr>
      </w:pPr>
      <w:r w:rsidRPr="003C3179">
        <w:rPr>
          <w:rFonts w:ascii="Times New Roman" w:hAnsi="Times New Roman"/>
          <w:sz w:val="24"/>
          <w:szCs w:val="24"/>
        </w:rPr>
        <w:t>Atklāts konkurss “</w:t>
      </w:r>
      <w:hyperlink r:id="rId11" w:history="1">
        <w:r w:rsidR="00F947F9" w:rsidRPr="003C3179">
          <w:rPr>
            <w:rFonts w:ascii="Times New Roman" w:hAnsi="Times New Roman"/>
            <w:sz w:val="24"/>
            <w:szCs w:val="24"/>
          </w:rPr>
          <w:t>Pārtikas preču komplektu maziem bērniem piegāde vistrūcīgākajām personām</w:t>
        </w:r>
      </w:hyperlink>
      <w:r w:rsidRPr="003C3179">
        <w:rPr>
          <w:rFonts w:ascii="Times New Roman" w:hAnsi="Times New Roman"/>
          <w:sz w:val="24"/>
          <w:szCs w:val="24"/>
        </w:rPr>
        <w:t>”, identifikācijas numurs: SIF 2026/</w:t>
      </w:r>
      <w:r w:rsidR="00F947F9" w:rsidRPr="003C3179">
        <w:rPr>
          <w:rFonts w:ascii="Times New Roman" w:hAnsi="Times New Roman"/>
          <w:sz w:val="24"/>
          <w:szCs w:val="24"/>
        </w:rPr>
        <w:t>5</w:t>
      </w:r>
      <w:r w:rsidRPr="003C3179">
        <w:rPr>
          <w:rFonts w:ascii="Times New Roman" w:hAnsi="Times New Roman"/>
          <w:sz w:val="24"/>
          <w:szCs w:val="24"/>
        </w:rPr>
        <w:t>, (turpmāk – Iepirkums).</w:t>
      </w:r>
    </w:p>
    <w:p w14:paraId="0F735005" w14:textId="77777777" w:rsidR="001D2797" w:rsidRPr="003C3179" w:rsidRDefault="001D2797" w:rsidP="001D2797">
      <w:pPr>
        <w:pStyle w:val="ListParagraph"/>
        <w:numPr>
          <w:ilvl w:val="1"/>
          <w:numId w:val="4"/>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t>Iepirkums tiek veikts saskaņā ar Publisko iepirkumu likumu (turpmāk – PIL), Ministru kabineta 2017. gada 28. februāra noteikumiem Nr.107 “Iepirkuma procedūru un metu konkursa norises kārtība” (turpmāk – MK noteikumi) un, ievērojot citu iepirkuma priekšmetu regulējošo normatīvo aktu prasības. Pretrunu gadījumā starp Iepirkuma nolikumā (turpmāk – Nolikums) noteikto un PIL noteikto, noteicošais būs PIL.</w:t>
      </w:r>
    </w:p>
    <w:p w14:paraId="55D19307" w14:textId="77777777" w:rsidR="001D2797" w:rsidRPr="003C3179" w:rsidRDefault="001D2797" w:rsidP="001D2797">
      <w:pPr>
        <w:numPr>
          <w:ilvl w:val="1"/>
          <w:numId w:val="4"/>
        </w:numPr>
        <w:spacing w:before="120" w:after="120" w:line="240" w:lineRule="auto"/>
        <w:ind w:left="567" w:hanging="567"/>
        <w:jc w:val="both"/>
        <w:rPr>
          <w:rFonts w:ascii="Times New Roman" w:hAnsi="Times New Roman"/>
          <w:sz w:val="24"/>
          <w:szCs w:val="24"/>
        </w:rPr>
      </w:pPr>
      <w:r w:rsidRPr="003C3179">
        <w:rPr>
          <w:rFonts w:ascii="Times New Roman" w:hAnsi="Times New Roman"/>
          <w:b/>
          <w:sz w:val="24"/>
          <w:szCs w:val="24"/>
        </w:rPr>
        <w:t>Pasūtītājs</w:t>
      </w:r>
    </w:p>
    <w:tbl>
      <w:tblPr>
        <w:tblW w:w="8505" w:type="dxa"/>
        <w:tblInd w:w="577" w:type="dxa"/>
        <w:tblLayout w:type="fixed"/>
        <w:tblCellMar>
          <w:left w:w="0" w:type="dxa"/>
          <w:right w:w="0" w:type="dxa"/>
        </w:tblCellMar>
        <w:tblLook w:val="0000" w:firstRow="0" w:lastRow="0" w:firstColumn="0" w:lastColumn="0" w:noHBand="0" w:noVBand="0"/>
      </w:tblPr>
      <w:tblGrid>
        <w:gridCol w:w="2977"/>
        <w:gridCol w:w="5528"/>
      </w:tblGrid>
      <w:tr w:rsidR="001D2797" w:rsidRPr="003C3179" w14:paraId="21422EA6" w14:textId="77777777">
        <w:trPr>
          <w:trHeight w:val="397"/>
        </w:trPr>
        <w:tc>
          <w:tcPr>
            <w:tcW w:w="2977" w:type="dxa"/>
            <w:tcBorders>
              <w:top w:val="single" w:sz="8" w:space="0" w:color="auto"/>
              <w:left w:val="single" w:sz="8" w:space="0" w:color="auto"/>
              <w:bottom w:val="single" w:sz="8" w:space="0" w:color="auto"/>
              <w:right w:val="single" w:sz="8" w:space="0" w:color="auto"/>
            </w:tcBorders>
            <w:vAlign w:val="bottom"/>
          </w:tcPr>
          <w:p w14:paraId="64024AC2"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bCs/>
                <w:sz w:val="24"/>
                <w:szCs w:val="24"/>
              </w:rPr>
              <w:t>Pasūtītāja nosaukums</w:t>
            </w:r>
          </w:p>
        </w:tc>
        <w:tc>
          <w:tcPr>
            <w:tcW w:w="5528" w:type="dxa"/>
            <w:tcBorders>
              <w:top w:val="single" w:sz="8" w:space="0" w:color="auto"/>
              <w:left w:val="nil"/>
              <w:bottom w:val="single" w:sz="8" w:space="0" w:color="auto"/>
              <w:right w:val="single" w:sz="8" w:space="0" w:color="auto"/>
            </w:tcBorders>
            <w:vAlign w:val="center"/>
          </w:tcPr>
          <w:p w14:paraId="46FADECD" w14:textId="77777777" w:rsidR="001D2797" w:rsidRPr="003C3179" w:rsidRDefault="001D2797">
            <w:pPr>
              <w:widowControl w:val="0"/>
              <w:autoSpaceDE w:val="0"/>
              <w:autoSpaceDN w:val="0"/>
              <w:adjustRightInd w:val="0"/>
              <w:spacing w:after="0"/>
              <w:ind w:left="142"/>
              <w:rPr>
                <w:rFonts w:ascii="Times New Roman" w:hAnsi="Times New Roman"/>
                <w:sz w:val="24"/>
                <w:szCs w:val="24"/>
              </w:rPr>
            </w:pPr>
            <w:r w:rsidRPr="003C3179">
              <w:rPr>
                <w:rFonts w:ascii="Times New Roman" w:hAnsi="Times New Roman"/>
                <w:sz w:val="24"/>
                <w:szCs w:val="24"/>
              </w:rPr>
              <w:t>Sabiedrības integrācijas fonds (turpmāk – Pasūtītājs)</w:t>
            </w:r>
          </w:p>
        </w:tc>
      </w:tr>
      <w:tr w:rsidR="001D2797" w:rsidRPr="003C3179" w14:paraId="38F26B02" w14:textId="77777777">
        <w:trPr>
          <w:trHeight w:val="397"/>
        </w:trPr>
        <w:tc>
          <w:tcPr>
            <w:tcW w:w="2977" w:type="dxa"/>
            <w:tcBorders>
              <w:top w:val="nil"/>
              <w:left w:val="single" w:sz="8" w:space="0" w:color="auto"/>
              <w:bottom w:val="single" w:sz="8" w:space="0" w:color="auto"/>
              <w:right w:val="single" w:sz="8" w:space="0" w:color="auto"/>
            </w:tcBorders>
            <w:vAlign w:val="bottom"/>
          </w:tcPr>
          <w:p w14:paraId="0304576C"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bCs/>
                <w:sz w:val="24"/>
                <w:szCs w:val="24"/>
              </w:rPr>
              <w:t>Adrese</w:t>
            </w:r>
          </w:p>
        </w:tc>
        <w:tc>
          <w:tcPr>
            <w:tcW w:w="5528" w:type="dxa"/>
            <w:tcBorders>
              <w:top w:val="nil"/>
              <w:left w:val="nil"/>
              <w:bottom w:val="single" w:sz="8" w:space="0" w:color="auto"/>
              <w:right w:val="single" w:sz="8" w:space="0" w:color="auto"/>
            </w:tcBorders>
            <w:vAlign w:val="center"/>
          </w:tcPr>
          <w:p w14:paraId="589A77CA" w14:textId="77777777" w:rsidR="001D2797" w:rsidRPr="003C3179" w:rsidRDefault="001D2797">
            <w:pPr>
              <w:widowControl w:val="0"/>
              <w:spacing w:after="0"/>
              <w:ind w:left="142"/>
              <w:rPr>
                <w:rFonts w:ascii="Times New Roman" w:hAnsi="Times New Roman"/>
                <w:sz w:val="24"/>
                <w:szCs w:val="24"/>
              </w:rPr>
            </w:pPr>
            <w:r w:rsidRPr="003C3179">
              <w:rPr>
                <w:rFonts w:ascii="Times New Roman" w:hAnsi="Times New Roman"/>
                <w:sz w:val="24"/>
                <w:szCs w:val="24"/>
              </w:rPr>
              <w:t>Raiņa bulvāris 15, Rīga, LV-1050</w:t>
            </w:r>
          </w:p>
        </w:tc>
      </w:tr>
      <w:tr w:rsidR="001D2797" w:rsidRPr="003C3179" w14:paraId="7397B090" w14:textId="77777777">
        <w:trPr>
          <w:trHeight w:val="397"/>
        </w:trPr>
        <w:tc>
          <w:tcPr>
            <w:tcW w:w="2977" w:type="dxa"/>
            <w:tcBorders>
              <w:top w:val="nil"/>
              <w:left w:val="single" w:sz="8" w:space="0" w:color="auto"/>
              <w:bottom w:val="single" w:sz="8" w:space="0" w:color="auto"/>
              <w:right w:val="single" w:sz="8" w:space="0" w:color="auto"/>
            </w:tcBorders>
            <w:vAlign w:val="bottom"/>
          </w:tcPr>
          <w:p w14:paraId="4700086A" w14:textId="77777777" w:rsidR="001D2797" w:rsidRPr="003C3179" w:rsidRDefault="001D2797">
            <w:pPr>
              <w:widowControl w:val="0"/>
              <w:autoSpaceDE w:val="0"/>
              <w:autoSpaceDN w:val="0"/>
              <w:adjustRightInd w:val="0"/>
              <w:spacing w:after="0" w:line="240" w:lineRule="auto"/>
              <w:ind w:left="142"/>
              <w:rPr>
                <w:rFonts w:ascii="Times New Roman" w:hAnsi="Times New Roman"/>
                <w:bCs/>
                <w:sz w:val="24"/>
                <w:szCs w:val="24"/>
              </w:rPr>
            </w:pPr>
            <w:r w:rsidRPr="003C3179">
              <w:rPr>
                <w:rFonts w:ascii="Times New Roman" w:hAnsi="Times New Roman"/>
                <w:sz w:val="24"/>
                <w:szCs w:val="24"/>
              </w:rPr>
              <w:t xml:space="preserve">Reģistrācijas Nr. </w:t>
            </w:r>
          </w:p>
        </w:tc>
        <w:tc>
          <w:tcPr>
            <w:tcW w:w="5528" w:type="dxa"/>
            <w:tcBorders>
              <w:top w:val="nil"/>
              <w:left w:val="nil"/>
              <w:bottom w:val="single" w:sz="8" w:space="0" w:color="auto"/>
              <w:right w:val="single" w:sz="8" w:space="0" w:color="auto"/>
            </w:tcBorders>
            <w:vAlign w:val="center"/>
          </w:tcPr>
          <w:p w14:paraId="674F986E" w14:textId="77777777" w:rsidR="001D2797" w:rsidRPr="003C3179" w:rsidRDefault="001D2797">
            <w:pPr>
              <w:widowControl w:val="0"/>
              <w:autoSpaceDE w:val="0"/>
              <w:autoSpaceDN w:val="0"/>
              <w:adjustRightInd w:val="0"/>
              <w:spacing w:after="0"/>
              <w:ind w:left="142"/>
              <w:rPr>
                <w:rFonts w:ascii="Times New Roman" w:hAnsi="Times New Roman"/>
                <w:sz w:val="24"/>
                <w:szCs w:val="24"/>
              </w:rPr>
            </w:pPr>
            <w:r w:rsidRPr="003C3179">
              <w:rPr>
                <w:rFonts w:ascii="Times New Roman" w:hAnsi="Times New Roman"/>
                <w:sz w:val="24"/>
                <w:szCs w:val="24"/>
              </w:rPr>
              <w:t>90001237779</w:t>
            </w:r>
          </w:p>
        </w:tc>
      </w:tr>
      <w:tr w:rsidR="001D2797" w:rsidRPr="003C3179" w14:paraId="4338478B" w14:textId="77777777">
        <w:trPr>
          <w:trHeight w:val="916"/>
        </w:trPr>
        <w:tc>
          <w:tcPr>
            <w:tcW w:w="2977" w:type="dxa"/>
            <w:tcBorders>
              <w:top w:val="single" w:sz="4" w:space="0" w:color="auto"/>
              <w:left w:val="single" w:sz="8" w:space="0" w:color="auto"/>
              <w:bottom w:val="single" w:sz="8" w:space="0" w:color="auto"/>
              <w:right w:val="single" w:sz="8" w:space="0" w:color="auto"/>
            </w:tcBorders>
            <w:vAlign w:val="center"/>
          </w:tcPr>
          <w:p w14:paraId="1D5D8724"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sz w:val="24"/>
                <w:szCs w:val="24"/>
              </w:rPr>
              <w:t>Kontaktpersona</w:t>
            </w:r>
          </w:p>
          <w:p w14:paraId="28162940"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p>
        </w:tc>
        <w:tc>
          <w:tcPr>
            <w:tcW w:w="5528" w:type="dxa"/>
            <w:tcBorders>
              <w:top w:val="single" w:sz="4" w:space="0" w:color="auto"/>
              <w:left w:val="nil"/>
              <w:bottom w:val="single" w:sz="8" w:space="0" w:color="auto"/>
              <w:right w:val="single" w:sz="8" w:space="0" w:color="auto"/>
            </w:tcBorders>
          </w:tcPr>
          <w:p w14:paraId="7539466D" w14:textId="77777777" w:rsidR="001D2797" w:rsidRPr="003C3179" w:rsidRDefault="001D2797">
            <w:pPr>
              <w:widowControl w:val="0"/>
              <w:spacing w:after="0" w:line="240" w:lineRule="auto"/>
              <w:ind w:left="142"/>
              <w:rPr>
                <w:rFonts w:ascii="Times New Roman" w:hAnsi="Times New Roman"/>
                <w:sz w:val="24"/>
                <w:szCs w:val="24"/>
              </w:rPr>
            </w:pPr>
            <w:r w:rsidRPr="003C3179">
              <w:rPr>
                <w:rFonts w:ascii="Times New Roman" w:hAnsi="Times New Roman"/>
                <w:sz w:val="24"/>
                <w:szCs w:val="24"/>
              </w:rPr>
              <w:t>Lelde Ripinska</w:t>
            </w:r>
          </w:p>
          <w:p w14:paraId="314FBD0F" w14:textId="77777777" w:rsidR="001D2797" w:rsidRPr="003C3179" w:rsidRDefault="001D2797">
            <w:pPr>
              <w:widowControl w:val="0"/>
              <w:spacing w:after="0" w:line="240" w:lineRule="auto"/>
              <w:ind w:left="142"/>
              <w:rPr>
                <w:rFonts w:ascii="Times New Roman" w:hAnsi="Times New Roman"/>
                <w:sz w:val="24"/>
                <w:szCs w:val="24"/>
                <w:highlight w:val="yellow"/>
              </w:rPr>
            </w:pPr>
            <w:r w:rsidRPr="003C3179">
              <w:rPr>
                <w:rFonts w:ascii="Times New Roman" w:hAnsi="Times New Roman"/>
                <w:sz w:val="24"/>
                <w:szCs w:val="24"/>
              </w:rPr>
              <w:t>tālr. +371 27025801</w:t>
            </w:r>
          </w:p>
          <w:p w14:paraId="5B14ACDC" w14:textId="77777777" w:rsidR="001D2797" w:rsidRPr="003C3179" w:rsidRDefault="001D2797">
            <w:pPr>
              <w:widowControl w:val="0"/>
              <w:spacing w:after="0"/>
              <w:ind w:left="142"/>
              <w:rPr>
                <w:rFonts w:ascii="Times New Roman" w:hAnsi="Times New Roman"/>
                <w:sz w:val="24"/>
                <w:szCs w:val="24"/>
              </w:rPr>
            </w:pPr>
            <w:r w:rsidRPr="003C3179">
              <w:rPr>
                <w:rFonts w:ascii="Times New Roman" w:hAnsi="Times New Roman"/>
                <w:sz w:val="24"/>
                <w:szCs w:val="24"/>
              </w:rPr>
              <w:t xml:space="preserve">E-pasts: </w:t>
            </w:r>
            <w:hyperlink r:id="rId12" w:history="1">
              <w:r w:rsidRPr="003C3179">
                <w:rPr>
                  <w:rStyle w:val="Hyperlink"/>
                  <w:rFonts w:ascii="Times New Roman" w:hAnsi="Times New Roman"/>
                  <w:sz w:val="24"/>
                  <w:szCs w:val="24"/>
                </w:rPr>
                <w:t>lelde.ripinska@sif.gov.lv</w:t>
              </w:r>
            </w:hyperlink>
            <w:r w:rsidRPr="003C3179">
              <w:rPr>
                <w:rFonts w:ascii="Times New Roman" w:hAnsi="Times New Roman"/>
              </w:rPr>
              <w:t xml:space="preserve">  </w:t>
            </w:r>
          </w:p>
        </w:tc>
      </w:tr>
      <w:tr w:rsidR="001D2797" w:rsidRPr="003C3179" w14:paraId="4D021794" w14:textId="77777777">
        <w:trPr>
          <w:trHeight w:val="397"/>
        </w:trPr>
        <w:tc>
          <w:tcPr>
            <w:tcW w:w="2977" w:type="dxa"/>
            <w:tcBorders>
              <w:top w:val="single" w:sz="4" w:space="0" w:color="auto"/>
              <w:left w:val="single" w:sz="8" w:space="0" w:color="auto"/>
              <w:bottom w:val="single" w:sz="8" w:space="0" w:color="auto"/>
              <w:right w:val="single" w:sz="8" w:space="0" w:color="auto"/>
            </w:tcBorders>
            <w:vAlign w:val="center"/>
          </w:tcPr>
          <w:p w14:paraId="611D6E3E"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sz w:val="24"/>
                <w:szCs w:val="24"/>
              </w:rPr>
              <w:t>Tālruņa numurs</w:t>
            </w:r>
          </w:p>
        </w:tc>
        <w:tc>
          <w:tcPr>
            <w:tcW w:w="5528" w:type="dxa"/>
            <w:tcBorders>
              <w:top w:val="single" w:sz="4" w:space="0" w:color="auto"/>
              <w:left w:val="nil"/>
              <w:bottom w:val="single" w:sz="8" w:space="0" w:color="auto"/>
              <w:right w:val="single" w:sz="8" w:space="0" w:color="auto"/>
            </w:tcBorders>
            <w:vAlign w:val="center"/>
          </w:tcPr>
          <w:p w14:paraId="411B3D0E" w14:textId="77777777" w:rsidR="001D2797" w:rsidRPr="003C3179" w:rsidRDefault="001D2797">
            <w:pPr>
              <w:widowControl w:val="0"/>
              <w:spacing w:after="0"/>
              <w:ind w:left="142"/>
              <w:rPr>
                <w:rFonts w:ascii="Times New Roman" w:hAnsi="Times New Roman"/>
                <w:sz w:val="24"/>
                <w:szCs w:val="24"/>
              </w:rPr>
            </w:pPr>
            <w:r w:rsidRPr="003C3179">
              <w:rPr>
                <w:rFonts w:ascii="Times New Roman" w:hAnsi="Times New Roman"/>
                <w:bCs/>
                <w:sz w:val="24"/>
                <w:szCs w:val="24"/>
              </w:rPr>
              <w:t>22811001</w:t>
            </w:r>
          </w:p>
        </w:tc>
      </w:tr>
      <w:tr w:rsidR="001D2797" w:rsidRPr="003C3179" w14:paraId="5E15C378" w14:textId="77777777">
        <w:trPr>
          <w:trHeight w:val="397"/>
        </w:trPr>
        <w:tc>
          <w:tcPr>
            <w:tcW w:w="2977" w:type="dxa"/>
            <w:tcBorders>
              <w:top w:val="nil"/>
              <w:left w:val="single" w:sz="8" w:space="0" w:color="auto"/>
              <w:bottom w:val="single" w:sz="8" w:space="0" w:color="auto"/>
              <w:right w:val="single" w:sz="8" w:space="0" w:color="auto"/>
            </w:tcBorders>
            <w:vAlign w:val="center"/>
          </w:tcPr>
          <w:p w14:paraId="644F6C45"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bCs/>
                <w:sz w:val="24"/>
                <w:szCs w:val="24"/>
              </w:rPr>
              <w:t>E-pasts</w:t>
            </w:r>
          </w:p>
        </w:tc>
        <w:tc>
          <w:tcPr>
            <w:tcW w:w="5528" w:type="dxa"/>
            <w:tcBorders>
              <w:top w:val="nil"/>
              <w:left w:val="nil"/>
              <w:bottom w:val="single" w:sz="8" w:space="0" w:color="auto"/>
              <w:right w:val="single" w:sz="8" w:space="0" w:color="auto"/>
            </w:tcBorders>
            <w:vAlign w:val="center"/>
          </w:tcPr>
          <w:p w14:paraId="55F9754C" w14:textId="77777777" w:rsidR="001D2797" w:rsidRPr="003C3179" w:rsidRDefault="001D2797">
            <w:pPr>
              <w:tabs>
                <w:tab w:val="left" w:pos="855"/>
              </w:tabs>
              <w:spacing w:after="0"/>
              <w:ind w:left="142"/>
              <w:jc w:val="both"/>
              <w:rPr>
                <w:rFonts w:ascii="Times New Roman" w:hAnsi="Times New Roman"/>
                <w:sz w:val="24"/>
                <w:szCs w:val="24"/>
              </w:rPr>
            </w:pPr>
            <w:hyperlink r:id="rId13" w:history="1">
              <w:r w:rsidRPr="003C3179">
                <w:rPr>
                  <w:rStyle w:val="Hyperlink"/>
                  <w:rFonts w:ascii="Times New Roman" w:hAnsi="Times New Roman"/>
                  <w:sz w:val="24"/>
                  <w:szCs w:val="24"/>
                </w:rPr>
                <w:t>pasts@sif.gov.lv</w:t>
              </w:r>
            </w:hyperlink>
          </w:p>
        </w:tc>
      </w:tr>
      <w:tr w:rsidR="001D2797" w:rsidRPr="003C3179" w14:paraId="6325C96E" w14:textId="77777777">
        <w:trPr>
          <w:trHeight w:val="397"/>
        </w:trPr>
        <w:tc>
          <w:tcPr>
            <w:tcW w:w="2977" w:type="dxa"/>
            <w:tcBorders>
              <w:top w:val="nil"/>
              <w:left w:val="single" w:sz="8" w:space="0" w:color="auto"/>
              <w:bottom w:val="single" w:sz="8" w:space="0" w:color="auto"/>
              <w:right w:val="single" w:sz="8" w:space="0" w:color="auto"/>
            </w:tcBorders>
            <w:vAlign w:val="center"/>
          </w:tcPr>
          <w:p w14:paraId="03F8AACA" w14:textId="77777777" w:rsidR="001D2797" w:rsidRPr="003C3179" w:rsidRDefault="001D2797">
            <w:pPr>
              <w:widowControl w:val="0"/>
              <w:autoSpaceDE w:val="0"/>
              <w:autoSpaceDN w:val="0"/>
              <w:adjustRightInd w:val="0"/>
              <w:spacing w:after="0" w:line="240" w:lineRule="auto"/>
              <w:ind w:left="142"/>
              <w:rPr>
                <w:rFonts w:ascii="Times New Roman" w:hAnsi="Times New Roman"/>
                <w:bCs/>
                <w:sz w:val="24"/>
                <w:szCs w:val="24"/>
              </w:rPr>
            </w:pPr>
            <w:r w:rsidRPr="003C3179">
              <w:rPr>
                <w:rFonts w:ascii="Times New Roman" w:hAnsi="Times New Roman"/>
                <w:bCs/>
                <w:sz w:val="24"/>
                <w:szCs w:val="24"/>
              </w:rPr>
              <w:t>Tīmekļvietne</w:t>
            </w:r>
          </w:p>
        </w:tc>
        <w:tc>
          <w:tcPr>
            <w:tcW w:w="5528" w:type="dxa"/>
            <w:tcBorders>
              <w:top w:val="nil"/>
              <w:left w:val="nil"/>
              <w:bottom w:val="single" w:sz="8" w:space="0" w:color="auto"/>
              <w:right w:val="single" w:sz="8" w:space="0" w:color="auto"/>
            </w:tcBorders>
            <w:vAlign w:val="center"/>
          </w:tcPr>
          <w:p w14:paraId="75BCB2D7" w14:textId="77777777" w:rsidR="001D2797" w:rsidRPr="003C3179" w:rsidRDefault="001D2797">
            <w:pPr>
              <w:tabs>
                <w:tab w:val="left" w:pos="855"/>
              </w:tabs>
              <w:spacing w:after="0"/>
              <w:ind w:left="142"/>
              <w:jc w:val="both"/>
              <w:rPr>
                <w:rFonts w:ascii="Times New Roman" w:hAnsi="Times New Roman"/>
                <w:sz w:val="24"/>
                <w:szCs w:val="24"/>
              </w:rPr>
            </w:pPr>
            <w:hyperlink r:id="rId14" w:history="1">
              <w:r w:rsidRPr="003C3179">
                <w:rPr>
                  <w:rStyle w:val="Hyperlink"/>
                  <w:rFonts w:ascii="Times New Roman" w:hAnsi="Times New Roman"/>
                  <w:sz w:val="24"/>
                  <w:szCs w:val="24"/>
                </w:rPr>
                <w:t>https://www.sif.gov.lv/</w:t>
              </w:r>
            </w:hyperlink>
            <w:r w:rsidRPr="003C3179">
              <w:rPr>
                <w:rFonts w:ascii="Times New Roman" w:hAnsi="Times New Roman"/>
                <w:sz w:val="24"/>
                <w:szCs w:val="24"/>
              </w:rPr>
              <w:t xml:space="preserve"> </w:t>
            </w:r>
          </w:p>
        </w:tc>
      </w:tr>
      <w:tr w:rsidR="001D2797" w:rsidRPr="003C3179" w14:paraId="7C548E92" w14:textId="77777777">
        <w:trPr>
          <w:trHeight w:val="397"/>
        </w:trPr>
        <w:tc>
          <w:tcPr>
            <w:tcW w:w="2977" w:type="dxa"/>
            <w:tcBorders>
              <w:top w:val="single" w:sz="8" w:space="0" w:color="auto"/>
              <w:left w:val="single" w:sz="8" w:space="0" w:color="auto"/>
              <w:bottom w:val="single" w:sz="8" w:space="0" w:color="auto"/>
              <w:right w:val="single" w:sz="8" w:space="0" w:color="auto"/>
            </w:tcBorders>
            <w:vAlign w:val="bottom"/>
          </w:tcPr>
          <w:p w14:paraId="3BAD6D62" w14:textId="77777777" w:rsidR="001D2797" w:rsidRPr="003C3179" w:rsidRDefault="001D2797">
            <w:pPr>
              <w:widowControl w:val="0"/>
              <w:autoSpaceDE w:val="0"/>
              <w:autoSpaceDN w:val="0"/>
              <w:adjustRightInd w:val="0"/>
              <w:spacing w:after="0" w:line="240" w:lineRule="auto"/>
              <w:ind w:left="142"/>
              <w:rPr>
                <w:rFonts w:ascii="Times New Roman" w:hAnsi="Times New Roman"/>
                <w:sz w:val="24"/>
                <w:szCs w:val="24"/>
              </w:rPr>
            </w:pPr>
            <w:r w:rsidRPr="003C3179">
              <w:rPr>
                <w:rFonts w:ascii="Times New Roman" w:hAnsi="Times New Roman"/>
                <w:bCs/>
                <w:sz w:val="24"/>
                <w:szCs w:val="24"/>
              </w:rPr>
              <w:t>Darba laiks</w:t>
            </w:r>
          </w:p>
        </w:tc>
        <w:tc>
          <w:tcPr>
            <w:tcW w:w="5528" w:type="dxa"/>
            <w:tcBorders>
              <w:top w:val="single" w:sz="8" w:space="0" w:color="auto"/>
              <w:left w:val="nil"/>
              <w:bottom w:val="single" w:sz="8" w:space="0" w:color="auto"/>
              <w:right w:val="single" w:sz="8" w:space="0" w:color="auto"/>
            </w:tcBorders>
            <w:vAlign w:val="bottom"/>
          </w:tcPr>
          <w:p w14:paraId="074A1C13" w14:textId="77777777" w:rsidR="001D2797" w:rsidRPr="003C3179" w:rsidRDefault="001D2797">
            <w:pPr>
              <w:spacing w:after="0" w:line="240" w:lineRule="auto"/>
              <w:ind w:left="142"/>
              <w:jc w:val="both"/>
              <w:rPr>
                <w:rFonts w:ascii="Times New Roman" w:hAnsi="Times New Roman"/>
                <w:sz w:val="24"/>
                <w:szCs w:val="24"/>
              </w:rPr>
            </w:pPr>
            <w:r w:rsidRPr="003C3179">
              <w:rPr>
                <w:rFonts w:ascii="Times New Roman" w:hAnsi="Times New Roman"/>
                <w:sz w:val="24"/>
                <w:szCs w:val="24"/>
              </w:rPr>
              <w:t>P. 08:30-18:00;</w:t>
            </w:r>
          </w:p>
          <w:p w14:paraId="4123C5B7" w14:textId="77777777" w:rsidR="001D2797" w:rsidRPr="003C3179" w:rsidRDefault="001D2797">
            <w:pPr>
              <w:spacing w:after="0" w:line="240" w:lineRule="auto"/>
              <w:ind w:left="142"/>
              <w:jc w:val="both"/>
              <w:rPr>
                <w:rFonts w:ascii="Times New Roman" w:hAnsi="Times New Roman"/>
                <w:sz w:val="24"/>
                <w:szCs w:val="24"/>
              </w:rPr>
            </w:pPr>
            <w:r w:rsidRPr="003C3179">
              <w:rPr>
                <w:rFonts w:ascii="Times New Roman" w:hAnsi="Times New Roman"/>
                <w:sz w:val="24"/>
                <w:szCs w:val="24"/>
              </w:rPr>
              <w:t>O., T., C. 08:30-17:00</w:t>
            </w:r>
          </w:p>
          <w:p w14:paraId="1464DBE5" w14:textId="77777777" w:rsidR="001D2797" w:rsidRPr="003C3179" w:rsidRDefault="001D2797">
            <w:pPr>
              <w:spacing w:after="0" w:line="240" w:lineRule="auto"/>
              <w:ind w:left="142"/>
              <w:jc w:val="both"/>
              <w:rPr>
                <w:rFonts w:ascii="Times New Roman" w:hAnsi="Times New Roman"/>
                <w:sz w:val="24"/>
                <w:szCs w:val="24"/>
              </w:rPr>
            </w:pPr>
            <w:proofErr w:type="spellStart"/>
            <w:r w:rsidRPr="003C3179">
              <w:rPr>
                <w:rFonts w:ascii="Times New Roman" w:hAnsi="Times New Roman"/>
                <w:sz w:val="24"/>
                <w:szCs w:val="24"/>
              </w:rPr>
              <w:t>Piekt</w:t>
            </w:r>
            <w:proofErr w:type="spellEnd"/>
            <w:r w:rsidRPr="003C3179">
              <w:rPr>
                <w:rFonts w:ascii="Times New Roman" w:hAnsi="Times New Roman"/>
                <w:sz w:val="24"/>
                <w:szCs w:val="24"/>
              </w:rPr>
              <w:t>. 8:30-16:00</w:t>
            </w:r>
          </w:p>
        </w:tc>
      </w:tr>
      <w:tr w:rsidR="001D2797" w:rsidRPr="003C3179" w14:paraId="30E327E5" w14:textId="77777777">
        <w:trPr>
          <w:trHeight w:val="397"/>
        </w:trPr>
        <w:tc>
          <w:tcPr>
            <w:tcW w:w="2977" w:type="dxa"/>
            <w:tcBorders>
              <w:top w:val="single" w:sz="8" w:space="0" w:color="auto"/>
              <w:left w:val="single" w:sz="8" w:space="0" w:color="auto"/>
              <w:bottom w:val="single" w:sz="4" w:space="0" w:color="auto"/>
              <w:right w:val="single" w:sz="8" w:space="0" w:color="auto"/>
            </w:tcBorders>
            <w:vAlign w:val="bottom"/>
          </w:tcPr>
          <w:p w14:paraId="52EE6196" w14:textId="77777777" w:rsidR="001D2797" w:rsidRPr="003C3179" w:rsidRDefault="001D2797">
            <w:pPr>
              <w:widowControl w:val="0"/>
              <w:autoSpaceDE w:val="0"/>
              <w:autoSpaceDN w:val="0"/>
              <w:adjustRightInd w:val="0"/>
              <w:spacing w:after="0" w:line="240" w:lineRule="auto"/>
              <w:ind w:left="142"/>
              <w:rPr>
                <w:rFonts w:ascii="Times New Roman" w:hAnsi="Times New Roman"/>
                <w:bCs/>
                <w:sz w:val="24"/>
                <w:szCs w:val="24"/>
              </w:rPr>
            </w:pPr>
            <w:r w:rsidRPr="003C3179">
              <w:rPr>
                <w:rFonts w:ascii="Times New Roman" w:hAnsi="Times New Roman"/>
                <w:bCs/>
                <w:sz w:val="24"/>
                <w:szCs w:val="24"/>
              </w:rPr>
              <w:t>Pircēja profila adrese</w:t>
            </w:r>
          </w:p>
        </w:tc>
        <w:tc>
          <w:tcPr>
            <w:tcW w:w="5528" w:type="dxa"/>
            <w:tcBorders>
              <w:top w:val="single" w:sz="8" w:space="0" w:color="auto"/>
              <w:left w:val="nil"/>
              <w:bottom w:val="single" w:sz="4" w:space="0" w:color="auto"/>
              <w:right w:val="single" w:sz="8" w:space="0" w:color="auto"/>
            </w:tcBorders>
            <w:vAlign w:val="bottom"/>
          </w:tcPr>
          <w:p w14:paraId="1E229CB9" w14:textId="77777777" w:rsidR="001D2797" w:rsidRPr="003C3179" w:rsidRDefault="001D2797">
            <w:pPr>
              <w:widowControl w:val="0"/>
              <w:autoSpaceDE w:val="0"/>
              <w:autoSpaceDN w:val="0"/>
              <w:adjustRightInd w:val="0"/>
              <w:spacing w:after="0"/>
              <w:ind w:left="142"/>
              <w:rPr>
                <w:rFonts w:ascii="Times New Roman" w:hAnsi="Times New Roman"/>
                <w:sz w:val="24"/>
                <w:szCs w:val="24"/>
              </w:rPr>
            </w:pPr>
            <w:hyperlink r:id="rId15" w:history="1">
              <w:r w:rsidRPr="003C3179">
                <w:rPr>
                  <w:rStyle w:val="Hyperlink"/>
                  <w:rFonts w:ascii="Times New Roman" w:hAnsi="Times New Roman"/>
                  <w:sz w:val="24"/>
                  <w:szCs w:val="24"/>
                </w:rPr>
                <w:t>https://www.eis.gov.lv/EKEIS/Supplier/Organizer/696</w:t>
              </w:r>
            </w:hyperlink>
            <w:r w:rsidRPr="003C3179">
              <w:rPr>
                <w:rFonts w:ascii="Times New Roman" w:hAnsi="Times New Roman"/>
                <w:sz w:val="24"/>
                <w:szCs w:val="24"/>
              </w:rPr>
              <w:t xml:space="preserve"> </w:t>
            </w:r>
          </w:p>
        </w:tc>
      </w:tr>
    </w:tbl>
    <w:p w14:paraId="157E48FF" w14:textId="77777777" w:rsidR="001D2797" w:rsidRPr="003C3179" w:rsidRDefault="001D2797" w:rsidP="001D2797">
      <w:pPr>
        <w:numPr>
          <w:ilvl w:val="1"/>
          <w:numId w:val="4"/>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Iepirkuma komisija</w:t>
      </w:r>
    </w:p>
    <w:p w14:paraId="28C31915" w14:textId="5267BACC" w:rsidR="001D2797" w:rsidRPr="003C3179" w:rsidRDefault="001D2797" w:rsidP="001D2797">
      <w:pPr>
        <w:spacing w:after="0" w:line="240" w:lineRule="auto"/>
        <w:ind w:left="567"/>
        <w:jc w:val="both"/>
        <w:rPr>
          <w:rFonts w:ascii="Times New Roman" w:hAnsi="Times New Roman"/>
          <w:sz w:val="24"/>
          <w:szCs w:val="24"/>
        </w:rPr>
      </w:pPr>
      <w:r w:rsidRPr="003C3179">
        <w:rPr>
          <w:rFonts w:ascii="Times New Roman" w:hAnsi="Times New Roman"/>
          <w:sz w:val="24"/>
          <w:szCs w:val="24"/>
        </w:rPr>
        <w:t xml:space="preserve">Iepirkumu veic ar </w:t>
      </w:r>
      <w:r w:rsidRPr="00486D05">
        <w:rPr>
          <w:rFonts w:ascii="Times New Roman" w:hAnsi="Times New Roman"/>
          <w:sz w:val="24"/>
          <w:szCs w:val="24"/>
        </w:rPr>
        <w:t xml:space="preserve">Pasūtītāja 2026.gada </w:t>
      </w:r>
      <w:r w:rsidR="00F62C74">
        <w:rPr>
          <w:rFonts w:ascii="Times New Roman" w:hAnsi="Times New Roman"/>
          <w:sz w:val="24"/>
          <w:szCs w:val="24"/>
        </w:rPr>
        <w:t>10</w:t>
      </w:r>
      <w:r w:rsidRPr="00486D05">
        <w:rPr>
          <w:rFonts w:ascii="Times New Roman" w:hAnsi="Times New Roman"/>
          <w:sz w:val="24"/>
          <w:szCs w:val="24"/>
        </w:rPr>
        <w:t>.</w:t>
      </w:r>
      <w:r w:rsidR="00F62C74">
        <w:rPr>
          <w:rFonts w:ascii="Times New Roman" w:hAnsi="Times New Roman"/>
          <w:sz w:val="24"/>
          <w:szCs w:val="24"/>
        </w:rPr>
        <w:t>jūnija</w:t>
      </w:r>
      <w:r w:rsidRPr="00486D05">
        <w:rPr>
          <w:rFonts w:ascii="Times New Roman" w:hAnsi="Times New Roman"/>
          <w:sz w:val="24"/>
          <w:szCs w:val="24"/>
        </w:rPr>
        <w:t xml:space="preserve"> rīkojumu Nr.</w:t>
      </w:r>
      <w:r w:rsidR="00787467" w:rsidRPr="00486D05">
        <w:rPr>
          <w:rFonts w:ascii="Times New Roman" w:hAnsi="Times New Roman"/>
          <w:sz w:val="24"/>
          <w:szCs w:val="24"/>
        </w:rPr>
        <w:t xml:space="preserve"> 1-3/2026/</w:t>
      </w:r>
      <w:r w:rsidR="00EF5172">
        <w:rPr>
          <w:rFonts w:ascii="Times New Roman" w:hAnsi="Times New Roman"/>
          <w:sz w:val="24"/>
          <w:szCs w:val="24"/>
        </w:rPr>
        <w:t>53</w:t>
      </w:r>
      <w:r w:rsidRPr="00486D05">
        <w:rPr>
          <w:rFonts w:ascii="Times New Roman" w:hAnsi="Times New Roman"/>
          <w:sz w:val="24"/>
          <w:szCs w:val="24"/>
        </w:rPr>
        <w:t xml:space="preserve"> “</w:t>
      </w:r>
      <w:r w:rsidRPr="003C3179">
        <w:rPr>
          <w:rFonts w:ascii="Times New Roman" w:hAnsi="Times New Roman"/>
          <w:sz w:val="24"/>
          <w:szCs w:val="24"/>
        </w:rPr>
        <w:t>Par iepirkuma veikšanu un iepirkuma komisijas izveidošanu” izveidota iepirkumu komisija (turpmāk – Komisija).</w:t>
      </w:r>
    </w:p>
    <w:p w14:paraId="5FA6082E" w14:textId="77777777" w:rsidR="001D2797" w:rsidRPr="003C3179" w:rsidRDefault="001D2797" w:rsidP="001D2797">
      <w:pPr>
        <w:numPr>
          <w:ilvl w:val="1"/>
          <w:numId w:val="4"/>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Finansējuma avots</w:t>
      </w:r>
    </w:p>
    <w:p w14:paraId="7F94A679" w14:textId="77777777" w:rsidR="001D2797" w:rsidRPr="003C3179" w:rsidRDefault="001D2797" w:rsidP="001D2797">
      <w:pPr>
        <w:spacing w:after="0" w:line="240" w:lineRule="auto"/>
        <w:ind w:left="567"/>
        <w:jc w:val="both"/>
        <w:rPr>
          <w:rFonts w:ascii="Times New Roman" w:hAnsi="Times New Roman"/>
          <w:sz w:val="24"/>
          <w:szCs w:val="24"/>
        </w:rPr>
      </w:pPr>
      <w:r w:rsidRPr="003C3179">
        <w:rPr>
          <w:rFonts w:ascii="Times New Roman" w:hAnsi="Times New Roman"/>
          <w:sz w:val="24"/>
          <w:szCs w:val="24"/>
        </w:rPr>
        <w:t xml:space="preserve">Līguma izpilde tiek finansēta valsts budžeta apakšprogrammas 63.09.00 “Eiropas Sociālā fonda Plus (ESF+) programmas materiālās </w:t>
      </w:r>
      <w:proofErr w:type="spellStart"/>
      <w:r w:rsidRPr="003C3179">
        <w:rPr>
          <w:rFonts w:ascii="Times New Roman" w:hAnsi="Times New Roman"/>
          <w:sz w:val="24"/>
          <w:szCs w:val="24"/>
        </w:rPr>
        <w:t>nenodrošinātības</w:t>
      </w:r>
      <w:proofErr w:type="spellEnd"/>
      <w:r w:rsidRPr="003C3179">
        <w:rPr>
          <w:rFonts w:ascii="Times New Roman" w:hAnsi="Times New Roman"/>
          <w:sz w:val="24"/>
          <w:szCs w:val="24"/>
        </w:rPr>
        <w:t xml:space="preserve"> mazināšanai pasākumu īstenošana (2021.–2027.)” ietvaros, programma Nr. CCI 2021LV05SFPR001.</w:t>
      </w:r>
    </w:p>
    <w:p w14:paraId="04C36107" w14:textId="77777777" w:rsidR="001D2797" w:rsidRPr="003C3179" w:rsidRDefault="001D2797" w:rsidP="001D2797">
      <w:pPr>
        <w:numPr>
          <w:ilvl w:val="1"/>
          <w:numId w:val="4"/>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Informācijas apmaiņas kārtība</w:t>
      </w:r>
    </w:p>
    <w:p w14:paraId="566E00C4"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bCs/>
          <w:sz w:val="24"/>
          <w:szCs w:val="24"/>
        </w:rPr>
      </w:pPr>
      <w:r w:rsidRPr="003C3179">
        <w:rPr>
          <w:rFonts w:ascii="Times New Roman" w:hAnsi="Times New Roman"/>
          <w:sz w:val="24"/>
          <w:szCs w:val="24"/>
        </w:rPr>
        <w:t>Informācijas apmaiņa starp Pasūtītāju, piegādātājiem un pretendentiem notiek elektroniski, izmantojot drošu elektronisko parakstu vai pievienojot elektroniskajam pastam skenētu dokumentu, un izmantojot</w:t>
      </w:r>
      <w:r w:rsidRPr="003C3179">
        <w:rPr>
          <w:rFonts w:ascii="Times New Roman" w:hAnsi="Times New Roman"/>
          <w:iCs/>
          <w:sz w:val="24"/>
          <w:szCs w:val="24"/>
        </w:rPr>
        <w:t xml:space="preserve"> Elektronisko iepirkumu sistēmas (turpmāk – EIS) e-konkursu apakšsistēmu.</w:t>
      </w:r>
    </w:p>
    <w:p w14:paraId="55203405"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bCs/>
          <w:sz w:val="24"/>
          <w:szCs w:val="24"/>
        </w:rPr>
      </w:pPr>
      <w:r w:rsidRPr="003C3179">
        <w:rPr>
          <w:rFonts w:ascii="Times New Roman" w:hAnsi="Times New Roman"/>
          <w:sz w:val="24"/>
          <w:szCs w:val="24"/>
        </w:rPr>
        <w:t>Saziņas dokumentā ietver Iepirkuma nosaukumu un identifikācijas numuru.</w:t>
      </w:r>
    </w:p>
    <w:p w14:paraId="4F789555"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bCs/>
          <w:sz w:val="24"/>
          <w:szCs w:val="24"/>
        </w:rPr>
      </w:pPr>
      <w:r w:rsidRPr="003C3179">
        <w:rPr>
          <w:rFonts w:ascii="Times New Roman" w:hAnsi="Times New Roman"/>
          <w:sz w:val="24"/>
          <w:szCs w:val="24"/>
        </w:rPr>
        <w:t xml:space="preserve">Ja piegādātājs ir laikus pieprasījis papildu informāciju par Nolikumā iekļautajām prasībām, Komisija to sniedz piecu darbdienu laikā, bet ne vēlāk kā sešas dienas pirms piedāvājumu iesniegšanas termiņa beigām. Papildu informāciju Pasūtītājs </w:t>
      </w:r>
      <w:proofErr w:type="spellStart"/>
      <w:r w:rsidRPr="003C3179">
        <w:rPr>
          <w:rFonts w:ascii="Times New Roman" w:hAnsi="Times New Roman"/>
          <w:sz w:val="24"/>
          <w:szCs w:val="24"/>
        </w:rPr>
        <w:t>nosūta</w:t>
      </w:r>
      <w:proofErr w:type="spellEnd"/>
      <w:r w:rsidRPr="003C3179">
        <w:rPr>
          <w:rFonts w:ascii="Times New Roman" w:hAnsi="Times New Roman"/>
          <w:sz w:val="24"/>
          <w:szCs w:val="24"/>
        </w:rPr>
        <w:t xml:space="preserve"> piegādātājam, kas uzdevis jautājumu, un vienlaikus ievieto šo informāciju Pasūtītāja pircēja profilā, kur ir pieejami iepirkuma procedūras dokumenti, norādot arī uzdoto jautājumu.</w:t>
      </w:r>
    </w:p>
    <w:p w14:paraId="6005BED6" w14:textId="77777777" w:rsidR="001D2797" w:rsidRPr="003C3179" w:rsidRDefault="001D2797" w:rsidP="001D2797">
      <w:pPr>
        <w:numPr>
          <w:ilvl w:val="1"/>
          <w:numId w:val="4"/>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Piekļuve Iepirkuma dokumentiem</w:t>
      </w:r>
    </w:p>
    <w:p w14:paraId="5776F33B"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sz w:val="24"/>
          <w:szCs w:val="24"/>
        </w:rPr>
      </w:pPr>
      <w:r w:rsidRPr="003C3179">
        <w:rPr>
          <w:rFonts w:ascii="Times New Roman" w:hAnsi="Times New Roman"/>
          <w:sz w:val="24"/>
          <w:szCs w:val="24"/>
        </w:rPr>
        <w:lastRenderedPageBreak/>
        <w:t xml:space="preserve">Iepirkuma dokumentācija un visa aktuālā informācija par Iepirkumu, t.sk. Nolikuma grozījumi un atbildes uz ieinteresēto piegādātāju jautājumiem, ir brīvi un tieši elektroniski pieejama Pasūtītāja pircēja profilā EIS e-konkursu apakšsistēmā vietnē: </w:t>
      </w:r>
      <w:hyperlink r:id="rId16" w:history="1">
        <w:r w:rsidRPr="003C3179">
          <w:rPr>
            <w:rStyle w:val="Hyperlink"/>
            <w:rFonts w:ascii="Times New Roman" w:hAnsi="Times New Roman"/>
            <w:sz w:val="24"/>
            <w:szCs w:val="24"/>
          </w:rPr>
          <w:t>https://www.eis.gov.lv/EKEIS/Supplier/Organizer/696</w:t>
        </w:r>
      </w:hyperlink>
      <w:r w:rsidRPr="003C3179">
        <w:rPr>
          <w:rFonts w:ascii="Times New Roman" w:hAnsi="Times New Roman"/>
          <w:sz w:val="24"/>
          <w:szCs w:val="24"/>
        </w:rPr>
        <w:t>.</w:t>
      </w:r>
    </w:p>
    <w:p w14:paraId="095DEFF6"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sz w:val="24"/>
          <w:szCs w:val="24"/>
        </w:rPr>
      </w:pPr>
      <w:r w:rsidRPr="003C3179">
        <w:rPr>
          <w:rFonts w:ascii="Times New Roman" w:hAnsi="Times New Roman"/>
          <w:sz w:val="24"/>
          <w:szCs w:val="24"/>
        </w:rPr>
        <w:t>Pretendenta pienākums ir sekot līdzi Komisijas sniegtajai papildu informācijai, kas tiek publicēta Pasūtītāja pircēja profilā EIS e-konkursu apakšsistēmā, kur ir publicēts Nolikums.</w:t>
      </w:r>
    </w:p>
    <w:p w14:paraId="73CB5574" w14:textId="77777777" w:rsidR="001D2797" w:rsidRPr="003C3179" w:rsidRDefault="001D2797" w:rsidP="001D2797">
      <w:pPr>
        <w:numPr>
          <w:ilvl w:val="1"/>
          <w:numId w:val="4"/>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Prasības piedāvājuma iesniegšanai un piedāvājumu iesniegšanas termiņš</w:t>
      </w:r>
    </w:p>
    <w:p w14:paraId="5A9A3FF8"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sz w:val="24"/>
          <w:szCs w:val="24"/>
        </w:rPr>
      </w:pPr>
      <w:r w:rsidRPr="003C3179">
        <w:rPr>
          <w:rFonts w:ascii="Times New Roman" w:hAnsi="Times New Roman"/>
          <w:kern w:val="1"/>
          <w:sz w:val="24"/>
          <w:szCs w:val="24"/>
          <w:lang w:eastAsia="ar-SA"/>
        </w:rPr>
        <w:t xml:space="preserve">Piedāvājumu iesniegšanas pēdējais termiņš – </w:t>
      </w:r>
      <w:r w:rsidRPr="003C3179">
        <w:rPr>
          <w:rFonts w:ascii="Times New Roman" w:hAnsi="Times New Roman"/>
          <w:b/>
          <w:bCs/>
          <w:kern w:val="1"/>
          <w:sz w:val="24"/>
          <w:szCs w:val="24"/>
          <w:lang w:eastAsia="ar-SA"/>
        </w:rPr>
        <w:t>saskaņā ar Elektronisko iepirkumu sistēmā un Iepirkumu uzraudzības biroja Publikāciju vadības sistēmā noteikto</w:t>
      </w:r>
      <w:r w:rsidRPr="003C3179">
        <w:rPr>
          <w:rFonts w:ascii="Times New Roman" w:hAnsi="Times New Roman"/>
          <w:sz w:val="24"/>
          <w:szCs w:val="24"/>
        </w:rPr>
        <w:t>.</w:t>
      </w:r>
    </w:p>
    <w:p w14:paraId="6A94FE9C"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
          <w:sz w:val="24"/>
          <w:szCs w:val="24"/>
        </w:rPr>
      </w:pPr>
      <w:r w:rsidRPr="003C3179">
        <w:rPr>
          <w:rFonts w:ascii="Times New Roman" w:hAnsi="Times New Roman"/>
          <w:bCs/>
          <w:sz w:val="24"/>
          <w:szCs w:val="24"/>
        </w:rPr>
        <w:t>Saskaņā ar PIL 39.panta pirmo daļu,</w:t>
      </w:r>
      <w:r w:rsidRPr="003C3179">
        <w:rPr>
          <w:rFonts w:ascii="Times New Roman" w:hAnsi="Times New Roman"/>
          <w:b/>
          <w:bCs/>
          <w:sz w:val="24"/>
          <w:szCs w:val="24"/>
        </w:rPr>
        <w:t xml:space="preserve"> </w:t>
      </w:r>
      <w:r w:rsidRPr="003C3179">
        <w:rPr>
          <w:rFonts w:ascii="Times New Roman" w:hAnsi="Times New Roman"/>
          <w:b/>
          <w:bCs/>
          <w:sz w:val="24"/>
          <w:szCs w:val="24"/>
          <w:u w:val="single"/>
        </w:rPr>
        <w:t>piedāvājumi ir iesniedzami TIKAI ELEKTRONISKI</w:t>
      </w:r>
      <w:r w:rsidRPr="003C3179">
        <w:rPr>
          <w:rFonts w:ascii="Times New Roman" w:hAnsi="Times New Roman"/>
          <w:b/>
          <w:bCs/>
          <w:sz w:val="24"/>
          <w:szCs w:val="24"/>
        </w:rPr>
        <w:t xml:space="preserve">, </w:t>
      </w:r>
      <w:r w:rsidRPr="003C3179">
        <w:rPr>
          <w:rFonts w:ascii="Times New Roman" w:hAnsi="Times New Roman"/>
          <w:bCs/>
          <w:sz w:val="24"/>
          <w:szCs w:val="24"/>
        </w:rPr>
        <w:t xml:space="preserve">izmantojot Valsts reģionālās attīstības aģentūras uzturētā tīmekļvietnē </w:t>
      </w:r>
      <w:hyperlink r:id="rId17" w:history="1">
        <w:r w:rsidRPr="003C3179">
          <w:rPr>
            <w:rStyle w:val="Hyperlink"/>
            <w:rFonts w:ascii="Times New Roman" w:hAnsi="Times New Roman"/>
            <w:bCs/>
            <w:sz w:val="24"/>
            <w:szCs w:val="24"/>
          </w:rPr>
          <w:t>www.eis.gov.lv</w:t>
        </w:r>
      </w:hyperlink>
      <w:r w:rsidRPr="003C3179">
        <w:rPr>
          <w:rFonts w:ascii="Times New Roman" w:hAnsi="Times New Roman"/>
          <w:bCs/>
          <w:sz w:val="24"/>
          <w:szCs w:val="24"/>
        </w:rPr>
        <w:t xml:space="preserve"> pieejamo EIS e-konkursu apakšsistēmu. </w:t>
      </w:r>
      <w:r w:rsidRPr="003C3179">
        <w:rPr>
          <w:rFonts w:ascii="Times New Roman" w:hAnsi="Times New Roman"/>
          <w:sz w:val="24"/>
          <w:szCs w:val="24"/>
        </w:rPr>
        <w:t>Ārpus EIS e-konkursu apakšsistēmas iesniegtie piedāvājumi netiks pieņemti.</w:t>
      </w:r>
    </w:p>
    <w:p w14:paraId="70F887A0" w14:textId="77777777" w:rsidR="001D2797" w:rsidRPr="003C3179" w:rsidRDefault="001D2797" w:rsidP="001D2797">
      <w:pPr>
        <w:pStyle w:val="ListParagraph"/>
        <w:numPr>
          <w:ilvl w:val="1"/>
          <w:numId w:val="4"/>
        </w:numPr>
        <w:spacing w:before="120" w:after="0" w:line="240" w:lineRule="auto"/>
        <w:ind w:left="567" w:hanging="567"/>
        <w:contextualSpacing w:val="0"/>
        <w:jc w:val="both"/>
        <w:rPr>
          <w:rFonts w:ascii="Times New Roman" w:hAnsi="Times New Roman"/>
          <w:b/>
          <w:bCs/>
          <w:sz w:val="24"/>
          <w:szCs w:val="24"/>
        </w:rPr>
      </w:pPr>
      <w:r w:rsidRPr="003C3179">
        <w:rPr>
          <w:rFonts w:ascii="Times New Roman" w:eastAsia="Calibri" w:hAnsi="Times New Roman"/>
          <w:b/>
          <w:bCs/>
          <w:sz w:val="24"/>
          <w:szCs w:val="24"/>
        </w:rPr>
        <w:t>Piedāvājumu noformēšanas kārtība</w:t>
      </w:r>
    </w:p>
    <w:p w14:paraId="097806FB" w14:textId="77777777" w:rsidR="001D2797" w:rsidRPr="003C3179" w:rsidRDefault="001D2797" w:rsidP="001D2797">
      <w:pPr>
        <w:numPr>
          <w:ilvl w:val="2"/>
          <w:numId w:val="4"/>
        </w:numPr>
        <w:spacing w:after="0" w:line="240" w:lineRule="auto"/>
        <w:ind w:left="1134" w:hanging="567"/>
        <w:jc w:val="both"/>
        <w:rPr>
          <w:rFonts w:ascii="Times New Roman" w:eastAsia="Calibri" w:hAnsi="Times New Roman"/>
          <w:bCs/>
          <w:sz w:val="24"/>
          <w:szCs w:val="24"/>
        </w:rPr>
      </w:pPr>
      <w:r w:rsidRPr="003C3179">
        <w:rPr>
          <w:rFonts w:ascii="Times New Roman" w:hAnsi="Times New Roman"/>
          <w:bCs/>
          <w:sz w:val="24"/>
          <w:szCs w:val="24"/>
        </w:rPr>
        <w:t>Piedāvājums jāiesniedz elektroniski EIS e-konkursu apakšsistēmā, ievērojot šādas pretendenta izvēles iespējas:</w:t>
      </w:r>
    </w:p>
    <w:p w14:paraId="5CB0766A" w14:textId="77777777" w:rsidR="001D2797" w:rsidRPr="003C3179" w:rsidRDefault="001D2797" w:rsidP="001D2797">
      <w:pPr>
        <w:numPr>
          <w:ilvl w:val="3"/>
          <w:numId w:val="4"/>
        </w:numPr>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izmantojot EIS e-konkursu apakšsistēmas piedāvātos rīkus, aizpildot minētās sistēmas e-konkursu apakšsistēmā šīs Iepirkuma procedūras sadaļā ievietotās formas (veidlapas);</w:t>
      </w:r>
    </w:p>
    <w:p w14:paraId="78BBB94A" w14:textId="77777777" w:rsidR="001D2797" w:rsidRPr="003C3179" w:rsidRDefault="001D2797" w:rsidP="001D2797">
      <w:pPr>
        <w:numPr>
          <w:ilvl w:val="3"/>
          <w:numId w:val="4"/>
        </w:numPr>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54C04497"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Cs/>
          <w:sz w:val="24"/>
          <w:szCs w:val="24"/>
        </w:rPr>
      </w:pPr>
      <w:r w:rsidRPr="003C3179">
        <w:rPr>
          <w:rFonts w:ascii="Times New Roman" w:hAnsi="Times New Roman"/>
          <w:bCs/>
          <w:sz w:val="24"/>
          <w:szCs w:val="24"/>
        </w:rPr>
        <w:t xml:space="preserve">Elektroniski sagatavoto piedāvājumu var šifrēt ar datu aizsardzības rīkiem (aizsargājot ar elektronisku atslēgu un paroli). Šādā gadījumā pretendents ir atbildīgs par dokumenta atvēršanas un nolasīšanas iespējām. </w:t>
      </w:r>
      <w:r w:rsidRPr="003C3179">
        <w:rPr>
          <w:rFonts w:ascii="Times New Roman" w:hAnsi="Times New Roman"/>
          <w:sz w:val="24"/>
          <w:szCs w:val="24"/>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F1446AB" w14:textId="77777777" w:rsidR="001D2797" w:rsidRPr="003C3179" w:rsidRDefault="001D2797" w:rsidP="001D2797">
      <w:pPr>
        <w:pStyle w:val="ListParagraph"/>
        <w:numPr>
          <w:ilvl w:val="2"/>
          <w:numId w:val="4"/>
        </w:numPr>
        <w:spacing w:after="0" w:line="240" w:lineRule="auto"/>
        <w:ind w:left="1134" w:hanging="567"/>
        <w:jc w:val="both"/>
        <w:rPr>
          <w:rFonts w:ascii="Times New Roman" w:hAnsi="Times New Roman"/>
          <w:bCs/>
          <w:sz w:val="24"/>
          <w:szCs w:val="24"/>
        </w:rPr>
      </w:pPr>
      <w:r w:rsidRPr="003C3179">
        <w:rPr>
          <w:rFonts w:ascii="Times New Roman" w:hAnsi="Times New Roman"/>
          <w:sz w:val="24"/>
          <w:szCs w:val="24"/>
        </w:rPr>
        <w:t>Sagatavojot piedāvājumu, pretendents ievēro, ka:</w:t>
      </w:r>
    </w:p>
    <w:p w14:paraId="77E80AF3" w14:textId="77777777" w:rsidR="001D2797" w:rsidRPr="003C3179" w:rsidRDefault="001D2797" w:rsidP="001D2797">
      <w:pPr>
        <w:pStyle w:val="ListParagraph"/>
        <w:numPr>
          <w:ilvl w:val="3"/>
          <w:numId w:val="4"/>
        </w:numPr>
        <w:tabs>
          <w:tab w:val="left" w:pos="2070"/>
        </w:tabs>
        <w:spacing w:after="0" w:line="240" w:lineRule="auto"/>
        <w:ind w:left="1928" w:hanging="794"/>
        <w:jc w:val="both"/>
        <w:rPr>
          <w:rFonts w:ascii="Times New Roman" w:hAnsi="Times New Roman"/>
          <w:bCs/>
          <w:sz w:val="24"/>
          <w:szCs w:val="24"/>
        </w:rPr>
      </w:pPr>
      <w:r w:rsidRPr="003C3179">
        <w:rPr>
          <w:rFonts w:ascii="Times New Roman" w:eastAsia="Calibri" w:hAnsi="Times New Roman"/>
          <w:sz w:val="24"/>
          <w:szCs w:val="24"/>
        </w:rPr>
        <w:t>piedāvājuma dokumenti ir jāsagatavo atsevišķos elektroniskos dokumentos ar standarta biroja programmatūras rīkiem nolasāmā formātā</w:t>
      </w:r>
      <w:r w:rsidRPr="003C3179">
        <w:rPr>
          <w:rFonts w:ascii="Times New Roman" w:eastAsia="Calibri" w:hAnsi="Times New Roman"/>
          <w:bCs/>
          <w:sz w:val="24"/>
          <w:szCs w:val="24"/>
        </w:rPr>
        <w:t xml:space="preserve"> (piemēram, </w:t>
      </w:r>
      <w:r w:rsidRPr="003C3179">
        <w:rPr>
          <w:rFonts w:ascii="Times New Roman" w:eastAsia="Calibri" w:hAnsi="Times New Roman"/>
          <w:bCs/>
          <w:iCs/>
          <w:sz w:val="24"/>
          <w:szCs w:val="24"/>
        </w:rPr>
        <w:t>Microsoft Office 2010</w:t>
      </w:r>
      <w:r w:rsidRPr="003C3179">
        <w:rPr>
          <w:rFonts w:ascii="Times New Roman" w:eastAsia="Calibri" w:hAnsi="Times New Roman"/>
          <w:bCs/>
          <w:sz w:val="24"/>
          <w:szCs w:val="24"/>
        </w:rPr>
        <w:t xml:space="preserve"> (vai jaunākas programmatūras versijas) formātā</w:t>
      </w:r>
      <w:r w:rsidRPr="003C3179">
        <w:rPr>
          <w:rFonts w:ascii="Times New Roman" w:eastAsia="Calibri" w:hAnsi="Times New Roman"/>
          <w:bCs/>
          <w:iCs/>
          <w:sz w:val="24"/>
          <w:szCs w:val="24"/>
        </w:rPr>
        <w:t xml:space="preserve">. </w:t>
      </w:r>
      <w:r w:rsidRPr="003C3179">
        <w:rPr>
          <w:rFonts w:ascii="Times New Roman" w:hAnsi="Times New Roman"/>
          <w:color w:val="000000"/>
          <w:sz w:val="24"/>
        </w:rPr>
        <w:t>“</w:t>
      </w:r>
      <w:r w:rsidRPr="003C3179">
        <w:rPr>
          <w:rFonts w:ascii="Times New Roman" w:hAnsi="Times New Roman"/>
          <w:sz w:val="24"/>
        </w:rPr>
        <w:t>Tehniskais piedāvājums” un “Finanšu piedāvājums”</w:t>
      </w:r>
      <w:r w:rsidRPr="003C3179">
        <w:rPr>
          <w:rFonts w:ascii="Times New Roman" w:eastAsia="Calibri" w:hAnsi="Times New Roman"/>
          <w:bCs/>
          <w:sz w:val="24"/>
          <w:szCs w:val="24"/>
        </w:rPr>
        <w:t xml:space="preserve"> jāaizpilda atsevišķā elektroniskā dokumentā ar Microsoft Office 2010 vai līdzvērtīgā (vai jaunākas programmatūras versijas) rīkiem lasāmā formātā;</w:t>
      </w:r>
    </w:p>
    <w:p w14:paraId="1BF8FDCC" w14:textId="77777777" w:rsidR="001D2797" w:rsidRPr="003C3179" w:rsidRDefault="001D2797" w:rsidP="001D2797">
      <w:pPr>
        <w:pStyle w:val="ListParagraph"/>
        <w:numPr>
          <w:ilvl w:val="3"/>
          <w:numId w:val="4"/>
        </w:numPr>
        <w:tabs>
          <w:tab w:val="left" w:pos="2070"/>
        </w:tab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 xml:space="preserve">iesniedzot </w:t>
      </w:r>
      <w:r w:rsidRPr="003C3179">
        <w:rPr>
          <w:rFonts w:ascii="Times New Roman" w:hAnsi="Times New Roman"/>
          <w:sz w:val="24"/>
          <w:szCs w:val="24"/>
          <w:u w:val="single"/>
        </w:rPr>
        <w:t>piedāvājumu, pretendents paraksta piedāvājumu ar EIS piedāvāto elektronisko parakstu (sistēmas paraksts) vai ar drošu elektronisko parakstu</w:t>
      </w:r>
      <w:r w:rsidRPr="003C3179">
        <w:rPr>
          <w:rFonts w:ascii="Times New Roman" w:hAnsi="Times New Roman"/>
          <w:sz w:val="24"/>
          <w:szCs w:val="24"/>
        </w:rPr>
        <w:t xml:space="preserve">. Pieteikumu paraksta pretendenta pārstāvēt tiesīgā persona </w:t>
      </w:r>
      <w:r w:rsidRPr="003C3179">
        <w:rPr>
          <w:rFonts w:ascii="Times New Roman" w:eastAsia="Calibri" w:hAnsi="Times New Roman"/>
          <w:color w:val="000000"/>
          <w:sz w:val="24"/>
          <w:szCs w:val="24"/>
        </w:rPr>
        <w:t xml:space="preserve">vai tā pilnvarota persona, pievienojot pārstāvību apliecinošu dokumentu (skenēts dokumenta oriģināls PDF formātā vai ar elektronisko parakstu parakstīts dokuments). Ja pretendents ir piegādātāju apvienība, pieteikums jāparaksta katras personas, kas </w:t>
      </w:r>
      <w:r w:rsidRPr="003C3179">
        <w:rPr>
          <w:rFonts w:ascii="Times New Roman" w:hAnsi="Times New Roman"/>
          <w:sz w:val="24"/>
          <w:szCs w:val="24"/>
        </w:rPr>
        <w:t>iekļauta piegādātāju apvienībā, pārstāvim ar paraksta tiesībām vai tā pilnvarotai personai. Personu apvienība kopīga piedāvājuma iesniegšanai var deleģēt arī kādu no apvienības biedriem, šādā gadījumā pretendents vienlaikus iesniedz dokumentu, kas apliecina doto deleģējumu;</w:t>
      </w:r>
    </w:p>
    <w:p w14:paraId="3A2D35C7" w14:textId="77777777" w:rsidR="001D2797" w:rsidRPr="003C3179" w:rsidRDefault="001D2797" w:rsidP="001D2797">
      <w:pPr>
        <w:pStyle w:val="ListParagraph"/>
        <w:numPr>
          <w:ilvl w:val="3"/>
          <w:numId w:val="4"/>
        </w:numPr>
        <w:tabs>
          <w:tab w:val="left" w:pos="2070"/>
        </w:tabs>
        <w:spacing w:after="0" w:line="240" w:lineRule="auto"/>
        <w:ind w:left="1928" w:hanging="794"/>
        <w:jc w:val="both"/>
        <w:rPr>
          <w:rFonts w:ascii="Times New Roman" w:hAnsi="Times New Roman"/>
          <w:bCs/>
          <w:sz w:val="24"/>
          <w:szCs w:val="24"/>
        </w:rPr>
      </w:pPr>
      <w:r w:rsidRPr="003C3179">
        <w:rPr>
          <w:rFonts w:ascii="Times New Roman" w:hAnsi="Times New Roman"/>
          <w:sz w:val="24"/>
          <w:szCs w:val="24"/>
        </w:rPr>
        <w:lastRenderedPageBreak/>
        <w:t>citus dokumentus pretendents pēc saviem ieskatiem ir tiesīgs iesniegt elektroniskā formā gan parakstot</w:t>
      </w:r>
      <w:r w:rsidRPr="003C3179">
        <w:rPr>
          <w:rFonts w:ascii="Times New Roman" w:eastAsia="Calibri" w:hAnsi="Times New Roman"/>
          <w:color w:val="000000"/>
          <w:sz w:val="24"/>
          <w:szCs w:val="24"/>
        </w:rPr>
        <w:t xml:space="preserve"> ar EIS piedāvāto elektronisko parakstu, gan parakstot ar drošu elektronisko parakstu.</w:t>
      </w:r>
    </w:p>
    <w:p w14:paraId="7374F5BF"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eastAsia="Calibri" w:hAnsi="Times New Roman"/>
          <w:color w:val="000000"/>
          <w:sz w:val="24"/>
          <w:szCs w:val="24"/>
        </w:rPr>
        <w:t>Iesniedzot piedāvājumu, pretendents pilnībā atzīst visus Nolikumā (t.sk., tā pielikumos un formās, kuras ir ievietotas EIS e-konkursu apakšsistēmas šīs Iepirkuma procedūras sadaļā) ietvertos nosacījumus.</w:t>
      </w:r>
    </w:p>
    <w:p w14:paraId="69049426"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eastAsia="Calibri" w:hAnsi="Times New Roman"/>
          <w:color w:val="000000"/>
          <w:sz w:val="24"/>
          <w:szCs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3C3179">
        <w:rPr>
          <w:rFonts w:ascii="Times New Roman" w:eastAsia="Calibri" w:hAnsi="Times New Roman"/>
          <w:b/>
          <w:sz w:val="24"/>
          <w:szCs w:val="24"/>
          <w:u w:val="single"/>
        </w:rPr>
        <w:t>Ja piedāvājums saturēs kādu no šajā punktā minētajiem riskiem, tas netiks izskatīts</w:t>
      </w:r>
      <w:r w:rsidRPr="003C3179">
        <w:rPr>
          <w:rFonts w:ascii="Times New Roman" w:eastAsia="Calibri" w:hAnsi="Times New Roman"/>
          <w:sz w:val="24"/>
          <w:szCs w:val="24"/>
        </w:rPr>
        <w:t>.</w:t>
      </w:r>
    </w:p>
    <w:p w14:paraId="6FB46811"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hAnsi="Times New Roman"/>
          <w:sz w:val="24"/>
          <w:szCs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3C3179">
        <w:rPr>
          <w:rFonts w:ascii="Times New Roman" w:hAnsi="Times New Roman"/>
          <w:color w:val="000000"/>
          <w:sz w:val="24"/>
          <w:szCs w:val="24"/>
        </w:rPr>
        <w:t xml:space="preserve"> </w:t>
      </w:r>
      <w:r w:rsidRPr="003C3179">
        <w:rPr>
          <w:rFonts w:ascii="Times New Roman" w:hAnsi="Times New Roman"/>
          <w:sz w:val="24"/>
          <w:szCs w:val="24"/>
        </w:rPr>
        <w:t>Piedāvājumā iekļautajiem dokumentiem un to noformējumam jāatbilst Dokumentu juridiskā spēka likumam un Ministru kabineta 2018.gada 4.septembra noteikumiem Nr. 558 “Dokumentu izstrādāšanas un noformēšanas kārtība”.</w:t>
      </w:r>
      <w:r w:rsidRPr="003C3179">
        <w:rPr>
          <w:rFonts w:ascii="Times New Roman" w:eastAsia="Calibri" w:hAnsi="Times New Roman"/>
          <w:sz w:val="24"/>
          <w:szCs w:val="24"/>
        </w:rPr>
        <w:t xml:space="preserve">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77095473"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eastAsia="Calibri" w:hAnsi="Times New Roman"/>
          <w:sz w:val="24"/>
          <w:szCs w:val="24"/>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3BF9BEC8"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hAnsi="Times New Roman"/>
          <w:sz w:val="24"/>
          <w:szCs w:val="24"/>
        </w:rPr>
        <w:t xml:space="preserve">Piedāvājums </w:t>
      </w:r>
      <w:r w:rsidRPr="003C3179">
        <w:rPr>
          <w:rFonts w:ascii="Times New Roman" w:eastAsia="Calibri" w:hAnsi="Times New Roman"/>
          <w:sz w:val="24"/>
          <w:szCs w:val="24"/>
        </w:rPr>
        <w:t xml:space="preserve">jāsagatavo latviešu valodā, atbilstoši Valsts valodas likuma prasībām. </w:t>
      </w:r>
      <w:r w:rsidRPr="003C3179">
        <w:rPr>
          <w:rFonts w:ascii="Times New Roman" w:hAnsi="Times New Roman"/>
          <w:sz w:val="24"/>
          <w:szCs w:val="24"/>
        </w:rPr>
        <w:t>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7718D3FF"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hAnsi="Times New Roman"/>
          <w:sz w:val="24"/>
          <w:szCs w:val="24"/>
        </w:rPr>
        <w:t>Informāciju, kas ir komercnoslēpums atbilstoši Komercnoslēpuma aizsardzības likuma 2.pantam vai tā uzskatāma par konfidenciālu informāciju, pretendents norāda savā piedāvājumā. Komercnoslēpums vai konfidenciāla informācija nevar būt informācija, kas PIL ir noteikta par vispārpieejamu informāciju.</w:t>
      </w:r>
    </w:p>
    <w:p w14:paraId="0E89D992" w14:textId="77777777" w:rsidR="001D2797" w:rsidRPr="003C3179" w:rsidRDefault="001D2797" w:rsidP="001D2797">
      <w:pPr>
        <w:pStyle w:val="ListParagraph"/>
        <w:widowControl w:val="0"/>
        <w:numPr>
          <w:ilvl w:val="2"/>
          <w:numId w:val="4"/>
        </w:numPr>
        <w:autoSpaceDE w:val="0"/>
        <w:autoSpaceDN w:val="0"/>
        <w:spacing w:after="0" w:line="240" w:lineRule="auto"/>
        <w:ind w:left="1134" w:hanging="567"/>
        <w:jc w:val="both"/>
        <w:rPr>
          <w:rFonts w:ascii="Times New Roman" w:eastAsia="Calibri" w:hAnsi="Times New Roman"/>
          <w:b/>
          <w:bCs/>
          <w:sz w:val="24"/>
          <w:szCs w:val="24"/>
        </w:rPr>
      </w:pPr>
      <w:r w:rsidRPr="003C3179">
        <w:rPr>
          <w:rFonts w:ascii="Times New Roman" w:hAnsi="Times New Roman"/>
          <w:sz w:val="24"/>
          <w:szCs w:val="24"/>
        </w:rPr>
        <w:t>Pretendentam ir pilnībā jāsedz piedāvājuma sagatavošanas un iesniegšanas izmaksas.</w:t>
      </w:r>
    </w:p>
    <w:p w14:paraId="596C7A4C" w14:textId="77777777" w:rsidR="001D2797" w:rsidRPr="003C3179" w:rsidRDefault="001D2797" w:rsidP="001D2797">
      <w:pPr>
        <w:pStyle w:val="ListParagraph"/>
        <w:numPr>
          <w:ilvl w:val="1"/>
          <w:numId w:val="4"/>
        </w:numPr>
        <w:spacing w:before="120" w:after="0" w:line="240" w:lineRule="auto"/>
        <w:ind w:left="567" w:hanging="567"/>
        <w:contextualSpacing w:val="0"/>
        <w:jc w:val="both"/>
        <w:rPr>
          <w:rFonts w:ascii="Times New Roman" w:hAnsi="Times New Roman"/>
          <w:b/>
          <w:sz w:val="24"/>
          <w:szCs w:val="24"/>
        </w:rPr>
      </w:pPr>
      <w:r w:rsidRPr="003C3179">
        <w:rPr>
          <w:rFonts w:ascii="Times New Roman" w:hAnsi="Times New Roman"/>
          <w:b/>
          <w:sz w:val="24"/>
          <w:szCs w:val="24"/>
        </w:rPr>
        <w:t>Piedāvājuma grozīšana un atsaukšana</w:t>
      </w:r>
    </w:p>
    <w:p w14:paraId="319CA1A8" w14:textId="77777777" w:rsidR="001D2797" w:rsidRPr="003C3179" w:rsidRDefault="001D2797" w:rsidP="001D2797">
      <w:pPr>
        <w:pStyle w:val="ListParagraph"/>
        <w:numPr>
          <w:ilvl w:val="2"/>
          <w:numId w:val="4"/>
        </w:numPr>
        <w:spacing w:after="0" w:line="240" w:lineRule="auto"/>
        <w:ind w:left="1276" w:hanging="709"/>
        <w:contextualSpacing w:val="0"/>
        <w:jc w:val="both"/>
        <w:rPr>
          <w:rFonts w:ascii="Times New Roman" w:hAnsi="Times New Roman"/>
          <w:sz w:val="24"/>
          <w:szCs w:val="24"/>
        </w:rPr>
      </w:pPr>
      <w:r w:rsidRPr="003C3179">
        <w:rPr>
          <w:rFonts w:ascii="Times New Roman" w:hAnsi="Times New Roman"/>
          <w:sz w:val="24"/>
          <w:szCs w:val="24"/>
        </w:rPr>
        <w:t>Pretendents līdz piedāvājumu iesniegšanas termiņa beigām var atsaukt savu piedāvājumu, iesniedzot Komisijai paziņojumu. Paziņojumu iesniedz elektroniski Elektronisko iepirkumu sistēmā.</w:t>
      </w:r>
    </w:p>
    <w:p w14:paraId="60F28105" w14:textId="77777777" w:rsidR="001D2797" w:rsidRPr="003C3179" w:rsidRDefault="001D2797" w:rsidP="001D2797">
      <w:pPr>
        <w:pStyle w:val="ListParagraph"/>
        <w:numPr>
          <w:ilvl w:val="2"/>
          <w:numId w:val="4"/>
        </w:numPr>
        <w:spacing w:after="0" w:line="240" w:lineRule="auto"/>
        <w:ind w:left="1276" w:hanging="709"/>
        <w:contextualSpacing w:val="0"/>
        <w:jc w:val="both"/>
        <w:rPr>
          <w:rFonts w:ascii="Times New Roman" w:hAnsi="Times New Roman"/>
          <w:sz w:val="24"/>
          <w:szCs w:val="24"/>
        </w:rPr>
      </w:pPr>
      <w:r w:rsidRPr="003C3179">
        <w:rPr>
          <w:rFonts w:ascii="Times New Roman" w:hAnsi="Times New Roman"/>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524C9899" w14:textId="77777777" w:rsidR="001D2797" w:rsidRPr="003C3179" w:rsidRDefault="001D2797" w:rsidP="001D2797">
      <w:pPr>
        <w:pStyle w:val="ListParagraph"/>
        <w:numPr>
          <w:ilvl w:val="1"/>
          <w:numId w:val="4"/>
        </w:numPr>
        <w:spacing w:before="120" w:after="0" w:line="240" w:lineRule="auto"/>
        <w:ind w:left="567" w:hanging="567"/>
        <w:contextualSpacing w:val="0"/>
        <w:jc w:val="both"/>
        <w:rPr>
          <w:rFonts w:ascii="Times New Roman" w:hAnsi="Times New Roman"/>
          <w:b/>
          <w:sz w:val="24"/>
          <w:szCs w:val="24"/>
        </w:rPr>
      </w:pPr>
      <w:r w:rsidRPr="003C3179">
        <w:rPr>
          <w:rFonts w:ascii="Times New Roman" w:hAnsi="Times New Roman"/>
          <w:b/>
          <w:sz w:val="24"/>
          <w:szCs w:val="24"/>
        </w:rPr>
        <w:t>Piedāvājumu atvēršana</w:t>
      </w:r>
    </w:p>
    <w:p w14:paraId="5F87021E" w14:textId="77777777" w:rsidR="001D2797" w:rsidRPr="003C3179" w:rsidRDefault="001D2797" w:rsidP="001D2797">
      <w:pPr>
        <w:pStyle w:val="ListParagraph"/>
        <w:spacing w:after="0" w:line="240" w:lineRule="auto"/>
        <w:ind w:left="567"/>
        <w:contextualSpacing w:val="0"/>
        <w:jc w:val="both"/>
        <w:rPr>
          <w:rFonts w:ascii="Times New Roman" w:hAnsi="Times New Roman"/>
          <w:bCs/>
          <w:sz w:val="24"/>
          <w:szCs w:val="24"/>
        </w:rPr>
      </w:pPr>
      <w:r w:rsidRPr="003C3179">
        <w:rPr>
          <w:rFonts w:ascii="Times New Roman" w:hAnsi="Times New Roman"/>
          <w:sz w:val="24"/>
          <w:szCs w:val="24"/>
        </w:rPr>
        <w:t xml:space="preserve">Iesniegtie piedāvājumi tiks atvērti Elektronisko iepirkumu sistēmas e-konkursu apakšsistēmā  pēc </w:t>
      </w:r>
      <w:r w:rsidRPr="003C3179">
        <w:rPr>
          <w:rFonts w:ascii="Times New Roman" w:hAnsi="Times New Roman"/>
          <w:b/>
          <w:bCs/>
          <w:sz w:val="24"/>
          <w:szCs w:val="24"/>
        </w:rPr>
        <w:t>Elektronisko iepirkumu sistēmā un Iepirkumu uzraudzības biroja Publikāciju vadības sistēmā noteiktā</w:t>
      </w:r>
      <w:r w:rsidRPr="003C3179">
        <w:rPr>
          <w:rFonts w:ascii="Times New Roman" w:hAnsi="Times New Roman"/>
          <w:sz w:val="24"/>
          <w:szCs w:val="24"/>
        </w:rPr>
        <w:t xml:space="preserve"> </w:t>
      </w:r>
      <w:r w:rsidRPr="003C3179">
        <w:rPr>
          <w:rFonts w:ascii="Times New Roman" w:hAnsi="Times New Roman"/>
          <w:b/>
          <w:bCs/>
          <w:sz w:val="24"/>
          <w:szCs w:val="24"/>
        </w:rPr>
        <w:t>piedāvājumu iesniegšanas termiņa beigām.</w:t>
      </w:r>
      <w:r w:rsidRPr="003C3179">
        <w:rPr>
          <w:rFonts w:ascii="Times New Roman" w:hAnsi="Times New Roman"/>
          <w:sz w:val="24"/>
          <w:szCs w:val="24"/>
        </w:rPr>
        <w:t xml:space="preserve"> </w:t>
      </w:r>
      <w:r w:rsidRPr="003C3179">
        <w:rPr>
          <w:rFonts w:ascii="Times New Roman" w:hAnsi="Times New Roman"/>
          <w:sz w:val="24"/>
          <w:szCs w:val="24"/>
        </w:rPr>
        <w:lastRenderedPageBreak/>
        <w:t>Iesniegto piedāvājumu atvēršanas procesam var sekot līdzi tiešsaistes režīmā Elektronisko iepirkumu sistēmas e-konkursu apakšsistēmā. Piedāvājumu atvēršanas sanāksmes protokols būs pieejams Elektronisko iepirkumu sistēmā</w:t>
      </w:r>
      <w:r w:rsidRPr="003C3179">
        <w:rPr>
          <w:rFonts w:ascii="Times New Roman" w:hAnsi="Times New Roman"/>
          <w:bCs/>
          <w:sz w:val="24"/>
          <w:szCs w:val="24"/>
        </w:rPr>
        <w:t>.</w:t>
      </w:r>
    </w:p>
    <w:p w14:paraId="59691F40" w14:textId="77777777" w:rsidR="001D2797" w:rsidRPr="003C3179" w:rsidRDefault="001D2797" w:rsidP="001D2797">
      <w:pPr>
        <w:pStyle w:val="ListParagraph"/>
        <w:numPr>
          <w:ilvl w:val="1"/>
          <w:numId w:val="4"/>
        </w:numPr>
        <w:spacing w:before="120" w:after="0" w:line="240" w:lineRule="auto"/>
        <w:ind w:left="567" w:hanging="567"/>
        <w:contextualSpacing w:val="0"/>
        <w:jc w:val="both"/>
        <w:rPr>
          <w:rFonts w:ascii="Times New Roman" w:hAnsi="Times New Roman"/>
          <w:b/>
          <w:sz w:val="24"/>
          <w:szCs w:val="24"/>
        </w:rPr>
      </w:pPr>
      <w:r w:rsidRPr="003C3179">
        <w:rPr>
          <w:rFonts w:ascii="Times New Roman" w:hAnsi="Times New Roman"/>
          <w:b/>
          <w:sz w:val="24"/>
          <w:szCs w:val="24"/>
        </w:rPr>
        <w:t>Piedāvājuma nodrošinājums</w:t>
      </w:r>
    </w:p>
    <w:p w14:paraId="30E0B8BC" w14:textId="5EC68DCB" w:rsidR="001D2797" w:rsidRPr="003C3179" w:rsidRDefault="001D2797" w:rsidP="001D2797">
      <w:pPr>
        <w:pStyle w:val="ListParagraph"/>
        <w:numPr>
          <w:ilvl w:val="2"/>
          <w:numId w:val="4"/>
        </w:numPr>
        <w:autoSpaceDE w:val="0"/>
        <w:autoSpaceDN w:val="0"/>
        <w:adjustRightInd w:val="0"/>
        <w:spacing w:after="0" w:line="240" w:lineRule="auto"/>
        <w:ind w:left="1247" w:hanging="680"/>
        <w:contextualSpacing w:val="0"/>
        <w:jc w:val="both"/>
        <w:rPr>
          <w:rFonts w:ascii="Times New Roman" w:hAnsi="Times New Roman"/>
          <w:sz w:val="24"/>
          <w:szCs w:val="24"/>
        </w:rPr>
      </w:pPr>
      <w:r w:rsidRPr="003C3179">
        <w:rPr>
          <w:rFonts w:ascii="Times New Roman" w:hAnsi="Times New Roman"/>
          <w:sz w:val="24"/>
          <w:szCs w:val="24"/>
        </w:rPr>
        <w:t xml:space="preserve">Pretendentam </w:t>
      </w:r>
      <w:r w:rsidRPr="003C3179">
        <w:rPr>
          <w:rFonts w:ascii="Times New Roman" w:hAnsi="Times New Roman"/>
          <w:color w:val="000000"/>
          <w:sz w:val="23"/>
          <w:szCs w:val="23"/>
        </w:rPr>
        <w:t xml:space="preserve">kopā ar piedāvājumu ir jāiesniedz no pretendenta puses neatsaucams piedāvājuma nodrošinājums, kas parakstīts ar piedāvājuma </w:t>
      </w:r>
      <w:r w:rsidRPr="003C3179">
        <w:rPr>
          <w:rFonts w:ascii="Times New Roman" w:hAnsi="Times New Roman"/>
          <w:b/>
          <w:bCs/>
          <w:color w:val="000000"/>
          <w:sz w:val="23"/>
          <w:szCs w:val="23"/>
        </w:rPr>
        <w:t>nodrošinājuma devēja drošu elektronisko parakstu</w:t>
      </w:r>
      <w:r w:rsidRPr="003C3179">
        <w:rPr>
          <w:rFonts w:ascii="Times New Roman" w:hAnsi="Times New Roman"/>
          <w:color w:val="000000"/>
          <w:sz w:val="23"/>
          <w:szCs w:val="23"/>
        </w:rPr>
        <w:t>. P</w:t>
      </w:r>
      <w:r w:rsidRPr="003C3179">
        <w:rPr>
          <w:rFonts w:ascii="Times New Roman" w:hAnsi="Times New Roman"/>
          <w:sz w:val="24"/>
          <w:szCs w:val="24"/>
        </w:rPr>
        <w:t xml:space="preserve">iedāvājuma nodrošinājumu iesniedz kā bankas garantiju vai apdrošināšanas </w:t>
      </w:r>
      <w:r w:rsidRPr="00486D05">
        <w:rPr>
          <w:rFonts w:ascii="Times New Roman" w:hAnsi="Times New Roman"/>
          <w:sz w:val="24"/>
          <w:szCs w:val="24"/>
        </w:rPr>
        <w:t xml:space="preserve">polisi </w:t>
      </w:r>
      <w:r w:rsidR="00C90977" w:rsidRPr="00486D05">
        <w:rPr>
          <w:rFonts w:ascii="Times New Roman" w:hAnsi="Times New Roman"/>
          <w:b/>
          <w:sz w:val="24"/>
          <w:szCs w:val="24"/>
        </w:rPr>
        <w:t>4</w:t>
      </w:r>
      <w:r w:rsidRPr="00486D05">
        <w:rPr>
          <w:rFonts w:ascii="Times New Roman" w:hAnsi="Times New Roman"/>
          <w:b/>
          <w:sz w:val="24"/>
          <w:szCs w:val="24"/>
        </w:rPr>
        <w:t>000</w:t>
      </w:r>
      <w:r w:rsidRPr="00486D05">
        <w:rPr>
          <w:rFonts w:ascii="Times New Roman" w:hAnsi="Times New Roman"/>
          <w:b/>
          <w:bCs/>
          <w:sz w:val="24"/>
          <w:szCs w:val="24"/>
        </w:rPr>
        <w:t>,00 EUR</w:t>
      </w:r>
      <w:r w:rsidRPr="003C3179">
        <w:rPr>
          <w:rFonts w:ascii="Times New Roman" w:hAnsi="Times New Roman"/>
          <w:sz w:val="24"/>
          <w:szCs w:val="24"/>
        </w:rPr>
        <w:t xml:space="preserve"> (</w:t>
      </w:r>
      <w:r w:rsidR="00C90977">
        <w:rPr>
          <w:rFonts w:ascii="Times New Roman" w:hAnsi="Times New Roman"/>
          <w:sz w:val="24"/>
          <w:szCs w:val="24"/>
        </w:rPr>
        <w:t>četri</w:t>
      </w:r>
      <w:r w:rsidR="00486D05">
        <w:rPr>
          <w:rFonts w:ascii="Times New Roman" w:hAnsi="Times New Roman"/>
          <w:sz w:val="24"/>
          <w:szCs w:val="24"/>
        </w:rPr>
        <w:t xml:space="preserve"> </w:t>
      </w:r>
      <w:r w:rsidRPr="003C3179">
        <w:rPr>
          <w:rFonts w:ascii="Times New Roman" w:hAnsi="Times New Roman"/>
          <w:sz w:val="24"/>
          <w:szCs w:val="24"/>
        </w:rPr>
        <w:t xml:space="preserve">tūkstoši </w:t>
      </w:r>
      <w:proofErr w:type="spellStart"/>
      <w:r w:rsidRPr="003C3179">
        <w:rPr>
          <w:rFonts w:ascii="Times New Roman" w:hAnsi="Times New Roman"/>
          <w:i/>
          <w:iCs/>
          <w:sz w:val="24"/>
          <w:szCs w:val="24"/>
        </w:rPr>
        <w:t>euro</w:t>
      </w:r>
      <w:proofErr w:type="spellEnd"/>
      <w:r w:rsidRPr="003C3179">
        <w:rPr>
          <w:rFonts w:ascii="Times New Roman" w:hAnsi="Times New Roman"/>
          <w:sz w:val="24"/>
          <w:szCs w:val="24"/>
        </w:rPr>
        <w:t xml:space="preserve"> un nulle centi) apmērā.</w:t>
      </w:r>
    </w:p>
    <w:p w14:paraId="381BE003" w14:textId="77777777" w:rsidR="001D2797" w:rsidRPr="003C3179" w:rsidRDefault="001D2797" w:rsidP="001D2797">
      <w:pPr>
        <w:pStyle w:val="ListParagraph"/>
        <w:numPr>
          <w:ilvl w:val="2"/>
          <w:numId w:val="4"/>
        </w:numPr>
        <w:spacing w:after="0" w:line="240" w:lineRule="auto"/>
        <w:ind w:left="1247" w:hanging="680"/>
        <w:contextualSpacing w:val="0"/>
        <w:jc w:val="both"/>
        <w:rPr>
          <w:rFonts w:ascii="Times New Roman" w:hAnsi="Times New Roman"/>
          <w:sz w:val="24"/>
          <w:szCs w:val="24"/>
        </w:rPr>
      </w:pPr>
      <w:r w:rsidRPr="003C3179">
        <w:rPr>
          <w:rFonts w:ascii="Times New Roman" w:hAnsi="Times New Roman"/>
          <w:color w:val="000000"/>
          <w:sz w:val="24"/>
          <w:szCs w:val="24"/>
        </w:rPr>
        <w:t xml:space="preserve">Ja pretendents piedāvājuma nodrošinājumam izvēlējies apdrošināšanas polisi, apdrošināšanas prēmijai jābūt samaksātai uz piedāvājuma iesniegšanas brīdi un pretendents kopā ar piedāvājuma nodrošinājumu iesniedz apdrošināšanas prēmijas samaksu apliecinošu dokumentu. </w:t>
      </w:r>
    </w:p>
    <w:p w14:paraId="206D9328" w14:textId="77777777"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 xml:space="preserve">Piedāvājuma nodrošinājuma dokumentā jābūt norādītam pretendentam un tā reģistrācijas numuram, kā arī Iepirkuma nosaukumam un/vai identifikācijas numuram. Papildu jānorāda, ka bankas garantija vai apdrošināšanas polise ir neatsaucama un stājas spēkā Nolikuma 1.12.4. apakšpunktā norādītajos gadījumos pēc Pasūtītāja pirmā pieprasījuma bezierunu kārtībā. </w:t>
      </w:r>
    </w:p>
    <w:p w14:paraId="26B3249F" w14:textId="77777777"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Nodrošinājuma garantijas izsniedzējs izmaksā Pasūtītājam piedāvājuma nodrošinājuma summu, ja:</w:t>
      </w:r>
    </w:p>
    <w:p w14:paraId="4190BF5A" w14:textId="77777777" w:rsidR="001D2797" w:rsidRPr="003C3179" w:rsidRDefault="001D2797" w:rsidP="001D2797">
      <w:pPr>
        <w:pStyle w:val="ListParagraph"/>
        <w:numPr>
          <w:ilvl w:val="3"/>
          <w:numId w:val="4"/>
        </w:numPr>
        <w:spacing w:after="0" w:line="240" w:lineRule="auto"/>
        <w:ind w:left="2211" w:hanging="964"/>
        <w:jc w:val="both"/>
        <w:rPr>
          <w:rFonts w:ascii="Times New Roman" w:hAnsi="Times New Roman"/>
          <w:color w:val="000000"/>
          <w:sz w:val="24"/>
          <w:szCs w:val="24"/>
        </w:rPr>
      </w:pPr>
      <w:r w:rsidRPr="003C3179">
        <w:rPr>
          <w:rFonts w:ascii="Times New Roman" w:hAnsi="Times New Roman"/>
          <w:color w:val="000000"/>
          <w:sz w:val="24"/>
          <w:szCs w:val="24"/>
        </w:rPr>
        <w:t>pretendents atsauc savu piedāvājumu, kamēr ir spēkā piedāvājuma nodrošinājums;</w:t>
      </w:r>
    </w:p>
    <w:p w14:paraId="6909C67F" w14:textId="77777777" w:rsidR="001D2797" w:rsidRPr="003C3179" w:rsidRDefault="001D2797" w:rsidP="001D2797">
      <w:pPr>
        <w:pStyle w:val="ListParagraph"/>
        <w:numPr>
          <w:ilvl w:val="3"/>
          <w:numId w:val="4"/>
        </w:numPr>
        <w:spacing w:after="0" w:line="240" w:lineRule="auto"/>
        <w:ind w:left="2211" w:hanging="964"/>
        <w:jc w:val="both"/>
        <w:rPr>
          <w:rFonts w:ascii="Times New Roman" w:hAnsi="Times New Roman"/>
          <w:color w:val="000000"/>
          <w:sz w:val="24"/>
          <w:szCs w:val="24"/>
        </w:rPr>
      </w:pPr>
      <w:r w:rsidRPr="003C3179">
        <w:rPr>
          <w:rFonts w:ascii="Times New Roman" w:hAnsi="Times New Roman"/>
          <w:color w:val="000000"/>
          <w:sz w:val="24"/>
          <w:szCs w:val="24"/>
        </w:rPr>
        <w:t>pretendents, kura piedāvājums izraudzīts saskaņā ar piedāvājuma izvēles kritēriju, neparaksta iepirkuma līgumu Pasūtītāja noteiktajā termiņā.</w:t>
      </w:r>
    </w:p>
    <w:p w14:paraId="3710D812" w14:textId="6A67F328"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 xml:space="preserve">Piedāvājuma nodrošinājuma spēkā esamības termiņam ir </w:t>
      </w:r>
      <w:r w:rsidRPr="003C3179">
        <w:rPr>
          <w:rFonts w:ascii="Times New Roman" w:hAnsi="Times New Roman"/>
          <w:b/>
          <w:bCs/>
          <w:color w:val="000000"/>
          <w:sz w:val="24"/>
          <w:szCs w:val="24"/>
        </w:rPr>
        <w:t xml:space="preserve">jābūt </w:t>
      </w:r>
      <w:r w:rsidR="00944BF1">
        <w:rPr>
          <w:rFonts w:ascii="Times New Roman" w:hAnsi="Times New Roman"/>
          <w:b/>
          <w:bCs/>
          <w:color w:val="000000"/>
          <w:sz w:val="24"/>
          <w:szCs w:val="24"/>
        </w:rPr>
        <w:t>4</w:t>
      </w:r>
      <w:r w:rsidRPr="003C3179">
        <w:rPr>
          <w:rFonts w:ascii="Times New Roman" w:hAnsi="Times New Roman"/>
          <w:b/>
          <w:bCs/>
          <w:color w:val="000000"/>
          <w:sz w:val="24"/>
          <w:szCs w:val="24"/>
        </w:rPr>
        <w:t xml:space="preserve"> (</w:t>
      </w:r>
      <w:r w:rsidR="00944BF1">
        <w:rPr>
          <w:rFonts w:ascii="Times New Roman" w:hAnsi="Times New Roman"/>
          <w:b/>
          <w:bCs/>
          <w:color w:val="000000"/>
          <w:sz w:val="24"/>
          <w:szCs w:val="24"/>
        </w:rPr>
        <w:t>četri</w:t>
      </w:r>
      <w:r w:rsidRPr="003C3179">
        <w:rPr>
          <w:rFonts w:ascii="Times New Roman" w:hAnsi="Times New Roman"/>
          <w:b/>
          <w:bCs/>
          <w:color w:val="000000"/>
          <w:sz w:val="24"/>
          <w:szCs w:val="24"/>
        </w:rPr>
        <w:t>)</w:t>
      </w:r>
      <w:r w:rsidRPr="003C3179">
        <w:rPr>
          <w:rFonts w:ascii="Times New Roman" w:hAnsi="Times New Roman"/>
          <w:color w:val="000000"/>
          <w:sz w:val="24"/>
          <w:szCs w:val="24"/>
        </w:rPr>
        <w:t xml:space="preserve"> mēneši no Nolikumā noteiktās piedāvājumu atvēršanas dienas, izņemot PIL 68. panta septītajā daļā un MK noteikumu 14.punktā noteikto gadījumu, kad termiņu skaita no Iepirkumu uzraudzības biroja tīmekļvietnē internetā noteiktās piedāvājumu iesniegšanas termiņa pēdējās dienas”.</w:t>
      </w:r>
    </w:p>
    <w:p w14:paraId="1C3DED87" w14:textId="77777777"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Piedāvājuma nodrošinājumam ir jāstājas spēkā ne vēlāk kā piedāvājumu atvēršanas dienā, izņemot PIL 68.panta septītā daļā un MK noteikumu 14.punktā noteikto gadījumu, kad termiņu skaita no Iepirkumu uzraudzības biroja tīmekļvietnē internetā noteiktās piedāvājumu iesniegšanas dienas. Piedāvājuma nodrošinājumam ir jābūt spēkā līdz īsākajam no šādiem termiņiem:</w:t>
      </w:r>
    </w:p>
    <w:p w14:paraId="0ECE165C" w14:textId="77777777" w:rsidR="001D2797" w:rsidRPr="003C3179" w:rsidRDefault="001D2797" w:rsidP="001D2797">
      <w:pPr>
        <w:pStyle w:val="ListParagraph"/>
        <w:numPr>
          <w:ilvl w:val="3"/>
          <w:numId w:val="4"/>
        </w:numPr>
        <w:spacing w:after="0" w:line="240" w:lineRule="auto"/>
        <w:ind w:left="2211" w:hanging="964"/>
        <w:jc w:val="both"/>
        <w:rPr>
          <w:rFonts w:ascii="Times New Roman" w:hAnsi="Times New Roman"/>
          <w:color w:val="000000"/>
          <w:sz w:val="24"/>
          <w:szCs w:val="24"/>
        </w:rPr>
      </w:pPr>
      <w:r w:rsidRPr="003C3179">
        <w:rPr>
          <w:rFonts w:ascii="Times New Roman" w:hAnsi="Times New Roman"/>
          <w:color w:val="000000"/>
          <w:sz w:val="24"/>
          <w:szCs w:val="24"/>
        </w:rPr>
        <w:t>piedāvājuma nodrošinājuma spēkā esamības termiņam;</w:t>
      </w:r>
    </w:p>
    <w:p w14:paraId="133C7163" w14:textId="77777777" w:rsidR="001D2797" w:rsidRPr="003C3179" w:rsidRDefault="001D2797" w:rsidP="001D2797">
      <w:pPr>
        <w:pStyle w:val="ListParagraph"/>
        <w:numPr>
          <w:ilvl w:val="3"/>
          <w:numId w:val="4"/>
        </w:numPr>
        <w:spacing w:after="0" w:line="240" w:lineRule="auto"/>
        <w:ind w:left="2211" w:hanging="964"/>
        <w:jc w:val="both"/>
        <w:rPr>
          <w:rFonts w:ascii="Times New Roman" w:hAnsi="Times New Roman"/>
          <w:color w:val="000000"/>
          <w:sz w:val="24"/>
          <w:szCs w:val="24"/>
        </w:rPr>
      </w:pPr>
      <w:r w:rsidRPr="003C3179">
        <w:rPr>
          <w:rFonts w:ascii="Times New Roman" w:hAnsi="Times New Roman"/>
          <w:color w:val="000000"/>
          <w:sz w:val="24"/>
          <w:szCs w:val="24"/>
        </w:rPr>
        <w:t>līdz iepirkuma līguma noslēgšanai.</w:t>
      </w:r>
    </w:p>
    <w:p w14:paraId="10D68BA7" w14:textId="77777777"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Ja pretendents ir piegādātāju apvienība vai personālsabiedrība, tad piedāvājuma nodrošinājumam jābūt noformētam vismaz uz vienu no dalībniekiem, un tam jāattiecas uz konkrēto Iepirkumu un jāatbilst tā nosacījumiem.</w:t>
      </w:r>
    </w:p>
    <w:p w14:paraId="11B85159" w14:textId="77777777" w:rsidR="001D2797" w:rsidRPr="003C3179" w:rsidRDefault="001D2797" w:rsidP="001D2797">
      <w:pPr>
        <w:pStyle w:val="ListParagraph"/>
        <w:numPr>
          <w:ilvl w:val="2"/>
          <w:numId w:val="4"/>
        </w:numPr>
        <w:spacing w:after="0" w:line="240" w:lineRule="auto"/>
        <w:ind w:left="1287"/>
        <w:jc w:val="both"/>
        <w:rPr>
          <w:rFonts w:ascii="Times New Roman" w:hAnsi="Times New Roman"/>
          <w:color w:val="000000"/>
          <w:sz w:val="24"/>
          <w:szCs w:val="24"/>
        </w:rPr>
      </w:pPr>
      <w:r w:rsidRPr="003C3179">
        <w:rPr>
          <w:rFonts w:ascii="Times New Roman" w:hAnsi="Times New Roman"/>
          <w:color w:val="000000"/>
          <w:sz w:val="24"/>
          <w:szCs w:val="24"/>
        </w:rPr>
        <w:t>Pretendenta piedāvājums, par kuru nebūs iesniegts piedāvājuma nodrošinājums Nolikumā noteiktajā kārtībā vai noteiktajā apmērā, vai nebūs pievienots piedāvājuma nodrošinājuma apmaksu apliecinošs dokuments, tiks uzskatīts par Nolikuma prasībām neatbilstošu, un pretendents tiks noraidīts bez tālākas vērtēšanas.</w:t>
      </w:r>
    </w:p>
    <w:p w14:paraId="67158857" w14:textId="77777777" w:rsidR="001D2797" w:rsidRPr="003C3179" w:rsidRDefault="001D2797" w:rsidP="001D2797">
      <w:pPr>
        <w:spacing w:after="0" w:line="240" w:lineRule="auto"/>
        <w:ind w:left="567"/>
        <w:jc w:val="both"/>
        <w:rPr>
          <w:rFonts w:ascii="Times New Roman" w:hAnsi="Times New Roman"/>
          <w:sz w:val="24"/>
          <w:szCs w:val="24"/>
        </w:rPr>
      </w:pPr>
    </w:p>
    <w:p w14:paraId="401C569C" w14:textId="77777777" w:rsidR="001D2797" w:rsidRPr="003C3179" w:rsidRDefault="001D2797" w:rsidP="001D2797">
      <w:pPr>
        <w:pStyle w:val="ListParagraph"/>
        <w:widowControl w:val="0"/>
        <w:numPr>
          <w:ilvl w:val="0"/>
          <w:numId w:val="1"/>
        </w:numPr>
        <w:autoSpaceDE w:val="0"/>
        <w:autoSpaceDN w:val="0"/>
        <w:adjustRightInd w:val="0"/>
        <w:spacing w:after="120" w:line="240" w:lineRule="auto"/>
        <w:jc w:val="center"/>
        <w:rPr>
          <w:rFonts w:ascii="Times New Roman" w:hAnsi="Times New Roman"/>
          <w:sz w:val="24"/>
          <w:szCs w:val="24"/>
        </w:rPr>
      </w:pPr>
      <w:r w:rsidRPr="003C3179">
        <w:rPr>
          <w:rFonts w:ascii="Times New Roman" w:hAnsi="Times New Roman"/>
          <w:b/>
          <w:bCs/>
          <w:sz w:val="24"/>
          <w:szCs w:val="24"/>
        </w:rPr>
        <w:t>INFORMĀCIJA PAR IEPIRKUMA PRIEKŠMETU</w:t>
      </w:r>
    </w:p>
    <w:p w14:paraId="1A3372D2" w14:textId="77777777" w:rsidR="001D2797" w:rsidRPr="003C3179" w:rsidRDefault="001D2797" w:rsidP="001D2797">
      <w:pPr>
        <w:pStyle w:val="ListParagraph"/>
        <w:numPr>
          <w:ilvl w:val="1"/>
          <w:numId w:val="1"/>
        </w:numPr>
        <w:spacing w:before="120" w:after="0" w:line="240" w:lineRule="auto"/>
        <w:ind w:left="567" w:hanging="567"/>
        <w:jc w:val="both"/>
        <w:rPr>
          <w:rFonts w:ascii="Times New Roman" w:hAnsi="Times New Roman"/>
          <w:b/>
          <w:sz w:val="24"/>
          <w:szCs w:val="24"/>
        </w:rPr>
      </w:pPr>
      <w:r w:rsidRPr="003C3179">
        <w:rPr>
          <w:rFonts w:ascii="Times New Roman" w:hAnsi="Times New Roman"/>
          <w:b/>
          <w:sz w:val="24"/>
          <w:szCs w:val="24"/>
        </w:rPr>
        <w:t>Iepirkuma priekšmeta apraksts</w:t>
      </w:r>
    </w:p>
    <w:p w14:paraId="42C89517" w14:textId="6C51A27E" w:rsidR="001D2797" w:rsidRPr="003C3179" w:rsidRDefault="001D2797" w:rsidP="001D2797">
      <w:pPr>
        <w:pStyle w:val="ListParagraph"/>
        <w:numPr>
          <w:ilvl w:val="2"/>
          <w:numId w:val="1"/>
        </w:numPr>
        <w:autoSpaceDE w:val="0"/>
        <w:autoSpaceDN w:val="0"/>
        <w:adjustRightInd w:val="0"/>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 xml:space="preserve">Iepirkuma priekšmets ir </w:t>
      </w:r>
      <w:hyperlink r:id="rId18" w:history="1">
        <w:r w:rsidR="003865FB" w:rsidRPr="003C3179">
          <w:rPr>
            <w:rFonts w:ascii="Times New Roman" w:hAnsi="Times New Roman"/>
            <w:sz w:val="24"/>
            <w:szCs w:val="24"/>
          </w:rPr>
          <w:t>pārtikas preču maziem bērniem komplektu piegāde vistrūcīgākajām personām</w:t>
        </w:r>
      </w:hyperlink>
      <w:r w:rsidR="003865FB" w:rsidRPr="003C3179">
        <w:rPr>
          <w:rFonts w:ascii="Times New Roman" w:hAnsi="Times New Roman"/>
          <w:sz w:val="24"/>
          <w:szCs w:val="24"/>
        </w:rPr>
        <w:t xml:space="preserve"> saskaņā ar Nolikuma Tehniskajā specifikācijā (Nolikuma 3.pielikums) noteiktajām prasībām</w:t>
      </w:r>
      <w:r w:rsidRPr="003C3179">
        <w:rPr>
          <w:rFonts w:ascii="Times New Roman" w:hAnsi="Times New Roman"/>
          <w:sz w:val="24"/>
          <w:szCs w:val="24"/>
        </w:rPr>
        <w:t>.</w:t>
      </w:r>
    </w:p>
    <w:p w14:paraId="240C730A" w14:textId="25E5379E" w:rsidR="001D2797" w:rsidRPr="003C3179" w:rsidRDefault="001D2797" w:rsidP="001D2797">
      <w:pPr>
        <w:pStyle w:val="ListParagraph"/>
        <w:numPr>
          <w:ilvl w:val="2"/>
          <w:numId w:val="1"/>
        </w:numPr>
        <w:autoSpaceDE w:val="0"/>
        <w:autoSpaceDN w:val="0"/>
        <w:adjustRightInd w:val="0"/>
        <w:spacing w:after="0" w:line="240" w:lineRule="auto"/>
        <w:ind w:left="1134" w:hanging="567"/>
        <w:jc w:val="both"/>
        <w:rPr>
          <w:rFonts w:ascii="Times New Roman" w:hAnsi="Times New Roman"/>
          <w:sz w:val="24"/>
          <w:szCs w:val="24"/>
        </w:rPr>
      </w:pPr>
      <w:r w:rsidRPr="003C3179">
        <w:rPr>
          <w:rFonts w:ascii="Times New Roman" w:hAnsi="Times New Roman"/>
          <w:sz w:val="24"/>
          <w:szCs w:val="24"/>
        </w:rPr>
        <w:lastRenderedPageBreak/>
        <w:t>CPV kod</w:t>
      </w:r>
      <w:r w:rsidR="004A3237">
        <w:rPr>
          <w:rFonts w:ascii="Times New Roman" w:hAnsi="Times New Roman"/>
          <w:sz w:val="24"/>
          <w:szCs w:val="24"/>
        </w:rPr>
        <w:t>s:</w:t>
      </w:r>
      <w:r w:rsidRPr="003C3179">
        <w:rPr>
          <w:rFonts w:ascii="Times New Roman" w:hAnsi="Times New Roman"/>
          <w:sz w:val="24"/>
          <w:szCs w:val="24"/>
        </w:rPr>
        <w:t xml:space="preserve"> </w:t>
      </w:r>
      <w:r w:rsidR="00E41534" w:rsidRPr="00E41534">
        <w:rPr>
          <w:rFonts w:ascii="Times New Roman" w:hAnsi="Times New Roman"/>
          <w:sz w:val="24"/>
          <w:szCs w:val="24"/>
        </w:rPr>
        <w:t>15800000-6</w:t>
      </w:r>
      <w:r w:rsidR="00E41534">
        <w:rPr>
          <w:rFonts w:ascii="Times New Roman" w:hAnsi="Times New Roman"/>
          <w:sz w:val="24"/>
          <w:szCs w:val="24"/>
        </w:rPr>
        <w:t xml:space="preserve"> </w:t>
      </w:r>
      <w:r w:rsidR="0063109B" w:rsidRPr="003C3179">
        <w:rPr>
          <w:rFonts w:ascii="Times New Roman" w:hAnsi="Times New Roman"/>
          <w:sz w:val="24"/>
          <w:szCs w:val="24"/>
        </w:rPr>
        <w:t>(</w:t>
      </w:r>
      <w:r w:rsidR="00E41534">
        <w:rPr>
          <w:rFonts w:ascii="Times New Roman" w:hAnsi="Times New Roman"/>
          <w:sz w:val="24"/>
          <w:szCs w:val="24"/>
        </w:rPr>
        <w:t>Dažādi pārtikas produkti</w:t>
      </w:r>
      <w:r w:rsidRPr="003C3179">
        <w:rPr>
          <w:rFonts w:ascii="Times New Roman" w:hAnsi="Times New Roman"/>
          <w:sz w:val="24"/>
          <w:szCs w:val="24"/>
        </w:rPr>
        <w:t>)</w:t>
      </w:r>
      <w:r w:rsidR="00977954">
        <w:rPr>
          <w:rFonts w:ascii="Times New Roman" w:hAnsi="Times New Roman"/>
          <w:sz w:val="24"/>
          <w:szCs w:val="24"/>
        </w:rPr>
        <w:t>. Papildu</w:t>
      </w:r>
      <w:r w:rsidR="004A3237">
        <w:rPr>
          <w:rFonts w:ascii="Times New Roman" w:hAnsi="Times New Roman"/>
          <w:sz w:val="24"/>
          <w:szCs w:val="24"/>
        </w:rPr>
        <w:t xml:space="preserve"> CPV kods:</w:t>
      </w:r>
      <w:r w:rsidR="008D3F39">
        <w:rPr>
          <w:rFonts w:ascii="Times New Roman" w:hAnsi="Times New Roman"/>
          <w:sz w:val="24"/>
          <w:szCs w:val="24"/>
        </w:rPr>
        <w:t xml:space="preserve"> </w:t>
      </w:r>
      <w:r w:rsidR="00977954" w:rsidRPr="00977954">
        <w:rPr>
          <w:rFonts w:ascii="Times New Roman" w:hAnsi="Times New Roman"/>
          <w:sz w:val="24"/>
          <w:szCs w:val="24"/>
        </w:rPr>
        <w:t>15884000-8</w:t>
      </w:r>
      <w:r w:rsidR="00977954">
        <w:rPr>
          <w:rFonts w:ascii="Times New Roman" w:hAnsi="Times New Roman"/>
          <w:sz w:val="24"/>
          <w:szCs w:val="24"/>
        </w:rPr>
        <w:t xml:space="preserve"> (Zīdaiņu pārtika).</w:t>
      </w:r>
    </w:p>
    <w:p w14:paraId="0CA61EC0" w14:textId="77777777" w:rsidR="001D2797" w:rsidRPr="003C3179" w:rsidRDefault="001D2797" w:rsidP="001D2797">
      <w:pPr>
        <w:pStyle w:val="ListParagraph"/>
        <w:numPr>
          <w:ilvl w:val="2"/>
          <w:numId w:val="1"/>
        </w:numPr>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Pretendents nevar iesniegt piedāvājuma variantus.</w:t>
      </w:r>
    </w:p>
    <w:p w14:paraId="5BF6769A" w14:textId="77777777" w:rsidR="001D2797" w:rsidRPr="003C3179" w:rsidRDefault="001D2797" w:rsidP="001D2797">
      <w:pPr>
        <w:pStyle w:val="ListParagraph"/>
        <w:numPr>
          <w:ilvl w:val="1"/>
          <w:numId w:val="1"/>
        </w:numPr>
        <w:spacing w:before="120" w:after="0" w:line="240" w:lineRule="auto"/>
        <w:ind w:left="567" w:hanging="567"/>
        <w:contextualSpacing w:val="0"/>
        <w:jc w:val="both"/>
        <w:rPr>
          <w:rFonts w:ascii="Times New Roman" w:hAnsi="Times New Roman"/>
          <w:b/>
          <w:sz w:val="24"/>
          <w:szCs w:val="24"/>
        </w:rPr>
      </w:pPr>
      <w:r w:rsidRPr="003C3179">
        <w:rPr>
          <w:rFonts w:ascii="Times New Roman" w:hAnsi="Times New Roman"/>
          <w:b/>
          <w:sz w:val="24"/>
          <w:szCs w:val="24"/>
        </w:rPr>
        <w:t>Līguma izpildes termiņš un vieta</w:t>
      </w:r>
    </w:p>
    <w:p w14:paraId="1930DD65" w14:textId="3AE94D86" w:rsidR="001D2797" w:rsidRPr="003C3179" w:rsidRDefault="001D2797" w:rsidP="001D2797">
      <w:pPr>
        <w:pStyle w:val="ListParagraph"/>
        <w:numPr>
          <w:ilvl w:val="2"/>
          <w:numId w:val="1"/>
        </w:numPr>
        <w:spacing w:after="0" w:line="240" w:lineRule="auto"/>
        <w:ind w:left="1287"/>
        <w:contextualSpacing w:val="0"/>
        <w:jc w:val="both"/>
        <w:rPr>
          <w:rFonts w:ascii="Times New Roman" w:hAnsi="Times New Roman"/>
          <w:b/>
          <w:sz w:val="24"/>
          <w:szCs w:val="24"/>
        </w:rPr>
      </w:pPr>
      <w:r w:rsidRPr="003C3179">
        <w:rPr>
          <w:rFonts w:ascii="Times New Roman" w:hAnsi="Times New Roman"/>
          <w:sz w:val="24"/>
          <w:szCs w:val="24"/>
        </w:rPr>
        <w:t xml:space="preserve">Līguma termiņš: </w:t>
      </w:r>
      <w:r w:rsidR="006A2227" w:rsidRPr="003C3179">
        <w:rPr>
          <w:rFonts w:ascii="Times New Roman" w:hAnsi="Times New Roman"/>
          <w:b/>
          <w:bCs/>
          <w:sz w:val="24"/>
          <w:szCs w:val="24"/>
        </w:rPr>
        <w:t>36 (trīsdesmit seši) mēneši</w:t>
      </w:r>
      <w:r w:rsidRPr="003C3179">
        <w:rPr>
          <w:rFonts w:ascii="Times New Roman" w:hAnsi="Times New Roman"/>
          <w:sz w:val="24"/>
          <w:szCs w:val="24"/>
        </w:rPr>
        <w:t xml:space="preserve"> no Līguma noslēgšanas dienas vai līdz Nolikuma 2.3.apakšpunktā noteiktās līgumcenas sasniegšanai, atkarībā no tā, </w:t>
      </w:r>
      <w:r w:rsidRPr="00C730D6">
        <w:rPr>
          <w:rFonts w:ascii="Times New Roman" w:hAnsi="Times New Roman"/>
          <w:sz w:val="24"/>
          <w:szCs w:val="24"/>
        </w:rPr>
        <w:t>kurš apstāklis iestāsies pirmais. Provizoriski līguma uzsākšanas termiņš plānots ar 2026.gada 1.</w:t>
      </w:r>
      <w:r w:rsidR="00B218D6" w:rsidRPr="00C730D6">
        <w:rPr>
          <w:rFonts w:ascii="Times New Roman" w:hAnsi="Times New Roman"/>
          <w:sz w:val="24"/>
          <w:szCs w:val="24"/>
        </w:rPr>
        <w:t>novembri</w:t>
      </w:r>
      <w:r w:rsidRPr="00C730D6">
        <w:rPr>
          <w:rFonts w:ascii="Times New Roman" w:hAnsi="Times New Roman"/>
          <w:sz w:val="24"/>
          <w:szCs w:val="24"/>
        </w:rPr>
        <w:t>, taču</w:t>
      </w:r>
      <w:r w:rsidRPr="003C3179">
        <w:rPr>
          <w:rFonts w:ascii="Times New Roman" w:hAnsi="Times New Roman"/>
          <w:sz w:val="24"/>
          <w:szCs w:val="24"/>
        </w:rPr>
        <w:t xml:space="preserve"> tas var mainīties, attiecīgi, līguma izpildes uzsākšana var būt nepieciešama ātrāk.</w:t>
      </w:r>
    </w:p>
    <w:p w14:paraId="02AA314E" w14:textId="77777777" w:rsidR="001D2797" w:rsidRPr="003C3179" w:rsidRDefault="001D2797" w:rsidP="001D2797">
      <w:pPr>
        <w:pStyle w:val="ListParagraph"/>
        <w:numPr>
          <w:ilvl w:val="2"/>
          <w:numId w:val="1"/>
        </w:numPr>
        <w:spacing w:after="0" w:line="240" w:lineRule="auto"/>
        <w:ind w:left="1287"/>
        <w:contextualSpacing w:val="0"/>
        <w:jc w:val="both"/>
        <w:rPr>
          <w:rFonts w:ascii="Times New Roman" w:hAnsi="Times New Roman"/>
          <w:b/>
          <w:sz w:val="24"/>
          <w:szCs w:val="24"/>
        </w:rPr>
      </w:pPr>
      <w:r w:rsidRPr="003C3179">
        <w:rPr>
          <w:rFonts w:ascii="Times New Roman" w:hAnsi="Times New Roman"/>
          <w:sz w:val="24"/>
          <w:szCs w:val="24"/>
        </w:rPr>
        <w:t>Līguma izpildes vieta: visa Latvija.</w:t>
      </w:r>
    </w:p>
    <w:p w14:paraId="563226FF" w14:textId="26DFC41D" w:rsidR="001D2797" w:rsidRPr="00D47F71" w:rsidRDefault="001D2797" w:rsidP="001D2797">
      <w:pPr>
        <w:pStyle w:val="ListParagraph"/>
        <w:numPr>
          <w:ilvl w:val="1"/>
          <w:numId w:val="1"/>
        </w:numPr>
        <w:spacing w:before="120" w:after="0" w:line="240" w:lineRule="auto"/>
        <w:contextualSpacing w:val="0"/>
        <w:jc w:val="both"/>
        <w:rPr>
          <w:rFonts w:ascii="Times New Roman" w:hAnsi="Times New Roman"/>
          <w:bCs/>
          <w:sz w:val="24"/>
          <w:szCs w:val="24"/>
        </w:rPr>
      </w:pPr>
      <w:r w:rsidRPr="003C3179">
        <w:rPr>
          <w:rFonts w:ascii="Times New Roman" w:hAnsi="Times New Roman"/>
          <w:b/>
          <w:sz w:val="24"/>
          <w:szCs w:val="24"/>
        </w:rPr>
        <w:t xml:space="preserve">Paredzamā līgumcena – </w:t>
      </w:r>
      <w:r w:rsidRPr="003C3179">
        <w:rPr>
          <w:rFonts w:ascii="Times New Roman" w:hAnsi="Times New Roman"/>
          <w:bCs/>
          <w:sz w:val="24"/>
          <w:szCs w:val="24"/>
        </w:rPr>
        <w:t>kopējā paredzamā iepirkuma līgumcena ir līdz</w:t>
      </w:r>
      <w:r w:rsidR="0078787A" w:rsidRPr="003C3179">
        <w:rPr>
          <w:rFonts w:ascii="Times New Roman" w:hAnsi="Times New Roman"/>
          <w:bCs/>
          <w:sz w:val="24"/>
          <w:szCs w:val="24"/>
        </w:rPr>
        <w:t xml:space="preserve"> </w:t>
      </w:r>
      <w:r w:rsidR="001A13A8">
        <w:rPr>
          <w:rFonts w:ascii="Times New Roman" w:hAnsi="Times New Roman"/>
          <w:b/>
          <w:sz w:val="24"/>
          <w:szCs w:val="24"/>
        </w:rPr>
        <w:t>273 214</w:t>
      </w:r>
      <w:r w:rsidR="00AA29DD" w:rsidRPr="00D47F71">
        <w:rPr>
          <w:rFonts w:ascii="Times New Roman" w:hAnsi="Times New Roman"/>
          <w:b/>
          <w:sz w:val="24"/>
          <w:szCs w:val="24"/>
        </w:rPr>
        <w:t>,</w:t>
      </w:r>
      <w:r w:rsidR="00EA5A5D" w:rsidRPr="00D47F71">
        <w:rPr>
          <w:rFonts w:ascii="Times New Roman" w:hAnsi="Times New Roman"/>
          <w:b/>
          <w:sz w:val="24"/>
          <w:szCs w:val="24"/>
        </w:rPr>
        <w:t>00</w:t>
      </w:r>
      <w:r w:rsidR="00AA29DD" w:rsidRPr="00D47F71">
        <w:rPr>
          <w:rFonts w:ascii="Times New Roman" w:hAnsi="Times New Roman"/>
          <w:bCs/>
          <w:sz w:val="24"/>
          <w:szCs w:val="24"/>
        </w:rPr>
        <w:t xml:space="preserve"> </w:t>
      </w:r>
      <w:r w:rsidR="0078787A" w:rsidRPr="00D47F71">
        <w:rPr>
          <w:rFonts w:ascii="Times New Roman" w:hAnsi="Times New Roman"/>
          <w:b/>
          <w:sz w:val="24"/>
          <w:szCs w:val="24"/>
        </w:rPr>
        <w:t>EUR</w:t>
      </w:r>
      <w:r w:rsidR="0078787A" w:rsidRPr="00D47F71">
        <w:rPr>
          <w:rFonts w:ascii="Times New Roman" w:hAnsi="Times New Roman"/>
          <w:bCs/>
          <w:sz w:val="24"/>
          <w:szCs w:val="24"/>
        </w:rPr>
        <w:t xml:space="preserve"> </w:t>
      </w:r>
      <w:r w:rsidR="0078787A" w:rsidRPr="00F5417D">
        <w:rPr>
          <w:rFonts w:ascii="Times New Roman" w:hAnsi="Times New Roman"/>
          <w:bCs/>
          <w:i/>
          <w:iCs/>
          <w:sz w:val="24"/>
          <w:szCs w:val="24"/>
        </w:rPr>
        <w:t>(</w:t>
      </w:r>
      <w:r w:rsidR="001A13A8" w:rsidRPr="00F5417D">
        <w:rPr>
          <w:rFonts w:ascii="Times New Roman" w:hAnsi="Times New Roman"/>
          <w:bCs/>
          <w:i/>
          <w:iCs/>
          <w:sz w:val="24"/>
          <w:szCs w:val="24"/>
        </w:rPr>
        <w:t>divi simti septiņdesmit trīs tūkstoši divi simti četrpadsmit</w:t>
      </w:r>
      <w:r w:rsidR="001A13A8" w:rsidRPr="001A13A8">
        <w:rPr>
          <w:rFonts w:ascii="Times New Roman" w:hAnsi="Times New Roman"/>
          <w:bCs/>
          <w:sz w:val="24"/>
          <w:szCs w:val="24"/>
        </w:rPr>
        <w:t xml:space="preserve"> </w:t>
      </w:r>
      <w:r w:rsidR="0078787A" w:rsidRPr="00D47F71">
        <w:rPr>
          <w:rFonts w:ascii="Times New Roman" w:hAnsi="Times New Roman"/>
          <w:bCs/>
          <w:sz w:val="24"/>
          <w:szCs w:val="24"/>
        </w:rPr>
        <w:t xml:space="preserve"> </w:t>
      </w:r>
      <w:proofErr w:type="spellStart"/>
      <w:r w:rsidR="0078787A" w:rsidRPr="00D47F71">
        <w:rPr>
          <w:rFonts w:ascii="Times New Roman" w:hAnsi="Times New Roman"/>
          <w:bCs/>
          <w:i/>
          <w:iCs/>
          <w:sz w:val="24"/>
          <w:szCs w:val="24"/>
        </w:rPr>
        <w:t>euro</w:t>
      </w:r>
      <w:proofErr w:type="spellEnd"/>
      <w:r w:rsidR="00101472" w:rsidRPr="00D47F71">
        <w:rPr>
          <w:rFonts w:ascii="Times New Roman" w:hAnsi="Times New Roman"/>
          <w:bCs/>
          <w:i/>
          <w:iCs/>
          <w:sz w:val="24"/>
          <w:szCs w:val="24"/>
        </w:rPr>
        <w:t xml:space="preserve"> un 00 centi</w:t>
      </w:r>
      <w:r w:rsidR="0078787A" w:rsidRPr="00D47F71">
        <w:rPr>
          <w:rFonts w:ascii="Times New Roman" w:hAnsi="Times New Roman"/>
          <w:bCs/>
          <w:sz w:val="24"/>
          <w:szCs w:val="24"/>
        </w:rPr>
        <w:t>)</w:t>
      </w:r>
      <w:r w:rsidRPr="00D47F71">
        <w:rPr>
          <w:rFonts w:ascii="Times New Roman" w:hAnsi="Times New Roman"/>
          <w:bCs/>
          <w:sz w:val="24"/>
          <w:szCs w:val="24"/>
        </w:rPr>
        <w:t xml:space="preserve">, neieskaitot </w:t>
      </w:r>
      <w:r w:rsidRPr="00D47F71">
        <w:rPr>
          <w:rFonts w:ascii="Times New Roman" w:hAnsi="Times New Roman"/>
          <w:sz w:val="24"/>
          <w:szCs w:val="24"/>
        </w:rPr>
        <w:t>pievienotās vērtības nodokli (turpmāk – PVN);</w:t>
      </w:r>
    </w:p>
    <w:p w14:paraId="1A4FF312" w14:textId="2954E9AF" w:rsidR="00DD6469" w:rsidRPr="003C3179" w:rsidRDefault="001D2797" w:rsidP="001D2797">
      <w:pPr>
        <w:pStyle w:val="ListParagraph"/>
        <w:numPr>
          <w:ilvl w:val="1"/>
          <w:numId w:val="1"/>
        </w:numPr>
        <w:spacing w:after="0" w:line="240" w:lineRule="auto"/>
        <w:contextualSpacing w:val="0"/>
        <w:jc w:val="both"/>
        <w:rPr>
          <w:rFonts w:ascii="Times New Roman" w:hAnsi="Times New Roman"/>
          <w:b/>
          <w:sz w:val="24"/>
          <w:szCs w:val="24"/>
        </w:rPr>
      </w:pPr>
      <w:r w:rsidRPr="003C3179">
        <w:rPr>
          <w:rFonts w:ascii="Times New Roman" w:hAnsi="Times New Roman"/>
          <w:sz w:val="24"/>
          <w:szCs w:val="24"/>
        </w:rPr>
        <w:t>Ja līgumcena tiek iztērēta pirms 2.2.apakšpunktā noteiktā termiņa beigām, Pasūtītājs ir tiesīgs palielināt līgumcenu, taču ne vairāk kā par 10% no sākotnējās Līguma līgumcenas saskaņā ar PIL 61.panta piekto daļu</w:t>
      </w:r>
      <w:r w:rsidR="000204F9" w:rsidRPr="003C3179">
        <w:rPr>
          <w:rFonts w:ascii="Times New Roman" w:hAnsi="Times New Roman"/>
          <w:sz w:val="24"/>
          <w:szCs w:val="24"/>
        </w:rPr>
        <w:t xml:space="preserve">. </w:t>
      </w:r>
    </w:p>
    <w:p w14:paraId="5D0EDE2D" w14:textId="082CCA51" w:rsidR="001D2797" w:rsidRPr="003C3179" w:rsidRDefault="00DD6469" w:rsidP="001D2797">
      <w:pPr>
        <w:pStyle w:val="ListParagraph"/>
        <w:numPr>
          <w:ilvl w:val="1"/>
          <w:numId w:val="1"/>
        </w:numPr>
        <w:spacing w:after="0" w:line="240" w:lineRule="auto"/>
        <w:contextualSpacing w:val="0"/>
        <w:jc w:val="both"/>
        <w:rPr>
          <w:rFonts w:ascii="Times New Roman" w:hAnsi="Times New Roman"/>
          <w:b/>
          <w:sz w:val="24"/>
          <w:szCs w:val="24"/>
        </w:rPr>
      </w:pPr>
      <w:r w:rsidRPr="003C3179">
        <w:rPr>
          <w:rFonts w:ascii="Times New Roman" w:hAnsi="Times New Roman"/>
          <w:sz w:val="24"/>
          <w:szCs w:val="24"/>
        </w:rPr>
        <w:t>Pasūtītājs Līguma darbības laikā atbilstoši Publisko iepirkumu likuma 61.panta trešās daļas 3.punktam un ceturtajai daļai ir tiesīgs palielināt līgumcenu līdz 50% no sākotnējās Līguma līgumcenas gadījumos, kad no Pasūtītāja neatkarīgu iemeslu dēļ būtiski palielinās Komplekta saņēmēju loks (piemēram, normatīvajos aktos tiek noteikts, ka Komplektus izsniedz kara bēgļiem, kas raduši patvērumu Latvijā), kā rezultātā ievērojami pieaug Līgumcenas apguve</w:t>
      </w:r>
      <w:r w:rsidR="001D2797" w:rsidRPr="003C3179">
        <w:rPr>
          <w:rFonts w:ascii="Times New Roman" w:hAnsi="Times New Roman"/>
          <w:sz w:val="24"/>
          <w:szCs w:val="24"/>
        </w:rPr>
        <w:t>.</w:t>
      </w:r>
    </w:p>
    <w:p w14:paraId="1E6E5784" w14:textId="77777777" w:rsidR="001D2797" w:rsidRPr="003C3179" w:rsidRDefault="001D2797" w:rsidP="001D2797">
      <w:pPr>
        <w:pStyle w:val="ListParagraph"/>
        <w:numPr>
          <w:ilvl w:val="1"/>
          <w:numId w:val="1"/>
        </w:numPr>
        <w:spacing w:after="0" w:line="240" w:lineRule="auto"/>
        <w:contextualSpacing w:val="0"/>
        <w:jc w:val="both"/>
        <w:rPr>
          <w:rFonts w:ascii="Times New Roman" w:hAnsi="Times New Roman"/>
          <w:b/>
          <w:sz w:val="24"/>
          <w:szCs w:val="24"/>
        </w:rPr>
      </w:pPr>
      <w:r w:rsidRPr="003C3179">
        <w:rPr>
          <w:rFonts w:ascii="Times New Roman" w:hAnsi="Times New Roman"/>
          <w:sz w:val="24"/>
          <w:szCs w:val="24"/>
        </w:rPr>
        <w:t>Pasūtītājs Līguma ietvaros nav saistīts ar konkrētu preču pasūtījuma apjomu. Konkrēti pasūtījumi un to apjomi tiks veikti pēc Pasūtītāja nepieciešamības. Pasūtītājam Līguma darbības laikā nav pienākums izlietot visu noteikto līgumcenu.</w:t>
      </w:r>
    </w:p>
    <w:p w14:paraId="0A201D67" w14:textId="77777777" w:rsidR="001D2797" w:rsidRPr="003C3179" w:rsidRDefault="001D2797" w:rsidP="001D2797">
      <w:pPr>
        <w:pStyle w:val="ListParagraph"/>
        <w:numPr>
          <w:ilvl w:val="1"/>
          <w:numId w:val="1"/>
        </w:numPr>
        <w:spacing w:before="120" w:after="0" w:line="240" w:lineRule="auto"/>
        <w:contextualSpacing w:val="0"/>
        <w:jc w:val="both"/>
        <w:rPr>
          <w:rFonts w:ascii="Times New Roman" w:hAnsi="Times New Roman"/>
          <w:b/>
          <w:sz w:val="24"/>
          <w:szCs w:val="24"/>
        </w:rPr>
      </w:pPr>
      <w:r w:rsidRPr="003C3179">
        <w:rPr>
          <w:rFonts w:ascii="Times New Roman" w:hAnsi="Times New Roman"/>
          <w:b/>
          <w:sz w:val="24"/>
          <w:szCs w:val="24"/>
        </w:rPr>
        <w:t>Iepirkuma līgums:</w:t>
      </w:r>
      <w:r w:rsidRPr="003C3179">
        <w:rPr>
          <w:rFonts w:ascii="Times New Roman" w:hAnsi="Times New Roman"/>
          <w:sz w:val="24"/>
          <w:szCs w:val="24"/>
        </w:rPr>
        <w:t xml:space="preserve"> Iepirkuma rezultātā ar uzvarējušo pretendentu tiek noslēgts Iepirkuma līgums. Iepirkuma līguma projekts pievienots Nolikuma 7.pielikumā.</w:t>
      </w:r>
    </w:p>
    <w:p w14:paraId="0D149F9C" w14:textId="77777777" w:rsidR="001D2797" w:rsidRPr="003C3179" w:rsidRDefault="001D2797" w:rsidP="001D2797">
      <w:pPr>
        <w:pStyle w:val="ListParagraph"/>
        <w:numPr>
          <w:ilvl w:val="1"/>
          <w:numId w:val="1"/>
        </w:numPr>
        <w:spacing w:before="120" w:after="0" w:line="240" w:lineRule="auto"/>
        <w:contextualSpacing w:val="0"/>
        <w:jc w:val="both"/>
        <w:rPr>
          <w:rFonts w:ascii="Times New Roman" w:hAnsi="Times New Roman"/>
          <w:b/>
          <w:sz w:val="24"/>
          <w:szCs w:val="24"/>
        </w:rPr>
      </w:pPr>
      <w:r w:rsidRPr="003C3179">
        <w:rPr>
          <w:rFonts w:ascii="Times New Roman" w:hAnsi="Times New Roman"/>
          <w:b/>
          <w:bCs/>
          <w:sz w:val="24"/>
          <w:szCs w:val="24"/>
        </w:rPr>
        <w:t>Norēķinu kārtība:</w:t>
      </w:r>
      <w:r w:rsidRPr="003C3179">
        <w:rPr>
          <w:rFonts w:ascii="Times New Roman" w:hAnsi="Times New Roman"/>
          <w:sz w:val="24"/>
          <w:szCs w:val="24"/>
        </w:rPr>
        <w:t xml:space="preserve"> norēķinu kārtība ir noteikta Līguma projektā.</w:t>
      </w:r>
    </w:p>
    <w:p w14:paraId="6B3BD712" w14:textId="77777777" w:rsidR="001D2797" w:rsidRPr="003C3179" w:rsidRDefault="001D2797" w:rsidP="001D2797">
      <w:pPr>
        <w:pStyle w:val="ListParagraph"/>
        <w:numPr>
          <w:ilvl w:val="1"/>
          <w:numId w:val="1"/>
        </w:numPr>
        <w:spacing w:before="120" w:after="0" w:line="240" w:lineRule="auto"/>
        <w:contextualSpacing w:val="0"/>
        <w:jc w:val="both"/>
        <w:rPr>
          <w:rFonts w:ascii="Times New Roman" w:hAnsi="Times New Roman"/>
          <w:b/>
          <w:sz w:val="24"/>
          <w:szCs w:val="24"/>
        </w:rPr>
      </w:pPr>
      <w:r w:rsidRPr="003C3179">
        <w:rPr>
          <w:rFonts w:ascii="Times New Roman" w:hAnsi="Times New Roman"/>
          <w:b/>
          <w:sz w:val="24"/>
          <w:szCs w:val="24"/>
        </w:rPr>
        <w:t xml:space="preserve">Piedāvājuma izvēles kritērijs: </w:t>
      </w:r>
      <w:r w:rsidRPr="003C3179">
        <w:rPr>
          <w:rFonts w:ascii="Times New Roman" w:hAnsi="Times New Roman"/>
          <w:bCs/>
          <w:sz w:val="24"/>
          <w:szCs w:val="24"/>
        </w:rPr>
        <w:t>saimnieciski visizdevīgākais piedāvājums.</w:t>
      </w:r>
    </w:p>
    <w:p w14:paraId="71B6BE9A" w14:textId="0DF87A19" w:rsidR="001D2797" w:rsidRPr="003C3179" w:rsidRDefault="001D2797" w:rsidP="001D2797">
      <w:pPr>
        <w:pStyle w:val="ListParagraph"/>
        <w:numPr>
          <w:ilvl w:val="1"/>
          <w:numId w:val="1"/>
        </w:numPr>
        <w:spacing w:before="120" w:after="0" w:line="240" w:lineRule="auto"/>
        <w:contextualSpacing w:val="0"/>
        <w:jc w:val="both"/>
        <w:rPr>
          <w:rFonts w:ascii="Times New Roman" w:hAnsi="Times New Roman"/>
          <w:bCs/>
          <w:sz w:val="24"/>
          <w:szCs w:val="24"/>
        </w:rPr>
      </w:pPr>
      <w:r w:rsidRPr="003C3179">
        <w:rPr>
          <w:rFonts w:ascii="Times New Roman" w:hAnsi="Times New Roman"/>
          <w:b/>
          <w:sz w:val="24"/>
          <w:szCs w:val="24"/>
        </w:rPr>
        <w:t xml:space="preserve">Pamatojums, kādēļ iepirkums nav sadalīts daļās: </w:t>
      </w:r>
      <w:r w:rsidRPr="003C3179">
        <w:rPr>
          <w:rFonts w:ascii="Times New Roman" w:hAnsi="Times New Roman"/>
          <w:bCs/>
          <w:sz w:val="24"/>
          <w:szCs w:val="24"/>
        </w:rPr>
        <w:t xml:space="preserve">Iepirkuma priekšmets netiek dalīts daļās, jo Iepirkuma līguma ietvaros jāpiegādā </w:t>
      </w:r>
      <w:hyperlink r:id="rId19" w:history="1">
        <w:r w:rsidR="00E30E64" w:rsidRPr="003C3179">
          <w:rPr>
            <w:rFonts w:ascii="Times New Roman" w:hAnsi="Times New Roman"/>
            <w:bCs/>
            <w:sz w:val="24"/>
            <w:szCs w:val="24"/>
          </w:rPr>
          <w:t>pārtikas preču komplekt</w:t>
        </w:r>
        <w:r w:rsidR="00F6351D" w:rsidRPr="003C3179">
          <w:rPr>
            <w:rFonts w:ascii="Times New Roman" w:hAnsi="Times New Roman"/>
            <w:bCs/>
            <w:sz w:val="24"/>
            <w:szCs w:val="24"/>
          </w:rPr>
          <w:t>i</w:t>
        </w:r>
        <w:r w:rsidR="00E30E64" w:rsidRPr="003C3179">
          <w:rPr>
            <w:rFonts w:ascii="Times New Roman" w:hAnsi="Times New Roman"/>
            <w:bCs/>
            <w:sz w:val="24"/>
            <w:szCs w:val="24"/>
          </w:rPr>
          <w:t xml:space="preserve"> maziem bērniem vistrūcīgākajām personām</w:t>
        </w:r>
      </w:hyperlink>
      <w:r w:rsidRPr="003C3179">
        <w:rPr>
          <w:rFonts w:ascii="Times New Roman" w:hAnsi="Times New Roman"/>
          <w:bCs/>
          <w:sz w:val="24"/>
          <w:szCs w:val="24"/>
        </w:rPr>
        <w:t xml:space="preserve"> kā vienota vie</w:t>
      </w:r>
      <w:r w:rsidRPr="003C3179">
        <w:rPr>
          <w:rFonts w:ascii="Times New Roman" w:hAnsi="Times New Roman"/>
          <w:sz w:val="24"/>
          <w:szCs w:val="24"/>
        </w:rPr>
        <w:t>nība.</w:t>
      </w:r>
    </w:p>
    <w:p w14:paraId="0ABB1DE6" w14:textId="77777777" w:rsidR="001D2797" w:rsidRPr="003C3179" w:rsidRDefault="001D2797" w:rsidP="001D2797">
      <w:pPr>
        <w:spacing w:after="0" w:line="240" w:lineRule="auto"/>
        <w:jc w:val="both"/>
        <w:rPr>
          <w:rFonts w:ascii="Times New Roman" w:hAnsi="Times New Roman"/>
          <w:sz w:val="24"/>
          <w:szCs w:val="24"/>
        </w:rPr>
      </w:pPr>
    </w:p>
    <w:p w14:paraId="4776AF16" w14:textId="77777777" w:rsidR="001D2797" w:rsidRPr="003C3179" w:rsidRDefault="001D2797" w:rsidP="001D2797">
      <w:pPr>
        <w:pStyle w:val="ListParagraph"/>
        <w:widowControl w:val="0"/>
        <w:numPr>
          <w:ilvl w:val="0"/>
          <w:numId w:val="1"/>
        </w:numPr>
        <w:autoSpaceDE w:val="0"/>
        <w:autoSpaceDN w:val="0"/>
        <w:adjustRightInd w:val="0"/>
        <w:spacing w:after="120" w:line="240" w:lineRule="auto"/>
        <w:contextualSpacing w:val="0"/>
        <w:jc w:val="center"/>
        <w:rPr>
          <w:rFonts w:ascii="Times New Roman" w:hAnsi="Times New Roman"/>
          <w:sz w:val="24"/>
          <w:szCs w:val="24"/>
        </w:rPr>
      </w:pPr>
      <w:r w:rsidRPr="003C3179">
        <w:rPr>
          <w:rFonts w:ascii="Times New Roman" w:hAnsi="Times New Roman"/>
          <w:b/>
          <w:sz w:val="24"/>
          <w:szCs w:val="24"/>
          <w:lang w:eastAsia="en-US"/>
        </w:rPr>
        <w:t>KVALIFIKĀCIJAS PRASĪBAS PRETENDENTIEM UN IESNIEDZAMIE KVALIFIKĀCIJAS DOKUMENTI</w:t>
      </w:r>
    </w:p>
    <w:p w14:paraId="2F27B11D" w14:textId="77777777" w:rsidR="001D2797" w:rsidRPr="003C3179" w:rsidRDefault="001D2797" w:rsidP="001D2797">
      <w:pPr>
        <w:numPr>
          <w:ilvl w:val="1"/>
          <w:numId w:val="1"/>
        </w:numPr>
        <w:spacing w:after="120" w:line="240" w:lineRule="auto"/>
        <w:ind w:left="567" w:hanging="567"/>
        <w:jc w:val="both"/>
        <w:rPr>
          <w:rFonts w:ascii="Times New Roman" w:hAnsi="Times New Roman"/>
          <w:sz w:val="24"/>
          <w:szCs w:val="24"/>
        </w:rPr>
      </w:pPr>
      <w:r w:rsidRPr="003C3179">
        <w:rPr>
          <w:rFonts w:ascii="Times New Roman" w:hAnsi="Times New Roman"/>
          <w:sz w:val="24"/>
          <w:szCs w:val="24"/>
        </w:rPr>
        <w:t>Pretendents, apliecinot savu piekrišanu Nolikuma noteikumiem iesniedz pieteikumu dalībai Iepirkumā (Nolikuma 1.pielikums). Ja pretendents ir piegādātāju apvienība, pretendents pieteikumā dalībai Iepirkumā norāda visus piegādātāju apvienības dalībniekus.</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80"/>
        <w:gridCol w:w="4927"/>
      </w:tblGrid>
      <w:tr w:rsidR="001D2797" w:rsidRPr="003C3179" w14:paraId="4A34FAE0" w14:textId="77777777">
        <w:tc>
          <w:tcPr>
            <w:tcW w:w="4480" w:type="dxa"/>
            <w:shd w:val="clear" w:color="auto" w:fill="D9D9D9"/>
          </w:tcPr>
          <w:p w14:paraId="20C28260" w14:textId="77777777" w:rsidR="001D2797" w:rsidRPr="003C3179" w:rsidRDefault="001D2797">
            <w:pPr>
              <w:pStyle w:val="ListParagraph"/>
              <w:numPr>
                <w:ilvl w:val="1"/>
                <w:numId w:val="1"/>
              </w:numPr>
              <w:spacing w:after="0" w:line="240" w:lineRule="auto"/>
              <w:ind w:left="607" w:hanging="607"/>
              <w:jc w:val="both"/>
              <w:rPr>
                <w:rFonts w:ascii="Times New Roman" w:hAnsi="Times New Roman"/>
                <w:sz w:val="24"/>
                <w:szCs w:val="24"/>
              </w:rPr>
            </w:pPr>
            <w:r w:rsidRPr="003C3179">
              <w:rPr>
                <w:rFonts w:ascii="Times New Roman" w:hAnsi="Times New Roman"/>
                <w:sz w:val="24"/>
                <w:szCs w:val="24"/>
              </w:rPr>
              <w:t>Pretendentam jāatbilst šādām kvalifikācijas prasībām:</w:t>
            </w:r>
          </w:p>
        </w:tc>
        <w:tc>
          <w:tcPr>
            <w:tcW w:w="4927" w:type="dxa"/>
            <w:shd w:val="clear" w:color="auto" w:fill="D9D9D9"/>
          </w:tcPr>
          <w:p w14:paraId="6110525F" w14:textId="77777777" w:rsidR="001D2797" w:rsidRPr="003C3179" w:rsidRDefault="001D2797">
            <w:pPr>
              <w:numPr>
                <w:ilvl w:val="1"/>
                <w:numId w:val="1"/>
              </w:numPr>
              <w:spacing w:after="120" w:line="240" w:lineRule="auto"/>
              <w:ind w:left="607" w:hanging="607"/>
              <w:jc w:val="both"/>
              <w:rPr>
                <w:rFonts w:ascii="Times New Roman" w:hAnsi="Times New Roman"/>
                <w:sz w:val="24"/>
                <w:szCs w:val="24"/>
              </w:rPr>
            </w:pPr>
            <w:r w:rsidRPr="003C3179">
              <w:rPr>
                <w:rFonts w:ascii="Times New Roman" w:hAnsi="Times New Roman"/>
                <w:sz w:val="24"/>
                <w:szCs w:val="24"/>
              </w:rPr>
              <w:t>Atbilstību Pasūtītāja noteiktajām kvalifikācijas prasībām apliecinošie dokumenti:</w:t>
            </w:r>
          </w:p>
        </w:tc>
      </w:tr>
      <w:tr w:rsidR="001D2797" w:rsidRPr="003C3179" w14:paraId="4A30D536" w14:textId="77777777">
        <w:tc>
          <w:tcPr>
            <w:tcW w:w="4480" w:type="dxa"/>
          </w:tcPr>
          <w:p w14:paraId="6D894095" w14:textId="77777777" w:rsidR="001D2797" w:rsidRPr="003C3179" w:rsidRDefault="001D2797">
            <w:pPr>
              <w:pStyle w:val="ListParagraph"/>
              <w:numPr>
                <w:ilvl w:val="2"/>
                <w:numId w:val="5"/>
              </w:numPr>
              <w:spacing w:after="160" w:line="240" w:lineRule="auto"/>
              <w:ind w:left="567" w:hanging="567"/>
              <w:contextualSpacing w:val="0"/>
              <w:jc w:val="both"/>
              <w:rPr>
                <w:rFonts w:ascii="Times New Roman" w:hAnsi="Times New Roman"/>
                <w:bCs/>
                <w:sz w:val="24"/>
                <w:szCs w:val="24"/>
              </w:rPr>
            </w:pPr>
            <w:r w:rsidRPr="003C3179">
              <w:rPr>
                <w:rFonts w:ascii="Times New Roman" w:hAnsi="Times New Roman"/>
                <w:sz w:val="24"/>
                <w:szCs w:val="24"/>
              </w:rPr>
              <w:t xml:space="preserve">Pretendents var būt fiziskā vai juridiskā persona vai pasūtītājs, šādu personu apvienība jebkurā to kombinācijā, kas attiecīgi piedāvā piegādāt Nolikuma 3.pielikumā “Tehniskā specifikācija un pretendenta </w:t>
            </w:r>
            <w:r w:rsidRPr="003C3179">
              <w:rPr>
                <w:rFonts w:ascii="Times New Roman" w:hAnsi="Times New Roman"/>
                <w:sz w:val="24"/>
                <w:szCs w:val="24"/>
              </w:rPr>
              <w:lastRenderedPageBreak/>
              <w:t>tehniskais piedāvājums” norādītās preces.</w:t>
            </w:r>
          </w:p>
        </w:tc>
        <w:tc>
          <w:tcPr>
            <w:tcW w:w="4927" w:type="dxa"/>
          </w:tcPr>
          <w:p w14:paraId="457F92D5" w14:textId="77777777" w:rsidR="001D2797" w:rsidRPr="003C3179" w:rsidRDefault="001D2797">
            <w:pPr>
              <w:pStyle w:val="ListParagraph"/>
              <w:numPr>
                <w:ilvl w:val="2"/>
                <w:numId w:val="1"/>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lastRenderedPageBreak/>
              <w:t>Pretendenta pieteikums</w:t>
            </w:r>
            <w:r w:rsidRPr="003C3179">
              <w:rPr>
                <w:rFonts w:ascii="Times New Roman" w:hAnsi="Times New Roman"/>
                <w:bCs/>
                <w:sz w:val="24"/>
                <w:szCs w:val="24"/>
              </w:rPr>
              <w:t xml:space="preserve"> dalībai </w:t>
            </w:r>
            <w:r w:rsidRPr="003C3179">
              <w:rPr>
                <w:rFonts w:ascii="Times New Roman" w:eastAsia="Calibri" w:hAnsi="Times New Roman"/>
                <w:sz w:val="24"/>
                <w:szCs w:val="24"/>
                <w:lang w:eastAsia="ar-SA"/>
              </w:rPr>
              <w:t>I</w:t>
            </w:r>
            <w:r w:rsidRPr="003C3179">
              <w:rPr>
                <w:rFonts w:ascii="Times New Roman" w:hAnsi="Times New Roman"/>
                <w:bCs/>
                <w:sz w:val="24"/>
                <w:szCs w:val="24"/>
              </w:rPr>
              <w:t>epirkumā</w:t>
            </w:r>
            <w:r w:rsidRPr="003C3179">
              <w:rPr>
                <w:rFonts w:ascii="Times New Roman" w:hAnsi="Times New Roman"/>
                <w:sz w:val="24"/>
                <w:szCs w:val="24"/>
              </w:rPr>
              <w:t>, kas sagatavots atbilstoši Nolikuma 1.pielikumā “Pieteikums dalībai iepirkumā” noteiktajai veidlapai.</w:t>
            </w:r>
          </w:p>
        </w:tc>
      </w:tr>
      <w:tr w:rsidR="001D2797" w:rsidRPr="003C3179" w14:paraId="14BDD45E" w14:textId="77777777">
        <w:tc>
          <w:tcPr>
            <w:tcW w:w="4480" w:type="dxa"/>
          </w:tcPr>
          <w:p w14:paraId="4E705EAB" w14:textId="77777777" w:rsidR="001D2797" w:rsidRPr="003C3179" w:rsidRDefault="001D2797">
            <w:pPr>
              <w:pStyle w:val="ListParagraph"/>
              <w:numPr>
                <w:ilvl w:val="2"/>
                <w:numId w:val="5"/>
              </w:numPr>
              <w:spacing w:after="120" w:line="240" w:lineRule="auto"/>
              <w:ind w:left="567" w:hanging="567"/>
              <w:jc w:val="both"/>
              <w:rPr>
                <w:rFonts w:ascii="Times New Roman" w:hAnsi="Times New Roman"/>
                <w:sz w:val="24"/>
                <w:szCs w:val="24"/>
              </w:rPr>
            </w:pPr>
            <w:r w:rsidRPr="003C3179">
              <w:rPr>
                <w:rFonts w:ascii="Times New Roman" w:hAnsi="Times New Roman"/>
                <w:color w:val="000000" w:themeColor="text1"/>
                <w:sz w:val="24"/>
                <w:szCs w:val="24"/>
              </w:rPr>
              <w:t>Pretendents ir neatkarīgi izstrādājis piedāvājumu dalībai Iepirkumā.</w:t>
            </w:r>
          </w:p>
          <w:p w14:paraId="47ECAF18" w14:textId="77777777" w:rsidR="001D2797" w:rsidRPr="003C3179" w:rsidRDefault="001D2797">
            <w:pPr>
              <w:spacing w:after="120" w:line="240" w:lineRule="auto"/>
              <w:jc w:val="both"/>
              <w:rPr>
                <w:rFonts w:ascii="Times New Roman" w:hAnsi="Times New Roman"/>
                <w:sz w:val="24"/>
                <w:szCs w:val="24"/>
              </w:rPr>
            </w:pPr>
          </w:p>
        </w:tc>
        <w:tc>
          <w:tcPr>
            <w:tcW w:w="4927" w:type="dxa"/>
          </w:tcPr>
          <w:p w14:paraId="5E0617EA" w14:textId="77777777" w:rsidR="001D2797" w:rsidRPr="003C3179" w:rsidRDefault="001D2797">
            <w:pPr>
              <w:pStyle w:val="ListParagraph"/>
              <w:numPr>
                <w:ilvl w:val="2"/>
                <w:numId w:val="1"/>
              </w:numPr>
              <w:spacing w:after="0" w:line="240" w:lineRule="auto"/>
              <w:ind w:left="567" w:hanging="567"/>
              <w:jc w:val="both"/>
              <w:rPr>
                <w:rFonts w:ascii="Times New Roman" w:hAnsi="Times New Roman"/>
                <w:sz w:val="24"/>
                <w:szCs w:val="24"/>
              </w:rPr>
            </w:pPr>
            <w:r w:rsidRPr="003C3179">
              <w:rPr>
                <w:rFonts w:ascii="Times New Roman" w:hAnsi="Times New Roman"/>
                <w:color w:val="000000" w:themeColor="text1"/>
                <w:sz w:val="24"/>
                <w:szCs w:val="24"/>
              </w:rPr>
              <w:t>Pretendenta apliecinājums par neatkarīgi izstrādātu piedāvājumu, kas sagatavots atbilstoši Nolikuma 2. pielikumā “Apliecinājums par neatkarīgi izstrādātu piedāvājumu” noteiktajai veidlapai.</w:t>
            </w:r>
          </w:p>
          <w:p w14:paraId="2AD050F0" w14:textId="77777777" w:rsidR="001D2797" w:rsidRPr="003C3179" w:rsidRDefault="001D2797">
            <w:pPr>
              <w:pStyle w:val="ListParagraph"/>
              <w:spacing w:after="0" w:line="240" w:lineRule="auto"/>
              <w:ind w:left="567"/>
              <w:jc w:val="both"/>
              <w:rPr>
                <w:rFonts w:ascii="Times New Roman" w:hAnsi="Times New Roman"/>
                <w:sz w:val="24"/>
                <w:szCs w:val="24"/>
              </w:rPr>
            </w:pPr>
          </w:p>
        </w:tc>
      </w:tr>
      <w:tr w:rsidR="001D2797" w:rsidRPr="003C3179" w14:paraId="3523D7D4" w14:textId="77777777">
        <w:tc>
          <w:tcPr>
            <w:tcW w:w="4480" w:type="dxa"/>
          </w:tcPr>
          <w:p w14:paraId="5188D112" w14:textId="77777777" w:rsidR="001D2797" w:rsidRPr="003C3179" w:rsidRDefault="001D2797">
            <w:pPr>
              <w:pStyle w:val="ListParagraph"/>
              <w:numPr>
                <w:ilvl w:val="2"/>
                <w:numId w:val="5"/>
              </w:numPr>
              <w:spacing w:after="0" w:line="240" w:lineRule="auto"/>
              <w:ind w:left="567" w:hanging="567"/>
              <w:jc w:val="both"/>
              <w:rPr>
                <w:rFonts w:ascii="Times New Roman" w:hAnsi="Times New Roman"/>
                <w:bCs/>
                <w:sz w:val="24"/>
                <w:szCs w:val="24"/>
              </w:rPr>
            </w:pPr>
            <w:r w:rsidRPr="003C3179">
              <w:rPr>
                <w:rFonts w:ascii="Times New Roman" w:hAnsi="Times New Roman"/>
                <w:sz w:val="24"/>
                <w:szCs w:val="20"/>
              </w:rPr>
              <w:t xml:space="preserve">Pretendents normatīvajos tiesību aktos noteiktajos gadījumos </w:t>
            </w:r>
            <w:r w:rsidRPr="003C3179">
              <w:rPr>
                <w:rFonts w:ascii="Times New Roman" w:hAnsi="Times New Roman"/>
                <w:bCs/>
                <w:sz w:val="24"/>
                <w:szCs w:val="24"/>
              </w:rPr>
              <w:t xml:space="preserve">ir reģistrēts </w:t>
            </w:r>
            <w:r w:rsidRPr="003C3179">
              <w:rPr>
                <w:rFonts w:ascii="Times New Roman" w:hAnsi="Times New Roman"/>
                <w:sz w:val="24"/>
                <w:szCs w:val="20"/>
              </w:rPr>
              <w:t>Latvijas Republikas Uzņēmumu reģistrā vai līdzvērtīgā reģistrā ārvalstīs atbilstoši attiecīgās valsts normatīvajiem aktiem. Saimnieciskās darbības veicējs ir reģistrēts Valsts ieņēmumu dienestā vai attiecīgā reģistrā ārvalstīs atbilstoši attiecīgās valsts normatīvajiem aktiem.</w:t>
            </w:r>
          </w:p>
          <w:p w14:paraId="08C97EDA" w14:textId="77777777" w:rsidR="001D2797" w:rsidRPr="003C3179" w:rsidRDefault="001D2797">
            <w:pPr>
              <w:pStyle w:val="ListParagraph"/>
              <w:spacing w:after="0" w:line="240" w:lineRule="auto"/>
              <w:ind w:left="567"/>
              <w:jc w:val="both"/>
              <w:rPr>
                <w:rFonts w:ascii="Times New Roman" w:hAnsi="Times New Roman"/>
                <w:bCs/>
                <w:sz w:val="24"/>
                <w:szCs w:val="24"/>
              </w:rPr>
            </w:pPr>
          </w:p>
        </w:tc>
        <w:tc>
          <w:tcPr>
            <w:tcW w:w="4927" w:type="dxa"/>
          </w:tcPr>
          <w:p w14:paraId="35142678" w14:textId="77777777" w:rsidR="001D2797" w:rsidRPr="003C3179" w:rsidRDefault="001D2797">
            <w:pPr>
              <w:pStyle w:val="ListParagraph"/>
              <w:numPr>
                <w:ilvl w:val="2"/>
                <w:numId w:val="1"/>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t>Reģistrācijas faktu par Latvijas Republikā reģistrēto pretendentu reģistrāciju atbilstoši normatīvo aktu prasībām, Komisija pārbaudīs Uzņēmumu reģistra datu bāzē vai Valsts ieņēmumu dienesta datu bāzē.</w:t>
            </w:r>
          </w:p>
          <w:p w14:paraId="6114A90D" w14:textId="77777777" w:rsidR="001D2797" w:rsidRPr="003C3179" w:rsidRDefault="001D2797">
            <w:pPr>
              <w:pStyle w:val="ListParagraph"/>
              <w:spacing w:after="0" w:line="240" w:lineRule="auto"/>
              <w:ind w:left="567"/>
              <w:jc w:val="both"/>
              <w:rPr>
                <w:rFonts w:ascii="Times New Roman" w:hAnsi="Times New Roman"/>
                <w:sz w:val="24"/>
                <w:szCs w:val="24"/>
              </w:rPr>
            </w:pPr>
            <w:r w:rsidRPr="003C3179">
              <w:rPr>
                <w:rFonts w:ascii="Times New Roman" w:hAnsi="Times New Roman"/>
                <w:sz w:val="24"/>
                <w:szCs w:val="24"/>
              </w:rPr>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(Nolikuma 1. pielikums) norāda kompetento iestādi attiecīgajā valstī, kas var apliecināt reģistrācijas faktu.</w:t>
            </w:r>
          </w:p>
          <w:p w14:paraId="70A6414B" w14:textId="77777777" w:rsidR="001D2797" w:rsidRPr="003C3179" w:rsidRDefault="001D2797">
            <w:pPr>
              <w:pStyle w:val="ListParagraph"/>
              <w:spacing w:after="0" w:line="240" w:lineRule="auto"/>
              <w:ind w:left="567"/>
              <w:jc w:val="both"/>
              <w:rPr>
                <w:rFonts w:ascii="Times New Roman" w:hAnsi="Times New Roman"/>
                <w:sz w:val="24"/>
                <w:szCs w:val="24"/>
              </w:rPr>
            </w:pPr>
          </w:p>
        </w:tc>
      </w:tr>
      <w:tr w:rsidR="001D2797" w:rsidRPr="003C3179" w14:paraId="4BB98812" w14:textId="77777777">
        <w:trPr>
          <w:trHeight w:val="537"/>
        </w:trPr>
        <w:tc>
          <w:tcPr>
            <w:tcW w:w="4480" w:type="dxa"/>
          </w:tcPr>
          <w:p w14:paraId="3B1BA3FA" w14:textId="42832818" w:rsidR="001D2797" w:rsidRPr="003C3179" w:rsidRDefault="001D2797">
            <w:pPr>
              <w:pStyle w:val="ListParagraph"/>
              <w:numPr>
                <w:ilvl w:val="2"/>
                <w:numId w:val="5"/>
              </w:numPr>
              <w:tabs>
                <w:tab w:val="left" w:pos="1193"/>
                <w:tab w:val="left" w:pos="1418"/>
              </w:tabs>
              <w:autoSpaceDE w:val="0"/>
              <w:autoSpaceDN w:val="0"/>
              <w:adjustRightInd w:val="0"/>
              <w:spacing w:after="0" w:line="240" w:lineRule="auto"/>
              <w:ind w:left="567" w:hanging="567"/>
              <w:jc w:val="both"/>
              <w:rPr>
                <w:rFonts w:ascii="Times New Roman" w:hAnsi="Times New Roman"/>
                <w:b/>
                <w:bCs/>
                <w:sz w:val="24"/>
                <w:szCs w:val="24"/>
              </w:rPr>
            </w:pPr>
            <w:r w:rsidRPr="003C3179">
              <w:rPr>
                <w:rFonts w:ascii="Times New Roman" w:hAnsi="Times New Roman"/>
                <w:sz w:val="24"/>
                <w:szCs w:val="24"/>
              </w:rPr>
              <w:t xml:space="preserve">Pretendents iepriekšējo 3 (trīs) gadu laikā (2023., 2024., 2025. un 2026. gadā līdz piedāvājumu iesniegšanas termiņa beigām) </w:t>
            </w:r>
            <w:r w:rsidRPr="003C3179">
              <w:rPr>
                <w:rFonts w:ascii="Times New Roman" w:hAnsi="Times New Roman"/>
                <w:b/>
                <w:bCs/>
                <w:color w:val="000000"/>
                <w:sz w:val="23"/>
                <w:szCs w:val="23"/>
              </w:rPr>
              <w:t>ir veicis līdzvērtīgas preču piegādes</w:t>
            </w:r>
            <w:r w:rsidRPr="003C3179">
              <w:rPr>
                <w:rFonts w:ascii="Times New Roman" w:hAnsi="Times New Roman"/>
                <w:color w:val="000000"/>
                <w:sz w:val="23"/>
                <w:szCs w:val="23"/>
              </w:rPr>
              <w:t xml:space="preserve">. Par </w:t>
            </w:r>
            <w:r w:rsidRPr="003C3179">
              <w:rPr>
                <w:rFonts w:ascii="Times New Roman" w:hAnsi="Times New Roman"/>
                <w:color w:val="000000"/>
                <w:sz w:val="24"/>
                <w:szCs w:val="24"/>
              </w:rPr>
              <w:t xml:space="preserve">līdzvērtīgu piegādi tiek uzskatīta </w:t>
            </w:r>
            <w:r w:rsidR="00927EEE" w:rsidRPr="003C3179">
              <w:rPr>
                <w:rFonts w:ascii="Times New Roman" w:hAnsi="Times New Roman"/>
                <w:sz w:val="24"/>
                <w:szCs w:val="24"/>
              </w:rPr>
              <w:t xml:space="preserve">pārtikas preču piegāde </w:t>
            </w:r>
            <w:r w:rsidRPr="003C3179">
              <w:rPr>
                <w:rFonts w:ascii="Times New Roman" w:hAnsi="Times New Roman"/>
                <w:color w:val="000000"/>
                <w:sz w:val="24"/>
                <w:szCs w:val="24"/>
              </w:rPr>
              <w:t xml:space="preserve">(var veidot arī vairāki piegāžu līgumi) vismaz </w:t>
            </w:r>
            <w:r w:rsidR="00D47F71" w:rsidRPr="00D144DD">
              <w:rPr>
                <w:rFonts w:ascii="Times New Roman" w:hAnsi="Times New Roman"/>
                <w:b/>
                <w:bCs/>
                <w:color w:val="000000"/>
                <w:sz w:val="24"/>
                <w:szCs w:val="24"/>
              </w:rPr>
              <w:t>1</w:t>
            </w:r>
            <w:r w:rsidR="00792BCC">
              <w:rPr>
                <w:rFonts w:ascii="Times New Roman" w:hAnsi="Times New Roman"/>
                <w:b/>
                <w:bCs/>
                <w:color w:val="000000"/>
                <w:sz w:val="24"/>
                <w:szCs w:val="24"/>
              </w:rPr>
              <w:t>0</w:t>
            </w:r>
            <w:r w:rsidRPr="00D144DD">
              <w:rPr>
                <w:rFonts w:ascii="Times New Roman" w:hAnsi="Times New Roman"/>
                <w:b/>
                <w:bCs/>
                <w:color w:val="000000"/>
                <w:sz w:val="24"/>
                <w:szCs w:val="24"/>
              </w:rPr>
              <w:t>0 000,00 EUR</w:t>
            </w:r>
            <w:r w:rsidRPr="003C3179">
              <w:rPr>
                <w:rFonts w:ascii="Times New Roman" w:hAnsi="Times New Roman"/>
                <w:color w:val="000000"/>
                <w:sz w:val="24"/>
                <w:szCs w:val="24"/>
              </w:rPr>
              <w:t xml:space="preserve"> (</w:t>
            </w:r>
            <w:r w:rsidR="00927EEE" w:rsidRPr="003C3179">
              <w:rPr>
                <w:rFonts w:ascii="Times New Roman" w:hAnsi="Times New Roman"/>
                <w:color w:val="000000"/>
                <w:sz w:val="24"/>
                <w:szCs w:val="24"/>
              </w:rPr>
              <w:t>simt</w:t>
            </w:r>
            <w:r w:rsidR="00D47F71">
              <w:rPr>
                <w:rFonts w:ascii="Times New Roman" w:hAnsi="Times New Roman"/>
                <w:color w:val="000000"/>
                <w:sz w:val="24"/>
                <w:szCs w:val="24"/>
              </w:rPr>
              <w:t>s</w:t>
            </w:r>
            <w:r w:rsidRPr="003C3179">
              <w:rPr>
                <w:rFonts w:ascii="Times New Roman" w:hAnsi="Times New Roman"/>
                <w:color w:val="000000"/>
                <w:sz w:val="24"/>
                <w:szCs w:val="24"/>
              </w:rPr>
              <w:t xml:space="preserve"> tūkstoši </w:t>
            </w:r>
            <w:proofErr w:type="spellStart"/>
            <w:r w:rsidRPr="003C3179">
              <w:rPr>
                <w:rFonts w:ascii="Times New Roman" w:hAnsi="Times New Roman"/>
                <w:i/>
                <w:iCs/>
                <w:color w:val="000000"/>
                <w:sz w:val="24"/>
                <w:szCs w:val="24"/>
              </w:rPr>
              <w:t>euro</w:t>
            </w:r>
            <w:proofErr w:type="spellEnd"/>
            <w:r w:rsidRPr="003C3179">
              <w:rPr>
                <w:rFonts w:ascii="Times New Roman" w:hAnsi="Times New Roman"/>
                <w:color w:val="000000"/>
                <w:sz w:val="24"/>
                <w:szCs w:val="24"/>
              </w:rPr>
              <w:t xml:space="preserve">, </w:t>
            </w:r>
            <w:r w:rsidR="00F225E6" w:rsidRPr="00F225E6">
              <w:rPr>
                <w:rFonts w:ascii="Times New Roman" w:hAnsi="Times New Roman"/>
                <w:i/>
                <w:iCs/>
                <w:color w:val="000000"/>
                <w:sz w:val="24"/>
                <w:szCs w:val="24"/>
              </w:rPr>
              <w:t>00</w:t>
            </w:r>
            <w:r w:rsidRPr="003C3179">
              <w:rPr>
                <w:rFonts w:ascii="Times New Roman" w:hAnsi="Times New Roman"/>
                <w:color w:val="000000"/>
                <w:sz w:val="24"/>
                <w:szCs w:val="24"/>
              </w:rPr>
              <w:t xml:space="preserve"> centi) </w:t>
            </w:r>
            <w:r w:rsidRPr="003C3179">
              <w:rPr>
                <w:rFonts w:ascii="Times New Roman" w:hAnsi="Times New Roman"/>
                <w:b/>
                <w:bCs/>
                <w:color w:val="000000"/>
                <w:sz w:val="24"/>
                <w:szCs w:val="24"/>
              </w:rPr>
              <w:t>bez PVN</w:t>
            </w:r>
            <w:r w:rsidRPr="003C3179">
              <w:rPr>
                <w:rFonts w:ascii="Times New Roman" w:hAnsi="Times New Roman"/>
                <w:color w:val="000000"/>
                <w:sz w:val="24"/>
                <w:szCs w:val="24"/>
              </w:rPr>
              <w:t xml:space="preserve"> vērtībā.</w:t>
            </w:r>
          </w:p>
          <w:p w14:paraId="2E6E7DFF" w14:textId="77777777" w:rsidR="001D2797" w:rsidRPr="003C3179" w:rsidRDefault="001D2797">
            <w:pPr>
              <w:tabs>
                <w:tab w:val="left" w:pos="1193"/>
                <w:tab w:val="left" w:pos="1418"/>
              </w:tabs>
              <w:autoSpaceDE w:val="0"/>
              <w:autoSpaceDN w:val="0"/>
              <w:adjustRightInd w:val="0"/>
              <w:spacing w:after="0" w:line="240" w:lineRule="auto"/>
              <w:jc w:val="both"/>
              <w:rPr>
                <w:rFonts w:ascii="Times New Roman" w:hAnsi="Times New Roman"/>
                <w:sz w:val="24"/>
                <w:szCs w:val="24"/>
              </w:rPr>
            </w:pPr>
          </w:p>
        </w:tc>
        <w:tc>
          <w:tcPr>
            <w:tcW w:w="4927" w:type="dxa"/>
          </w:tcPr>
          <w:p w14:paraId="5FE460BF" w14:textId="77777777" w:rsidR="001D2797" w:rsidRPr="003C3179" w:rsidRDefault="001D2797">
            <w:pPr>
              <w:pStyle w:val="ListParagraph"/>
              <w:numPr>
                <w:ilvl w:val="2"/>
                <w:numId w:val="1"/>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Pretendenta sagatavota informācija, kas sagatavota atbilstoši Nolikuma 5.pielikumā “Pretendenta pieredzes apraksts” noteiktajai veidlapai, ņemot vērā Nolikuma 3.2.4.apakšpunktā noteiktās prasības. Pretendents pieredzi var apliecināt ar vienu līdzvērtīgu piegādes līgumu par 3.2.4.apakšpunktā noteikto summu vai vairākiem līgumiem, kuru kopējā summa ir vismaz 3.2.4.apakšpunktā noteiktajā apmērā.</w:t>
            </w:r>
          </w:p>
          <w:p w14:paraId="576079AB" w14:textId="243A0A37" w:rsidR="001D2797" w:rsidRPr="003C3179" w:rsidRDefault="001D2797">
            <w:pPr>
              <w:pStyle w:val="ListParagraph"/>
              <w:spacing w:after="0" w:line="240" w:lineRule="auto"/>
              <w:ind w:left="567"/>
              <w:jc w:val="both"/>
              <w:rPr>
                <w:rFonts w:ascii="Times New Roman" w:hAnsi="Times New Roman"/>
                <w:color w:val="000000"/>
                <w:sz w:val="24"/>
                <w:szCs w:val="24"/>
              </w:rPr>
            </w:pPr>
            <w:r w:rsidRPr="003C3179">
              <w:rPr>
                <w:rFonts w:ascii="Times New Roman" w:hAnsi="Times New Roman"/>
                <w:sz w:val="24"/>
                <w:szCs w:val="24"/>
              </w:rPr>
              <w:t>Papildus pretendents iesniedz vienu vai vairākas pozitīvas pretendenta pieredzes aprakstā norādīto pasūtītāju atsauksmes</w:t>
            </w:r>
            <w:r w:rsidR="002D0A86">
              <w:rPr>
                <w:rFonts w:ascii="Times New Roman" w:hAnsi="Times New Roman"/>
                <w:sz w:val="24"/>
                <w:szCs w:val="24"/>
              </w:rPr>
              <w:t xml:space="preserve"> vai citus dokumentus</w:t>
            </w:r>
            <w:r w:rsidR="002D0A86" w:rsidRPr="002E290C">
              <w:rPr>
                <w:rFonts w:ascii="Times New Roman" w:hAnsi="Times New Roman"/>
                <w:sz w:val="24"/>
                <w:szCs w:val="24"/>
              </w:rPr>
              <w:t>, kas kopumā apliecina veiktās piegādes 3.2.</w:t>
            </w:r>
            <w:r w:rsidR="002D0A86">
              <w:rPr>
                <w:rFonts w:ascii="Times New Roman" w:hAnsi="Times New Roman"/>
                <w:sz w:val="24"/>
                <w:szCs w:val="24"/>
              </w:rPr>
              <w:t>4</w:t>
            </w:r>
            <w:r w:rsidR="002D0A86" w:rsidRPr="002E290C">
              <w:rPr>
                <w:rFonts w:ascii="Times New Roman" w:hAnsi="Times New Roman"/>
                <w:sz w:val="24"/>
                <w:szCs w:val="24"/>
              </w:rPr>
              <w:t>.apakšpunktā noteiktas summas apmērā</w:t>
            </w:r>
            <w:r w:rsidR="002D0A86">
              <w:rPr>
                <w:rFonts w:ascii="Times New Roman" w:hAnsi="Times New Roman"/>
                <w:sz w:val="24"/>
                <w:szCs w:val="24"/>
              </w:rPr>
              <w:t xml:space="preserve">. </w:t>
            </w:r>
            <w:r w:rsidRPr="003C3179">
              <w:rPr>
                <w:rFonts w:ascii="Times New Roman" w:hAnsi="Times New Roman"/>
                <w:color w:val="000000"/>
                <w:sz w:val="24"/>
                <w:szCs w:val="24"/>
              </w:rPr>
              <w:t>Atsauksmē jāsniedz informācija, kas apliecina Nolikuma 3.2.4.apakšpunktā noteikto prasību izpildi (ja iespējams, jānorāda pretendenta veikto piegāžu apjoms un saturs, veiktās piegādes novērtējums (īpaši saistībā ar termiņu ievērošanu un kvalitātes nodrošināšanu), pasūtītāja par piegādes izpildi atbildīgā kontaktpersona, tās amats un kontaktinformācija (tālrunis un e-pasts)).</w:t>
            </w:r>
          </w:p>
          <w:p w14:paraId="2B287FBF" w14:textId="77777777" w:rsidR="001D2797" w:rsidRPr="003C3179" w:rsidRDefault="001D2797">
            <w:pPr>
              <w:pStyle w:val="ListParagraph"/>
              <w:spacing w:after="0" w:line="240" w:lineRule="auto"/>
              <w:ind w:left="567"/>
              <w:jc w:val="both"/>
              <w:rPr>
                <w:rFonts w:ascii="Times New Roman" w:hAnsi="Times New Roman"/>
                <w:sz w:val="24"/>
                <w:szCs w:val="24"/>
              </w:rPr>
            </w:pPr>
          </w:p>
        </w:tc>
      </w:tr>
      <w:tr w:rsidR="001D2797" w:rsidRPr="003C3179" w14:paraId="6D36805C" w14:textId="77777777">
        <w:trPr>
          <w:trHeight w:val="537"/>
        </w:trPr>
        <w:tc>
          <w:tcPr>
            <w:tcW w:w="4480" w:type="dxa"/>
          </w:tcPr>
          <w:p w14:paraId="27A5F188" w14:textId="33E1EED1" w:rsidR="001D2797" w:rsidRPr="003C3179" w:rsidRDefault="001D2797">
            <w:pPr>
              <w:pStyle w:val="ListParagraph"/>
              <w:numPr>
                <w:ilvl w:val="2"/>
                <w:numId w:val="5"/>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lastRenderedPageBreak/>
              <w:t>Pretendenta rīcībā (īpašumā, valdījumā, patapinājumā, nomā vai pamatojoties uz sadarbības līgumu) Iepirkuma līguma izpildes laikā būs atbilstoši aprīkoti transportlīdzekļi Tehniskajā specifikācijā noteikto</w:t>
            </w:r>
            <w:r w:rsidR="004A3D63" w:rsidRPr="003C3179">
              <w:rPr>
                <w:rFonts w:ascii="Times New Roman" w:hAnsi="Times New Roman"/>
                <w:iCs/>
                <w:sz w:val="24"/>
                <w:szCs w:val="24"/>
                <w:lang w:eastAsia="en-US"/>
              </w:rPr>
              <w:t xml:space="preserve"> </w:t>
            </w:r>
            <w:r w:rsidR="00323D85" w:rsidRPr="003C3179">
              <w:rPr>
                <w:rFonts w:ascii="Times New Roman" w:hAnsi="Times New Roman"/>
                <w:iCs/>
                <w:sz w:val="24"/>
                <w:szCs w:val="24"/>
                <w:lang w:eastAsia="en-US"/>
              </w:rPr>
              <w:t>pārtikas preču</w:t>
            </w:r>
            <w:r w:rsidRPr="003C3179">
              <w:rPr>
                <w:rFonts w:ascii="Times New Roman" w:hAnsi="Times New Roman"/>
                <w:sz w:val="24"/>
                <w:szCs w:val="24"/>
              </w:rPr>
              <w:t xml:space="preserve"> komplektu  piegādei, </w:t>
            </w:r>
            <w:r w:rsidRPr="003C3179">
              <w:rPr>
                <w:rFonts w:ascii="Times New Roman" w:eastAsiaTheme="minorHAnsi" w:hAnsi="Times New Roman"/>
                <w:iCs/>
                <w:color w:val="000000"/>
                <w:sz w:val="24"/>
                <w:szCs w:val="24"/>
                <w:lang w:eastAsia="en-US"/>
              </w:rPr>
              <w:t xml:space="preserve">kuru izplūdes gāzu emisija atbilst vismaz </w:t>
            </w:r>
            <w:r w:rsidRPr="003C3179">
              <w:rPr>
                <w:rFonts w:ascii="Times New Roman" w:hAnsi="Times New Roman"/>
                <w:sz w:val="24"/>
                <w:szCs w:val="24"/>
              </w:rPr>
              <w:t>EURO V standartam.</w:t>
            </w:r>
          </w:p>
          <w:p w14:paraId="242FC3D4" w14:textId="77777777" w:rsidR="001D2797" w:rsidRPr="003C3179" w:rsidRDefault="001D2797">
            <w:pPr>
              <w:pStyle w:val="ListParagraph"/>
              <w:spacing w:after="0" w:line="240" w:lineRule="auto"/>
              <w:ind w:left="567"/>
              <w:jc w:val="both"/>
              <w:rPr>
                <w:rFonts w:ascii="Times New Roman" w:hAnsi="Times New Roman"/>
                <w:sz w:val="24"/>
                <w:szCs w:val="24"/>
              </w:rPr>
            </w:pPr>
          </w:p>
        </w:tc>
        <w:tc>
          <w:tcPr>
            <w:tcW w:w="4927" w:type="dxa"/>
          </w:tcPr>
          <w:p w14:paraId="57785230" w14:textId="77777777" w:rsidR="001D2797" w:rsidRPr="003C3179" w:rsidRDefault="001D2797">
            <w:pPr>
              <w:pStyle w:val="ListParagraph"/>
              <w:numPr>
                <w:ilvl w:val="2"/>
                <w:numId w:val="1"/>
              </w:numPr>
              <w:autoSpaceDE w:val="0"/>
              <w:autoSpaceDN w:val="0"/>
              <w:adjustRightInd w:val="0"/>
              <w:spacing w:after="0" w:line="240" w:lineRule="auto"/>
              <w:ind w:left="567" w:hanging="567"/>
              <w:jc w:val="both"/>
              <w:rPr>
                <w:rFonts w:ascii="Times New Roman" w:hAnsi="Times New Roman"/>
                <w:color w:val="000000"/>
                <w:sz w:val="24"/>
                <w:szCs w:val="24"/>
              </w:rPr>
            </w:pPr>
            <w:r w:rsidRPr="003C3179">
              <w:rPr>
                <w:rFonts w:ascii="Times New Roman" w:hAnsi="Times New Roman"/>
                <w:sz w:val="24"/>
                <w:szCs w:val="24"/>
              </w:rPr>
              <w:t>Pretendenta sagatavota informācija, kas sagatavota atbilstoši Nolikuma 6. pielikumam “Transportlīdzekļu saraksts” noteiktajai veidlapai, ņemot vērā atbilstoši Nolikuma 3.2.5. apakšpunktā noteiktās prasības, kurā p</w:t>
            </w:r>
            <w:r w:rsidRPr="003C3179">
              <w:rPr>
                <w:rFonts w:ascii="Times New Roman" w:hAnsi="Times New Roman"/>
                <w:color w:val="000000"/>
                <w:sz w:val="24"/>
                <w:szCs w:val="24"/>
              </w:rPr>
              <w:t>retendents norāda informāciju par tiem transportlīdzekļiem, kurus plāno izmantot piegāžu nodrošināšanai.</w:t>
            </w:r>
          </w:p>
          <w:p w14:paraId="3DF5E1CA" w14:textId="77777777" w:rsidR="001D2797" w:rsidRPr="003C3179" w:rsidRDefault="001D2797">
            <w:pPr>
              <w:pStyle w:val="ListParagraph"/>
              <w:autoSpaceDE w:val="0"/>
              <w:autoSpaceDN w:val="0"/>
              <w:adjustRightInd w:val="0"/>
              <w:spacing w:after="0" w:line="240" w:lineRule="auto"/>
              <w:ind w:left="567"/>
              <w:jc w:val="both"/>
              <w:rPr>
                <w:rFonts w:ascii="Times New Roman" w:hAnsi="Times New Roman"/>
                <w:color w:val="000000"/>
                <w:sz w:val="24"/>
                <w:szCs w:val="24"/>
              </w:rPr>
            </w:pPr>
            <w:r w:rsidRPr="003C3179">
              <w:rPr>
                <w:rFonts w:ascii="Times New Roman" w:hAnsi="Times New Roman"/>
                <w:sz w:val="24"/>
                <w:szCs w:val="24"/>
              </w:rPr>
              <w:t xml:space="preserve">Papildus Pretendents iesniedz </w:t>
            </w:r>
            <w:r w:rsidRPr="003C3179">
              <w:rPr>
                <w:rFonts w:ascii="Times New Roman" w:hAnsi="Times New Roman"/>
                <w:color w:val="000000"/>
                <w:sz w:val="24"/>
                <w:szCs w:val="24"/>
              </w:rPr>
              <w:t>attiecīgā transportlīdzekļa ražotāja vai ražotāja pārstāvja Latvijā vai citā valstī izsniegta apliecinājuma vai jebkura cita dokumenta (piem., sertifikāta, izziņas no Ceļu satiksmes drošības direkcijas, u.c.) kopiju, kurā iekļauta skaidri saprotama informācija, ka konkrētais transportlīdzeklis atbilst vismaz EURO V standartam, vai saiti uz publisku datubāzi vai vietni internetā, kur šāda informācija pieejama.</w:t>
            </w:r>
          </w:p>
          <w:p w14:paraId="1CE3E0DF" w14:textId="77777777" w:rsidR="001D2797" w:rsidRPr="003C3179" w:rsidRDefault="001D2797">
            <w:pPr>
              <w:pStyle w:val="ListParagraph"/>
              <w:spacing w:after="0" w:line="240" w:lineRule="auto"/>
              <w:ind w:left="567"/>
              <w:jc w:val="both"/>
              <w:rPr>
                <w:rFonts w:ascii="Times New Roman" w:hAnsi="Times New Roman"/>
                <w:sz w:val="24"/>
                <w:szCs w:val="24"/>
              </w:rPr>
            </w:pPr>
          </w:p>
        </w:tc>
      </w:tr>
      <w:tr w:rsidR="001D2797" w:rsidRPr="003C3179" w14:paraId="511DABD5" w14:textId="77777777">
        <w:trPr>
          <w:trHeight w:val="537"/>
        </w:trPr>
        <w:tc>
          <w:tcPr>
            <w:tcW w:w="4480" w:type="dxa"/>
          </w:tcPr>
          <w:p w14:paraId="5EE72FD9" w14:textId="08FC4D63" w:rsidR="001D2797" w:rsidRPr="003C3179" w:rsidRDefault="001D2797">
            <w:pPr>
              <w:pStyle w:val="ListParagraph"/>
              <w:numPr>
                <w:ilvl w:val="2"/>
                <w:numId w:val="5"/>
              </w:numPr>
              <w:spacing w:after="120" w:line="240" w:lineRule="auto"/>
              <w:ind w:left="567" w:hanging="567"/>
              <w:jc w:val="both"/>
              <w:rPr>
                <w:rFonts w:ascii="Times New Roman" w:hAnsi="Times New Roman"/>
                <w:sz w:val="24"/>
                <w:szCs w:val="24"/>
              </w:rPr>
            </w:pPr>
            <w:r w:rsidRPr="003C3179">
              <w:rPr>
                <w:rFonts w:ascii="Times New Roman" w:hAnsi="Times New Roman"/>
                <w:sz w:val="24"/>
                <w:szCs w:val="24"/>
              </w:rPr>
              <w:t xml:space="preserve">Pretendenta </w:t>
            </w:r>
            <w:r w:rsidRPr="003C3179">
              <w:rPr>
                <w:rFonts w:ascii="Times New Roman" w:hAnsi="Times New Roman"/>
                <w:b/>
                <w:bCs/>
                <w:sz w:val="24"/>
                <w:szCs w:val="24"/>
              </w:rPr>
              <w:t>katra gada minimālais</w:t>
            </w:r>
            <w:r w:rsidRPr="003C3179">
              <w:rPr>
                <w:rFonts w:ascii="Times New Roman" w:hAnsi="Times New Roman"/>
                <w:b/>
                <w:sz w:val="24"/>
                <w:szCs w:val="24"/>
              </w:rPr>
              <w:t xml:space="preserve"> gada finanšu apgrozījums</w:t>
            </w:r>
            <w:r w:rsidRPr="003C3179">
              <w:rPr>
                <w:rFonts w:ascii="Times New Roman" w:hAnsi="Times New Roman"/>
                <w:sz w:val="24"/>
                <w:szCs w:val="24"/>
              </w:rPr>
              <w:t xml:space="preserve"> (neto apgrozījums) par iepriekšējiem 3 (trīs) noslēgtajiem pārskata gadiem ir ne mazāks par </w:t>
            </w:r>
            <w:r w:rsidR="003122C7" w:rsidRPr="003122C7">
              <w:rPr>
                <w:rFonts w:ascii="Times New Roman" w:hAnsi="Times New Roman"/>
                <w:b/>
                <w:bCs/>
                <w:sz w:val="24"/>
                <w:szCs w:val="24"/>
              </w:rPr>
              <w:t>2</w:t>
            </w:r>
            <w:r w:rsidR="004D2D9A" w:rsidRPr="003122C7">
              <w:rPr>
                <w:rFonts w:ascii="Times New Roman" w:hAnsi="Times New Roman"/>
                <w:b/>
                <w:bCs/>
                <w:sz w:val="24"/>
                <w:szCs w:val="24"/>
              </w:rPr>
              <w:t>00</w:t>
            </w:r>
            <w:r w:rsidRPr="003122C7">
              <w:rPr>
                <w:rFonts w:ascii="Times New Roman" w:hAnsi="Times New Roman"/>
                <w:b/>
                <w:bCs/>
                <w:color w:val="000000"/>
                <w:sz w:val="24"/>
                <w:szCs w:val="24"/>
              </w:rPr>
              <w:t> 000,00</w:t>
            </w:r>
            <w:r w:rsidRPr="003C3179">
              <w:rPr>
                <w:rFonts w:ascii="Times New Roman" w:hAnsi="Times New Roman"/>
                <w:b/>
                <w:bCs/>
                <w:color w:val="000000"/>
                <w:sz w:val="24"/>
                <w:szCs w:val="24"/>
              </w:rPr>
              <w:t xml:space="preserve"> EUR</w:t>
            </w:r>
            <w:r w:rsidRPr="003C3179">
              <w:rPr>
                <w:rFonts w:ascii="Times New Roman" w:hAnsi="Times New Roman"/>
                <w:color w:val="000000"/>
                <w:sz w:val="24"/>
                <w:szCs w:val="24"/>
              </w:rPr>
              <w:t xml:space="preserve"> (</w:t>
            </w:r>
            <w:r w:rsidR="003122C7">
              <w:rPr>
                <w:rFonts w:ascii="Times New Roman" w:hAnsi="Times New Roman"/>
                <w:color w:val="000000"/>
                <w:sz w:val="24"/>
                <w:szCs w:val="24"/>
              </w:rPr>
              <w:t>divi</w:t>
            </w:r>
            <w:r w:rsidR="00B477AE" w:rsidRPr="003C3179">
              <w:rPr>
                <w:rFonts w:ascii="Times New Roman" w:hAnsi="Times New Roman"/>
                <w:color w:val="000000"/>
                <w:sz w:val="24"/>
                <w:szCs w:val="24"/>
              </w:rPr>
              <w:t xml:space="preserve"> simti</w:t>
            </w:r>
            <w:r w:rsidRPr="003C3179">
              <w:rPr>
                <w:rFonts w:ascii="Times New Roman" w:hAnsi="Times New Roman"/>
                <w:color w:val="000000"/>
                <w:sz w:val="24"/>
                <w:szCs w:val="24"/>
              </w:rPr>
              <w:t xml:space="preserve"> tūkstoši </w:t>
            </w:r>
            <w:proofErr w:type="spellStart"/>
            <w:r w:rsidRPr="003C3179">
              <w:rPr>
                <w:rFonts w:ascii="Times New Roman" w:hAnsi="Times New Roman"/>
                <w:i/>
                <w:iCs/>
                <w:color w:val="000000"/>
                <w:sz w:val="24"/>
                <w:szCs w:val="24"/>
              </w:rPr>
              <w:t>euro</w:t>
            </w:r>
            <w:proofErr w:type="spellEnd"/>
            <w:r w:rsidRPr="003C3179">
              <w:rPr>
                <w:rFonts w:ascii="Times New Roman" w:hAnsi="Times New Roman"/>
                <w:color w:val="000000"/>
                <w:sz w:val="24"/>
                <w:szCs w:val="24"/>
              </w:rPr>
              <w:t xml:space="preserve">, </w:t>
            </w:r>
            <w:r w:rsidR="003122C7" w:rsidRPr="00F225E6">
              <w:rPr>
                <w:rFonts w:ascii="Times New Roman" w:hAnsi="Times New Roman"/>
                <w:i/>
                <w:iCs/>
                <w:color w:val="000000"/>
                <w:sz w:val="24"/>
                <w:szCs w:val="24"/>
              </w:rPr>
              <w:t>00</w:t>
            </w:r>
            <w:r w:rsidRPr="003C3179">
              <w:rPr>
                <w:rFonts w:ascii="Times New Roman" w:hAnsi="Times New Roman"/>
                <w:color w:val="000000"/>
                <w:sz w:val="24"/>
                <w:szCs w:val="24"/>
              </w:rPr>
              <w:t xml:space="preserve"> centi)</w:t>
            </w:r>
            <w:r w:rsidRPr="003C3179">
              <w:rPr>
                <w:rFonts w:ascii="Times New Roman" w:hAnsi="Times New Roman"/>
                <w:sz w:val="24"/>
                <w:szCs w:val="24"/>
              </w:rPr>
              <w:t>.</w:t>
            </w:r>
          </w:p>
          <w:p w14:paraId="66237D5C" w14:textId="77777777" w:rsidR="001D2797" w:rsidRPr="003C3179" w:rsidRDefault="001D2797">
            <w:pPr>
              <w:spacing w:before="120" w:after="0" w:line="240" w:lineRule="auto"/>
              <w:jc w:val="both"/>
              <w:rPr>
                <w:rFonts w:ascii="Times New Roman" w:hAnsi="Times New Roman"/>
                <w:sz w:val="24"/>
                <w:szCs w:val="24"/>
              </w:rPr>
            </w:pPr>
            <w:r w:rsidRPr="003C3179">
              <w:rPr>
                <w:rFonts w:ascii="Times New Roman" w:hAnsi="Times New Roman"/>
                <w:sz w:val="24"/>
                <w:szCs w:val="24"/>
              </w:rPr>
              <w:t>Ja pretendents ir reģistrēts vēlāk, tad pretendenta finanšu apgrozījumam jāatbilst iepriekš noteiktajai prasībai attiecīgi īsākā laika periodā.</w:t>
            </w:r>
          </w:p>
          <w:p w14:paraId="7A8D10FA" w14:textId="77777777" w:rsidR="001D2797" w:rsidRPr="003C3179" w:rsidRDefault="001D2797">
            <w:pPr>
              <w:spacing w:after="0" w:line="240" w:lineRule="auto"/>
              <w:ind w:left="567"/>
              <w:jc w:val="both"/>
              <w:rPr>
                <w:rFonts w:ascii="Times New Roman" w:hAnsi="Times New Roman"/>
                <w:sz w:val="24"/>
                <w:szCs w:val="24"/>
              </w:rPr>
            </w:pPr>
          </w:p>
        </w:tc>
        <w:tc>
          <w:tcPr>
            <w:tcW w:w="4927" w:type="dxa"/>
          </w:tcPr>
          <w:p w14:paraId="10D14FDE" w14:textId="77777777" w:rsidR="001D2797" w:rsidRPr="003C3179" w:rsidRDefault="001D2797">
            <w:pPr>
              <w:pStyle w:val="ListParagraph"/>
              <w:numPr>
                <w:ilvl w:val="2"/>
                <w:numId w:val="1"/>
              </w:numPr>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Pretendenta peļņas – zaudējumu aprēķinu izdrukas no EDS par iepriekšējiem trīs gadiem, par kuriem pretendentam bija jāiesniedz gada pārskats vai kāds no Publisko iepirkumu likuma 45.panta sestajā daļā minētajiem dokumentiem.</w:t>
            </w:r>
          </w:p>
          <w:p w14:paraId="48F1B3AA" w14:textId="77777777" w:rsidR="001D2797" w:rsidRPr="003C3179" w:rsidRDefault="001D2797">
            <w:pPr>
              <w:pStyle w:val="ListParagraph"/>
              <w:spacing w:after="0" w:line="240" w:lineRule="auto"/>
              <w:ind w:left="567"/>
              <w:jc w:val="both"/>
              <w:rPr>
                <w:rFonts w:ascii="Times New Roman" w:hAnsi="Times New Roman"/>
                <w:sz w:val="24"/>
                <w:szCs w:val="24"/>
              </w:rPr>
            </w:pPr>
            <w:r w:rsidRPr="003C3179">
              <w:rPr>
                <w:rFonts w:ascii="Times New Roman" w:hAnsi="Times New Roman"/>
                <w:sz w:val="24"/>
                <w:szCs w:val="24"/>
              </w:rPr>
              <w:t>Ārvalstīs reģistrētajiem pretendentiem jāiesniedz finanšu pārskati (ar tulkojumu latviešu valodā), kas iesniegti attiecīgās valsts kompetentajā institūcijā.</w:t>
            </w:r>
          </w:p>
          <w:p w14:paraId="7B866D8D" w14:textId="77777777" w:rsidR="001D2797" w:rsidRPr="003C3179" w:rsidRDefault="001D2797">
            <w:pPr>
              <w:pStyle w:val="ListParagraph"/>
              <w:spacing w:after="0" w:line="240" w:lineRule="auto"/>
              <w:ind w:left="567"/>
              <w:jc w:val="both"/>
              <w:rPr>
                <w:rFonts w:ascii="Times New Roman" w:hAnsi="Times New Roman"/>
                <w:sz w:val="24"/>
                <w:szCs w:val="24"/>
              </w:rPr>
            </w:pPr>
            <w:r w:rsidRPr="003C3179">
              <w:rPr>
                <w:rFonts w:ascii="Times New Roman" w:hAnsi="Times New Roman"/>
                <w:sz w:val="24"/>
                <w:szCs w:val="24"/>
              </w:rPr>
              <w:t>Papildus Pretendents var iesniegt arī citus dokumentus, kas apliecina pretendenta atbilstību 3.2.6.apakšpunktā noteiktajai prasībai.</w:t>
            </w:r>
          </w:p>
          <w:p w14:paraId="6F25B088" w14:textId="77777777" w:rsidR="001D2797" w:rsidRPr="003C3179" w:rsidRDefault="001D2797">
            <w:pPr>
              <w:pStyle w:val="ListParagraph"/>
              <w:spacing w:after="0" w:line="240" w:lineRule="auto"/>
              <w:ind w:left="567"/>
              <w:jc w:val="both"/>
              <w:rPr>
                <w:rFonts w:ascii="Times New Roman" w:hAnsi="Times New Roman"/>
                <w:sz w:val="24"/>
                <w:szCs w:val="24"/>
              </w:rPr>
            </w:pPr>
            <w:r w:rsidRPr="003C3179">
              <w:rPr>
                <w:rFonts w:ascii="Times New Roman" w:hAnsi="Times New Roman"/>
                <w:sz w:val="24"/>
                <w:szCs w:val="24"/>
              </w:rPr>
              <w:t>Ja pretendents ir reģistrēts vēlāk un tam nav trīs pārskata gadu perioda, tad pretendents iesniedz dokumentus par katra gada minimālo gada finanšu apgrozījumu no tā dibināšanas vai darbības uzsākšanas dienas.</w:t>
            </w:r>
          </w:p>
          <w:p w14:paraId="13F24A6B" w14:textId="77777777" w:rsidR="001D2797" w:rsidRPr="003C3179" w:rsidRDefault="001D2797">
            <w:pPr>
              <w:spacing w:after="0" w:line="240" w:lineRule="auto"/>
              <w:jc w:val="both"/>
              <w:rPr>
                <w:rFonts w:ascii="Times New Roman" w:hAnsi="Times New Roman"/>
                <w:sz w:val="24"/>
                <w:szCs w:val="24"/>
              </w:rPr>
            </w:pPr>
          </w:p>
        </w:tc>
      </w:tr>
      <w:tr w:rsidR="001D2797" w:rsidRPr="003C3179" w14:paraId="45BC5E73" w14:textId="77777777">
        <w:trPr>
          <w:trHeight w:val="537"/>
        </w:trPr>
        <w:tc>
          <w:tcPr>
            <w:tcW w:w="4480" w:type="dxa"/>
          </w:tcPr>
          <w:p w14:paraId="7A55F6B9" w14:textId="77777777" w:rsidR="001D2797" w:rsidRPr="003C3179" w:rsidRDefault="001D2797">
            <w:pPr>
              <w:pStyle w:val="ListParagraph"/>
              <w:numPr>
                <w:ilvl w:val="2"/>
                <w:numId w:val="5"/>
              </w:numPr>
              <w:spacing w:after="120" w:line="240" w:lineRule="auto"/>
              <w:ind w:left="567" w:hanging="567"/>
              <w:jc w:val="both"/>
              <w:rPr>
                <w:rFonts w:ascii="Times New Roman" w:hAnsi="Times New Roman"/>
                <w:sz w:val="24"/>
                <w:szCs w:val="24"/>
              </w:rPr>
            </w:pPr>
            <w:r w:rsidRPr="003C3179">
              <w:rPr>
                <w:rFonts w:ascii="Times New Roman" w:hAnsi="Times New Roman"/>
                <w:sz w:val="24"/>
                <w:szCs w:val="24"/>
              </w:rPr>
              <w:t>Ja tas ir nepieciešams Iepirkuma līguma izpildei, pretendents ir tiesīgs balstīties uz citu personu iespējām, lai apliecinātu savu atbilstību kvalifikācijas prasībām.</w:t>
            </w:r>
          </w:p>
        </w:tc>
        <w:tc>
          <w:tcPr>
            <w:tcW w:w="4927" w:type="dxa"/>
          </w:tcPr>
          <w:p w14:paraId="4EE70A12" w14:textId="77777777" w:rsidR="001D2797" w:rsidRPr="003C3179" w:rsidRDefault="001D2797">
            <w:pPr>
              <w:pStyle w:val="ListParagraph"/>
              <w:numPr>
                <w:ilvl w:val="2"/>
                <w:numId w:val="1"/>
              </w:numPr>
              <w:spacing w:after="0" w:line="240" w:lineRule="auto"/>
              <w:ind w:left="567" w:hanging="567"/>
              <w:contextualSpacing w:val="0"/>
              <w:jc w:val="both"/>
              <w:rPr>
                <w:rFonts w:ascii="Times New Roman" w:hAnsi="Times New Roman"/>
                <w:sz w:val="24"/>
                <w:szCs w:val="24"/>
              </w:rPr>
            </w:pPr>
            <w:r w:rsidRPr="003C3179">
              <w:rPr>
                <w:rFonts w:ascii="Times New Roman" w:hAnsi="Times New Roman"/>
                <w:sz w:val="24"/>
                <w:szCs w:val="24"/>
              </w:rPr>
              <w:t xml:space="preserve">Pretendentam Nolikuma 1. pielikuma “Pieteikums dalībai iepirkumā” sadaļā “Apakšuzņēmēji un personas, uz kuru iespējām pretendents balstās” ir jānorāda personu, uz kuru iespējām pretendents balstās, lai apliecinātu savu atbilstību kvalifikācijas prasībām, saraksts un </w:t>
            </w:r>
            <w:r w:rsidRPr="003C3179">
              <w:rPr>
                <w:rFonts w:ascii="Times New Roman" w:hAnsi="Times New Roman"/>
                <w:sz w:val="24"/>
                <w:szCs w:val="24"/>
              </w:rPr>
              <w:lastRenderedPageBreak/>
              <w:t>informācija par šīm personām, izpildei nododamajiem darbiem un to līdzatbildību Iepirkuma līguma izpildē.</w:t>
            </w:r>
          </w:p>
          <w:p w14:paraId="107A3FEA" w14:textId="77777777" w:rsidR="001D2797" w:rsidRPr="003C3179" w:rsidRDefault="001D2797">
            <w:pPr>
              <w:pStyle w:val="ListParagraph"/>
              <w:spacing w:before="120" w:after="0" w:line="240" w:lineRule="auto"/>
              <w:ind w:left="567"/>
              <w:contextualSpacing w:val="0"/>
              <w:jc w:val="both"/>
              <w:rPr>
                <w:rFonts w:ascii="Times New Roman" w:hAnsi="Times New Roman"/>
                <w:sz w:val="24"/>
                <w:szCs w:val="24"/>
              </w:rPr>
            </w:pPr>
            <w:r w:rsidRPr="003C3179">
              <w:rPr>
                <w:rFonts w:ascii="Times New Roman" w:hAnsi="Times New Roman"/>
                <w:sz w:val="24"/>
                <w:szCs w:val="24"/>
              </w:rPr>
              <w:t xml:space="preserve">Ja pretendents balstās uz citas personas iespējām, lai apliecinātu savu atbilstību Nolikumā noteiktajām kvalifikācijas prasībām, pretendentam ir pienākums pierādīt Pasūtītājam, ka viņa rīcībā būs nepieciešamie resursi, </w:t>
            </w:r>
            <w:r w:rsidRPr="003C3179">
              <w:rPr>
                <w:rFonts w:ascii="Times New Roman" w:hAnsi="Times New Roman"/>
                <w:sz w:val="24"/>
                <w:szCs w:val="24"/>
                <w:u w:val="single"/>
              </w:rPr>
              <w:t>iesniedzot šīs personas parakstītu apliecinājumu vai vienošanos par sadarbību un/vai resursu nodošanu pretendenta rīcībā Iepirkuma līguma izpildei.</w:t>
            </w:r>
          </w:p>
          <w:p w14:paraId="3CF2B2A6" w14:textId="77777777" w:rsidR="001D2797" w:rsidRPr="003C3179" w:rsidRDefault="001D2797">
            <w:pPr>
              <w:pStyle w:val="ListParagraph"/>
              <w:spacing w:after="0" w:line="240" w:lineRule="auto"/>
              <w:ind w:left="567"/>
              <w:jc w:val="both"/>
              <w:rPr>
                <w:rFonts w:ascii="Times New Roman" w:hAnsi="Times New Roman"/>
                <w:sz w:val="24"/>
                <w:szCs w:val="24"/>
              </w:rPr>
            </w:pPr>
          </w:p>
        </w:tc>
      </w:tr>
    </w:tbl>
    <w:p w14:paraId="66803AF1" w14:textId="77777777" w:rsidR="001D2797" w:rsidRPr="003C3179" w:rsidRDefault="001D2797" w:rsidP="001D2797">
      <w:pPr>
        <w:pStyle w:val="ListParagraph"/>
        <w:widowControl w:val="0"/>
        <w:numPr>
          <w:ilvl w:val="1"/>
          <w:numId w:val="1"/>
        </w:numPr>
        <w:overflowPunct w:val="0"/>
        <w:autoSpaceDE w:val="0"/>
        <w:autoSpaceDN w:val="0"/>
        <w:adjustRightInd w:val="0"/>
        <w:spacing w:before="120" w:after="0" w:line="240" w:lineRule="auto"/>
        <w:ind w:left="567" w:hanging="567"/>
        <w:jc w:val="both"/>
        <w:rPr>
          <w:rFonts w:ascii="Times New Roman" w:hAnsi="Times New Roman"/>
          <w:sz w:val="24"/>
          <w:szCs w:val="24"/>
        </w:rPr>
      </w:pPr>
      <w:r w:rsidRPr="003C3179">
        <w:rPr>
          <w:rFonts w:ascii="Times New Roman" w:hAnsi="Times New Roman"/>
          <w:sz w:val="24"/>
          <w:szCs w:val="24"/>
        </w:rPr>
        <w:lastRenderedPageBreak/>
        <w:t>Piegādātāji, kas apvienojušies piegādātāju apvienībā un iesnieguši kopīgu piedāvājumu, visi kopā ir uzskatāmi par vienu pretendentu, tādējādi Nolikumā noteiktās kvalifikācijas prasības ir izpildāmas visiem piegādātāju apvienības dalībniekiem (personālsabiedrības dalībniekiem) kopā, izņemot Nolikuma 3.2.3. un 3.3.3.apakšpunktu, kas ir izpildāms katram piegādātāju apvienības dalībniekam atsevišķi.</w:t>
      </w:r>
    </w:p>
    <w:p w14:paraId="60620F3C" w14:textId="77777777" w:rsidR="001D2797" w:rsidRPr="003C3179" w:rsidRDefault="001D2797" w:rsidP="001D2797">
      <w:pPr>
        <w:pStyle w:val="ListParagraph"/>
        <w:widowControl w:val="0"/>
        <w:numPr>
          <w:ilvl w:val="1"/>
          <w:numId w:val="1"/>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šā Iepirkuma realizāciju un piedalīšanos Iepirkuma līguma izpildē un atbildības sadalījumu.</w:t>
      </w:r>
    </w:p>
    <w:p w14:paraId="2CEF48EA" w14:textId="77777777" w:rsidR="001D2797" w:rsidRPr="003C3179" w:rsidRDefault="001D2797" w:rsidP="001D2797">
      <w:pPr>
        <w:pStyle w:val="ListParagraph"/>
        <w:widowControl w:val="0"/>
        <w:numPr>
          <w:ilvl w:val="1"/>
          <w:numId w:val="1"/>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Ja pretendents ir piegādātāju apvienība, tad piegādātāju apvienība iesniedz apliecinājumu, ka gadījumā, ja piegādātāju apvienība tiks noteikta par uzvarētāju šajā Iepirkumā, 10 (desmit) darbdienu laikā pēc lēmuma par rezultātiem Iepirkumā saņemšanas dienas piegādātāju apvienība pēc savas izvēles normatīvajos aktos noteiktā kārtībā reģistrēs pilnsabiedrību vai komandītsabiedrību, vai normatīvajos aktos noteiktā kārtībā noslēgs sabiedrības līgumu, vienojoties par apvienības dalībnieku atbildības sadalījumu.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72CD03DC" w14:textId="77777777" w:rsidR="001D2797" w:rsidRPr="003C3179" w:rsidRDefault="001D2797" w:rsidP="001D2797">
      <w:pPr>
        <w:pStyle w:val="ListParagraph"/>
        <w:widowControl w:val="0"/>
        <w:numPr>
          <w:ilvl w:val="1"/>
          <w:numId w:val="1"/>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 xml:space="preserve">Pretendentam savā piedāvājumā jānorāda visi apakšuzņēmēji, kuru sniedzamo pakalpojumu vērtība ir vismaz 10 000 EUR bez PVN, katram šādam apakšuzņēmējam izpildei nododamā Iepirkuma līguma daļu un sniedzamo pakalpojumu vērtību EUR bez PVN. Ar apakšuzņēmēju ir saprotama pretendenta nolīgta persona vai savukārt tās nolīgta persona, kura sniedz pakalpojumus Iepirkuma līguma izpildei. Ja pretendents līguma izpildē paredz iesaistīt apakšuzņēmējus, </w:t>
      </w:r>
      <w:r w:rsidRPr="003C3179">
        <w:rPr>
          <w:rFonts w:ascii="Times New Roman" w:hAnsi="Times New Roman"/>
          <w:sz w:val="24"/>
          <w:szCs w:val="24"/>
          <w:u w:val="single"/>
        </w:rPr>
        <w:t xml:space="preserve">pretendents iesniedz apakšuzņēmēja </w:t>
      </w:r>
      <w:proofErr w:type="spellStart"/>
      <w:r w:rsidRPr="003C3179">
        <w:rPr>
          <w:rFonts w:ascii="Times New Roman" w:hAnsi="Times New Roman"/>
          <w:sz w:val="24"/>
          <w:szCs w:val="24"/>
          <w:u w:val="single"/>
        </w:rPr>
        <w:t>paraksttiesīgās</w:t>
      </w:r>
      <w:proofErr w:type="spellEnd"/>
      <w:r w:rsidRPr="003C3179">
        <w:rPr>
          <w:rFonts w:ascii="Times New Roman" w:hAnsi="Times New Roman"/>
          <w:sz w:val="24"/>
          <w:szCs w:val="24"/>
          <w:u w:val="single"/>
        </w:rPr>
        <w:t xml:space="preserve"> amatpersonas vai tās pilnvarotas personas parakstītu apliecinājumu </w:t>
      </w:r>
      <w:r w:rsidRPr="003C3179">
        <w:rPr>
          <w:rFonts w:ascii="Times New Roman" w:hAnsi="Times New Roman"/>
          <w:sz w:val="24"/>
          <w:szCs w:val="24"/>
        </w:rPr>
        <w:t xml:space="preserve">(apliecinājums vai vienošanās) par to, ka apakšuzņēmējs piekrīt sadarbībai gadījumā, ja Pasūtītājs izvēlēsies pretendenta piedāvājumu Iepirkuma līguma slēgšanai, un kurā nepārprotami norādītas apakšuzņēmēja uzņemtās saistības attiecībā uz dalību Iepirkuma līguma izpildē. Pretendents ir atbildīgs par darba veikšanu neatkarīgi no apakšuzņēmējiem nodotās darba daļas lieluma. </w:t>
      </w:r>
    </w:p>
    <w:p w14:paraId="3E19FA5F" w14:textId="77777777" w:rsidR="001D2797" w:rsidRPr="003C3179" w:rsidRDefault="001D2797" w:rsidP="001D2797">
      <w:pPr>
        <w:pStyle w:val="ListParagraph"/>
        <w:widowControl w:val="0"/>
        <w:numPr>
          <w:ilvl w:val="1"/>
          <w:numId w:val="1"/>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b/>
          <w:sz w:val="24"/>
          <w:szCs w:val="24"/>
          <w:u w:val="single"/>
        </w:rPr>
        <w:t xml:space="preserve">Informācija pretendentiem par </w:t>
      </w:r>
      <w:r w:rsidRPr="003C3179">
        <w:rPr>
          <w:rStyle w:val="Strong"/>
          <w:rFonts w:ascii="Times New Roman" w:hAnsi="Times New Roman"/>
          <w:sz w:val="24"/>
          <w:szCs w:val="24"/>
          <w:u w:val="single"/>
        </w:rPr>
        <w:t>Eiropas vienoto iepirkuma procedūras dokumentu:</w:t>
      </w:r>
      <w:r w:rsidRPr="003C3179">
        <w:rPr>
          <w:rFonts w:ascii="Times New Roman" w:hAnsi="Times New Roman"/>
          <w:sz w:val="24"/>
          <w:szCs w:val="24"/>
        </w:rPr>
        <w:t xml:space="preserve"> </w:t>
      </w:r>
    </w:p>
    <w:p w14:paraId="05A6D446" w14:textId="77777777" w:rsidR="001D2797" w:rsidRPr="003C3179" w:rsidRDefault="001D2797" w:rsidP="001D2797">
      <w:pPr>
        <w:pStyle w:val="ListParagraph"/>
        <w:numPr>
          <w:ilvl w:val="2"/>
          <w:numId w:val="1"/>
        </w:numPr>
        <w:tabs>
          <w:tab w:val="left" w:pos="0"/>
        </w:tabs>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 xml:space="preserve">Pasūtītājs pieņem Eiropas vienoto iepirkuma procedūras dokumentu kā sākotnējo pierādījumu atbilstībai Nolikuma 3.2.apakšpunktā noteiktajām pretendentu kvalifikācijas prasībām. Ja pretendents izvēlējies iesniegt Eiropas vienoto iepirkuma procedūras dokumentu, lai apliecinātu, ka tas atbilst noteiktajām </w:t>
      </w:r>
      <w:r w:rsidRPr="003C3179">
        <w:rPr>
          <w:rFonts w:ascii="Times New Roman" w:hAnsi="Times New Roman"/>
          <w:sz w:val="24"/>
          <w:szCs w:val="24"/>
        </w:rPr>
        <w:lastRenderedPageBreak/>
        <w:t>pretendentu kvalifikācijas prasībām, tas iesniedz šo dokumentu arī par katru personu, uz kuras iespējām tas balstās, lai apliecinātu, ka tā kvalifikācija atbilst noteiktajām prasībām, un par tā norādīto apakšuzņēmēju, kura sniedzamo pakalpojumu vērtība ir vismaz 10 000 EUR.  Piegādātāju apvienība iesniedz atsevišķu Eiropas vienoto iepirkuma procedūras dokumentu par katru tās dalībnieku.</w:t>
      </w:r>
      <w:r w:rsidRPr="003C3179">
        <w:rPr>
          <w:lang w:eastAsia="en-US"/>
        </w:rPr>
        <w:t xml:space="preserve"> </w:t>
      </w:r>
      <w:r w:rsidRPr="003C3179">
        <w:rPr>
          <w:rFonts w:ascii="Times New Roman" w:hAnsi="Times New Roman"/>
          <w:sz w:val="24"/>
          <w:szCs w:val="24"/>
        </w:rPr>
        <w:t>Aizpildot ESPD dokumenta veidlapu, obligāti jāaizpilda veidlapas IV daļas A – D iedaļas.</w:t>
      </w:r>
    </w:p>
    <w:p w14:paraId="6C2A3906" w14:textId="77777777" w:rsidR="001D2797" w:rsidRPr="003C3179" w:rsidRDefault="001D2797" w:rsidP="001D2797">
      <w:pPr>
        <w:pStyle w:val="ListParagraph"/>
        <w:numPr>
          <w:ilvl w:val="2"/>
          <w:numId w:val="1"/>
        </w:numPr>
        <w:tabs>
          <w:tab w:val="left" w:pos="0"/>
        </w:tabs>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Pretendents var Pasūtītājam iesniegt Eiropas vienoto iepirkuma procedūras dokumentu, kas ir bijis iesniegts citā iepirkuma procedūrā, ja apliecina, ka tajā iekļautā informācija ir pareiza.</w:t>
      </w:r>
    </w:p>
    <w:p w14:paraId="2ADA92D7" w14:textId="486D914F" w:rsidR="001D2797" w:rsidRPr="003C3179" w:rsidRDefault="001D2797" w:rsidP="001D2797">
      <w:pPr>
        <w:pStyle w:val="ListParagraph"/>
        <w:numPr>
          <w:ilvl w:val="2"/>
          <w:numId w:val="1"/>
        </w:numPr>
        <w:tabs>
          <w:tab w:val="left" w:pos="0"/>
        </w:tabs>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 xml:space="preserve">Nolikuma 3.8.1.apakšpunktā minētais Eiropas vienotais iepirkuma procedūras dokuments ir pieejams aizpildīšanai </w:t>
      </w:r>
      <w:hyperlink r:id="rId20" w:history="1">
        <w:r w:rsidRPr="003C3179">
          <w:rPr>
            <w:rStyle w:val="Hyperlink"/>
            <w:rFonts w:ascii="Times New Roman" w:hAnsi="Times New Roman"/>
            <w:sz w:val="24"/>
            <w:szCs w:val="24"/>
          </w:rPr>
          <w:t>http</w:t>
        </w:r>
        <w:r w:rsidR="009131B2" w:rsidRPr="003C3179">
          <w:rPr>
            <w:rStyle w:val="Hyperlink"/>
            <w:rFonts w:ascii="Times New Roman" w:hAnsi="Times New Roman"/>
            <w:sz w:val="24"/>
            <w:szCs w:val="24"/>
          </w:rPr>
          <w:t>s</w:t>
        </w:r>
        <w:r w:rsidRPr="003C3179">
          <w:rPr>
            <w:rStyle w:val="Hyperlink"/>
            <w:rFonts w:ascii="Times New Roman" w:hAnsi="Times New Roman"/>
            <w:sz w:val="24"/>
            <w:szCs w:val="24"/>
          </w:rPr>
          <w:t>://espd.eis.gov.lv/</w:t>
        </w:r>
      </w:hyperlink>
      <w:r w:rsidRPr="003C3179">
        <w:rPr>
          <w:rFonts w:ascii="Times New Roman" w:hAnsi="Times New Roman"/>
          <w:sz w:val="24"/>
          <w:szCs w:val="24"/>
        </w:rPr>
        <w:t>.</w:t>
      </w:r>
    </w:p>
    <w:p w14:paraId="1E401F18" w14:textId="77777777" w:rsidR="001D2797" w:rsidRPr="003C3179" w:rsidRDefault="001D2797" w:rsidP="001D2797">
      <w:pPr>
        <w:pStyle w:val="ListParagraph"/>
        <w:numPr>
          <w:ilvl w:val="2"/>
          <w:numId w:val="1"/>
        </w:numPr>
        <w:tabs>
          <w:tab w:val="left" w:pos="0"/>
        </w:tabs>
        <w:spacing w:after="0" w:line="240" w:lineRule="auto"/>
        <w:ind w:left="1134" w:hanging="567"/>
        <w:jc w:val="both"/>
        <w:rPr>
          <w:rFonts w:ascii="Times New Roman" w:hAnsi="Times New Roman"/>
          <w:sz w:val="24"/>
          <w:szCs w:val="24"/>
        </w:rPr>
      </w:pPr>
      <w:r w:rsidRPr="003C3179">
        <w:rPr>
          <w:rFonts w:ascii="Times New Roman" w:hAnsi="Times New Roman"/>
          <w:sz w:val="24"/>
          <w:szCs w:val="24"/>
        </w:rPr>
        <w:t>Ja pretendents, kuram Iepirkumā būtu piešķiramas iepirkuma līguma slēgšanas tiesības, ir iesniedzis Eiropas vienoto iepirkuma procedūras dokumentu kā sākotnējo pierādījumu atbilstībai pretendentu kvalifikācijas prasībām, kas noteiktas Nolikumā, Komisija pirms lēmuma pieņemšanas par iepirkuma līguma slēgšanas tiesību piešķiršanu pieprasa iesniegt dokumentus, kas apliecina pretendenta atbilstību pretendentu kvalifikācijas prasībām.</w:t>
      </w:r>
    </w:p>
    <w:p w14:paraId="1CF59F28" w14:textId="77777777" w:rsidR="001D2797" w:rsidRPr="003C3179" w:rsidRDefault="001D2797" w:rsidP="001D2797">
      <w:pPr>
        <w:spacing w:after="0" w:line="240" w:lineRule="auto"/>
        <w:jc w:val="both"/>
        <w:rPr>
          <w:rFonts w:ascii="Times New Roman" w:hAnsi="Times New Roman"/>
          <w:sz w:val="24"/>
          <w:szCs w:val="24"/>
        </w:rPr>
      </w:pPr>
    </w:p>
    <w:p w14:paraId="15E7874B" w14:textId="77777777" w:rsidR="001D2797" w:rsidRPr="003C3179" w:rsidRDefault="001D2797" w:rsidP="001D2797">
      <w:pPr>
        <w:pStyle w:val="ListParagraph"/>
        <w:widowControl w:val="0"/>
        <w:numPr>
          <w:ilvl w:val="0"/>
          <w:numId w:val="1"/>
        </w:numPr>
        <w:autoSpaceDE w:val="0"/>
        <w:autoSpaceDN w:val="0"/>
        <w:adjustRightInd w:val="0"/>
        <w:spacing w:after="120" w:line="240" w:lineRule="auto"/>
        <w:contextualSpacing w:val="0"/>
        <w:jc w:val="center"/>
        <w:rPr>
          <w:rFonts w:ascii="Times New Roman" w:hAnsi="Times New Roman"/>
          <w:sz w:val="24"/>
          <w:szCs w:val="24"/>
        </w:rPr>
      </w:pPr>
      <w:r w:rsidRPr="003C3179">
        <w:rPr>
          <w:rFonts w:ascii="Times New Roman" w:hAnsi="Times New Roman"/>
          <w:b/>
          <w:bCs/>
          <w:sz w:val="24"/>
          <w:szCs w:val="24"/>
        </w:rPr>
        <w:t>IESNIEDZAMIE DOKUMENTI UN PRASĪBAS DOKUMENTU SAGATAVOŠANAI</w:t>
      </w:r>
    </w:p>
    <w:p w14:paraId="6E3DFFD7" w14:textId="77777777" w:rsidR="001D2797" w:rsidRPr="003C3179" w:rsidRDefault="001D2797" w:rsidP="001D2797">
      <w:pPr>
        <w:pStyle w:val="ListParagraph"/>
        <w:numPr>
          <w:ilvl w:val="1"/>
          <w:numId w:val="1"/>
        </w:numPr>
        <w:spacing w:after="0" w:line="240" w:lineRule="auto"/>
        <w:ind w:left="567" w:hanging="567"/>
        <w:jc w:val="both"/>
        <w:rPr>
          <w:rFonts w:ascii="Times New Roman" w:hAnsi="Times New Roman"/>
          <w:sz w:val="24"/>
          <w:szCs w:val="24"/>
        </w:rPr>
      </w:pPr>
      <w:bookmarkStart w:id="1" w:name="_Toc42401991"/>
      <w:r w:rsidRPr="003C3179">
        <w:rPr>
          <w:rFonts w:ascii="Times New Roman" w:hAnsi="Times New Roman"/>
          <w:sz w:val="24"/>
          <w:szCs w:val="24"/>
        </w:rPr>
        <w:t>Pretendentam, noformējot piedāvājumu, jāievēro Nolikumā noteiktās prasības un piedāvājumā jāietver:</w:t>
      </w:r>
    </w:p>
    <w:p w14:paraId="5B8CD2C4" w14:textId="77777777" w:rsidR="001D2797" w:rsidRPr="003C3179" w:rsidRDefault="001D2797" w:rsidP="001D2797">
      <w:pPr>
        <w:pStyle w:val="ListParagraph"/>
        <w:numPr>
          <w:ilvl w:val="2"/>
          <w:numId w:val="1"/>
        </w:numPr>
        <w:suppressAutoHyphens/>
        <w:spacing w:after="0" w:line="240" w:lineRule="auto"/>
        <w:ind w:left="1134" w:hanging="567"/>
        <w:jc w:val="both"/>
        <w:rPr>
          <w:rFonts w:ascii="Times New Roman" w:hAnsi="Times New Roman"/>
          <w:sz w:val="24"/>
          <w:szCs w:val="24"/>
        </w:rPr>
      </w:pPr>
      <w:r w:rsidRPr="003C3179">
        <w:rPr>
          <w:rFonts w:ascii="Times New Roman" w:hAnsi="Times New Roman"/>
          <w:b/>
          <w:sz w:val="24"/>
          <w:szCs w:val="24"/>
        </w:rPr>
        <w:t>pretendenta pieteikums</w:t>
      </w:r>
      <w:r w:rsidRPr="003C3179">
        <w:rPr>
          <w:rFonts w:ascii="Times New Roman" w:hAnsi="Times New Roman"/>
          <w:sz w:val="24"/>
          <w:szCs w:val="24"/>
        </w:rPr>
        <w:t xml:space="preserve"> </w:t>
      </w:r>
      <w:r w:rsidRPr="003C3179">
        <w:rPr>
          <w:rFonts w:ascii="Times New Roman" w:hAnsi="Times New Roman"/>
          <w:b/>
          <w:sz w:val="24"/>
          <w:szCs w:val="24"/>
        </w:rPr>
        <w:t>dalībai Iepirkumā</w:t>
      </w:r>
      <w:r w:rsidRPr="003C3179">
        <w:rPr>
          <w:rFonts w:ascii="Times New Roman" w:hAnsi="Times New Roman"/>
          <w:sz w:val="24"/>
          <w:szCs w:val="24"/>
        </w:rPr>
        <w:t>, kas sagatavots atbilstoši Nolikuma 1.pielikumā “Pieteikums dalībai Iepirkumā” noteiktajam;</w:t>
      </w:r>
    </w:p>
    <w:p w14:paraId="447E8630" w14:textId="77777777" w:rsidR="001D2797" w:rsidRPr="003C3179" w:rsidRDefault="001D2797" w:rsidP="001D2797">
      <w:pPr>
        <w:pStyle w:val="ListParagraph"/>
        <w:numPr>
          <w:ilvl w:val="2"/>
          <w:numId w:val="1"/>
        </w:numPr>
        <w:suppressAutoHyphens/>
        <w:spacing w:after="0" w:line="240" w:lineRule="auto"/>
        <w:ind w:left="1134" w:hanging="567"/>
        <w:jc w:val="both"/>
        <w:rPr>
          <w:rFonts w:ascii="Times New Roman" w:hAnsi="Times New Roman"/>
          <w:sz w:val="24"/>
          <w:szCs w:val="24"/>
        </w:rPr>
      </w:pPr>
      <w:r w:rsidRPr="003C3179">
        <w:rPr>
          <w:rFonts w:ascii="Times New Roman" w:hAnsi="Times New Roman"/>
          <w:b/>
          <w:sz w:val="24"/>
          <w:szCs w:val="24"/>
        </w:rPr>
        <w:t>piedāvājuma nodrošinājums</w:t>
      </w:r>
      <w:r w:rsidRPr="003C3179">
        <w:rPr>
          <w:rFonts w:ascii="Times New Roman" w:hAnsi="Times New Roman"/>
          <w:bCs/>
          <w:sz w:val="24"/>
          <w:szCs w:val="24"/>
        </w:rPr>
        <w:t xml:space="preserve"> atbilstoši Nolikuma 1.12.apakšpunktā noteiktajām prasībām. Ja </w:t>
      </w:r>
      <w:r w:rsidRPr="003C3179">
        <w:rPr>
          <w:rFonts w:ascii="Times New Roman" w:hAnsi="Times New Roman"/>
          <w:color w:val="000000"/>
          <w:sz w:val="24"/>
          <w:szCs w:val="24"/>
        </w:rPr>
        <w:t>pretendents piedāvājuma nodrošinājumam izvēlējies apdrošināšanas polisi, pretendents kopā ar piedāvājuma nodrošinājumu iesniedz apdrošināšanas prēmijas samaksu apliecinošu dokumentu;</w:t>
      </w:r>
    </w:p>
    <w:p w14:paraId="44EEC93C" w14:textId="77777777" w:rsidR="001D2797" w:rsidRPr="003C3179" w:rsidRDefault="001D2797" w:rsidP="001D2797">
      <w:pPr>
        <w:pStyle w:val="ListParagraph"/>
        <w:numPr>
          <w:ilvl w:val="2"/>
          <w:numId w:val="1"/>
        </w:numPr>
        <w:suppressAutoHyphens/>
        <w:spacing w:after="0" w:line="240" w:lineRule="auto"/>
        <w:ind w:left="1134" w:hanging="567"/>
        <w:jc w:val="both"/>
        <w:rPr>
          <w:rFonts w:ascii="Times New Roman" w:hAnsi="Times New Roman"/>
          <w:sz w:val="24"/>
          <w:szCs w:val="24"/>
        </w:rPr>
      </w:pPr>
      <w:r w:rsidRPr="003C3179">
        <w:rPr>
          <w:rFonts w:ascii="Times New Roman" w:hAnsi="Times New Roman"/>
          <w:b/>
          <w:sz w:val="24"/>
          <w:szCs w:val="24"/>
        </w:rPr>
        <w:t>apliecinājums par neatkarīgi izstrādātu piedāvājumu</w:t>
      </w:r>
      <w:r w:rsidRPr="003C3179">
        <w:rPr>
          <w:rFonts w:ascii="Times New Roman" w:hAnsi="Times New Roman"/>
          <w:sz w:val="24"/>
          <w:szCs w:val="24"/>
        </w:rPr>
        <w:t>, kas sagatavots atbilstoši Nolikuma 2.pielikumā “Apliecinājums par neatkarīgi izstrādātu piedāvājumu” noteiktajam;</w:t>
      </w:r>
    </w:p>
    <w:p w14:paraId="17AAEEEC" w14:textId="77777777" w:rsidR="001D2797" w:rsidRPr="003C3179" w:rsidRDefault="001D2797" w:rsidP="001D2797">
      <w:pPr>
        <w:pStyle w:val="ListParagraph"/>
        <w:numPr>
          <w:ilvl w:val="2"/>
          <w:numId w:val="1"/>
        </w:numPr>
        <w:suppressAutoHyphens/>
        <w:spacing w:after="0" w:line="240" w:lineRule="auto"/>
        <w:ind w:left="1134" w:hanging="567"/>
        <w:jc w:val="both"/>
        <w:rPr>
          <w:rFonts w:ascii="Times New Roman" w:hAnsi="Times New Roman"/>
          <w:sz w:val="24"/>
          <w:szCs w:val="24"/>
        </w:rPr>
      </w:pPr>
      <w:r w:rsidRPr="003C3179">
        <w:rPr>
          <w:rFonts w:ascii="Times New Roman" w:hAnsi="Times New Roman"/>
          <w:b/>
          <w:sz w:val="24"/>
          <w:szCs w:val="24"/>
        </w:rPr>
        <w:t xml:space="preserve">pretendenta kvalifikācijas (atlases) dokumenti, </w:t>
      </w:r>
      <w:r w:rsidRPr="003C3179">
        <w:rPr>
          <w:rFonts w:ascii="Times New Roman" w:hAnsi="Times New Roman"/>
          <w:sz w:val="24"/>
          <w:szCs w:val="24"/>
        </w:rPr>
        <w:t>kas sagatavoti atbilstoši Nolikuma 3.punktā noteiktajam (skatīt Nolikuma 3.punktu);</w:t>
      </w:r>
    </w:p>
    <w:p w14:paraId="139C8B56" w14:textId="77777777" w:rsidR="001D2797" w:rsidRPr="003C3179" w:rsidRDefault="001D2797" w:rsidP="001D2797">
      <w:pPr>
        <w:pStyle w:val="ListParagraph"/>
        <w:numPr>
          <w:ilvl w:val="2"/>
          <w:numId w:val="1"/>
        </w:numPr>
        <w:suppressAutoHyphens/>
        <w:spacing w:after="0" w:line="240" w:lineRule="auto"/>
        <w:ind w:left="1134" w:hanging="567"/>
        <w:jc w:val="both"/>
        <w:rPr>
          <w:rFonts w:ascii="Times New Roman" w:hAnsi="Times New Roman"/>
          <w:sz w:val="24"/>
          <w:szCs w:val="24"/>
        </w:rPr>
      </w:pPr>
      <w:r w:rsidRPr="003C3179">
        <w:rPr>
          <w:rFonts w:ascii="Times New Roman" w:hAnsi="Times New Roman"/>
          <w:b/>
          <w:sz w:val="24"/>
          <w:szCs w:val="24"/>
        </w:rPr>
        <w:t xml:space="preserve">pretendenta tehniskais piedāvājums </w:t>
      </w:r>
      <w:r w:rsidRPr="003C3179">
        <w:rPr>
          <w:rFonts w:ascii="Times New Roman" w:hAnsi="Times New Roman"/>
          <w:sz w:val="24"/>
          <w:szCs w:val="24"/>
        </w:rPr>
        <w:t>(turpmāk – Tehniskais piedāvājums), kas sagatavots atbilstoši Nolikuma 3.pielikumā “Tehniskā specifikācija un pretendenta tehniskais piedāvājums” (turpmāk arī – Tehniskā specifikācija) noteiktajām prasībām.</w:t>
      </w:r>
    </w:p>
    <w:p w14:paraId="024E23B4" w14:textId="7A9D0EB4" w:rsidR="00BF404A" w:rsidRPr="003C3179" w:rsidRDefault="00BF404A"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Pretendents Tehniskajā piedāvājumā sniedz detalizētu aprakstu par piedāvātajām precēm, Tehniskajā piedāvājumā norādot precīzu informāciju.</w:t>
      </w:r>
    </w:p>
    <w:p w14:paraId="779A0D2C" w14:textId="4BAEE13E" w:rsidR="001D2797" w:rsidRPr="003C3179" w:rsidRDefault="00D4216D"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 xml:space="preserve">Tehniskās specifikācijas </w:t>
      </w:r>
      <w:r w:rsidRPr="003C3179">
        <w:rPr>
          <w:rFonts w:ascii="Times New Roman" w:hAnsi="Times New Roman"/>
          <w:color w:val="000000"/>
          <w:sz w:val="24"/>
          <w:szCs w:val="24"/>
        </w:rPr>
        <w:t xml:space="preserve">2.2.punktā norādītās prasības attiecībā uz atbilstību bioloģiskās lauksaimniecības prasībām vai nacionālās pārtikas kvalitātes shēmas prasībām vai ekvivalentām prasībām, ja prece nav ražota Latvijā, pretendents apliecina, </w:t>
      </w:r>
      <w:r w:rsidRPr="003C3179">
        <w:rPr>
          <w:rFonts w:ascii="Times New Roman" w:hAnsi="Times New Roman"/>
          <w:color w:val="000000"/>
          <w:sz w:val="24"/>
          <w:szCs w:val="24"/>
          <w:u w:val="single"/>
        </w:rPr>
        <w:t>iesniedzot kompetentas institūcijas izsniegta dokumenta (piem., sertifikāta) kopiju</w:t>
      </w:r>
      <w:r w:rsidRPr="003C3179">
        <w:rPr>
          <w:rFonts w:ascii="Times New Roman" w:hAnsi="Times New Roman"/>
          <w:color w:val="000000"/>
          <w:sz w:val="24"/>
          <w:szCs w:val="24"/>
        </w:rPr>
        <w:t>, kas apliecina atbilstību attiecīgajai prasībai, vai informāciju par publiski pieejamu datu bāzi, kurā var pārliecināties par reģistrācijas faktu</w:t>
      </w:r>
      <w:r w:rsidRPr="003C3179">
        <w:rPr>
          <w:rStyle w:val="FootnoteReference"/>
          <w:rFonts w:ascii="Times New Roman" w:hAnsi="Times New Roman"/>
          <w:color w:val="000000"/>
          <w:sz w:val="24"/>
          <w:szCs w:val="24"/>
        </w:rPr>
        <w:footnoteReference w:id="1"/>
      </w:r>
      <w:r w:rsidRPr="003C3179">
        <w:rPr>
          <w:rFonts w:ascii="Times New Roman" w:hAnsi="Times New Roman"/>
          <w:color w:val="000000"/>
          <w:sz w:val="24"/>
          <w:szCs w:val="24"/>
        </w:rPr>
        <w:t xml:space="preserve">, un </w:t>
      </w:r>
      <w:r w:rsidRPr="003C3179">
        <w:rPr>
          <w:rFonts w:ascii="Times New Roman" w:hAnsi="Times New Roman"/>
          <w:b/>
          <w:bCs/>
          <w:color w:val="000000"/>
          <w:sz w:val="24"/>
          <w:szCs w:val="24"/>
        </w:rPr>
        <w:t xml:space="preserve">dokumentus, kas apliecina </w:t>
      </w:r>
      <w:r w:rsidRPr="003C3179">
        <w:rPr>
          <w:rFonts w:ascii="Times New Roman" w:hAnsi="Times New Roman"/>
          <w:b/>
          <w:bCs/>
          <w:color w:val="000000"/>
          <w:sz w:val="24"/>
          <w:szCs w:val="24"/>
        </w:rPr>
        <w:lastRenderedPageBreak/>
        <w:t>sadarbību vai sadarbības uzsākšanu ar attiecīgo produktu ražotāju (audzētāju), ja tiks noslēgts Iepirkuma līgums ar pretendentu</w:t>
      </w:r>
      <w:r w:rsidR="00557D3F">
        <w:rPr>
          <w:rStyle w:val="FootnoteReference"/>
          <w:rFonts w:ascii="Times New Roman" w:hAnsi="Times New Roman"/>
          <w:b/>
          <w:bCs/>
          <w:color w:val="000000"/>
          <w:sz w:val="24"/>
          <w:szCs w:val="24"/>
        </w:rPr>
        <w:footnoteReference w:id="2"/>
      </w:r>
      <w:r w:rsidR="001D2797" w:rsidRPr="003C3179">
        <w:rPr>
          <w:rFonts w:ascii="Times New Roman" w:hAnsi="Times New Roman"/>
          <w:sz w:val="24"/>
          <w:szCs w:val="24"/>
        </w:rPr>
        <w:t>.</w:t>
      </w:r>
    </w:p>
    <w:p w14:paraId="30C54ACF" w14:textId="787F0C99" w:rsidR="001D2797" w:rsidRPr="003C3179" w:rsidRDefault="001D2797" w:rsidP="001D2797">
      <w:pPr>
        <w:pStyle w:val="ListParagraph"/>
        <w:numPr>
          <w:ilvl w:val="3"/>
          <w:numId w:val="1"/>
        </w:numPr>
        <w:suppressAutoHyphens/>
        <w:ind w:left="1928" w:hanging="794"/>
        <w:jc w:val="both"/>
        <w:rPr>
          <w:rFonts w:ascii="Times New Roman" w:eastAsia="Calibri" w:hAnsi="Times New Roman"/>
          <w:sz w:val="24"/>
          <w:szCs w:val="24"/>
          <w:lang w:eastAsia="en-US"/>
        </w:rPr>
      </w:pPr>
      <w:r w:rsidRPr="003C3179">
        <w:rPr>
          <w:rFonts w:ascii="Times New Roman" w:hAnsi="Times New Roman"/>
          <w:sz w:val="24"/>
          <w:szCs w:val="24"/>
        </w:rPr>
        <w:t xml:space="preserve">Tehniskajā piedāvājumā iekļauto  </w:t>
      </w:r>
      <w:r w:rsidRPr="003C3179">
        <w:rPr>
          <w:rFonts w:ascii="Times New Roman" w:eastAsia="Calibri" w:hAnsi="Times New Roman"/>
          <w:sz w:val="24"/>
          <w:szCs w:val="24"/>
          <w:lang w:eastAsia="en-US"/>
        </w:rPr>
        <w:t xml:space="preserve">preču izcelsmes   un/vai ražošanas valsts </w:t>
      </w:r>
      <w:r w:rsidRPr="003C3179">
        <w:rPr>
          <w:rFonts w:ascii="Times New Roman" w:eastAsia="Calibri" w:hAnsi="Times New Roman"/>
          <w:b/>
          <w:bCs/>
          <w:sz w:val="24"/>
          <w:szCs w:val="24"/>
          <w:u w:val="single"/>
          <w:lang w:eastAsia="en-US"/>
        </w:rPr>
        <w:t>nedrīkst būt Krievija un Baltkrievija</w:t>
      </w:r>
      <w:r w:rsidR="007C3BEE" w:rsidRPr="003C3179">
        <w:rPr>
          <w:rStyle w:val="FootnoteReference"/>
          <w:rFonts w:ascii="Times New Roman" w:eastAsia="Calibri" w:hAnsi="Times New Roman"/>
          <w:b/>
          <w:bCs/>
          <w:sz w:val="24"/>
          <w:szCs w:val="24"/>
          <w:u w:val="single"/>
          <w:lang w:eastAsia="en-US"/>
        </w:rPr>
        <w:footnoteReference w:id="3"/>
      </w:r>
      <w:r w:rsidRPr="003C3179">
        <w:rPr>
          <w:rFonts w:ascii="Times New Roman" w:eastAsia="Calibri" w:hAnsi="Times New Roman"/>
          <w:sz w:val="24"/>
          <w:szCs w:val="24"/>
          <w:lang w:eastAsia="en-US"/>
        </w:rPr>
        <w:t xml:space="preserve">. Tehniskajā piedāvājumā Pretendents iekļauj informāciju par produkta izcelsmes un ražotājvalsti. </w:t>
      </w:r>
    </w:p>
    <w:p w14:paraId="1BD3B128" w14:textId="77777777" w:rsidR="001D2797" w:rsidRPr="003C3179" w:rsidRDefault="001D2797" w:rsidP="001D2797">
      <w:pPr>
        <w:pStyle w:val="ListParagraph"/>
        <w:numPr>
          <w:ilvl w:val="2"/>
          <w:numId w:val="1"/>
        </w:numPr>
        <w:suppressAutoHyphens/>
        <w:spacing w:after="0" w:line="240" w:lineRule="auto"/>
        <w:ind w:left="1287"/>
        <w:jc w:val="both"/>
        <w:rPr>
          <w:rFonts w:ascii="Times New Roman" w:hAnsi="Times New Roman"/>
          <w:sz w:val="24"/>
          <w:szCs w:val="24"/>
        </w:rPr>
      </w:pPr>
      <w:r w:rsidRPr="003C3179">
        <w:rPr>
          <w:rFonts w:ascii="Times New Roman" w:hAnsi="Times New Roman"/>
          <w:b/>
          <w:sz w:val="24"/>
          <w:szCs w:val="24"/>
        </w:rPr>
        <w:t xml:space="preserve">pretendenta finanšu piedāvājums </w:t>
      </w:r>
      <w:r w:rsidRPr="003C3179">
        <w:rPr>
          <w:rFonts w:ascii="Times New Roman" w:hAnsi="Times New Roman"/>
          <w:sz w:val="24"/>
          <w:szCs w:val="24"/>
        </w:rPr>
        <w:t>(turpmāk – Finanšu piedāvājums), kas sagatavots atbilstoši Nolikuma 4. pielikumā “Finanšu piedāvājums” noteiktajam.</w:t>
      </w:r>
    </w:p>
    <w:p w14:paraId="234009B9" w14:textId="77777777" w:rsidR="001D2797" w:rsidRPr="003C3179" w:rsidRDefault="001D2797" w:rsidP="001D2797">
      <w:pPr>
        <w:pStyle w:val="ListParagraph"/>
        <w:numPr>
          <w:ilvl w:val="3"/>
          <w:numId w:val="1"/>
        </w:numPr>
        <w:suppressAutoHyphens/>
        <w:spacing w:after="0" w:line="240" w:lineRule="auto"/>
        <w:ind w:left="2007"/>
        <w:jc w:val="both"/>
        <w:rPr>
          <w:rFonts w:ascii="Times New Roman" w:hAnsi="Times New Roman"/>
          <w:sz w:val="24"/>
          <w:szCs w:val="24"/>
        </w:rPr>
      </w:pPr>
      <w:r w:rsidRPr="003C3179">
        <w:rPr>
          <w:rFonts w:ascii="Times New Roman" w:hAnsi="Times New Roman"/>
          <w:sz w:val="24"/>
          <w:szCs w:val="24"/>
        </w:rPr>
        <w:t xml:space="preserve">Pretendents cenas norāda </w:t>
      </w:r>
      <w:r w:rsidRPr="003C3179">
        <w:rPr>
          <w:rFonts w:ascii="Times New Roman" w:hAnsi="Times New Roman"/>
          <w:iCs/>
          <w:sz w:val="24"/>
          <w:szCs w:val="24"/>
        </w:rPr>
        <w:t xml:space="preserve">EUR </w:t>
      </w:r>
      <w:r w:rsidRPr="003C3179">
        <w:rPr>
          <w:rFonts w:ascii="Times New Roman" w:hAnsi="Times New Roman"/>
          <w:sz w:val="24"/>
          <w:szCs w:val="24"/>
        </w:rPr>
        <w:t>bez PVN ar 2 (divām) zīmēm aiz komata.</w:t>
      </w:r>
    </w:p>
    <w:p w14:paraId="6AC1CEE7" w14:textId="77777777" w:rsidR="001D2797" w:rsidRPr="003C3179" w:rsidRDefault="001D2797" w:rsidP="001D2797">
      <w:pPr>
        <w:pStyle w:val="ListParagraph"/>
        <w:numPr>
          <w:ilvl w:val="3"/>
          <w:numId w:val="1"/>
        </w:numPr>
        <w:suppressAutoHyphens/>
        <w:spacing w:after="0" w:line="240" w:lineRule="auto"/>
        <w:ind w:left="2007"/>
        <w:jc w:val="both"/>
        <w:rPr>
          <w:rFonts w:ascii="Times New Roman" w:hAnsi="Times New Roman"/>
          <w:sz w:val="24"/>
          <w:szCs w:val="24"/>
        </w:rPr>
      </w:pPr>
      <w:r w:rsidRPr="003C3179">
        <w:rPr>
          <w:rFonts w:ascii="Times New Roman" w:hAnsi="Times New Roman"/>
          <w:sz w:val="24"/>
          <w:szCs w:val="24"/>
        </w:rPr>
        <w:t>Cenā ietver visas izmaksas, kas saistītas un nepieciešamas Iepirkuma līguma saistību pilnīgai un kvalitatīvai izpildei, tajā skaitā visi ar Iepirkuma līguma izpildi saistītie izdevumi un visi Latvijas Republikas normatīvajos aktos paredzētie nodokļi, izņemot PVN.</w:t>
      </w:r>
    </w:p>
    <w:p w14:paraId="282B65D0" w14:textId="2606F562" w:rsidR="001D2797" w:rsidRPr="003C3179" w:rsidRDefault="00440E78" w:rsidP="001D2797">
      <w:pPr>
        <w:pStyle w:val="ListParagraph"/>
        <w:numPr>
          <w:ilvl w:val="3"/>
          <w:numId w:val="1"/>
        </w:numPr>
        <w:suppressAutoHyphens/>
        <w:spacing w:after="0" w:line="240" w:lineRule="auto"/>
        <w:ind w:left="2007"/>
        <w:jc w:val="both"/>
        <w:rPr>
          <w:rFonts w:ascii="Times New Roman" w:hAnsi="Times New Roman"/>
          <w:sz w:val="24"/>
          <w:szCs w:val="24"/>
        </w:rPr>
      </w:pPr>
      <w:r w:rsidRPr="003C3179">
        <w:rPr>
          <w:rFonts w:ascii="Times New Roman" w:hAnsi="Times New Roman"/>
          <w:sz w:val="24"/>
          <w:szCs w:val="24"/>
        </w:rPr>
        <w:t xml:space="preserve">Cenā </w:t>
      </w:r>
      <w:r w:rsidRPr="003C3179">
        <w:rPr>
          <w:rFonts w:ascii="Times New Roman" w:hAnsi="Times New Roman"/>
          <w:color w:val="000000"/>
          <w:sz w:val="24"/>
          <w:szCs w:val="24"/>
        </w:rPr>
        <w:t xml:space="preserve">ietver visu Tehniskajā specifikācijā noteikto preču (tostarp jāiekļauj visas trešo pušu produktu (ja tādi tiek izmantoti)) un pakalpojumu (tostarp fasēšanas, marķēšanas, uzglabāšanas, piegādes utt.), un ar to saistītos izdevumus un citas izmaksas, kuras rodas pretendentam. Izstrādājot Tehnisko piedāvājumu un Finanšu piedāvājumu, jāņem vērā, ka katrā pārtikas preču komplektā ietilps tikai daļa no Tehniskās specifikācijas 1.tabulā </w:t>
      </w:r>
      <w:r w:rsidRPr="003C3179">
        <w:rPr>
          <w:rFonts w:ascii="Times New Roman" w:hAnsi="Times New Roman"/>
          <w:sz w:val="24"/>
          <w:szCs w:val="24"/>
        </w:rPr>
        <w:t xml:space="preserve">“Pārtikas preču tehniskā specifikācija” </w:t>
      </w:r>
      <w:r w:rsidRPr="003C3179">
        <w:rPr>
          <w:rFonts w:ascii="Times New Roman" w:hAnsi="Times New Roman"/>
          <w:color w:val="000000"/>
          <w:sz w:val="24"/>
          <w:szCs w:val="24"/>
        </w:rPr>
        <w:t>noteiktajām preču vienībām. Pasūtītājs noteiks komplektu saturu un preču daudzumu katrā komplektā un tas katru gadu var tikt mainīts. Kopējā Finanšu piedāvājumā norādītā cena par visām preču vienībām tiks izmantota tikai piedāvājumu vērtēšanai un saimnieciski izdevīgākā piedāvājuma noteikšanai, taču katrā attiecīgajā gadā pārtikas preču komplektu cena tiks aprēķināta, pamatojoties uz Pasūtītāja noteikto pārtikas preču komplekta saturu un pretendenta Finanšu piedāvājumā norādīto cenu par vienu preces vienību</w:t>
      </w:r>
      <w:r w:rsidR="001D2797" w:rsidRPr="003C3179">
        <w:rPr>
          <w:rFonts w:ascii="Times New Roman" w:hAnsi="Times New Roman"/>
          <w:color w:val="000000"/>
          <w:sz w:val="24"/>
          <w:szCs w:val="24"/>
        </w:rPr>
        <w:t>.</w:t>
      </w:r>
    </w:p>
    <w:p w14:paraId="32A82F95" w14:textId="77777777" w:rsidR="001568BD" w:rsidRPr="003C3179" w:rsidRDefault="001568BD" w:rsidP="001568BD">
      <w:pPr>
        <w:pStyle w:val="ListParagraph"/>
        <w:suppressAutoHyphens/>
        <w:spacing w:after="0" w:line="240" w:lineRule="auto"/>
        <w:ind w:left="2007"/>
        <w:jc w:val="both"/>
        <w:rPr>
          <w:rFonts w:ascii="Times New Roman" w:hAnsi="Times New Roman"/>
          <w:color w:val="000000"/>
          <w:sz w:val="24"/>
          <w:szCs w:val="24"/>
        </w:rPr>
      </w:pPr>
    </w:p>
    <w:p w14:paraId="2D84A884" w14:textId="77777777" w:rsidR="001568BD" w:rsidRPr="003C3179" w:rsidRDefault="001568BD" w:rsidP="001568BD">
      <w:pPr>
        <w:pStyle w:val="ListParagraph"/>
        <w:suppressAutoHyphens/>
        <w:spacing w:after="0" w:line="240" w:lineRule="auto"/>
        <w:ind w:left="2007"/>
        <w:jc w:val="both"/>
        <w:rPr>
          <w:rFonts w:ascii="Times New Roman" w:hAnsi="Times New Roman"/>
          <w:sz w:val="24"/>
          <w:szCs w:val="24"/>
        </w:rPr>
      </w:pPr>
    </w:p>
    <w:p w14:paraId="6C459B18" w14:textId="77777777" w:rsidR="001D2797" w:rsidRPr="003C3179" w:rsidRDefault="001D2797" w:rsidP="001D2797">
      <w:pPr>
        <w:suppressAutoHyphens/>
        <w:spacing w:after="0" w:line="240" w:lineRule="auto"/>
        <w:jc w:val="both"/>
        <w:rPr>
          <w:rFonts w:ascii="Times New Roman" w:hAnsi="Times New Roman"/>
          <w:sz w:val="24"/>
          <w:szCs w:val="24"/>
        </w:rPr>
      </w:pPr>
    </w:p>
    <w:p w14:paraId="455BE17A" w14:textId="77777777" w:rsidR="001D2797" w:rsidRPr="003C3179" w:rsidRDefault="001D2797" w:rsidP="001D2797">
      <w:pPr>
        <w:pStyle w:val="ListParagraph"/>
        <w:widowControl w:val="0"/>
        <w:numPr>
          <w:ilvl w:val="0"/>
          <w:numId w:val="1"/>
        </w:numPr>
        <w:autoSpaceDE w:val="0"/>
        <w:autoSpaceDN w:val="0"/>
        <w:adjustRightInd w:val="0"/>
        <w:spacing w:after="120" w:line="240" w:lineRule="auto"/>
        <w:contextualSpacing w:val="0"/>
        <w:jc w:val="center"/>
        <w:rPr>
          <w:rFonts w:ascii="Times New Roman" w:hAnsi="Times New Roman"/>
          <w:sz w:val="24"/>
          <w:szCs w:val="24"/>
        </w:rPr>
      </w:pPr>
      <w:r w:rsidRPr="003C3179">
        <w:rPr>
          <w:rFonts w:ascii="Times New Roman" w:hAnsi="Times New Roman"/>
          <w:b/>
          <w:bCs/>
          <w:sz w:val="24"/>
          <w:szCs w:val="24"/>
        </w:rPr>
        <w:t>PIEDĀVĀJUMA IZVĒLES KRITĒRIJI, PIEDĀVĀJUMU VĒRTĒŠANA, LĒMUMU PIEŅEMŠANA UN PAZIŅOŠANA</w:t>
      </w:r>
    </w:p>
    <w:p w14:paraId="70E5E59A"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sz w:val="24"/>
          <w:szCs w:val="24"/>
        </w:rPr>
        <w:t>Līguma slēgšanas tiesības tiek piešķirtas pretendentam, kurš atbilst Nolikumā noteiktajām kvalifikācijas prasībām, ir iesniedzis Tehniskās specifikācijas un Nolikuma prasībām atbilstošu saimnieciski visizdevīgāko piedāvājumu un uz kuru nav attiecināmi izslēgšanas nosacījumi. Komisija var pieņemt lēmumu par iepirkuma izbeigšanu bez rezultāta, ja nav saņemts neviens piedāvājums vai nav saņemts neviens Nolikumam un/vai Tehniskajai specifikācijai atbilstošs piedāvājums. Komisija jebkurā brīdī var pārtraukt Iepirkumu, ja tam ir objektīvs pamatojums.</w:t>
      </w:r>
    </w:p>
    <w:p w14:paraId="3EA62E72"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t>Komisija piedāvājumu vērtēšanu veic slēgtās sēdēs. Komisija pārbauda pretendentu iesniegto piedāvājumu atbilstību šajā Nolikumā norādītajām prasībām. Par atbilstošiem tiek uzskatīti tikai tie piedāvājumi, kuri atbilst visām Nolikumā norādītajām prasībām.</w:t>
      </w:r>
    </w:p>
    <w:p w14:paraId="08509BAA"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lastRenderedPageBreak/>
        <w:t>Ja Komisija, pārbaudot piedāvājumā sniegto informāciju, konstatē, ka tā neatbilst Nolikumā noteiktajām prasībām, pretendenta piedāvājums tiek noraidīts.</w:t>
      </w:r>
    </w:p>
    <w:p w14:paraId="177090D7"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t>Ja Komisijai rodas šaubas par iesniegtās dokumenta kopijas autentiskumu, tā pieprasa, lai pretendents uzrāda dokumenta oriģinālu vai iesniedz apliecinātu dokumenta kopiju.</w:t>
      </w:r>
    </w:p>
    <w:p w14:paraId="547157E7"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t>Ja Komisija konstatē, ka piedāvājumā ietvertā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1B4623EB"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t>Ja Komisija saskaņā ar šā Nolikuma 5.5.apakšpunktu ir pieprasījusi izskaidrot vai papildināt piedāvājumā ietverto pretendenta iesniegto informāciju, bet pretendents to nav izdarījis atbilstoši Komisijas noteiktajām prasībām, Komisija piedāvājumu vērtē pēc tās rīcībā esošās informācijas.</w:t>
      </w:r>
    </w:p>
    <w:p w14:paraId="6CDCB088" w14:textId="77777777" w:rsidR="001D2797" w:rsidRPr="003C3179" w:rsidRDefault="001D2797" w:rsidP="001D2797">
      <w:pPr>
        <w:pStyle w:val="ListParagraph"/>
        <w:numPr>
          <w:ilvl w:val="1"/>
          <w:numId w:val="1"/>
        </w:numPr>
        <w:suppressAutoHyphens/>
        <w:spacing w:after="0" w:line="240" w:lineRule="auto"/>
        <w:ind w:left="567" w:hanging="567"/>
        <w:jc w:val="both"/>
        <w:rPr>
          <w:rFonts w:ascii="Times New Roman" w:hAnsi="Times New Roman"/>
          <w:sz w:val="24"/>
          <w:szCs w:val="24"/>
        </w:rPr>
      </w:pPr>
      <w:r w:rsidRPr="003C3179">
        <w:rPr>
          <w:rFonts w:ascii="Times New Roman" w:hAnsi="Times New Roman"/>
          <w:bCs/>
          <w:sz w:val="24"/>
          <w:szCs w:val="24"/>
        </w:rPr>
        <w:t>Komisija veic piedāvājumu vērtēšanu pa posmiem šādā kārtībā:</w:t>
      </w:r>
    </w:p>
    <w:p w14:paraId="696D3A27"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 xml:space="preserve">Piedāvājumu noformējuma pārbaude: </w:t>
      </w:r>
      <w:r w:rsidRPr="003C3179">
        <w:rPr>
          <w:rFonts w:ascii="Times New Roman" w:hAnsi="Times New Roman"/>
          <w:sz w:val="24"/>
          <w:szCs w:val="24"/>
        </w:rPr>
        <w:t>Komisija veic piedāvājumu noformējuma pārbaudi atbilstoši Nolikuma 1.9.apakšpunktā noteiktajām piedāvājuma noformēšanas prasībām. Ja Komisija konstatē būtiskas neatbilstības Nolikumā ietvertajām noformēšanas prasībām, kas ietekmē iespēju izvērtēt pretendenta piedāvājumu, pretendents tiek noraidīts un Komisija piedāvājumu tālāk nevērtē.</w:t>
      </w:r>
    </w:p>
    <w:p w14:paraId="1E5CE7FA"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Finanšu piedāvājuma vērtēšana</w:t>
      </w:r>
    </w:p>
    <w:p w14:paraId="6D3C1452"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Komisija veic pretendenta iesniegtā finanšu piedāvājuma atbilstības pārbaudi atbilstoši Nolikuma 4.1.6.apakšpunktā un Nolikuma 4.pielikumā “Finanšu piedāvājums” noteiktajām prasībām. Ja pretendenta finanšu piedāvājums neatbilst Nolikuma prasībām, Komisija noraida pretendenta piedāvājumu.</w:t>
      </w:r>
    </w:p>
    <w:p w14:paraId="34E477F7"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Komisija pārbauda, vai finanšu piedāvājumā nav aritmētisku kļūdu. Ja Komisija finanšu piedāvājumā konstatē aritmētiskas kļūdas, tā šīs kļūdas izlabo. Par aritmētisko kļūdu labojumiem un laboto piedāvājuma summu Komisija paziņo pretendentam, kura pieļautās kļūdas labotas. Vērtējot finanšu piedāvājumu, Komisija ņem vērā labojumus.</w:t>
      </w:r>
    </w:p>
    <w:p w14:paraId="3BDB010B"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Ja piedāvājumu vērtēšanas laikā Komisija konstatē, ka kāds no pretendentiem iesniedzis piedāvājumu, kas varētu būt nepamatoti lēts, lai pārliecinātos, ka pretendents nav iesniedzis nepamatoti lētu piedāvājumu, Komisija pieprasa pretendentam detalizētu paskaidrojumu par būtiskiem piedāvājuma nosacījumiem, tajā skaitā par īpašiem nosacījumiem, tehnoloģijām vai cita veida nosacījumiem, kas ļauj piedāvāt šādu cenu.</w:t>
      </w:r>
    </w:p>
    <w:p w14:paraId="5BC3D351"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sz w:val="24"/>
          <w:szCs w:val="24"/>
        </w:rPr>
      </w:pPr>
      <w:r w:rsidRPr="003C3179">
        <w:rPr>
          <w:rFonts w:ascii="Times New Roman" w:hAnsi="Times New Roman"/>
          <w:sz w:val="24"/>
          <w:szCs w:val="24"/>
        </w:rPr>
        <w:t>Ja Komisija konstatē, ka pretendents iesniedzis nepamatoti lētu piedāvājumu, Komisija to izslēdz no turpmākās dalības Iepirkuma procedūrā PIL 53.pantā noteiktajā kārtībā.</w:t>
      </w:r>
    </w:p>
    <w:p w14:paraId="028EBFD8"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Tehniskā piedāvājuma vērtēšana</w:t>
      </w:r>
    </w:p>
    <w:p w14:paraId="396266C9"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b/>
          <w:sz w:val="24"/>
          <w:szCs w:val="24"/>
        </w:rPr>
      </w:pPr>
      <w:r w:rsidRPr="003C3179">
        <w:rPr>
          <w:rFonts w:ascii="Times New Roman" w:hAnsi="Times New Roman"/>
          <w:sz w:val="24"/>
          <w:szCs w:val="24"/>
        </w:rPr>
        <w:t>Komisija izvērtē pretendenta tehniskā piedāvājuma atbilstību Nolikuma 3.pielikumā “Tehniskā specifikācija un pretendenta tehniskais piedāvājums” noteiktajām prasībām un vai pretendents ir iesniedzis visu prasīto informāciju.</w:t>
      </w:r>
    </w:p>
    <w:p w14:paraId="0F0DF209"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b/>
          <w:sz w:val="24"/>
          <w:szCs w:val="24"/>
        </w:rPr>
      </w:pPr>
      <w:r w:rsidRPr="003C3179">
        <w:rPr>
          <w:rFonts w:ascii="Times New Roman" w:hAnsi="Times New Roman"/>
          <w:sz w:val="24"/>
          <w:szCs w:val="24"/>
        </w:rPr>
        <w:t>Piedāvājumu vērtēšanas gaitā Pasūtītājs ir tiesīgs pieprasīt, lai tiek izskaidrota Tehniskajā piedāvājumā iekļautā informācija.</w:t>
      </w:r>
    </w:p>
    <w:p w14:paraId="250AF28D" w14:textId="77777777" w:rsidR="001D2797" w:rsidRPr="003C3179" w:rsidRDefault="001D2797" w:rsidP="001D2797">
      <w:pPr>
        <w:pStyle w:val="ListParagraph"/>
        <w:numPr>
          <w:ilvl w:val="3"/>
          <w:numId w:val="1"/>
        </w:numPr>
        <w:suppressAutoHyphens/>
        <w:spacing w:after="0" w:line="240" w:lineRule="auto"/>
        <w:ind w:left="1928" w:hanging="794"/>
        <w:jc w:val="both"/>
        <w:rPr>
          <w:rFonts w:ascii="Times New Roman" w:hAnsi="Times New Roman"/>
          <w:b/>
          <w:sz w:val="24"/>
          <w:szCs w:val="24"/>
        </w:rPr>
      </w:pPr>
      <w:r w:rsidRPr="003C3179">
        <w:rPr>
          <w:rFonts w:ascii="Times New Roman" w:hAnsi="Times New Roman"/>
          <w:sz w:val="24"/>
          <w:szCs w:val="24"/>
        </w:rPr>
        <w:t xml:space="preserve">Ja pretendenta Tehniskais piedāvājums neatbilst Nolikumā noteiktajām prasībām vai nav sniegta visa Nolikumā un Tehniskajā specifikācijā prasītā informācija, vai iesniegto dokumentu saturs neļauj objektīvi noteikt </w:t>
      </w:r>
      <w:r w:rsidRPr="003C3179">
        <w:rPr>
          <w:rFonts w:ascii="Times New Roman" w:hAnsi="Times New Roman"/>
          <w:sz w:val="24"/>
          <w:szCs w:val="24"/>
        </w:rPr>
        <w:lastRenderedPageBreak/>
        <w:t>piedāvājuma atbilstību Nolikuma un Tehniskās specifikācijas prasībām, pretendenta piedāvājums tiek noraidīts.</w:t>
      </w:r>
    </w:p>
    <w:p w14:paraId="3007D64D"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Saimnieciski visizdevīgākā piedāvājuma izvēle</w:t>
      </w:r>
    </w:p>
    <w:p w14:paraId="37B521F6" w14:textId="77777777" w:rsidR="001D2797" w:rsidRPr="003C3179" w:rsidRDefault="001D2797" w:rsidP="001D2797">
      <w:pPr>
        <w:pStyle w:val="ListParagraph"/>
        <w:numPr>
          <w:ilvl w:val="3"/>
          <w:numId w:val="1"/>
        </w:numPr>
        <w:suppressAutoHyphens/>
        <w:spacing w:line="240" w:lineRule="auto"/>
        <w:ind w:left="1928" w:hanging="794"/>
        <w:contextualSpacing w:val="0"/>
        <w:jc w:val="both"/>
        <w:rPr>
          <w:rFonts w:ascii="Times New Roman" w:hAnsi="Times New Roman"/>
          <w:sz w:val="24"/>
          <w:szCs w:val="24"/>
        </w:rPr>
      </w:pPr>
      <w:r w:rsidRPr="003C3179">
        <w:rPr>
          <w:rFonts w:ascii="Times New Roman" w:hAnsi="Times New Roman"/>
          <w:sz w:val="24"/>
          <w:szCs w:val="24"/>
        </w:rPr>
        <w:t>Saimnieciski visizdevīgākais piedāvājuma izvērtēšanu Komisija veiks pēc punktu metodes (maksimālais kopējais punktu skaits – 100 punkti) un atbilstoši šādiem saimnieciski visizdevīgākā piedāvājuma vērtēšanas kritērijiem:</w:t>
      </w:r>
    </w:p>
    <w:tbl>
      <w:tblPr>
        <w:tblW w:w="9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2268"/>
        <w:gridCol w:w="1294"/>
        <w:gridCol w:w="5059"/>
      </w:tblGrid>
      <w:tr w:rsidR="00233536" w:rsidRPr="003C3179" w14:paraId="395FE707" w14:textId="77777777" w:rsidTr="00233536">
        <w:trPr>
          <w:trHeight w:val="294"/>
          <w:jc w:val="center"/>
        </w:trPr>
        <w:tc>
          <w:tcPr>
            <w:tcW w:w="6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7946F1" w14:textId="77777777" w:rsidR="00233536" w:rsidRPr="003C3179" w:rsidRDefault="00233536" w:rsidP="00233536">
            <w:pPr>
              <w:suppressAutoHyphens/>
              <w:spacing w:after="0"/>
              <w:rPr>
                <w:rFonts w:ascii="Times New Roman" w:hAnsi="Times New Roman"/>
                <w:b/>
              </w:rPr>
            </w:pPr>
            <w:r w:rsidRPr="003C3179">
              <w:rPr>
                <w:rFonts w:ascii="Times New Roman" w:hAnsi="Times New Roman"/>
                <w:b/>
              </w:rPr>
              <w:t>Nr. </w:t>
            </w:r>
          </w:p>
          <w:p w14:paraId="55A38C47" w14:textId="77777777" w:rsidR="00233536" w:rsidRPr="003C3179" w:rsidRDefault="00233536" w:rsidP="00233536">
            <w:pPr>
              <w:suppressAutoHyphens/>
              <w:spacing w:after="0"/>
              <w:rPr>
                <w:rFonts w:ascii="Times New Roman" w:eastAsia="Calibri" w:hAnsi="Times New Roman"/>
                <w:sz w:val="24"/>
                <w:szCs w:val="24"/>
                <w:lang w:eastAsia="ar-SA"/>
              </w:rPr>
            </w:pPr>
            <w:r w:rsidRPr="003C3179">
              <w:rPr>
                <w:rFonts w:ascii="Times New Roman" w:hAnsi="Times New Roman"/>
                <w:b/>
              </w:rPr>
              <w:t>p.k.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495BE0" w14:textId="77777777" w:rsidR="00233536" w:rsidRPr="003C3179" w:rsidRDefault="00233536" w:rsidP="00233536">
            <w:pPr>
              <w:suppressAutoHyphens/>
              <w:spacing w:after="0"/>
              <w:jc w:val="center"/>
              <w:rPr>
                <w:rFonts w:ascii="Times New Roman" w:eastAsia="Calibri" w:hAnsi="Times New Roman"/>
                <w:sz w:val="24"/>
                <w:szCs w:val="24"/>
                <w:lang w:eastAsia="ar-SA"/>
              </w:rPr>
            </w:pPr>
            <w:r w:rsidRPr="003C3179">
              <w:rPr>
                <w:rFonts w:ascii="Times New Roman" w:eastAsia="Calibri" w:hAnsi="Times New Roman"/>
                <w:b/>
                <w:sz w:val="24"/>
                <w:szCs w:val="24"/>
                <w:lang w:eastAsia="ar-SA"/>
              </w:rPr>
              <w:t>Kritērijs</w:t>
            </w:r>
          </w:p>
        </w:tc>
        <w:tc>
          <w:tcPr>
            <w:tcW w:w="12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56A9A4" w14:textId="77777777" w:rsidR="00233536" w:rsidRPr="003C3179" w:rsidRDefault="00233536" w:rsidP="00233536">
            <w:pPr>
              <w:suppressAutoHyphens/>
              <w:spacing w:after="0"/>
              <w:ind w:left="-135" w:right="-105"/>
              <w:jc w:val="center"/>
              <w:rPr>
                <w:rFonts w:ascii="Times New Roman" w:eastAsia="Calibri" w:hAnsi="Times New Roman"/>
                <w:b/>
                <w:lang w:eastAsia="ar-SA"/>
              </w:rPr>
            </w:pPr>
            <w:r w:rsidRPr="003C3179">
              <w:rPr>
                <w:rFonts w:ascii="Times New Roman" w:eastAsia="Calibri" w:hAnsi="Times New Roman"/>
                <w:b/>
                <w:lang w:eastAsia="ar-SA"/>
              </w:rPr>
              <w:t>Maksimālais punktu</w:t>
            </w:r>
          </w:p>
          <w:p w14:paraId="1AB6EFCB" w14:textId="77777777" w:rsidR="00233536" w:rsidRPr="003C3179" w:rsidRDefault="00233536" w:rsidP="00233536">
            <w:pPr>
              <w:suppressAutoHyphens/>
              <w:spacing w:after="0"/>
              <w:ind w:left="-135" w:right="-105"/>
              <w:jc w:val="center"/>
              <w:rPr>
                <w:rFonts w:ascii="Times New Roman" w:eastAsia="Calibri" w:hAnsi="Times New Roman"/>
                <w:sz w:val="24"/>
                <w:szCs w:val="24"/>
                <w:lang w:eastAsia="ar-SA"/>
              </w:rPr>
            </w:pPr>
            <w:r w:rsidRPr="003C3179">
              <w:rPr>
                <w:rFonts w:ascii="Times New Roman" w:eastAsia="Calibri" w:hAnsi="Times New Roman"/>
                <w:b/>
                <w:lang w:eastAsia="ar-SA"/>
              </w:rPr>
              <w:t>skaits</w:t>
            </w:r>
          </w:p>
        </w:tc>
        <w:tc>
          <w:tcPr>
            <w:tcW w:w="50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19F1D8" w14:textId="77777777" w:rsidR="00233536" w:rsidRPr="003C3179" w:rsidRDefault="00233536" w:rsidP="00233536">
            <w:pPr>
              <w:suppressAutoHyphens/>
              <w:spacing w:after="0"/>
              <w:jc w:val="center"/>
              <w:rPr>
                <w:rFonts w:ascii="Times New Roman" w:eastAsia="Calibri" w:hAnsi="Times New Roman"/>
                <w:sz w:val="24"/>
                <w:szCs w:val="24"/>
                <w:lang w:eastAsia="ar-SA"/>
              </w:rPr>
            </w:pPr>
            <w:r w:rsidRPr="003C3179">
              <w:rPr>
                <w:rFonts w:ascii="Times New Roman" w:eastAsia="Calibri" w:hAnsi="Times New Roman"/>
                <w:b/>
                <w:sz w:val="24"/>
                <w:szCs w:val="24"/>
                <w:lang w:eastAsia="ar-SA"/>
              </w:rPr>
              <w:t>Vērtēšanas metodika</w:t>
            </w:r>
          </w:p>
        </w:tc>
      </w:tr>
      <w:tr w:rsidR="00233536" w:rsidRPr="003C3179" w14:paraId="3663DDD0" w14:textId="77777777">
        <w:trPr>
          <w:trHeight w:val="664"/>
          <w:jc w:val="center"/>
        </w:trPr>
        <w:tc>
          <w:tcPr>
            <w:tcW w:w="686" w:type="dxa"/>
            <w:tcBorders>
              <w:top w:val="single" w:sz="4" w:space="0" w:color="auto"/>
              <w:left w:val="single" w:sz="4" w:space="0" w:color="auto"/>
              <w:bottom w:val="single" w:sz="4" w:space="0" w:color="auto"/>
              <w:right w:val="single" w:sz="4" w:space="0" w:color="auto"/>
            </w:tcBorders>
            <w:hideMark/>
          </w:tcPr>
          <w:p w14:paraId="2F2EBF40" w14:textId="77777777" w:rsidR="00233536" w:rsidRPr="003C3179" w:rsidRDefault="00233536" w:rsidP="00233536">
            <w:pPr>
              <w:suppressAutoHyphens/>
              <w:rPr>
                <w:rFonts w:ascii="Times New Roman" w:eastAsia="Calibri" w:hAnsi="Times New Roman"/>
                <w:bCs/>
                <w:sz w:val="24"/>
                <w:szCs w:val="24"/>
                <w:lang w:eastAsia="ar-SA"/>
              </w:rPr>
            </w:pPr>
            <w:r w:rsidRPr="003C3179">
              <w:rPr>
                <w:rFonts w:ascii="Times New Roman" w:eastAsia="Calibri" w:hAnsi="Times New Roman"/>
                <w:bCs/>
                <w:sz w:val="24"/>
                <w:szCs w:val="24"/>
                <w:lang w:eastAsia="ar-SA"/>
              </w:rPr>
              <w:t>1.</w:t>
            </w:r>
          </w:p>
        </w:tc>
        <w:tc>
          <w:tcPr>
            <w:tcW w:w="2268" w:type="dxa"/>
            <w:tcBorders>
              <w:top w:val="single" w:sz="4" w:space="0" w:color="auto"/>
              <w:left w:val="single" w:sz="4" w:space="0" w:color="auto"/>
              <w:bottom w:val="single" w:sz="4" w:space="0" w:color="auto"/>
              <w:right w:val="single" w:sz="4" w:space="0" w:color="auto"/>
            </w:tcBorders>
            <w:hideMark/>
          </w:tcPr>
          <w:p w14:paraId="2F6BCD92" w14:textId="2388AEB2" w:rsidR="00233536" w:rsidRPr="00335304" w:rsidRDefault="00233536" w:rsidP="00233536">
            <w:pPr>
              <w:suppressAutoHyphens/>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Kopējā piedāvātā cena par visām preču vienībām (C</w:t>
            </w:r>
            <w:r w:rsidR="00335304">
              <w:rPr>
                <w:rFonts w:ascii="Times New Roman" w:eastAsia="Calibri" w:hAnsi="Times New Roman"/>
                <w:b/>
                <w:sz w:val="24"/>
                <w:szCs w:val="24"/>
                <w:lang w:eastAsia="ar-SA"/>
              </w:rPr>
              <w:t>)</w:t>
            </w:r>
          </w:p>
        </w:tc>
        <w:tc>
          <w:tcPr>
            <w:tcW w:w="1294" w:type="dxa"/>
            <w:tcBorders>
              <w:top w:val="single" w:sz="4" w:space="0" w:color="auto"/>
              <w:left w:val="single" w:sz="4" w:space="0" w:color="auto"/>
              <w:bottom w:val="single" w:sz="4" w:space="0" w:color="auto"/>
              <w:right w:val="single" w:sz="4" w:space="0" w:color="auto"/>
            </w:tcBorders>
            <w:hideMark/>
          </w:tcPr>
          <w:p w14:paraId="55BA3347" w14:textId="77777777" w:rsidR="00233536" w:rsidRPr="003C3179" w:rsidRDefault="00233536" w:rsidP="00233536">
            <w:pPr>
              <w:suppressAutoHyphens/>
              <w:jc w:val="center"/>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50</w:t>
            </w:r>
          </w:p>
        </w:tc>
        <w:tc>
          <w:tcPr>
            <w:tcW w:w="5059" w:type="dxa"/>
            <w:tcBorders>
              <w:top w:val="single" w:sz="4" w:space="0" w:color="auto"/>
              <w:left w:val="single" w:sz="4" w:space="0" w:color="auto"/>
              <w:bottom w:val="single" w:sz="4" w:space="0" w:color="auto"/>
              <w:right w:val="single" w:sz="4" w:space="0" w:color="auto"/>
            </w:tcBorders>
            <w:hideMark/>
          </w:tcPr>
          <w:p w14:paraId="634E1171" w14:textId="77777777" w:rsidR="00233536" w:rsidRPr="003C3179" w:rsidRDefault="00233536" w:rsidP="00233536">
            <w:pPr>
              <w:autoSpaceDE w:val="0"/>
              <w:autoSpaceDN w:val="0"/>
              <w:adjustRightInd w:val="0"/>
              <w:spacing w:after="12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Maksimālais punktu skaits tiek piešķirts pretendentam, kurš piedāvājis zemāko cenu par visām preču vienībām. Attiecīgi pārējiem pretendentiem punkti tiek piešķirti, ievērojot proporcionalitātes principu, punktu skaitu aprēķinot pēc formulas: </w:t>
            </w:r>
          </w:p>
          <w:p w14:paraId="45001669" w14:textId="77777777" w:rsidR="00233536" w:rsidRPr="003C3179" w:rsidRDefault="00233536" w:rsidP="00233536">
            <w:pPr>
              <w:autoSpaceDE w:val="0"/>
              <w:autoSpaceDN w:val="0"/>
              <w:adjustRightInd w:val="0"/>
              <w:spacing w:after="120" w:line="240" w:lineRule="auto"/>
              <w:jc w:val="both"/>
              <w:rPr>
                <w:rFonts w:ascii="Times New Roman" w:hAnsi="Times New Roman"/>
                <w:color w:val="000000"/>
                <w:sz w:val="23"/>
                <w:szCs w:val="23"/>
              </w:rPr>
            </w:pPr>
            <w:r w:rsidRPr="003C3179">
              <w:rPr>
                <w:rFonts w:ascii="Times New Roman" w:hAnsi="Times New Roman"/>
                <w:color w:val="000000"/>
                <w:sz w:val="23"/>
                <w:szCs w:val="23"/>
              </w:rPr>
              <w:t xml:space="preserve">                       </w:t>
            </w:r>
            <w:r w:rsidRPr="003C3179">
              <w:rPr>
                <w:rFonts w:ascii="Times New Roman" w:hAnsi="Times New Roman"/>
                <w:noProof/>
                <w:color w:val="000000"/>
                <w:sz w:val="24"/>
                <w:szCs w:val="24"/>
              </w:rPr>
              <mc:AlternateContent>
                <mc:Choice Requires="wpc">
                  <w:drawing>
                    <wp:inline distT="0" distB="0" distL="0" distR="0" wp14:anchorId="5E8333E9" wp14:editId="6A6B69C1">
                      <wp:extent cx="1257300" cy="675923"/>
                      <wp:effectExtent l="0" t="0" r="0" b="0"/>
                      <wp:docPr id="61" name="Kanva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7" name="Line 4"/>
                              <wps:cNvCnPr>
                                <a:cxnSpLocks noChangeShapeType="1"/>
                              </wps:cNvCnPr>
                              <wps:spPr bwMode="auto">
                                <a:xfrm>
                                  <a:off x="518860" y="228602"/>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5"/>
                              <wps:cNvSpPr>
                                <a:spLocks noChangeArrowheads="1"/>
                              </wps:cNvSpPr>
                              <wps:spPr bwMode="auto">
                                <a:xfrm>
                                  <a:off x="981074" y="119051"/>
                                  <a:ext cx="202565"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D58DA" w14:textId="77777777" w:rsidR="00233536" w:rsidRPr="003C3179" w:rsidRDefault="00233536" w:rsidP="00233536">
                                    <w:pPr>
                                      <w:rPr>
                                        <w:rFonts w:ascii="Times New Roman" w:hAnsi="Times New Roman"/>
                                        <w:sz w:val="24"/>
                                        <w:szCs w:val="24"/>
                                      </w:rPr>
                                    </w:pPr>
                                    <w:r w:rsidRPr="003C3179">
                                      <w:rPr>
                                        <w:rFonts w:ascii="Times New Roman" w:hAnsi="Times New Roman"/>
                                        <w:sz w:val="24"/>
                                        <w:szCs w:val="24"/>
                                      </w:rPr>
                                      <w:t>50</w:t>
                                    </w:r>
                                  </w:p>
                                </w:txbxContent>
                              </wps:txbx>
                              <wps:bodyPr rot="0" vert="horz" wrap="square" lIns="0" tIns="0" rIns="0" bIns="0" anchor="t" anchorCtr="0" upright="1">
                                <a:spAutoFit/>
                              </wps:bodyPr>
                            </wps:wsp>
                            <wps:wsp>
                              <wps:cNvPr id="39" name="Rectangle 6"/>
                              <wps:cNvSpPr>
                                <a:spLocks noChangeArrowheads="1"/>
                              </wps:cNvSpPr>
                              <wps:spPr bwMode="auto">
                                <a:xfrm>
                                  <a:off x="648964" y="115405"/>
                                  <a:ext cx="216607" cy="15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6522D" w14:textId="77777777" w:rsidR="00233536" w:rsidRPr="003C3179" w:rsidRDefault="00233536" w:rsidP="00233536">
                                    <w:pPr>
                                      <w:rPr>
                                        <w:rFonts w:ascii="Times New Roman" w:hAnsi="Times New Roman"/>
                                      </w:rPr>
                                    </w:pPr>
                                    <w:r w:rsidRPr="003C3179">
                                      <w:rPr>
                                        <w:sz w:val="16"/>
                                        <w:szCs w:val="16"/>
                                      </w:rPr>
                                      <w:t>min</w:t>
                                    </w:r>
                                  </w:p>
                                </w:txbxContent>
                              </wps:txbx>
                              <wps:bodyPr rot="0" vert="horz" wrap="square" lIns="0" tIns="0" rIns="0" bIns="0" anchor="t" anchorCtr="0" upright="1">
                                <a:noAutofit/>
                              </wps:bodyPr>
                            </wps:wsp>
                            <wps:wsp>
                              <wps:cNvPr id="40" name="Rectangle 7"/>
                              <wps:cNvSpPr>
                                <a:spLocks noChangeArrowheads="1"/>
                              </wps:cNvSpPr>
                              <wps:spPr bwMode="auto">
                                <a:xfrm>
                                  <a:off x="865571" y="99433"/>
                                  <a:ext cx="9779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B5DEA" w14:textId="77777777" w:rsidR="00233536" w:rsidRPr="003C3179" w:rsidRDefault="00233536" w:rsidP="00233536">
                                    <w:r w:rsidRPr="003C3179">
                                      <w:rPr>
                                        <w:rFonts w:ascii="Symbol" w:hAnsi="Symbol" w:cs="Symbol"/>
                                        <w:sz w:val="28"/>
                                        <w:szCs w:val="28"/>
                                      </w:rPr>
                                      <w:t></w:t>
                                    </w:r>
                                  </w:p>
                                </w:txbxContent>
                              </wps:txbx>
                              <wps:bodyPr rot="0" vert="horz" wrap="none" lIns="0" tIns="0" rIns="0" bIns="0" anchor="t" anchorCtr="0" upright="1">
                                <a:spAutoFit/>
                              </wps:bodyPr>
                            </wps:wsp>
                            <wps:wsp>
                              <wps:cNvPr id="41" name="Rectangle 8"/>
                              <wps:cNvSpPr>
                                <a:spLocks noChangeArrowheads="1"/>
                              </wps:cNvSpPr>
                              <wps:spPr bwMode="auto">
                                <a:xfrm>
                                  <a:off x="336550" y="99433"/>
                                  <a:ext cx="6985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EC47A" w14:textId="77777777" w:rsidR="00233536" w:rsidRPr="003C3179" w:rsidRDefault="00233536" w:rsidP="00233536">
                                    <w:r w:rsidRPr="003C3179">
                                      <w:rPr>
                                        <w:rFonts w:ascii="Symbol" w:hAnsi="Symbol" w:cs="Symbol"/>
                                        <w:sz w:val="28"/>
                                        <w:szCs w:val="28"/>
                                      </w:rPr>
                                      <w:t></w:t>
                                    </w:r>
                                  </w:p>
                                </w:txbxContent>
                              </wps:txbx>
                              <wps:bodyPr rot="0" vert="horz" wrap="square" lIns="0" tIns="0" rIns="0" bIns="0" anchor="t" anchorCtr="0" upright="1">
                                <a:spAutoFit/>
                              </wps:bodyPr>
                            </wps:wsp>
                            <wps:wsp>
                              <wps:cNvPr id="42" name="Rectangle 9"/>
                              <wps:cNvSpPr>
                                <a:spLocks noChangeArrowheads="1"/>
                              </wps:cNvSpPr>
                              <wps:spPr bwMode="auto">
                                <a:xfrm>
                                  <a:off x="532110" y="252596"/>
                                  <a:ext cx="369590" cy="255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480CA" w14:textId="59BB16E1" w:rsidR="00233536" w:rsidRPr="003C3179" w:rsidRDefault="00233536" w:rsidP="00233536">
                                    <w:pPr>
                                      <w:rPr>
                                        <w:vertAlign w:val="subscript"/>
                                      </w:rPr>
                                    </w:pPr>
                                    <w:r w:rsidRPr="003C3179">
                                      <w:rPr>
                                        <w:rFonts w:ascii="Times New Roman" w:hAnsi="Times New Roman"/>
                                        <w:i/>
                                        <w:iCs/>
                                        <w:sz w:val="28"/>
                                        <w:szCs w:val="28"/>
                                      </w:rPr>
                                      <w:t>C</w:t>
                                    </w:r>
                                    <w:r w:rsidRPr="003C3179">
                                      <w:rPr>
                                        <w:rFonts w:ascii="Times New Roman" w:hAnsi="Times New Roman"/>
                                        <w:iCs/>
                                        <w:sz w:val="28"/>
                                        <w:szCs w:val="28"/>
                                        <w:vertAlign w:val="subscript"/>
                                      </w:rPr>
                                      <w:t>p</w:t>
                                    </w:r>
                                  </w:p>
                                </w:txbxContent>
                              </wps:txbx>
                              <wps:bodyPr rot="0" vert="horz" wrap="square" lIns="0" tIns="0" rIns="0" bIns="0" anchor="t" anchorCtr="0" upright="1">
                                <a:noAutofit/>
                              </wps:bodyPr>
                            </wps:wsp>
                            <wps:wsp>
                              <wps:cNvPr id="43" name="Rectangle 10"/>
                              <wps:cNvSpPr>
                                <a:spLocks noChangeArrowheads="1"/>
                              </wps:cNvSpPr>
                              <wps:spPr bwMode="auto">
                                <a:xfrm>
                                  <a:off x="444500" y="9768"/>
                                  <a:ext cx="27303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DCAFC" w14:textId="06BB7766" w:rsidR="00233536" w:rsidRPr="003C3179" w:rsidRDefault="00233536" w:rsidP="00233536">
                                    <w:pPr>
                                      <w:rPr>
                                        <w:rFonts w:ascii="Times New Roman" w:hAnsi="Times New Roman"/>
                                        <w:vertAlign w:val="subscript"/>
                                      </w:rPr>
                                    </w:pPr>
                                    <w:r w:rsidRPr="003C3179">
                                      <w:rPr>
                                        <w:rFonts w:ascii="Times New Roman" w:hAnsi="Times New Roman"/>
                                        <w:i/>
                                        <w:iCs/>
                                        <w:sz w:val="28"/>
                                        <w:szCs w:val="28"/>
                                      </w:rPr>
                                      <w:t>C</w:t>
                                    </w:r>
                                  </w:p>
                                </w:txbxContent>
                              </wps:txbx>
                              <wps:bodyPr rot="0" vert="horz" wrap="square" lIns="0" tIns="0" rIns="0" bIns="0" anchor="t" anchorCtr="0" upright="1">
                                <a:spAutoFit/>
                              </wps:bodyPr>
                            </wps:wsp>
                            <wps:wsp>
                              <wps:cNvPr id="44" name="Rectangle 11"/>
                              <wps:cNvSpPr>
                                <a:spLocks noChangeArrowheads="1"/>
                              </wps:cNvSpPr>
                              <wps:spPr bwMode="auto">
                                <a:xfrm>
                                  <a:off x="107951" y="115449"/>
                                  <a:ext cx="19050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0D3ED" w14:textId="03338CA5" w:rsidR="00233536" w:rsidRPr="003C3179" w:rsidRDefault="00233536" w:rsidP="00233536">
                                    <w:pPr>
                                      <w:rPr>
                                        <w:rFonts w:ascii="Times New Roman" w:hAnsi="Times New Roman"/>
                                        <w:vertAlign w:val="subscript"/>
                                      </w:rPr>
                                    </w:pPr>
                                    <w:r w:rsidRPr="003C3179">
                                      <w:rPr>
                                        <w:rFonts w:ascii="Times New Roman" w:hAnsi="Times New Roman"/>
                                        <w:i/>
                                        <w:iCs/>
                                        <w:sz w:val="28"/>
                                        <w:szCs w:val="28"/>
                                      </w:rPr>
                                      <w:t>C</w:t>
                                    </w:r>
                                  </w:p>
                                </w:txbxContent>
                              </wps:txbx>
                              <wps:bodyPr rot="0" vert="horz" wrap="square" lIns="0" tIns="0" rIns="0" bIns="0" anchor="t" anchorCtr="0" upright="1">
                                <a:spAutoFit/>
                              </wps:bodyPr>
                            </wps:wsp>
                          </wpc:wpc>
                        </a:graphicData>
                      </a:graphic>
                    </wp:inline>
                  </w:drawing>
                </mc:Choice>
                <mc:Fallback>
                  <w:pict>
                    <v:group w14:anchorId="5E8333E9" id="Kanva 9" o:spid="_x0000_s1026" editas="canvas" style="width:99pt;height:53.2pt;mso-position-horizontal-relative:char;mso-position-vertical-relative:line" coordsize="12573,6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xWCvwMAADUTAAAOAAAAZHJzL2Uyb0RvYy54bWzcmF1v2zYUhu8H9D8QvG8kUt9ClKJwl2FA&#10;tgVL9wNoibKESaRG0pazX79DyrITpwOCrZWD5kKhRPHw43388lDXH/Z9h3Zc6VaKApMrHyMuSlm1&#10;YlPgPz7fvk8x0oaJinVS8AI/co0/3Lz74Xocck5lI7uKKwRBhM7HocCNMUPuebpseM/0lRy4gMpa&#10;qp4ZuFUbr1JshOh951Hfj71RqmpQsuRaw9NPUyW+cfHrmpfmt7rW3KCuwDA2467KXdf26t1cs3yj&#10;2NC05WEY7D+MometgE6PoT4xw9BWtS9C9W2ppJa1uSpl78m6bkvu5gCzIf7ZbFZM7Jh2kylhdeYB&#10;Qukrxl1v7LiFvG27DlbDg+i5fWb/j6APh4fjAOro4aiT/n/9PzRs4G5aOi9/3d0r1FYFDhKMBOsB&#10;krtWcBRabWzH8MZK3Cs7ynIvHoY7Wf6pkZCrhokNd7E+Pw7QjNgWMP4nTeyNHqCD9fiLrOAdtjXS&#10;CbWvVW9DggRoX+CIpGkMgDwWmFIo0YkMvjeohOqA0ohAdQn1se+w8Vg+xxiUNj9x2SNbKHAHw3d9&#10;sN2dNnZMLJ9febbWLO8EGgucxNR3DbTs2soKYV/TarNedQrtmGXX/bkJQs3T15Tcigo6YXnDWfXj&#10;oWxY201l6LwTh3WxSzEt6lpWj/dqXi/QdimRwQ8mkX+H3yYI2HEU2WkdZHtwI4Qpnsn8USk52gkC&#10;es90nhq8WucsJX4SOp0JyfzIxWL5rDP1aRRHk84BTWnmxvbvUiuYxKulfqb9l2Ux+/X+sBiTQkjJ&#10;ybPAY6HQSPU3RiP4VYH1X1umOEbdzwIWxZrbXFBzYT0XmCihaYENRlNxZSYT3A6q3TQQmUwADh/h&#10;B3LbOmrtok6jOOCzICbZS0ziBTGJwzSLZ0yi0HcYPMGExLEPdmXtgETkIpg4z3T4nnRamBYhLS31&#10;xWkJAf5zU0kWpCWNoyghzlSyLAwC2/UJlixJssPWESQJmI6tXtZSHCtuS3sVKwJSte/TV0JQ6ZyU&#10;dEFSggBQARjAN75ASpylttK6ykVJcQC/ipTveQ8K6UtWsgVZiQJKbM4JNNCIRpnb/062EsRZNPsK&#10;jWCPcgnzBXzlmKhfJGN5M3tQ8JIWUG+5zDYMwwhOJs5aktiZ2gkWmgR+MFtLTDKwmctsQsdc/yKw&#10;6DeS3oaQWp5vQ+SYy8GB91sfg+AQlMHZx8JCSBSGztdOuNiTkWXJ7USXxOWY879VXNznEvhU4jK6&#10;w3ck+/Hn6b07PZ2+dt38AwAA//8DAFBLAwQUAAYACAAAACEAimm0/9sAAAAFAQAADwAAAGRycy9k&#10;b3ducmV2LnhtbEyPQU/DMAyF70j8h8hI3FjKhMJWmk4FaRy40QETN68xbUXjVE3aFX49GRe4WH56&#10;1vP3ss1sOzHR4FvHGq4XCQjiypmWaw0vu+3VCoQPyAY7x6Thizxs8vOzDFPjjvxMUxlqEUPYp6ih&#10;CaFPpfRVQxb9wvXE0ftwg8UQ5VBLM+AxhttOLpNESYstxw8N9vTQUPVZjlbDfjmVqnitv5V6ey8e&#10;b8cOn+63Wl9ezMUdiEBz+DuGE35EhzwyHdzIxotOQywSfufJW6+iPMQlUTcg80z+p89/AAAA//8D&#10;AFBLAQItABQABgAIAAAAIQC2gziS/gAAAOEBAAATAAAAAAAAAAAAAAAAAAAAAABbQ29udGVudF9U&#10;eXBlc10ueG1sUEsBAi0AFAAGAAgAAAAhADj9If/WAAAAlAEAAAsAAAAAAAAAAAAAAAAALwEAAF9y&#10;ZWxzLy5yZWxzUEsBAi0AFAAGAAgAAAAhAIbbFYK/AwAANRMAAA4AAAAAAAAAAAAAAAAALgIAAGRy&#10;cy9lMm9Eb2MueG1sUEsBAi0AFAAGAAgAAAAhAIpptP/bAAAABQEAAA8AAAAAAAAAAAAAAAAAGQYA&#10;AGRycy9kb3ducmV2LnhtbFBLBQYAAAAABAAEAPMAAAAh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573;height:6756;visibility:visible;mso-wrap-style:square">
                        <v:fill o:detectmouseclick="t"/>
                        <v:path o:connecttype="none"/>
                      </v:shape>
                      <v:line id="Line 4" o:spid="_x0000_s1028" style="position:absolute;visibility:visible;mso-wrap-style:square" from="5188,2286" to="8413,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7C/xQAAANsAAAAPAAAAZHJzL2Rvd25yZXYueG1sRI9bawIx&#10;FITfC/0P4RR8q1kvtLIaRUTBB4tUK+jbYXP2gpuTuInu9t83hUIfh5n5hpktOlOLBzW+sqxg0E9A&#10;EGdWV1wo+DpuXicgfEDWWFsmBd/kYTF/fpphqm3Ln/Q4hEJECPsUFZQhuFRKn5Vk0PetI45ebhuD&#10;IcqmkLrBNsJNLYdJ8iYNVhwXSnS0Kim7Hu5GQd669fE82N9Y56fldj92H7twUar30i2nIAJ14T/8&#10;195qBaN3+P0Sf4Cc/wAAAP//AwBQSwECLQAUAAYACAAAACEA2+H2y+4AAACFAQAAEwAAAAAAAAAA&#10;AAAAAAAAAAAAW0NvbnRlbnRfVHlwZXNdLnhtbFBLAQItABQABgAIAAAAIQBa9CxbvwAAABUBAAAL&#10;AAAAAAAAAAAAAAAAAB8BAABfcmVscy8ucmVsc1BLAQItABQABgAIAAAAIQBaX7C/xQAAANsAAAAP&#10;AAAAAAAAAAAAAAAAAAcCAABkcnMvZG93bnJldi54bWxQSwUGAAAAAAMAAwC3AAAA+QIAAAAA&#10;" strokeweight=".6pt"/>
                      <v:rect id="Rectangle 5" o:spid="_x0000_s1029" style="position:absolute;left:9810;top:1190;width:2026;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auwgAAANsAAAAPAAAAZHJzL2Rvd25yZXYueG1sRE/Pa8Iw&#10;FL4P/B/CE3YZNl0Ho1ajyEDYYTCsHvT2aJ5NtXkpTdZ2++uXw2DHj+/3ejvZVgzU+8axguckBUFc&#10;Od1wreB03C9yED4ga2wdk4Jv8rDdzB7WWGg38oGGMtQihrAvUIEJoSuk9JUhiz5xHXHkrq63GCLs&#10;a6l7HGO4bWWWpq/SYsOxwWBHb4aqe/llFew/zw3xjzw8LfPR3arsUpqPTqnH+bRbgQg0hX/xn/td&#10;K3iJY+OX+APk5hcAAP//AwBQSwECLQAUAAYACAAAACEA2+H2y+4AAACFAQAAEwAAAAAAAAAAAAAA&#10;AAAAAAAAW0NvbnRlbnRfVHlwZXNdLnhtbFBLAQItABQABgAIAAAAIQBa9CxbvwAAABUBAAALAAAA&#10;AAAAAAAAAAAAAB8BAABfcmVscy8ucmVsc1BLAQItABQABgAIAAAAIQDg1/auwgAAANsAAAAPAAAA&#10;AAAAAAAAAAAAAAcCAABkcnMvZG93bnJldi54bWxQSwUGAAAAAAMAAwC3AAAA9gIAAAAA&#10;" filled="f" stroked="f">
                        <v:textbox style="mso-fit-shape-to-text:t" inset="0,0,0,0">
                          <w:txbxContent>
                            <w:p w14:paraId="08CD58DA" w14:textId="77777777" w:rsidR="00233536" w:rsidRPr="003C3179" w:rsidRDefault="00233536" w:rsidP="00233536">
                              <w:pPr>
                                <w:rPr>
                                  <w:rFonts w:ascii="Times New Roman" w:hAnsi="Times New Roman"/>
                                  <w:sz w:val="24"/>
                                  <w:szCs w:val="24"/>
                                </w:rPr>
                              </w:pPr>
                              <w:r w:rsidRPr="003C3179">
                                <w:rPr>
                                  <w:rFonts w:ascii="Times New Roman" w:hAnsi="Times New Roman"/>
                                  <w:sz w:val="24"/>
                                  <w:szCs w:val="24"/>
                                </w:rPr>
                                <w:t>50</w:t>
                              </w:r>
                            </w:p>
                          </w:txbxContent>
                        </v:textbox>
                      </v:rect>
                      <v:rect id="Rectangle 6" o:spid="_x0000_s1030" style="position:absolute;left:6489;top:1154;width:216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8D6522D" w14:textId="77777777" w:rsidR="00233536" w:rsidRPr="003C3179" w:rsidRDefault="00233536" w:rsidP="00233536">
                              <w:pPr>
                                <w:rPr>
                                  <w:rFonts w:ascii="Times New Roman" w:hAnsi="Times New Roman"/>
                                </w:rPr>
                              </w:pPr>
                              <w:r w:rsidRPr="003C3179">
                                <w:rPr>
                                  <w:sz w:val="16"/>
                                  <w:szCs w:val="16"/>
                                </w:rPr>
                                <w:t>min</w:t>
                              </w:r>
                            </w:p>
                          </w:txbxContent>
                        </v:textbox>
                      </v:rect>
                      <v:rect id="Rectangle 7" o:spid="_x0000_s1031" style="position:absolute;left:8655;top:994;width:978;height:3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TmfvwAAANsAAAAPAAAAZHJzL2Rvd25yZXYueG1sRE9LasMw&#10;EN0XcgcxhexquSa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BHhTmfvwAAANsAAAAPAAAAAAAA&#10;AAAAAAAAAAcCAABkcnMvZG93bnJldi54bWxQSwUGAAAAAAMAAwC3AAAA8wIAAAAA&#10;" filled="f" stroked="f">
                        <v:textbox style="mso-fit-shape-to-text:t" inset="0,0,0,0">
                          <w:txbxContent>
                            <w:p w14:paraId="611B5DEA" w14:textId="77777777" w:rsidR="00233536" w:rsidRPr="003C3179" w:rsidRDefault="00233536" w:rsidP="00233536">
                              <w:r w:rsidRPr="003C3179">
                                <w:rPr>
                                  <w:rFonts w:ascii="Symbol" w:hAnsi="Symbol" w:cs="Symbol"/>
                                  <w:sz w:val="28"/>
                                  <w:szCs w:val="28"/>
                                </w:rPr>
                                <w:t></w:t>
                              </w:r>
                            </w:p>
                          </w:txbxContent>
                        </v:textbox>
                      </v:rect>
                      <v:rect id="Rectangle 8" o:spid="_x0000_s1032" style="position:absolute;left:3365;top:994;width:699;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yxOxAAAANsAAAAPAAAAZHJzL2Rvd25yZXYueG1sRI9Ba8JA&#10;FITvQv/D8gq9iG4UEY2uUgpCD4IYe6i3R/aZjc2+Ddmtif56VxA8DjPzDbNcd7YSF2p86VjBaJiA&#10;IM6dLrlQ8HPYDGYgfEDWWDkmBVfysF699ZaYatfyni5ZKESEsE9RgQmhTqX0uSGLfuhq4uidXGMx&#10;RNkUUjfYRrit5DhJptJiyXHBYE1fhvK/7N8q2Ox+S+Kb3Pfns9ad8/ExM9taqY/37nMBIlAXXuFn&#10;+1srmIzg8SX+ALm6AwAA//8DAFBLAQItABQABgAIAAAAIQDb4fbL7gAAAIUBAAATAAAAAAAAAAAA&#10;AAAAAAAAAABbQ29udGVudF9UeXBlc10ueG1sUEsBAi0AFAAGAAgAAAAhAFr0LFu/AAAAFQEAAAsA&#10;AAAAAAAAAAAAAAAAHwEAAF9yZWxzLy5yZWxzUEsBAi0AFAAGAAgAAAAhACnrLE7EAAAA2wAAAA8A&#10;AAAAAAAAAAAAAAAABwIAAGRycy9kb3ducmV2LnhtbFBLBQYAAAAAAwADALcAAAD4AgAAAAA=&#10;" filled="f" stroked="f">
                        <v:textbox style="mso-fit-shape-to-text:t" inset="0,0,0,0">
                          <w:txbxContent>
                            <w:p w14:paraId="71EEC47A" w14:textId="77777777" w:rsidR="00233536" w:rsidRPr="003C3179" w:rsidRDefault="00233536" w:rsidP="00233536">
                              <w:r w:rsidRPr="003C3179">
                                <w:rPr>
                                  <w:rFonts w:ascii="Symbol" w:hAnsi="Symbol" w:cs="Symbol"/>
                                  <w:sz w:val="28"/>
                                  <w:szCs w:val="28"/>
                                </w:rPr>
                                <w:t></w:t>
                              </w:r>
                            </w:p>
                          </w:txbxContent>
                        </v:textbox>
                      </v:rect>
                      <v:rect id="Rectangle 9" o:spid="_x0000_s1033" style="position:absolute;left:5321;top:2525;width:3696;height:2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FF480CA" w14:textId="59BB16E1" w:rsidR="00233536" w:rsidRPr="003C3179" w:rsidRDefault="00233536" w:rsidP="00233536">
                              <w:pPr>
                                <w:rPr>
                                  <w:vertAlign w:val="subscript"/>
                                </w:rPr>
                              </w:pPr>
                              <w:r w:rsidRPr="003C3179">
                                <w:rPr>
                                  <w:rFonts w:ascii="Times New Roman" w:hAnsi="Times New Roman"/>
                                  <w:i/>
                                  <w:iCs/>
                                  <w:sz w:val="28"/>
                                  <w:szCs w:val="28"/>
                                </w:rPr>
                                <w:t>C</w:t>
                              </w:r>
                              <w:r w:rsidRPr="003C3179">
                                <w:rPr>
                                  <w:rFonts w:ascii="Times New Roman" w:hAnsi="Times New Roman"/>
                                  <w:iCs/>
                                  <w:sz w:val="28"/>
                                  <w:szCs w:val="28"/>
                                  <w:vertAlign w:val="subscript"/>
                                </w:rPr>
                                <w:t>p</w:t>
                              </w:r>
                            </w:p>
                          </w:txbxContent>
                        </v:textbox>
                      </v:rect>
                      <v:rect id="Rectangle 10" o:spid="_x0000_s1034" style="position:absolute;left:4445;top:97;width:2730;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ReixgAAANsAAAAPAAAAZHJzL2Rvd25yZXYueG1sRI9Pa8JA&#10;FMTvhX6H5RV6KbrxD8WmrqEIAQ+CmPZQb4/sazZt9m3Ibk3007uC4HGYmd8wy2ywjThS52vHCibj&#10;BARx6XTNlYKvz3y0AOEDssbGMSk4kYds9fiwxFS7nvd0LEIlIoR9igpMCG0qpS8NWfRj1xJH78d1&#10;FkOUXSV1h32E20ZOk+RVWqw5LhhsaW2o/Cv+rYJ8910Tn+X+5W3Ru99yeijMtlXq+Wn4eAcRaAj3&#10;8K290QrmM7h+iT9Ari4AAAD//wMAUEsBAi0AFAAGAAgAAAAhANvh9svuAAAAhQEAABMAAAAAAAAA&#10;AAAAAAAAAAAAAFtDb250ZW50X1R5cGVzXS54bWxQSwECLQAUAAYACAAAACEAWvQsW78AAAAVAQAA&#10;CwAAAAAAAAAAAAAAAAAfAQAAX3JlbHMvLnJlbHNQSwECLQAUAAYACAAAACEAtnUXosYAAADbAAAA&#10;DwAAAAAAAAAAAAAAAAAHAgAAZHJzL2Rvd25yZXYueG1sUEsFBgAAAAADAAMAtwAAAPoCAAAAAA==&#10;" filled="f" stroked="f">
                        <v:textbox style="mso-fit-shape-to-text:t" inset="0,0,0,0">
                          <w:txbxContent>
                            <w:p w14:paraId="11FDCAFC" w14:textId="06BB7766" w:rsidR="00233536" w:rsidRPr="003C3179" w:rsidRDefault="00233536" w:rsidP="00233536">
                              <w:pPr>
                                <w:rPr>
                                  <w:rFonts w:ascii="Times New Roman" w:hAnsi="Times New Roman"/>
                                  <w:vertAlign w:val="subscript"/>
                                </w:rPr>
                              </w:pPr>
                              <w:r w:rsidRPr="003C3179">
                                <w:rPr>
                                  <w:rFonts w:ascii="Times New Roman" w:hAnsi="Times New Roman"/>
                                  <w:i/>
                                  <w:iCs/>
                                  <w:sz w:val="28"/>
                                  <w:szCs w:val="28"/>
                                </w:rPr>
                                <w:t>C</w:t>
                              </w:r>
                            </w:p>
                          </w:txbxContent>
                        </v:textbox>
                      </v:rect>
                      <v:rect id="Rectangle 11" o:spid="_x0000_s1035" style="position:absolute;left:1079;top:1154;width:1905;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I/WxAAAANsAAAAPAAAAZHJzL2Rvd25yZXYueG1sRI9Ba8JA&#10;FITvhf6H5RW8iG4UEY2uUgTBgyDGHurtkX1mY7NvQ3Y10V/vFgo9DjPzDbNcd7YSd2p86VjBaJiA&#10;IM6dLrlQ8HXaDmYgfEDWWDkmBQ/ysF69vy0x1a7lI92zUIgIYZ+iAhNCnUrpc0MW/dDVxNG7uMZi&#10;iLIppG6wjXBbyXGSTKXFkuOCwZo2hvKf7GYVbA/fJfFTHvvzWeuu+ficmX2tVO+j+1yACNSF//Bf&#10;e6cVTCbw+yX+ALl6AQAA//8DAFBLAQItABQABgAIAAAAIQDb4fbL7gAAAIUBAAATAAAAAAAAAAAA&#10;AAAAAAAAAABbQ29udGVudF9UeXBlc10ueG1sUEsBAi0AFAAGAAgAAAAhAFr0LFu/AAAAFQEAAAsA&#10;AAAAAAAAAAAAAAAAHwEAAF9yZWxzLy5yZWxzUEsBAi0AFAAGAAgAAAAhADmcj9bEAAAA2wAAAA8A&#10;AAAAAAAAAAAAAAAABwIAAGRycy9kb3ducmV2LnhtbFBLBQYAAAAAAwADALcAAAD4AgAAAAA=&#10;" filled="f" stroked="f">
                        <v:textbox style="mso-fit-shape-to-text:t" inset="0,0,0,0">
                          <w:txbxContent>
                            <w:p w14:paraId="5060D3ED" w14:textId="03338CA5" w:rsidR="00233536" w:rsidRPr="003C3179" w:rsidRDefault="00233536" w:rsidP="00233536">
                              <w:pPr>
                                <w:rPr>
                                  <w:rFonts w:ascii="Times New Roman" w:hAnsi="Times New Roman"/>
                                  <w:vertAlign w:val="subscript"/>
                                </w:rPr>
                              </w:pPr>
                              <w:r w:rsidRPr="003C3179">
                                <w:rPr>
                                  <w:rFonts w:ascii="Times New Roman" w:hAnsi="Times New Roman"/>
                                  <w:i/>
                                  <w:iCs/>
                                  <w:sz w:val="28"/>
                                  <w:szCs w:val="28"/>
                                </w:rPr>
                                <w:t>C</w:t>
                              </w:r>
                            </w:p>
                          </w:txbxContent>
                        </v:textbox>
                      </v:rect>
                      <w10:anchorlock/>
                    </v:group>
                  </w:pict>
                </mc:Fallback>
              </mc:AlternateContent>
            </w:r>
          </w:p>
          <w:p w14:paraId="2F688560"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3"/>
                <w:szCs w:val="23"/>
              </w:rPr>
            </w:pPr>
            <w:r w:rsidRPr="003C3179">
              <w:rPr>
                <w:rFonts w:ascii="Times New Roman" w:hAnsi="Times New Roman"/>
                <w:color w:val="000000"/>
                <w:sz w:val="23"/>
                <w:szCs w:val="23"/>
              </w:rPr>
              <w:t xml:space="preserve">kur: </w:t>
            </w:r>
          </w:p>
          <w:p w14:paraId="57D17570" w14:textId="1266691C"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C – pretendenta iegūtais punktu skaits ar precizitāti līdz 2 (diviem) cipariem aiz komata; </w:t>
            </w:r>
          </w:p>
          <w:p w14:paraId="1993210E" w14:textId="60E027DE"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C</w:t>
            </w:r>
            <w:r w:rsidRPr="003C3179">
              <w:rPr>
                <w:rFonts w:ascii="Times New Roman" w:hAnsi="Times New Roman"/>
                <w:color w:val="000000"/>
                <w:sz w:val="24"/>
                <w:szCs w:val="24"/>
                <w:vertAlign w:val="subscript"/>
              </w:rPr>
              <w:t xml:space="preserve"> min </w:t>
            </w:r>
            <w:r w:rsidRPr="003C3179">
              <w:rPr>
                <w:rFonts w:ascii="Times New Roman" w:hAnsi="Times New Roman"/>
                <w:color w:val="000000"/>
                <w:sz w:val="24"/>
                <w:szCs w:val="24"/>
              </w:rPr>
              <w:t xml:space="preserve">– zemākā piedāvājuma cena par visām preču vienībām; </w:t>
            </w:r>
          </w:p>
          <w:p w14:paraId="3C67E7FC" w14:textId="7DDB1B81"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C</w:t>
            </w:r>
            <w:r w:rsidRPr="003C3179">
              <w:rPr>
                <w:rFonts w:ascii="Times New Roman" w:hAnsi="Times New Roman"/>
                <w:color w:val="000000"/>
                <w:sz w:val="24"/>
                <w:szCs w:val="24"/>
                <w:vertAlign w:val="subscript"/>
              </w:rPr>
              <w:t xml:space="preserve"> p </w:t>
            </w:r>
            <w:r w:rsidRPr="003C3179">
              <w:rPr>
                <w:rFonts w:ascii="Times New Roman" w:hAnsi="Times New Roman"/>
                <w:color w:val="000000"/>
                <w:sz w:val="24"/>
                <w:szCs w:val="24"/>
              </w:rPr>
              <w:t xml:space="preserve">– vērtējamā piedāvājuma cena par visām preču vienībām; </w:t>
            </w:r>
          </w:p>
          <w:p w14:paraId="793B767A" w14:textId="77777777" w:rsidR="00233536" w:rsidRPr="003C3179" w:rsidRDefault="00233536" w:rsidP="00233536">
            <w:pPr>
              <w:suppressAutoHyphens/>
              <w:spacing w:after="0"/>
              <w:jc w:val="both"/>
              <w:rPr>
                <w:rFonts w:ascii="Times New Roman" w:hAnsi="Times New Roman"/>
                <w:color w:val="000000"/>
                <w:sz w:val="24"/>
                <w:szCs w:val="24"/>
              </w:rPr>
            </w:pPr>
            <w:r w:rsidRPr="003C3179">
              <w:rPr>
                <w:rFonts w:ascii="Times New Roman" w:hAnsi="Times New Roman"/>
                <w:color w:val="000000"/>
                <w:sz w:val="24"/>
                <w:szCs w:val="24"/>
              </w:rPr>
              <w:t xml:space="preserve">50 – maksimālais punktu skaits šajā kritērijā. </w:t>
            </w:r>
          </w:p>
          <w:p w14:paraId="793D0E8B" w14:textId="77777777" w:rsidR="00233536" w:rsidRPr="003C3179" w:rsidRDefault="00233536" w:rsidP="00233536">
            <w:pPr>
              <w:suppressAutoHyphens/>
              <w:spacing w:after="0"/>
              <w:rPr>
                <w:rFonts w:ascii="Times New Roman" w:eastAsia="Calibri" w:hAnsi="Times New Roman"/>
                <w:sz w:val="24"/>
                <w:szCs w:val="24"/>
                <w:lang w:eastAsia="ar-SA"/>
              </w:rPr>
            </w:pPr>
          </w:p>
        </w:tc>
      </w:tr>
      <w:tr w:rsidR="00233536" w:rsidRPr="003C3179" w14:paraId="5DAE4EC1" w14:textId="77777777">
        <w:trPr>
          <w:jc w:val="center"/>
        </w:trPr>
        <w:tc>
          <w:tcPr>
            <w:tcW w:w="686" w:type="dxa"/>
            <w:tcBorders>
              <w:top w:val="single" w:sz="4" w:space="0" w:color="auto"/>
              <w:left w:val="single" w:sz="4" w:space="0" w:color="auto"/>
              <w:right w:val="single" w:sz="4" w:space="0" w:color="auto"/>
            </w:tcBorders>
          </w:tcPr>
          <w:p w14:paraId="30413D05" w14:textId="77777777" w:rsidR="00233536" w:rsidRPr="003C3179" w:rsidRDefault="00233536" w:rsidP="00233536">
            <w:pPr>
              <w:suppressAutoHyphens/>
              <w:rPr>
                <w:rFonts w:ascii="Times New Roman" w:eastAsia="Calibri" w:hAnsi="Times New Roman"/>
                <w:bCs/>
                <w:sz w:val="24"/>
                <w:szCs w:val="24"/>
                <w:lang w:eastAsia="ar-SA"/>
              </w:rPr>
            </w:pPr>
            <w:r w:rsidRPr="003C3179">
              <w:rPr>
                <w:rFonts w:ascii="Times New Roman" w:eastAsia="Calibri" w:hAnsi="Times New Roman"/>
                <w:bCs/>
                <w:sz w:val="24"/>
                <w:szCs w:val="24"/>
                <w:lang w:eastAsia="ar-SA"/>
              </w:rPr>
              <w:t>2.</w:t>
            </w:r>
          </w:p>
        </w:tc>
        <w:tc>
          <w:tcPr>
            <w:tcW w:w="2268" w:type="dxa"/>
            <w:tcBorders>
              <w:top w:val="single" w:sz="4" w:space="0" w:color="auto"/>
              <w:left w:val="single" w:sz="4" w:space="0" w:color="auto"/>
              <w:right w:val="single" w:sz="4" w:space="0" w:color="auto"/>
            </w:tcBorders>
          </w:tcPr>
          <w:p w14:paraId="51CEB518" w14:textId="58552DF3" w:rsidR="00233536" w:rsidRPr="003C3179" w:rsidRDefault="00233536" w:rsidP="00233536">
            <w:pPr>
              <w:suppressAutoHyphens/>
              <w:rPr>
                <w:rFonts w:ascii="Times New Roman" w:eastAsia="Calibri" w:hAnsi="Times New Roman"/>
                <w:b/>
                <w:sz w:val="24"/>
                <w:szCs w:val="24"/>
                <w:lang w:eastAsia="ar-SA"/>
              </w:rPr>
            </w:pPr>
            <w:r w:rsidRPr="003C3179">
              <w:rPr>
                <w:rFonts w:ascii="Times New Roman" w:hAnsi="Times New Roman"/>
                <w:b/>
                <w:bCs/>
                <w:color w:val="000000"/>
                <w:sz w:val="24"/>
                <w:szCs w:val="24"/>
              </w:rPr>
              <w:t>Produktu, kas atbilst bioloģiskās lauksaimniecības prasībām vai nacionālās pārtikas kvalitātes shēmas prasībām daudzums</w:t>
            </w:r>
            <w:r w:rsidRPr="003C3179">
              <w:rPr>
                <w:rFonts w:ascii="Times New Roman" w:hAnsi="Times New Roman"/>
                <w:color w:val="000000"/>
                <w:sz w:val="24"/>
                <w:szCs w:val="24"/>
              </w:rPr>
              <w:t xml:space="preserve"> (Q)</w:t>
            </w:r>
          </w:p>
        </w:tc>
        <w:tc>
          <w:tcPr>
            <w:tcW w:w="1294" w:type="dxa"/>
            <w:tcBorders>
              <w:top w:val="single" w:sz="4" w:space="0" w:color="auto"/>
              <w:left w:val="single" w:sz="4" w:space="0" w:color="auto"/>
              <w:right w:val="single" w:sz="4" w:space="0" w:color="auto"/>
            </w:tcBorders>
          </w:tcPr>
          <w:p w14:paraId="0206301D" w14:textId="77777777" w:rsidR="00233536" w:rsidRPr="003C3179" w:rsidRDefault="00233536" w:rsidP="00233536">
            <w:pPr>
              <w:suppressAutoHyphens/>
              <w:jc w:val="center"/>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50</w:t>
            </w:r>
          </w:p>
        </w:tc>
        <w:tc>
          <w:tcPr>
            <w:tcW w:w="5059" w:type="dxa"/>
            <w:tcBorders>
              <w:top w:val="single" w:sz="4" w:space="0" w:color="auto"/>
              <w:left w:val="single" w:sz="4" w:space="0" w:color="auto"/>
              <w:bottom w:val="nil"/>
              <w:right w:val="single" w:sz="4" w:space="0" w:color="auto"/>
            </w:tcBorders>
            <w:vAlign w:val="center"/>
          </w:tcPr>
          <w:p w14:paraId="42708C92" w14:textId="56D0AB5A" w:rsidR="00233536" w:rsidRPr="003C3179" w:rsidRDefault="00233536" w:rsidP="00233536">
            <w:pPr>
              <w:autoSpaceDE w:val="0"/>
              <w:autoSpaceDN w:val="0"/>
              <w:adjustRightInd w:val="0"/>
              <w:spacing w:after="120" w:line="240" w:lineRule="auto"/>
              <w:jc w:val="both"/>
              <w:rPr>
                <w:rFonts w:ascii="Times New Roman" w:hAnsi="Times New Roman"/>
                <w:color w:val="000000"/>
                <w:sz w:val="24"/>
                <w:szCs w:val="24"/>
              </w:rPr>
            </w:pPr>
            <w:r w:rsidRPr="003C3179">
              <w:rPr>
                <w:rFonts w:ascii="Times New Roman" w:hAnsi="Times New Roman"/>
                <w:b/>
                <w:bCs/>
                <w:color w:val="000000"/>
                <w:sz w:val="24"/>
                <w:szCs w:val="24"/>
              </w:rPr>
              <w:t xml:space="preserve">Produktu, kas atbilst bioloģiskās lauksaimniecības </w:t>
            </w:r>
            <w:r w:rsidRPr="003C3179">
              <w:rPr>
                <w:rFonts w:ascii="Times New Roman" w:hAnsi="Times New Roman"/>
                <w:color w:val="000000"/>
                <w:sz w:val="24"/>
                <w:szCs w:val="24"/>
              </w:rPr>
              <w:t xml:space="preserve">(turpmāk – BL) </w:t>
            </w:r>
            <w:r w:rsidRPr="003C3179">
              <w:rPr>
                <w:rFonts w:ascii="Times New Roman" w:hAnsi="Times New Roman"/>
                <w:b/>
                <w:bCs/>
                <w:color w:val="000000"/>
                <w:sz w:val="24"/>
                <w:szCs w:val="24"/>
              </w:rPr>
              <w:t xml:space="preserve">prasībām vai nacionālās pārtikas kvalitātes shēmas </w:t>
            </w:r>
            <w:r w:rsidRPr="003C3179">
              <w:rPr>
                <w:rFonts w:ascii="Times New Roman" w:hAnsi="Times New Roman"/>
                <w:color w:val="000000"/>
                <w:sz w:val="24"/>
                <w:szCs w:val="24"/>
              </w:rPr>
              <w:t xml:space="preserve">(turpmāk – NPKS) </w:t>
            </w:r>
            <w:r w:rsidRPr="003C3179">
              <w:rPr>
                <w:rFonts w:ascii="Times New Roman" w:hAnsi="Times New Roman"/>
                <w:b/>
                <w:bCs/>
                <w:color w:val="000000"/>
                <w:sz w:val="24"/>
                <w:szCs w:val="24"/>
              </w:rPr>
              <w:t>prasībām</w:t>
            </w:r>
            <w:r w:rsidRPr="003C3179">
              <w:rPr>
                <w:rFonts w:ascii="Times New Roman" w:hAnsi="Times New Roman"/>
                <w:color w:val="000000"/>
                <w:sz w:val="24"/>
                <w:szCs w:val="24"/>
              </w:rPr>
              <w:t xml:space="preserve">), </w:t>
            </w:r>
            <w:r w:rsidRPr="003C3179">
              <w:rPr>
                <w:rFonts w:ascii="Times New Roman" w:hAnsi="Times New Roman"/>
                <w:b/>
                <w:bCs/>
                <w:color w:val="000000"/>
                <w:sz w:val="24"/>
                <w:szCs w:val="24"/>
              </w:rPr>
              <w:t>daudzums</w:t>
            </w:r>
            <w:r w:rsidRPr="003C3179">
              <w:rPr>
                <w:rFonts w:ascii="Times New Roman" w:hAnsi="Times New Roman"/>
                <w:color w:val="000000"/>
                <w:sz w:val="24"/>
                <w:szCs w:val="24"/>
              </w:rPr>
              <w:t xml:space="preserve">, kas pārsniedz </w:t>
            </w:r>
            <w:r w:rsidRPr="003C3179">
              <w:rPr>
                <w:rFonts w:ascii="Times New Roman" w:hAnsi="Times New Roman"/>
                <w:b/>
                <w:bCs/>
                <w:color w:val="000000"/>
                <w:sz w:val="24"/>
                <w:szCs w:val="24"/>
              </w:rPr>
              <w:t xml:space="preserve">Tehniskās specifikācijas </w:t>
            </w:r>
            <w:r w:rsidRPr="003C3179">
              <w:rPr>
                <w:rFonts w:ascii="Times New Roman" w:hAnsi="Times New Roman"/>
                <w:color w:val="000000"/>
                <w:sz w:val="24"/>
                <w:szCs w:val="24"/>
              </w:rPr>
              <w:t>2.2.punktā minēto pārtikas preču minimālo daudzumu, tiek noteikts, ņemot vērā pretendentu piedāvājumos iekļauto informāciju par BL prasībām vai NPKS prasībām atbilstošajiem produktiem, kurus pretendents izmantos pārtikas preču komplektos.</w:t>
            </w:r>
          </w:p>
          <w:p w14:paraId="72CD942E"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Šajā kritērijā maksimālais punktu skaits tiek piešķirts pretendentam, kas pārtikas produktu komplektos piedāvā iekļaut visvairāk produktu, kuri atbilst BL vai NPKS prasībām un pārsniedz </w:t>
            </w:r>
            <w:r w:rsidRPr="003C3179">
              <w:rPr>
                <w:rFonts w:ascii="Times New Roman" w:hAnsi="Times New Roman"/>
                <w:b/>
                <w:bCs/>
                <w:color w:val="000000"/>
                <w:sz w:val="24"/>
                <w:szCs w:val="24"/>
              </w:rPr>
              <w:t xml:space="preserve">Tehniskās specifikācijas </w:t>
            </w:r>
            <w:r w:rsidRPr="003C3179">
              <w:rPr>
                <w:rFonts w:ascii="Times New Roman" w:hAnsi="Times New Roman"/>
                <w:color w:val="000000"/>
                <w:sz w:val="24"/>
                <w:szCs w:val="24"/>
              </w:rPr>
              <w:t xml:space="preserve">2.2.apakšpunktā minēto pārtikas preču minimālo daudzumu, ir iekļauti piedāvājumā atbilstoši Nolikuma 4.1.5.2.apakšpunktā noteiktajām prasībām un </w:t>
            </w:r>
            <w:r w:rsidRPr="003C3179">
              <w:rPr>
                <w:rFonts w:ascii="Times New Roman" w:hAnsi="Times New Roman"/>
                <w:b/>
                <w:bCs/>
                <w:color w:val="000000"/>
                <w:sz w:val="24"/>
                <w:szCs w:val="24"/>
              </w:rPr>
              <w:t xml:space="preserve">Tehniskās specifikācijas </w:t>
            </w:r>
            <w:r w:rsidRPr="003C3179">
              <w:rPr>
                <w:rFonts w:ascii="Times New Roman" w:hAnsi="Times New Roman"/>
                <w:color w:val="000000"/>
                <w:sz w:val="24"/>
                <w:szCs w:val="24"/>
              </w:rPr>
              <w:t>2.punktā noteiktajām prasībām. Pārējiem pretendentiem punkti tiek piešķirti, ievērojot proporcionalitātes principu, punktu skaitu aprēķinot pēc šādas formulas:</w:t>
            </w:r>
          </w:p>
          <w:p w14:paraId="53BAA311"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lastRenderedPageBreak/>
              <w:t xml:space="preserve">                         </w:t>
            </w:r>
            <w:r w:rsidRPr="003C3179">
              <w:rPr>
                <w:rFonts w:ascii="Times New Roman" w:hAnsi="Times New Roman"/>
                <w:noProof/>
                <w:color w:val="000000"/>
                <w:sz w:val="24"/>
                <w:szCs w:val="24"/>
              </w:rPr>
              <mc:AlternateContent>
                <mc:Choice Requires="wpc">
                  <w:drawing>
                    <wp:inline distT="0" distB="0" distL="0" distR="0" wp14:anchorId="35C4F179" wp14:editId="5F70790F">
                      <wp:extent cx="1104900" cy="640715"/>
                      <wp:effectExtent l="0" t="0" r="0" b="6985"/>
                      <wp:docPr id="63" name="Kanva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3" name="Line 4"/>
                              <wps:cNvCnPr>
                                <a:cxnSpLocks noChangeShapeType="1"/>
                              </wps:cNvCnPr>
                              <wps:spPr bwMode="auto">
                                <a:xfrm>
                                  <a:off x="319410" y="228602"/>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54" name="Rectangle 5"/>
                              <wps:cNvSpPr>
                                <a:spLocks noChangeArrowheads="1"/>
                              </wps:cNvSpPr>
                              <wps:spPr bwMode="auto">
                                <a:xfrm>
                                  <a:off x="781624" y="119301"/>
                                  <a:ext cx="202565"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F15A6" w14:textId="77777777" w:rsidR="00233536" w:rsidRPr="003C3179" w:rsidRDefault="00233536" w:rsidP="00233536">
                                    <w:pPr>
                                      <w:rPr>
                                        <w:rFonts w:ascii="Times New Roman" w:hAnsi="Times New Roman"/>
                                        <w:sz w:val="24"/>
                                        <w:szCs w:val="24"/>
                                      </w:rPr>
                                    </w:pPr>
                                    <w:r w:rsidRPr="003C3179">
                                      <w:rPr>
                                        <w:rFonts w:ascii="Times New Roman" w:hAnsi="Times New Roman"/>
                                        <w:sz w:val="24"/>
                                        <w:szCs w:val="24"/>
                                      </w:rPr>
                                      <w:t>50</w:t>
                                    </w:r>
                                  </w:p>
                                </w:txbxContent>
                              </wps:txbx>
                              <wps:bodyPr rot="0" vert="horz" wrap="square" lIns="0" tIns="0" rIns="0" bIns="0" anchor="t" anchorCtr="0" upright="1">
                                <a:spAutoFit/>
                              </wps:bodyPr>
                            </wps:wsp>
                            <wps:wsp>
                              <wps:cNvPr id="55" name="Rectangle 6"/>
                              <wps:cNvSpPr>
                                <a:spLocks noChangeArrowheads="1"/>
                              </wps:cNvSpPr>
                              <wps:spPr bwMode="auto">
                                <a:xfrm>
                                  <a:off x="449514" y="115501"/>
                                  <a:ext cx="255270"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DE4005" w14:textId="77777777" w:rsidR="00233536" w:rsidRPr="003C3179" w:rsidRDefault="00233536" w:rsidP="00233536">
                                    <w:pPr>
                                      <w:rPr>
                                        <w:rFonts w:ascii="Times New Roman" w:hAnsi="Times New Roman"/>
                                      </w:rPr>
                                    </w:pPr>
                                    <w:r w:rsidRPr="003C3179">
                                      <w:rPr>
                                        <w:rFonts w:ascii="Times New Roman" w:hAnsi="Times New Roman"/>
                                      </w:rPr>
                                      <w:t>P</w:t>
                                    </w:r>
                                  </w:p>
                                </w:txbxContent>
                              </wps:txbx>
                              <wps:bodyPr rot="0" vert="horz" wrap="square" lIns="0" tIns="0" rIns="0" bIns="0" anchor="t" anchorCtr="0" upright="1">
                                <a:spAutoFit/>
                              </wps:bodyPr>
                            </wps:wsp>
                            <wps:wsp>
                              <wps:cNvPr id="56" name="Rectangle 7"/>
                              <wps:cNvSpPr>
                                <a:spLocks noChangeArrowheads="1"/>
                              </wps:cNvSpPr>
                              <wps:spPr bwMode="auto">
                                <a:xfrm>
                                  <a:off x="666121" y="99601"/>
                                  <a:ext cx="9779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ADAEE" w14:textId="77777777" w:rsidR="00233536" w:rsidRPr="003C3179" w:rsidRDefault="00233536" w:rsidP="00233536">
                                    <w:r w:rsidRPr="003C3179">
                                      <w:rPr>
                                        <w:rFonts w:ascii="Symbol" w:hAnsi="Symbol" w:cs="Symbol"/>
                                        <w:sz w:val="28"/>
                                        <w:szCs w:val="28"/>
                                      </w:rPr>
                                      <w:t></w:t>
                                    </w:r>
                                  </w:p>
                                </w:txbxContent>
                              </wps:txbx>
                              <wps:bodyPr rot="0" vert="horz" wrap="none" lIns="0" tIns="0" rIns="0" bIns="0" anchor="t" anchorCtr="0" upright="1">
                                <a:spAutoFit/>
                              </wps:bodyPr>
                            </wps:wsp>
                            <wps:wsp>
                              <wps:cNvPr id="57" name="Rectangle 8"/>
                              <wps:cNvSpPr>
                                <a:spLocks noChangeArrowheads="1"/>
                              </wps:cNvSpPr>
                              <wps:spPr bwMode="auto">
                                <a:xfrm>
                                  <a:off x="181606" y="99601"/>
                                  <a:ext cx="9779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BDB182" w14:textId="77777777" w:rsidR="00233536" w:rsidRPr="003C3179" w:rsidRDefault="00233536" w:rsidP="00233536">
                                    <w:r w:rsidRPr="003C3179">
                                      <w:rPr>
                                        <w:rFonts w:ascii="Symbol" w:hAnsi="Symbol" w:cs="Symbol"/>
                                        <w:sz w:val="28"/>
                                        <w:szCs w:val="28"/>
                                      </w:rPr>
                                      <w:t></w:t>
                                    </w:r>
                                  </w:p>
                                </w:txbxContent>
                              </wps:txbx>
                              <wps:bodyPr rot="0" vert="horz" wrap="none" lIns="0" tIns="0" rIns="0" bIns="0" anchor="t" anchorCtr="0" upright="1">
                                <a:spAutoFit/>
                              </wps:bodyPr>
                            </wps:wsp>
                            <wps:wsp>
                              <wps:cNvPr id="58" name="Rectangle 9"/>
                              <wps:cNvSpPr>
                                <a:spLocks noChangeArrowheads="1"/>
                              </wps:cNvSpPr>
                              <wps:spPr bwMode="auto">
                                <a:xfrm>
                                  <a:off x="326310" y="252702"/>
                                  <a:ext cx="32575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F81EC" w14:textId="77777777" w:rsidR="00233536" w:rsidRPr="003C3179" w:rsidRDefault="00233536" w:rsidP="00233536">
                                    <w:pPr>
                                      <w:rPr>
                                        <w:vertAlign w:val="subscript"/>
                                      </w:rPr>
                                    </w:pPr>
                                    <w:r w:rsidRPr="003C3179">
                                      <w:rPr>
                                        <w:rFonts w:ascii="Times New Roman" w:hAnsi="Times New Roman"/>
                                        <w:sz w:val="28"/>
                                        <w:szCs w:val="28"/>
                                      </w:rPr>
                                      <w:t>Q</w:t>
                                    </w:r>
                                    <w:r w:rsidRPr="003C3179">
                                      <w:rPr>
                                        <w:rFonts w:ascii="Times New Roman" w:hAnsi="Times New Roman"/>
                                        <w:sz w:val="28"/>
                                        <w:szCs w:val="28"/>
                                        <w:vertAlign w:val="subscript"/>
                                      </w:rPr>
                                      <w:t>max</w:t>
                                    </w:r>
                                  </w:p>
                                </w:txbxContent>
                              </wps:txbx>
                              <wps:bodyPr rot="0" vert="horz" wrap="none" lIns="0" tIns="0" rIns="0" bIns="0" anchor="t" anchorCtr="0" upright="1">
                                <a:spAutoFit/>
                              </wps:bodyPr>
                            </wps:wsp>
                            <wps:wsp>
                              <wps:cNvPr id="59" name="Rectangle 10"/>
                              <wps:cNvSpPr>
                                <a:spLocks noChangeArrowheads="1"/>
                              </wps:cNvSpPr>
                              <wps:spPr bwMode="auto">
                                <a:xfrm>
                                  <a:off x="326310" y="9768"/>
                                  <a:ext cx="14986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0F55" w14:textId="77777777" w:rsidR="00233536" w:rsidRPr="003C3179" w:rsidRDefault="00233536" w:rsidP="00233536">
                                    <w:pPr>
                                      <w:rPr>
                                        <w:rFonts w:ascii="Times New Roman" w:hAnsi="Times New Roman"/>
                                      </w:rPr>
                                    </w:pPr>
                                    <w:r w:rsidRPr="003C3179">
                                      <w:rPr>
                                        <w:rFonts w:ascii="Times New Roman" w:hAnsi="Times New Roman"/>
                                        <w:sz w:val="28"/>
                                        <w:szCs w:val="28"/>
                                      </w:rPr>
                                      <w:t>Q</w:t>
                                    </w:r>
                                  </w:p>
                                </w:txbxContent>
                              </wps:txbx>
                              <wps:bodyPr rot="0" vert="horz" wrap="square" lIns="0" tIns="0" rIns="0" bIns="0" anchor="t" anchorCtr="0" upright="1">
                                <a:spAutoFit/>
                              </wps:bodyPr>
                            </wps:wsp>
                            <wps:wsp>
                              <wps:cNvPr id="60" name="Rectangle 11"/>
                              <wps:cNvSpPr>
                                <a:spLocks noChangeArrowheads="1"/>
                              </wps:cNvSpPr>
                              <wps:spPr bwMode="auto">
                                <a:xfrm>
                                  <a:off x="10100" y="115449"/>
                                  <a:ext cx="21209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0E620" w14:textId="77777777" w:rsidR="00233536" w:rsidRPr="003C3179" w:rsidRDefault="00233536" w:rsidP="00233536">
                                    <w:pPr>
                                      <w:rPr>
                                        <w:rFonts w:ascii="Times New Roman" w:hAnsi="Times New Roman"/>
                                      </w:rPr>
                                    </w:pPr>
                                    <w:r w:rsidRPr="003C3179">
                                      <w:rPr>
                                        <w:rFonts w:ascii="Times New Roman" w:hAnsi="Times New Roman"/>
                                        <w:sz w:val="28"/>
                                        <w:szCs w:val="28"/>
                                      </w:rPr>
                                      <w:t>Q</w:t>
                                    </w:r>
                                  </w:p>
                                </w:txbxContent>
                              </wps:txbx>
                              <wps:bodyPr rot="0" vert="horz" wrap="square" lIns="0" tIns="0" rIns="0" bIns="0" anchor="t" anchorCtr="0" upright="1">
                                <a:spAutoFit/>
                              </wps:bodyPr>
                            </wps:wsp>
                          </wpc:wpc>
                        </a:graphicData>
                      </a:graphic>
                    </wp:inline>
                  </w:drawing>
                </mc:Choice>
                <mc:Fallback>
                  <w:pict>
                    <v:group w14:anchorId="35C4F179" id="_x0000_s1036" editas="canvas" style="width:87pt;height:50.45pt;mso-position-horizontal-relative:char;mso-position-vertical-relative:line" coordsize="11049,6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zG/oAMAADsTAAAOAAAAZHJzL2Uyb0RvYy54bWzkWFFv2zYQfh/Q/0DwvZFIW5IlRAkCtxkG&#10;ZFuwdD+AlihLqERqJG05+/U9UpKd2MtqdItdpH6QTyJ5vLvv4/HIy+tNU6M1V7qSIsXkwseIi0zm&#10;lVim+M9Pt+9nGGnDRM5qKXiKH7nG11fvfrrs2oRTWco65wqBEqGTrk1xaUybeJ7OSt4wfSFbLqCx&#10;kKphBl7V0ssV60B7U3vU90Ovkypvlcy41vD1Q9+Ir5z+ouCZ+b0oNDeoTjHYZtxTuefCPr2rS5Ys&#10;FWvLKhvMYN9gRcMqAZNuVX1ghqGVqg5UNVWmpJaFuchk48miqDLufABviL/nzZyJNdPOmQyiMxoI&#10;0v+od7G0dgt5W9U1RMMD7Yn9Zv87wIfDx64FdHS7xUn/t/kfStZy55ZOst/W9wpVeYqDCUaCNUCS&#10;u0pwNLXY2Imhx1zcK2tlthEP7Z3MPmsk5LxkYsmdrk+PLQwjdgTY/2SIfdEtTLDofpU59GErIx1Q&#10;m0I1ViVAgDYpnpB4SoAgjymmdBb6tGcG3xiU2WZKA9ucQXvoO9p4LBl1tEqbn7lskBVSXIP5bg62&#10;vtPG2sSSscuzWLOkFqhLcRRS3w3Qsq5yC4TtptVyMa8VWjPLXfdzDkLL025KrkQOk7Ck5Cz/OMiG&#10;VXUvw+S1GOJiQ9EHdSHzx3s1xguwPRXI0xHkP2BtAoA1R4F1a4DtwVkILu7BfKOU7KyDQL1nOPcD&#10;jsY5mpGQgg2AIyHxxHe6WDLiTH0ahEGP84TOaOxsexlqBU4cDfUz7P8ZFrNZbNxiiMaY9EAhJfvU&#10;BakWhFKqvzHqIG2lWP+1YopjVP8iIDY2x42CGoXFKDCRwdAUG4x6cW76XLhqVbUsQTPpedjewDq5&#10;rRx5bWx7KwYWnZAtAEWfEnZsCcfIQF54bbZMp3FARrYEwQFbgoBGQ1aYEBLNzsWW2RiTH5st4SFb&#10;tuvoBGwJw5BQ4nJLHIf7ZImjKB65EkUE5H5neGETebXMEh/NFQEV2xvNK9EhU7Zr6ARMIbAL+cBW&#10;2IW+Y6ZAwTNszF9NK2+YKnCA2d+CtkvoBFSZ0HAyFqZ2tzkoTIMoGAuWkMTBudIKcZXUrlb4l4rl&#10;DZMlPiTLbhWdli1xFLqUtituyTSGk81Q3J6VK47ER3HlLVe3Fov91LJbRidgC4ErB7DBnYUCqHVt&#10;ut/RhRLqbyuWs9JlcvQ+dCa6uEsTuDBxR/3hNsleAT19d4en3Z3X1RcAAAD//wMAUEsDBBQABgAI&#10;AAAAIQAilzoE2wAAAAUBAAAPAAAAZHJzL2Rvd25yZXYueG1sTI9BT8MwDIXvSPyHyEjcWMKEOlaa&#10;TgVpHLjRARO3rDFtReNUTdoVfj0eF7hYfnrW8/eyzew6MeEQWk8arhcKBFLlbUu1hpfd9uoWRIiG&#10;rOk8oYYvDLDJz88yk1p/pGecylgLDqGQGg1NjH0qZagadCYsfI/E3ocfnIksh1rawRw53HVyqVQi&#10;nWmJPzSmx4cGq89ydBr2y6lMitf6O0ne3ovH1diZp/ut1pcXc3EHIuIc/47hhM/okDPTwY9kg+g0&#10;cJH4O0/e6oblgRel1iDzTP6nz38AAAD//wMAUEsBAi0AFAAGAAgAAAAhALaDOJL+AAAA4QEAABMA&#10;AAAAAAAAAAAAAAAAAAAAAFtDb250ZW50X1R5cGVzXS54bWxQSwECLQAUAAYACAAAACEAOP0h/9YA&#10;AACUAQAACwAAAAAAAAAAAAAAAAAvAQAAX3JlbHMvLnJlbHNQSwECLQAUAAYACAAAACEAZSMxv6AD&#10;AAA7EwAADgAAAAAAAAAAAAAAAAAuAgAAZHJzL2Uyb0RvYy54bWxQSwECLQAUAAYACAAAACEAIpc6&#10;BNsAAAAFAQAADwAAAAAAAAAAAAAAAAD6BQAAZHJzL2Rvd25yZXYueG1sUEsFBgAAAAAEAAQA8wAA&#10;AAIHAAAAAA==&#10;">
                      <v:shape id="_x0000_s1037" type="#_x0000_t75" style="position:absolute;width:11049;height:6407;visibility:visible;mso-wrap-style:square">
                        <v:fill o:detectmouseclick="t"/>
                        <v:path o:connecttype="none"/>
                      </v:shape>
                      <v:line id="Line 4" o:spid="_x0000_s1038" style="position:absolute;visibility:visible;mso-wrap-style:square" from="3194,2286" to="641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1McxQAAANsAAAAPAAAAZHJzL2Rvd25yZXYueG1sRI9bawIx&#10;FITfC/0P4RR8q1kvLbIaRUTBB4tUK+jbYXP2gpuTuInu9t83hUIfh5n5hpktOlOLBzW+sqxg0E9A&#10;EGdWV1wo+DpuXicgfEDWWFsmBd/kYTF/fpphqm3Ln/Q4hEJECPsUFZQhuFRKn5Vk0PetI45ebhuD&#10;IcqmkLrBNsJNLYdJ8i4NVhwXSnS0Kim7Hu5GQd669fE82N9Y56fldj92H7twUar30i2nIAJ14T/8&#10;195qBW8j+P0Sf4Cc/wAAAP//AwBQSwECLQAUAAYACAAAACEA2+H2y+4AAACFAQAAEwAAAAAAAAAA&#10;AAAAAAAAAAAAW0NvbnRlbnRfVHlwZXNdLnhtbFBLAQItABQABgAIAAAAIQBa9CxbvwAAABUBAAAL&#10;AAAAAAAAAAAAAAAAAB8BAABfcmVscy8ucmVsc1BLAQItABQABgAIAAAAIQD4u1McxQAAANsAAAAP&#10;AAAAAAAAAAAAAAAAAAcCAABkcnMvZG93bnJldi54bWxQSwUGAAAAAAMAAwC3AAAA+QIAAAAA&#10;" strokeweight=".6pt"/>
                      <v:rect id="Rectangle 5" o:spid="_x0000_s1039" style="position:absolute;left:7816;top:1193;width:2025;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RkLxQAAANsAAAAPAAAAZHJzL2Rvd25yZXYueG1sRI9Ba8JA&#10;FITvhf6H5RV6KbpRtNjUNRQh4EEQ0x7q7ZF9zabNvg3ZrYn+elcQPA4z8w2zzAbbiCN1vnasYDJO&#10;QBCXTtdcKfj6zEcLED4ga2wck4ITechWjw9LTLXreU/HIlQiQtinqMCE0KZS+tKQRT92LXH0flxn&#10;MUTZVVJ32Ee4beQ0SV6lxZrjgsGW1obKv+LfKsh33zXxWe5f3ha9+y2nh8JsW6Wen4aPdxCBhnAP&#10;39obrWA+g+uX+APk6gIAAP//AwBQSwECLQAUAAYACAAAACEA2+H2y+4AAACFAQAAEwAAAAAAAAAA&#10;AAAAAAAAAAAAW0NvbnRlbnRfVHlwZXNdLnhtbFBLAQItABQABgAIAAAAIQBa9CxbvwAAABUBAAAL&#10;AAAAAAAAAAAAAAAAAB8BAABfcmVscy8ucmVsc1BLAQItABQABgAIAAAAIQC8RRkLxQAAANsAAAAP&#10;AAAAAAAAAAAAAAAAAAcCAABkcnMvZG93bnJldi54bWxQSwUGAAAAAAMAAwC3AAAA+QIAAAAA&#10;" filled="f" stroked="f">
                        <v:textbox style="mso-fit-shape-to-text:t" inset="0,0,0,0">
                          <w:txbxContent>
                            <w:p w14:paraId="2DAF15A6" w14:textId="77777777" w:rsidR="00233536" w:rsidRPr="003C3179" w:rsidRDefault="00233536" w:rsidP="00233536">
                              <w:pPr>
                                <w:rPr>
                                  <w:rFonts w:ascii="Times New Roman" w:hAnsi="Times New Roman"/>
                                  <w:sz w:val="24"/>
                                  <w:szCs w:val="24"/>
                                </w:rPr>
                              </w:pPr>
                              <w:r w:rsidRPr="003C3179">
                                <w:rPr>
                                  <w:rFonts w:ascii="Times New Roman" w:hAnsi="Times New Roman"/>
                                  <w:sz w:val="24"/>
                                  <w:szCs w:val="24"/>
                                </w:rPr>
                                <w:t>50</w:t>
                              </w:r>
                            </w:p>
                          </w:txbxContent>
                        </v:textbox>
                      </v:rect>
                      <v:rect id="Rectangle 6" o:spid="_x0000_s1040" style="position:absolute;left:4495;top:1155;width:2552;height:3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yQxAAAANsAAAAPAAAAZHJzL2Rvd25yZXYueG1sRI9Ba8JA&#10;FITvhf6H5RW8iG4UFI2uUgTBgyDGHurtkX1mY7NvQ3Y10V/vFgo9DjPzDbNcd7YSd2p86VjBaJiA&#10;IM6dLrlQ8HXaDmYgfEDWWDkmBQ/ysF69vy0x1a7lI92zUIgIYZ+iAhNCnUrpc0MW/dDVxNG7uMZi&#10;iLIppG6wjXBbyXGSTKXFkuOCwZo2hvKf7GYVbA/fJfFTHvvzWeuu+ficmX2tVO+j+1yACNSF//Bf&#10;e6cVTCbw+yX+ALl6AQAA//8DAFBLAQItABQABgAIAAAAIQDb4fbL7gAAAIUBAAATAAAAAAAAAAAA&#10;AAAAAAAAAABbQ29udGVudF9UeXBlc10ueG1sUEsBAi0AFAAGAAgAAAAhAFr0LFu/AAAAFQEAAAsA&#10;AAAAAAAAAAAAAAAAHwEAAF9yZWxzLy5yZWxzUEsBAi0AFAAGAAgAAAAhANMJvJDEAAAA2wAAAA8A&#10;AAAAAAAAAAAAAAAABwIAAGRycy9kb3ducmV2LnhtbFBLBQYAAAAAAwADALcAAAD4AgAAAAA=&#10;" filled="f" stroked="f">
                        <v:textbox style="mso-fit-shape-to-text:t" inset="0,0,0,0">
                          <w:txbxContent>
                            <w:p w14:paraId="30DE4005" w14:textId="77777777" w:rsidR="00233536" w:rsidRPr="003C3179" w:rsidRDefault="00233536" w:rsidP="00233536">
                              <w:pPr>
                                <w:rPr>
                                  <w:rFonts w:ascii="Times New Roman" w:hAnsi="Times New Roman"/>
                                </w:rPr>
                              </w:pPr>
                              <w:r w:rsidRPr="003C3179">
                                <w:rPr>
                                  <w:rFonts w:ascii="Times New Roman" w:hAnsi="Times New Roman"/>
                                </w:rPr>
                                <w:t>P</w:t>
                              </w:r>
                            </w:p>
                          </w:txbxContent>
                        </v:textbox>
                      </v:rect>
                      <v:rect id="Rectangle 7" o:spid="_x0000_s1041" style="position:absolute;left:6661;top:996;width:978;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14:paraId="594ADAEE" w14:textId="77777777" w:rsidR="00233536" w:rsidRPr="003C3179" w:rsidRDefault="00233536" w:rsidP="00233536">
                              <w:r w:rsidRPr="003C3179">
                                <w:rPr>
                                  <w:rFonts w:ascii="Symbol" w:hAnsi="Symbol" w:cs="Symbol"/>
                                  <w:sz w:val="28"/>
                                  <w:szCs w:val="28"/>
                                </w:rPr>
                                <w:t></w:t>
                              </w:r>
                            </w:p>
                          </w:txbxContent>
                        </v:textbox>
                      </v:rect>
                      <v:rect id="Rectangle 8" o:spid="_x0000_s1042" style="position:absolute;left:1816;top:996;width:977;height:377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14:paraId="27BDB182" w14:textId="77777777" w:rsidR="00233536" w:rsidRPr="003C3179" w:rsidRDefault="00233536" w:rsidP="00233536">
                              <w:r w:rsidRPr="003C3179">
                                <w:rPr>
                                  <w:rFonts w:ascii="Symbol" w:hAnsi="Symbol" w:cs="Symbol"/>
                                  <w:sz w:val="28"/>
                                  <w:szCs w:val="28"/>
                                </w:rPr>
                                <w:t></w:t>
                              </w:r>
                            </w:p>
                          </w:txbxContent>
                        </v:textbox>
                      </v:rect>
                      <v:rect id="Rectangle 9" o:spid="_x0000_s1043" style="position:absolute;left:3263;top:2527;width:3257;height:36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NEvwAAANsAAAAPAAAAZHJzL2Rvd25yZXYueG1sRE9LasMw&#10;EN0XcgcxhexquYaU4FgJpRBIQzdxcoDBGn+INDKSYru3jxaFLh/vXx0Wa8REPgyOFbxnOQjixumB&#10;OwW36/FtCyJEZI3GMSn4pQCH/eqlwlK7mS801bETKYRDiQr6GMdSytD0ZDFkbiROXOu8xZig76T2&#10;OKdwa2SR5x/S4sCpoceRvnpq7vXDKpDX+jhva+Nzdy7aH/N9urTklFq/Lp87EJGW+C/+c5+0gk0a&#10;m76kHyD3TwAAAP//AwBQSwECLQAUAAYACAAAACEA2+H2y+4AAACFAQAAEwAAAAAAAAAAAAAAAAAA&#10;AAAAW0NvbnRlbnRfVHlwZXNdLnhtbFBLAQItABQABgAIAAAAIQBa9CxbvwAAABUBAAALAAAAAAAA&#10;AAAAAAAAAB8BAABfcmVscy8ucmVsc1BLAQItABQABgAIAAAAIQA8KqNEvwAAANsAAAAPAAAAAAAA&#10;AAAAAAAAAAcCAABkcnMvZG93bnJldi54bWxQSwUGAAAAAAMAAwC3AAAA8wIAAAAA&#10;" filled="f" stroked="f">
                        <v:textbox style="mso-fit-shape-to-text:t" inset="0,0,0,0">
                          <w:txbxContent>
                            <w:p w14:paraId="334F81EC" w14:textId="77777777" w:rsidR="00233536" w:rsidRPr="003C3179" w:rsidRDefault="00233536" w:rsidP="00233536">
                              <w:pPr>
                                <w:rPr>
                                  <w:vertAlign w:val="subscript"/>
                                </w:rPr>
                              </w:pPr>
                              <w:r w:rsidRPr="003C3179">
                                <w:rPr>
                                  <w:rFonts w:ascii="Times New Roman" w:hAnsi="Times New Roman"/>
                                  <w:sz w:val="28"/>
                                  <w:szCs w:val="28"/>
                                </w:rPr>
                                <w:t>Q</w:t>
                              </w:r>
                              <w:r w:rsidRPr="003C3179">
                                <w:rPr>
                                  <w:rFonts w:ascii="Times New Roman" w:hAnsi="Times New Roman"/>
                                  <w:sz w:val="28"/>
                                  <w:szCs w:val="28"/>
                                  <w:vertAlign w:val="subscript"/>
                                </w:rPr>
                                <w:t>max</w:t>
                              </w:r>
                            </w:p>
                          </w:txbxContent>
                        </v:textbox>
                      </v:rect>
                      <v:rect id="Rectangle 10" o:spid="_x0000_s1044" style="position:absolute;left:3263;top:97;width:1498;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LaVxQAAANsAAAAPAAAAZHJzL2Rvd25yZXYueG1sRI9Ba8JA&#10;FITvQv/D8gpeRDcKFY3ZSCkIHgrF2EO9PbLPbDT7NmRXk/bXdwsFj8PMfMNk28E24k6drx0rmM8S&#10;EMSl0zVXCj6Pu+kKhA/IGhvHpOCbPGzzp1GGqXY9H+hehEpECPsUFZgQ2lRKXxqy6GeuJY7e2XUW&#10;Q5RdJXWHfYTbRi6SZCkt1hwXDLb0Zqi8FjerYPfxVRP/yMNkverdpVycCvPeKjV+Hl43IAIN4RH+&#10;b++1gpc1/H2JP0DmvwAAAP//AwBQSwECLQAUAAYACAAAACEA2+H2y+4AAACFAQAAEwAAAAAAAAAA&#10;AAAAAAAAAAAAW0NvbnRlbnRfVHlwZXNdLnhtbFBLAQItABQABgAIAAAAIQBa9CxbvwAAABUBAAAL&#10;AAAAAAAAAAAAAAAAAB8BAABfcmVscy8ucmVsc1BLAQItABQABgAIAAAAIQBSRLaVxQAAANsAAAAP&#10;AAAAAAAAAAAAAAAAAAcCAABkcnMvZG93bnJldi54bWxQSwUGAAAAAAMAAwC3AAAA+QIAAAAA&#10;" filled="f" stroked="f">
                        <v:textbox style="mso-fit-shape-to-text:t" inset="0,0,0,0">
                          <w:txbxContent>
                            <w:p w14:paraId="0C380F55" w14:textId="77777777" w:rsidR="00233536" w:rsidRPr="003C3179" w:rsidRDefault="00233536" w:rsidP="00233536">
                              <w:pPr>
                                <w:rPr>
                                  <w:rFonts w:ascii="Times New Roman" w:hAnsi="Times New Roman"/>
                                </w:rPr>
                              </w:pPr>
                              <w:r w:rsidRPr="003C3179">
                                <w:rPr>
                                  <w:rFonts w:ascii="Times New Roman" w:hAnsi="Times New Roman"/>
                                  <w:sz w:val="28"/>
                                  <w:szCs w:val="28"/>
                                </w:rPr>
                                <w:t>Q</w:t>
                              </w:r>
                            </w:p>
                          </w:txbxContent>
                        </v:textbox>
                      </v:rect>
                      <v:rect id="Rectangle 11" o:spid="_x0000_s1045" style="position:absolute;left:101;top:1154;width:2120;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tW1wQAAANsAAAAPAAAAZHJzL2Rvd25yZXYueG1sRE9Ni8Iw&#10;EL0L/ocwC15kTfUgWhtlEYQ9LCxWD+5taMam2kxKE23dX28OgsfH+842va3FnVpfOVYwnSQgiAun&#10;Ky4VHA+7zwUIH5A11o5JwYM8bNbDQYapdh3v6Z6HUsQQ9ikqMCE0qZS+MGTRT1xDHLmzay2GCNtS&#10;6ha7GG5rOUuSubRYcWww2NDWUHHNb1bB7vdUEf/L/Xi56NylmP3l5qdRavTRf61ABOrDW/xyf2sF&#10;87g+fok/QK6fAAAA//8DAFBLAQItABQABgAIAAAAIQDb4fbL7gAAAIUBAAATAAAAAAAAAAAAAAAA&#10;AAAAAABbQ29udGVudF9UeXBlc10ueG1sUEsBAi0AFAAGAAgAAAAhAFr0LFu/AAAAFQEAAAsAAAAA&#10;AAAAAAAAAAAAHwEAAF9yZWxzLy5yZWxzUEsBAi0AFAAGAAgAAAAhAA0S1bXBAAAA2wAAAA8AAAAA&#10;AAAAAAAAAAAABwIAAGRycy9kb3ducmV2LnhtbFBLBQYAAAAAAwADALcAAAD1AgAAAAA=&#10;" filled="f" stroked="f">
                        <v:textbox style="mso-fit-shape-to-text:t" inset="0,0,0,0">
                          <w:txbxContent>
                            <w:p w14:paraId="5DB0E620" w14:textId="77777777" w:rsidR="00233536" w:rsidRPr="003C3179" w:rsidRDefault="00233536" w:rsidP="00233536">
                              <w:pPr>
                                <w:rPr>
                                  <w:rFonts w:ascii="Times New Roman" w:hAnsi="Times New Roman"/>
                                </w:rPr>
                              </w:pPr>
                              <w:r w:rsidRPr="003C3179">
                                <w:rPr>
                                  <w:rFonts w:ascii="Times New Roman" w:hAnsi="Times New Roman"/>
                                  <w:sz w:val="28"/>
                                  <w:szCs w:val="28"/>
                                </w:rPr>
                                <w:t>Q</w:t>
                              </w:r>
                            </w:p>
                          </w:txbxContent>
                        </v:textbox>
                      </v:rect>
                      <w10:anchorlock/>
                    </v:group>
                  </w:pict>
                </mc:Fallback>
              </mc:AlternateContent>
            </w:r>
          </w:p>
          <w:p w14:paraId="3A0EB4D8"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kur: </w:t>
            </w:r>
          </w:p>
          <w:p w14:paraId="613C8AFF"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Q – pretendenta iegūtais punktu skaits ar precizitāti līdz 2 (diviem) cipariem aiz komata; </w:t>
            </w:r>
          </w:p>
          <w:p w14:paraId="6AAD523E" w14:textId="2B43A6A8"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proofErr w:type="spellStart"/>
            <w:r w:rsidRPr="003C3179">
              <w:rPr>
                <w:rFonts w:ascii="Times New Roman" w:hAnsi="Times New Roman"/>
                <w:color w:val="000000"/>
                <w:sz w:val="24"/>
                <w:szCs w:val="24"/>
              </w:rPr>
              <w:t>Qp</w:t>
            </w:r>
            <w:proofErr w:type="spellEnd"/>
            <w:r w:rsidRPr="003C3179">
              <w:rPr>
                <w:rFonts w:ascii="Times New Roman" w:hAnsi="Times New Roman"/>
                <w:color w:val="000000"/>
                <w:sz w:val="24"/>
                <w:szCs w:val="24"/>
              </w:rPr>
              <w:t xml:space="preserve"> – vērtējamā pretendenta piedāvājumā norādīto un prasībām atbilstošo BL vai NPKS produktu skaits, kas pārsniedz </w:t>
            </w:r>
            <w:r w:rsidRPr="003C3179">
              <w:rPr>
                <w:rFonts w:ascii="Times New Roman" w:hAnsi="Times New Roman"/>
                <w:b/>
                <w:bCs/>
                <w:color w:val="000000"/>
                <w:sz w:val="24"/>
                <w:szCs w:val="24"/>
              </w:rPr>
              <w:t xml:space="preserve">Tehniskās specifikācijas </w:t>
            </w:r>
            <w:r w:rsidRPr="003C3179">
              <w:rPr>
                <w:rFonts w:ascii="Times New Roman" w:hAnsi="Times New Roman"/>
                <w:color w:val="000000"/>
                <w:sz w:val="24"/>
                <w:szCs w:val="24"/>
              </w:rPr>
              <w:t xml:space="preserve">2.2.punktā minēto pārtikas preču minimālo daudzumu; </w:t>
            </w:r>
          </w:p>
          <w:p w14:paraId="16390D29"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Q </w:t>
            </w:r>
            <w:proofErr w:type="spellStart"/>
            <w:r w:rsidRPr="003C3179">
              <w:rPr>
                <w:rFonts w:ascii="Times New Roman" w:hAnsi="Times New Roman"/>
                <w:color w:val="000000"/>
                <w:sz w:val="24"/>
                <w:szCs w:val="24"/>
              </w:rPr>
              <w:t>max</w:t>
            </w:r>
            <w:proofErr w:type="spellEnd"/>
            <w:r w:rsidRPr="003C3179">
              <w:rPr>
                <w:rFonts w:ascii="Times New Roman" w:hAnsi="Times New Roman"/>
                <w:color w:val="000000"/>
                <w:sz w:val="24"/>
                <w:szCs w:val="24"/>
              </w:rPr>
              <w:t xml:space="preserve"> – lielākais prasībām atbilstošo BL vai NPKS (vai ekvivalentām prasībām, ja prece nav ražota Latvijā) produktu skaits, kas norādīts kāda pretendenta piedāvājumā un kas pārsniedz </w:t>
            </w:r>
            <w:r w:rsidRPr="003C3179">
              <w:rPr>
                <w:rFonts w:ascii="Times New Roman" w:hAnsi="Times New Roman"/>
                <w:b/>
                <w:bCs/>
                <w:color w:val="000000"/>
                <w:sz w:val="24"/>
                <w:szCs w:val="24"/>
              </w:rPr>
              <w:t xml:space="preserve">Tehniskās specifikācijas </w:t>
            </w:r>
            <w:r w:rsidRPr="003C3179">
              <w:rPr>
                <w:rFonts w:ascii="Times New Roman" w:hAnsi="Times New Roman"/>
                <w:color w:val="000000"/>
                <w:sz w:val="24"/>
                <w:szCs w:val="24"/>
              </w:rPr>
              <w:t xml:space="preserve">2.2.punktā minēto pārtikas preču minimālo daudzumu; </w:t>
            </w:r>
          </w:p>
          <w:p w14:paraId="25BAA24E"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color w:val="000000"/>
                <w:sz w:val="24"/>
                <w:szCs w:val="24"/>
              </w:rPr>
              <w:t xml:space="preserve">50 – maksimālais punktu skaits šajā kritērijā. </w:t>
            </w:r>
          </w:p>
          <w:p w14:paraId="03F15DF6" w14:textId="77777777" w:rsidR="00233536" w:rsidRPr="003C3179" w:rsidRDefault="00233536" w:rsidP="00233536">
            <w:pPr>
              <w:autoSpaceDE w:val="0"/>
              <w:autoSpaceDN w:val="0"/>
              <w:adjustRightInd w:val="0"/>
              <w:spacing w:after="0" w:line="240" w:lineRule="auto"/>
              <w:jc w:val="both"/>
              <w:rPr>
                <w:rFonts w:ascii="Times New Roman" w:hAnsi="Times New Roman"/>
                <w:color w:val="000000"/>
                <w:sz w:val="24"/>
                <w:szCs w:val="24"/>
              </w:rPr>
            </w:pPr>
          </w:p>
        </w:tc>
      </w:tr>
      <w:tr w:rsidR="00233536" w:rsidRPr="003C3179" w14:paraId="32E38C1E" w14:textId="77777777">
        <w:trPr>
          <w:trHeight w:val="285"/>
          <w:jc w:val="center"/>
        </w:trPr>
        <w:tc>
          <w:tcPr>
            <w:tcW w:w="686" w:type="dxa"/>
            <w:tcBorders>
              <w:top w:val="single" w:sz="4" w:space="0" w:color="auto"/>
              <w:left w:val="single" w:sz="4" w:space="0" w:color="auto"/>
              <w:bottom w:val="single" w:sz="4" w:space="0" w:color="auto"/>
              <w:right w:val="single" w:sz="4" w:space="0" w:color="auto"/>
            </w:tcBorders>
            <w:vAlign w:val="center"/>
            <w:hideMark/>
          </w:tcPr>
          <w:p w14:paraId="03101849" w14:textId="77777777" w:rsidR="00233536" w:rsidRPr="003C3179" w:rsidRDefault="00233536" w:rsidP="00233536">
            <w:pPr>
              <w:suppressAutoHyphens/>
              <w:spacing w:after="0"/>
              <w:rPr>
                <w:rFonts w:ascii="Times New Roman" w:eastAsia="Calibri" w:hAnsi="Times New Roman"/>
                <w:sz w:val="24"/>
                <w:szCs w:val="24"/>
                <w:lang w:eastAsia="ar-SA"/>
              </w:rPr>
            </w:pPr>
            <w:r w:rsidRPr="003C3179">
              <w:rPr>
                <w:rFonts w:ascii="Times New Roman" w:eastAsia="Calibri" w:hAnsi="Times New Roman"/>
                <w:sz w:val="24"/>
                <w:szCs w:val="24"/>
                <w:lang w:eastAsia="ar-SA"/>
              </w:rPr>
              <w:lastRenderedPageBreak/>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8057A7" w14:textId="77777777" w:rsidR="00233536" w:rsidRPr="003C3179" w:rsidRDefault="00233536" w:rsidP="00233536">
            <w:pPr>
              <w:suppressAutoHyphens/>
              <w:spacing w:after="0"/>
              <w:jc w:val="right"/>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Kopā (V)</w:t>
            </w:r>
            <w:r w:rsidRPr="003C3179">
              <w:rPr>
                <w:rFonts w:ascii="Times New Roman" w:hAnsi="Times New Roman"/>
                <w:b/>
                <w:sz w:val="24"/>
                <w:szCs w:val="24"/>
              </w:rPr>
              <w:t>:</w:t>
            </w:r>
          </w:p>
        </w:tc>
        <w:tc>
          <w:tcPr>
            <w:tcW w:w="1294" w:type="dxa"/>
            <w:tcBorders>
              <w:top w:val="single" w:sz="4" w:space="0" w:color="auto"/>
              <w:left w:val="single" w:sz="4" w:space="0" w:color="auto"/>
              <w:bottom w:val="single" w:sz="4" w:space="0" w:color="auto"/>
              <w:right w:val="single" w:sz="4" w:space="0" w:color="auto"/>
            </w:tcBorders>
            <w:vAlign w:val="center"/>
            <w:hideMark/>
          </w:tcPr>
          <w:p w14:paraId="25AF5ED0" w14:textId="77777777" w:rsidR="00233536" w:rsidRPr="003C3179" w:rsidRDefault="00233536" w:rsidP="00233536">
            <w:pPr>
              <w:suppressAutoHyphens/>
              <w:spacing w:after="0"/>
              <w:jc w:val="center"/>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100</w:t>
            </w:r>
          </w:p>
        </w:tc>
        <w:tc>
          <w:tcPr>
            <w:tcW w:w="5059" w:type="dxa"/>
            <w:tcBorders>
              <w:top w:val="single" w:sz="4" w:space="0" w:color="auto"/>
              <w:left w:val="single" w:sz="4" w:space="0" w:color="auto"/>
              <w:bottom w:val="single" w:sz="4" w:space="0" w:color="auto"/>
              <w:right w:val="single" w:sz="4" w:space="0" w:color="auto"/>
            </w:tcBorders>
            <w:vAlign w:val="center"/>
            <w:hideMark/>
          </w:tcPr>
          <w:p w14:paraId="53D5246F" w14:textId="796988AE" w:rsidR="00233536" w:rsidRPr="003C3179" w:rsidRDefault="00233536" w:rsidP="00233536">
            <w:pPr>
              <w:suppressAutoHyphens/>
              <w:spacing w:after="0"/>
              <w:jc w:val="center"/>
              <w:rPr>
                <w:rFonts w:ascii="Times New Roman" w:eastAsia="Calibri" w:hAnsi="Times New Roman"/>
                <w:b/>
                <w:sz w:val="24"/>
                <w:szCs w:val="24"/>
                <w:lang w:eastAsia="ar-SA"/>
              </w:rPr>
            </w:pPr>
            <w:r w:rsidRPr="003C3179">
              <w:rPr>
                <w:rFonts w:ascii="Times New Roman" w:eastAsia="Calibri" w:hAnsi="Times New Roman"/>
                <w:b/>
                <w:sz w:val="24"/>
                <w:szCs w:val="24"/>
                <w:lang w:eastAsia="ar-SA"/>
              </w:rPr>
              <w:t>V = C + Q</w:t>
            </w:r>
          </w:p>
        </w:tc>
      </w:tr>
    </w:tbl>
    <w:p w14:paraId="0D6336A0" w14:textId="77777777" w:rsidR="00233536" w:rsidRPr="003C3179" w:rsidRDefault="00233536" w:rsidP="00233536">
      <w:pPr>
        <w:pStyle w:val="ListParagraph"/>
        <w:suppressAutoHyphens/>
        <w:spacing w:line="240" w:lineRule="auto"/>
        <w:ind w:left="1928"/>
        <w:contextualSpacing w:val="0"/>
        <w:jc w:val="both"/>
        <w:rPr>
          <w:rFonts w:ascii="Times New Roman" w:hAnsi="Times New Roman"/>
          <w:sz w:val="24"/>
          <w:szCs w:val="24"/>
        </w:rPr>
      </w:pPr>
    </w:p>
    <w:p w14:paraId="3BECC793" w14:textId="77777777" w:rsidR="001D2797" w:rsidRPr="003C3179" w:rsidRDefault="001D2797" w:rsidP="001D2797">
      <w:pPr>
        <w:pStyle w:val="ListParagraph"/>
        <w:numPr>
          <w:ilvl w:val="3"/>
          <w:numId w:val="1"/>
        </w:numPr>
        <w:tabs>
          <w:tab w:val="left" w:pos="709"/>
        </w:tabs>
        <w:spacing w:before="240" w:after="100" w:afterAutospacing="1" w:line="240" w:lineRule="auto"/>
        <w:ind w:left="1854"/>
        <w:contextualSpacing w:val="0"/>
        <w:jc w:val="both"/>
        <w:rPr>
          <w:rFonts w:ascii="Times New Roman" w:hAnsi="Times New Roman"/>
          <w:sz w:val="24"/>
          <w:szCs w:val="24"/>
        </w:rPr>
      </w:pPr>
      <w:r w:rsidRPr="003C3179">
        <w:rPr>
          <w:rFonts w:ascii="Times New Roman" w:hAnsi="Times New Roman"/>
          <w:sz w:val="24"/>
          <w:szCs w:val="24"/>
        </w:rPr>
        <w:t>Ja piedāvājuma saimnieciskā izdevīguma vērtēšanai tiek virzīts tikai viena pretendenta piedāvājums (Iepirkumā saņemts tikai viens piedāvājums vai pārējie piedāvājumi atzīti par neatbilstošiem), Komisija piedāvājuma saimniecisko izdevīgumu saskaņā ar Nolikuma 5.7.4.1.apakšpunktā noteiktajiem kritērijiem ir tiesīga nevērtēt.</w:t>
      </w:r>
    </w:p>
    <w:p w14:paraId="05B13323" w14:textId="77777777" w:rsidR="001D2797" w:rsidRPr="003C3179" w:rsidRDefault="001D2797" w:rsidP="001D2797">
      <w:pPr>
        <w:pStyle w:val="ListParagraph"/>
        <w:numPr>
          <w:ilvl w:val="3"/>
          <w:numId w:val="1"/>
        </w:numPr>
        <w:tabs>
          <w:tab w:val="left" w:pos="709"/>
        </w:tab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 xml:space="preserve">Par saimnieciski izdevīgāko piedāvājumu Komisija atzīs to piedāvājumu, kas ieguvis </w:t>
      </w:r>
      <w:bookmarkStart w:id="2" w:name="_Hlk65800272"/>
      <w:r w:rsidRPr="003C3179">
        <w:rPr>
          <w:rFonts w:ascii="Times New Roman" w:hAnsi="Times New Roman"/>
          <w:sz w:val="24"/>
          <w:szCs w:val="24"/>
        </w:rPr>
        <w:t>visaugstāko</w:t>
      </w:r>
      <w:bookmarkEnd w:id="2"/>
      <w:r w:rsidRPr="003C3179">
        <w:rPr>
          <w:rFonts w:ascii="Times New Roman" w:hAnsi="Times New Roman"/>
          <w:sz w:val="24"/>
          <w:szCs w:val="24"/>
        </w:rPr>
        <w:t xml:space="preserve"> punktu skaitu.</w:t>
      </w:r>
    </w:p>
    <w:p w14:paraId="7A038C4B" w14:textId="4E32018F" w:rsidR="001D2797" w:rsidRPr="003C3179" w:rsidRDefault="009E1FF7" w:rsidP="001D2797">
      <w:pPr>
        <w:pStyle w:val="ListParagraph"/>
        <w:numPr>
          <w:ilvl w:val="3"/>
          <w:numId w:val="1"/>
        </w:numPr>
        <w:tabs>
          <w:tab w:val="left" w:pos="709"/>
        </w:tabs>
        <w:autoSpaceDE w:val="0"/>
        <w:autoSpaceDN w:val="0"/>
        <w:adjustRightInd w:val="0"/>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Ja pirms tam, kad pieņems lēmumu par iepirkuma līguma slēgšanas tiesību piešķiršanu, tiks konstatēts, ka pretendentu piedāvājumu novērtējums atbilstoši piedāvājuma izvēles kritērijam ir vienāds, Iepirkuma līguma slēgšanas tiesības tiks piešķirtas pretendentam, kura piedāvājuma novērtējums kritērijā “</w:t>
      </w:r>
      <w:r w:rsidR="00545458" w:rsidRPr="003C3179">
        <w:rPr>
          <w:rFonts w:ascii="Times New Roman" w:hAnsi="Times New Roman"/>
          <w:color w:val="000000"/>
          <w:sz w:val="24"/>
          <w:szCs w:val="24"/>
        </w:rPr>
        <w:t>Produktu, kas atbilst bioloģiskās lauksaimniecības prasībām vai nacionālās pārtikas kvalitātes shēmas prasībām daudzums</w:t>
      </w:r>
      <w:r w:rsidRPr="003C3179">
        <w:rPr>
          <w:rFonts w:ascii="Times New Roman" w:hAnsi="Times New Roman"/>
          <w:sz w:val="24"/>
          <w:szCs w:val="24"/>
        </w:rPr>
        <w:t xml:space="preserve">” (Q) būs visaugstākais. Ja arī šādā gadījumā novērtējums ir vienāds, </w:t>
      </w:r>
      <w:r w:rsidR="00766F22" w:rsidRPr="00766F22">
        <w:rPr>
          <w:rFonts w:ascii="Times New Roman" w:hAnsi="Times New Roman"/>
          <w:sz w:val="24"/>
          <w:szCs w:val="24"/>
        </w:rPr>
        <w:t>Komisija uzvarētāju nosaka izlozes kārtībā, ieinteresētos pretendentus informējot par izlozes vietu un laiku vismaz 2 (divas) darba dienas pirms izlozes rīkošanas</w:t>
      </w:r>
      <w:r w:rsidRPr="003C3179">
        <w:rPr>
          <w:rFonts w:ascii="Times New Roman" w:hAnsi="Times New Roman"/>
          <w:sz w:val="24"/>
          <w:szCs w:val="24"/>
        </w:rPr>
        <w:t xml:space="preserve">. </w:t>
      </w:r>
    </w:p>
    <w:p w14:paraId="752A1D7E"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Pretendenta kvalifikācijas vērtēšana</w:t>
      </w:r>
    </w:p>
    <w:p w14:paraId="6BBA5B8A" w14:textId="77777777" w:rsidR="001D2797" w:rsidRPr="003C3179" w:rsidRDefault="001D2797" w:rsidP="001D2797">
      <w:pPr>
        <w:pStyle w:val="ListParagraph"/>
        <w:numPr>
          <w:ilvl w:val="3"/>
          <w:numId w:val="1"/>
        </w:numPr>
        <w:suppressAutoHyphens/>
        <w:spacing w:before="120" w:after="0" w:line="240" w:lineRule="auto"/>
        <w:ind w:left="1928" w:hanging="794"/>
        <w:contextualSpacing w:val="0"/>
        <w:jc w:val="both"/>
        <w:rPr>
          <w:rFonts w:ascii="Times New Roman" w:hAnsi="Times New Roman"/>
          <w:b/>
          <w:sz w:val="24"/>
          <w:szCs w:val="24"/>
        </w:rPr>
      </w:pPr>
      <w:r w:rsidRPr="003C3179">
        <w:rPr>
          <w:rFonts w:ascii="Times New Roman" w:hAnsi="Times New Roman"/>
          <w:sz w:val="24"/>
          <w:szCs w:val="24"/>
        </w:rPr>
        <w:t>Kvalifikācijas atbilstības pārbaudes laikā Komisija veic Nolikuma 3.punktā noteikto kvalifikācijas dokumentu pārbaudi, lai pārliecinātos, vai pretendents atbilst Nolikuma 3.punktā noteiktajām pretendentu kvalifikācijas prasībām. Ja pretendents neatbilst Nolikumā noteiktajām kvalifikācijas prasībām, Komisija noraida pretendenta piedāvājumu.</w:t>
      </w:r>
    </w:p>
    <w:p w14:paraId="6756A535" w14:textId="77777777" w:rsidR="001D2797" w:rsidRPr="003C3179" w:rsidRDefault="001D2797" w:rsidP="001D2797">
      <w:pPr>
        <w:pStyle w:val="ListParagraph"/>
        <w:numPr>
          <w:ilvl w:val="2"/>
          <w:numId w:val="1"/>
        </w:numPr>
        <w:suppressAutoHyphens/>
        <w:spacing w:before="120" w:after="0" w:line="240" w:lineRule="auto"/>
        <w:ind w:left="1134" w:hanging="567"/>
        <w:contextualSpacing w:val="0"/>
        <w:jc w:val="both"/>
        <w:rPr>
          <w:rFonts w:ascii="Times New Roman" w:hAnsi="Times New Roman"/>
          <w:b/>
          <w:sz w:val="24"/>
          <w:szCs w:val="24"/>
        </w:rPr>
      </w:pPr>
      <w:r w:rsidRPr="003C3179">
        <w:rPr>
          <w:rFonts w:ascii="Times New Roman" w:hAnsi="Times New Roman"/>
          <w:b/>
          <w:sz w:val="24"/>
          <w:szCs w:val="24"/>
        </w:rPr>
        <w:t>Pretendentu izslēgšanas nosacījumu pārbaude</w:t>
      </w:r>
    </w:p>
    <w:p w14:paraId="020CC7A3" w14:textId="77777777" w:rsidR="001D2797" w:rsidRPr="003C3179" w:rsidRDefault="001D2797" w:rsidP="001D2797">
      <w:pPr>
        <w:pStyle w:val="ListParagraph"/>
        <w:numPr>
          <w:ilvl w:val="3"/>
          <w:numId w:val="1"/>
        </w:numPr>
        <w:suppressAutoHyphens/>
        <w:spacing w:after="0" w:line="240" w:lineRule="auto"/>
        <w:ind w:left="1928" w:hanging="794"/>
        <w:contextualSpacing w:val="0"/>
        <w:jc w:val="both"/>
        <w:rPr>
          <w:rFonts w:ascii="Times New Roman" w:hAnsi="Times New Roman"/>
          <w:b/>
          <w:sz w:val="24"/>
          <w:szCs w:val="24"/>
        </w:rPr>
      </w:pPr>
      <w:r w:rsidRPr="003C3179">
        <w:rPr>
          <w:rFonts w:ascii="Times New Roman" w:hAnsi="Times New Roman"/>
          <w:bCs/>
          <w:sz w:val="24"/>
          <w:szCs w:val="24"/>
        </w:rPr>
        <w:t xml:space="preserve">Komisija pretendentu, kuram būtu piešķiramas Iepirkuma līguma slēgšanas tiesības, izslēdz no dalības Iepirkumā jebkurā no PIL 42.panta otrās daļas 1., 2., 3., 4., 5., 6., 7., 10., 11., 12., 13. un 14.punktā minētajiem gadījumiem </w:t>
      </w:r>
      <w:r w:rsidRPr="003C3179">
        <w:rPr>
          <w:rFonts w:ascii="Times New Roman" w:hAnsi="Times New Roman"/>
          <w:bCs/>
          <w:sz w:val="24"/>
          <w:szCs w:val="24"/>
        </w:rPr>
        <w:lastRenderedPageBreak/>
        <w:t>un Starptautisko un Latvijas Republikas nacionālo sankciju likuma 11.</w:t>
      </w:r>
      <w:r w:rsidRPr="003C3179">
        <w:rPr>
          <w:rFonts w:ascii="Times New Roman" w:hAnsi="Times New Roman"/>
          <w:bCs/>
          <w:sz w:val="24"/>
          <w:szCs w:val="24"/>
          <w:vertAlign w:val="superscript"/>
        </w:rPr>
        <w:t>1</w:t>
      </w:r>
      <w:r w:rsidRPr="003C3179">
        <w:rPr>
          <w:rFonts w:ascii="Times New Roman" w:hAnsi="Times New Roman"/>
          <w:bCs/>
          <w:sz w:val="24"/>
          <w:szCs w:val="24"/>
        </w:rPr>
        <w:t>pantā noteiktajos gadījumos.</w:t>
      </w:r>
    </w:p>
    <w:p w14:paraId="3F53627A" w14:textId="77777777" w:rsidR="001D2797" w:rsidRPr="003C3179" w:rsidRDefault="001D2797" w:rsidP="001D2797">
      <w:pPr>
        <w:pStyle w:val="ListParagraph"/>
        <w:numPr>
          <w:ilvl w:val="3"/>
          <w:numId w:val="1"/>
        </w:numPr>
        <w:suppressAutoHyphens/>
        <w:spacing w:after="0" w:line="240" w:lineRule="auto"/>
        <w:ind w:left="1928" w:hanging="794"/>
        <w:contextualSpacing w:val="0"/>
        <w:jc w:val="both"/>
        <w:rPr>
          <w:rFonts w:ascii="Times New Roman" w:hAnsi="Times New Roman"/>
          <w:b/>
          <w:sz w:val="24"/>
          <w:szCs w:val="24"/>
        </w:rPr>
      </w:pPr>
      <w:r w:rsidRPr="003C3179">
        <w:rPr>
          <w:rFonts w:ascii="Times New Roman" w:hAnsi="Times New Roman"/>
          <w:bCs/>
          <w:sz w:val="24"/>
          <w:szCs w:val="24"/>
        </w:rPr>
        <w:t>Komisija pārbaudi par pretendentu izslēgšanas gadījumu esamību veic kārtībā, kāda ir noteikta PIL 42. pantā.</w:t>
      </w:r>
    </w:p>
    <w:p w14:paraId="7CF5A6E1" w14:textId="77777777" w:rsidR="001D2797" w:rsidRPr="003C3179" w:rsidRDefault="001D2797" w:rsidP="001D2797">
      <w:pPr>
        <w:pStyle w:val="ListParagraph"/>
        <w:numPr>
          <w:ilvl w:val="3"/>
          <w:numId w:val="1"/>
        </w:numPr>
        <w:suppressAutoHyphens/>
        <w:autoSpaceDE w:val="0"/>
        <w:autoSpaceDN w:val="0"/>
        <w:adjustRightInd w:val="0"/>
        <w:spacing w:after="0" w:line="240" w:lineRule="auto"/>
        <w:ind w:left="1928" w:hanging="794"/>
        <w:contextualSpacing w:val="0"/>
        <w:jc w:val="both"/>
        <w:rPr>
          <w:rFonts w:ascii="Times New Roman" w:hAnsi="Times New Roman"/>
          <w:b/>
          <w:sz w:val="24"/>
          <w:szCs w:val="24"/>
        </w:rPr>
      </w:pPr>
      <w:r w:rsidRPr="003C3179">
        <w:rPr>
          <w:rFonts w:ascii="Times New Roman" w:hAnsi="Times New Roman"/>
          <w:bCs/>
          <w:sz w:val="24"/>
          <w:szCs w:val="24"/>
        </w:rPr>
        <w:t xml:space="preserve">Ārvalstīs reģistrētam pretendentam ir jāaizpilda amatpersonu saraksts saskaņā ar Nolikuma 1.pielikumu, norādot pretendentu vai personu, kura ir pretendenta valdes un/vai padomes loceklis, </w:t>
      </w:r>
      <w:proofErr w:type="spellStart"/>
      <w:r w:rsidRPr="003C3179">
        <w:rPr>
          <w:rFonts w:ascii="Times New Roman" w:hAnsi="Times New Roman"/>
          <w:bCs/>
          <w:sz w:val="24"/>
          <w:szCs w:val="24"/>
        </w:rPr>
        <w:t>pārstāvēttiesīgā</w:t>
      </w:r>
      <w:proofErr w:type="spellEnd"/>
      <w:r w:rsidRPr="003C3179">
        <w:rPr>
          <w:rFonts w:ascii="Times New Roman" w:hAnsi="Times New Roman"/>
          <w:bCs/>
          <w:sz w:val="24"/>
          <w:szCs w:val="24"/>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3C3179">
        <w:rPr>
          <w:rStyle w:val="FootnoteReference"/>
          <w:rFonts w:ascii="Times New Roman" w:hAnsi="Times New Roman"/>
          <w:bCs/>
          <w:sz w:val="24"/>
          <w:szCs w:val="24"/>
        </w:rPr>
        <w:footnoteReference w:id="4"/>
      </w:r>
      <w:r w:rsidRPr="003C3179">
        <w:rPr>
          <w:rFonts w:ascii="Times New Roman" w:hAnsi="Times New Roman"/>
          <w:bCs/>
          <w:sz w:val="24"/>
          <w:szCs w:val="24"/>
        </w:rPr>
        <w:t>.</w:t>
      </w:r>
    </w:p>
    <w:p w14:paraId="770FFE4B" w14:textId="77777777" w:rsidR="001D2797" w:rsidRPr="003C3179" w:rsidRDefault="001D2797" w:rsidP="001D2797">
      <w:pPr>
        <w:pStyle w:val="ListParagraph"/>
        <w:numPr>
          <w:ilvl w:val="3"/>
          <w:numId w:val="1"/>
        </w:numPr>
        <w:suppressAutoHyphens/>
        <w:spacing w:after="0" w:line="240" w:lineRule="auto"/>
        <w:ind w:left="1928" w:hanging="794"/>
        <w:contextualSpacing w:val="0"/>
        <w:jc w:val="both"/>
        <w:rPr>
          <w:rFonts w:ascii="Times New Roman" w:hAnsi="Times New Roman"/>
          <w:b/>
          <w:sz w:val="24"/>
          <w:szCs w:val="24"/>
        </w:rPr>
      </w:pPr>
      <w:r w:rsidRPr="003C3179">
        <w:rPr>
          <w:rFonts w:ascii="Times New Roman" w:hAnsi="Times New Roman"/>
          <w:bCs/>
          <w:sz w:val="24"/>
          <w:szCs w:val="24"/>
        </w:rPr>
        <w:t>Pārbaudi par Starptautisko un Latvijas Republikas nacionālo sankciju likuma 11.</w:t>
      </w:r>
      <w:r w:rsidRPr="003C3179">
        <w:rPr>
          <w:rFonts w:ascii="Times New Roman" w:hAnsi="Times New Roman"/>
          <w:bCs/>
          <w:sz w:val="24"/>
          <w:szCs w:val="24"/>
          <w:vertAlign w:val="superscript"/>
        </w:rPr>
        <w:t>1</w:t>
      </w:r>
      <w:r w:rsidRPr="003C3179">
        <w:rPr>
          <w:rFonts w:ascii="Times New Roman" w:hAnsi="Times New Roman"/>
          <w:bCs/>
          <w:sz w:val="24"/>
          <w:szCs w:val="24"/>
        </w:rPr>
        <w:t>pantā noteiktajiem izslēgšanas nosacījumiem Komisija veic Starptautisko un Latvijas Republikas nacionālo sankciju likuma 11.</w:t>
      </w:r>
      <w:r w:rsidRPr="003C3179">
        <w:rPr>
          <w:rFonts w:ascii="Times New Roman" w:hAnsi="Times New Roman"/>
          <w:bCs/>
          <w:sz w:val="24"/>
          <w:szCs w:val="24"/>
          <w:vertAlign w:val="superscript"/>
        </w:rPr>
        <w:t>1</w:t>
      </w:r>
      <w:r w:rsidRPr="003C3179">
        <w:rPr>
          <w:rFonts w:ascii="Times New Roman" w:hAnsi="Times New Roman"/>
          <w:bCs/>
          <w:sz w:val="24"/>
          <w:szCs w:val="24"/>
        </w:rPr>
        <w:t>pantā noteiktajā kārtībā attiecībā uz tajā norādītajiem subjektiem.</w:t>
      </w:r>
    </w:p>
    <w:p w14:paraId="3B9B8D7D" w14:textId="77777777" w:rsidR="001D2797" w:rsidRPr="003C3179" w:rsidRDefault="001D2797" w:rsidP="001D2797">
      <w:pPr>
        <w:pStyle w:val="ListParagraph"/>
        <w:numPr>
          <w:ilvl w:val="2"/>
          <w:numId w:val="1"/>
        </w:numPr>
        <w:suppressAutoHyphens/>
        <w:spacing w:before="120" w:after="0" w:line="240" w:lineRule="auto"/>
        <w:ind w:left="1287"/>
        <w:contextualSpacing w:val="0"/>
        <w:jc w:val="both"/>
        <w:rPr>
          <w:rFonts w:ascii="Times New Roman" w:hAnsi="Times New Roman"/>
          <w:b/>
          <w:sz w:val="24"/>
          <w:szCs w:val="24"/>
        </w:rPr>
      </w:pPr>
      <w:r w:rsidRPr="003C3179">
        <w:rPr>
          <w:rFonts w:ascii="Times New Roman" w:hAnsi="Times New Roman"/>
          <w:b/>
          <w:sz w:val="24"/>
          <w:szCs w:val="24"/>
        </w:rPr>
        <w:t>Uzticamības nodrošināšanai iesniegto pierādījumu vērtēšana</w:t>
      </w:r>
    </w:p>
    <w:p w14:paraId="598FD331"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b/>
          <w:sz w:val="24"/>
          <w:szCs w:val="24"/>
        </w:rPr>
      </w:pPr>
      <w:r w:rsidRPr="003C3179">
        <w:rPr>
          <w:rFonts w:ascii="Times New Roman" w:hAnsi="Times New Roman"/>
          <w:sz w:val="24"/>
          <w:szCs w:val="24"/>
        </w:rPr>
        <w:t>Atbilstoši PIL 43.panta pirmajā daļā noteiktajam, ja Pasūtītājs konstatē, ka pretendents būtu izslēdzams no dalības Iepirkuma, pamatojoties uz PIL likuma </w:t>
      </w:r>
      <w:hyperlink r:id="rId21" w:anchor="p42" w:history="1">
        <w:r w:rsidRPr="003C3179">
          <w:rPr>
            <w:rFonts w:ascii="Times New Roman" w:hAnsi="Times New Roman"/>
            <w:sz w:val="24"/>
            <w:szCs w:val="24"/>
          </w:rPr>
          <w:t>42.</w:t>
        </w:r>
      </w:hyperlink>
      <w:r w:rsidRPr="003C3179">
        <w:rPr>
          <w:rFonts w:ascii="Times New Roman" w:hAnsi="Times New Roman"/>
          <w:sz w:val="24"/>
          <w:szCs w:val="24"/>
        </w:rPr>
        <w:t> panta otrās daļas 1., 4., 5., 6., 7., 10., 11., 12., 13. un 14. punktā minētajiem izslēgšanas iemesliem, tai skaitā saistībā ar PIL </w:t>
      </w:r>
      <w:hyperlink r:id="rId22" w:anchor="p42" w:history="1">
        <w:r w:rsidRPr="003C3179">
          <w:rPr>
            <w:rFonts w:ascii="Times New Roman" w:hAnsi="Times New Roman"/>
            <w:sz w:val="24"/>
            <w:szCs w:val="24"/>
          </w:rPr>
          <w:t>42.</w:t>
        </w:r>
      </w:hyperlink>
      <w:r w:rsidRPr="003C3179">
        <w:rPr>
          <w:rFonts w:ascii="Times New Roman" w:hAnsi="Times New Roman"/>
          <w:sz w:val="24"/>
          <w:szCs w:val="24"/>
        </w:rPr>
        <w:t> panta trešās daļas 1., 4. un 5. punktā minēto personu, un nav piemērojami PIL </w:t>
      </w:r>
      <w:hyperlink r:id="rId23" w:anchor="p42" w:history="1">
        <w:r w:rsidRPr="003C3179">
          <w:rPr>
            <w:rFonts w:ascii="Times New Roman" w:hAnsi="Times New Roman"/>
            <w:sz w:val="24"/>
            <w:szCs w:val="24"/>
          </w:rPr>
          <w:t>42.</w:t>
        </w:r>
      </w:hyperlink>
      <w:r w:rsidRPr="003C3179">
        <w:rPr>
          <w:rFonts w:ascii="Times New Roman" w:hAnsi="Times New Roman"/>
          <w:sz w:val="24"/>
          <w:szCs w:val="24"/>
        </w:rPr>
        <w:t> panta ceturtās daļas 2., 3., 4., 5. un 6.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p>
    <w:p w14:paraId="7DA5F662"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 xml:space="preserve">Lai apliecinātu uzticamību, kandidāts vai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3C3179">
        <w:rPr>
          <w:rFonts w:ascii="Times New Roman" w:hAnsi="Times New Roman"/>
          <w:sz w:val="24"/>
          <w:szCs w:val="24"/>
        </w:rPr>
        <w:t>personālvadības</w:t>
      </w:r>
      <w:proofErr w:type="spellEnd"/>
      <w:r w:rsidRPr="003C3179">
        <w:rPr>
          <w:rFonts w:ascii="Times New Roman" w:hAnsi="Times New Roman"/>
          <w:sz w:val="24"/>
          <w:szCs w:val="24"/>
        </w:rPr>
        <w:t xml:space="preserve"> pasākumiem, lai pierādītu savu uzticamību un novērstu tādu pašu un līdzīgu gadījumu atkārtošanos nākotnē.</w:t>
      </w:r>
    </w:p>
    <w:p w14:paraId="62EA09E8"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Atbilstoši PIL 43.panta trešajai daļai Pasūtītājs izvērtē pretendenta vai personālsabiedrības biedra (ja kandidāts vai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kandidāts vai pretendents ir iesniedzis šādu atzinumu.</w:t>
      </w:r>
    </w:p>
    <w:p w14:paraId="478AF04F"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 xml:space="preserve">Atbilstoši PIL 43.panta ceturtajai daļai, ja Pasūtītājs skaidrojumā sniegto informāciju un veiktos pasākumus uzskata par pietiekamiem uzticamības atjaunošanai un tādu pašu un līdzīgu gadījumu novēršanai nākotnē, tas pieņem lēmumu, ka attiecīgais pretendents ir nodrošinājis uzticamību un </w:t>
      </w:r>
      <w:r w:rsidRPr="003C3179">
        <w:rPr>
          <w:rFonts w:ascii="Times New Roman" w:hAnsi="Times New Roman"/>
          <w:sz w:val="24"/>
          <w:szCs w:val="24"/>
        </w:rPr>
        <w:lastRenderedPageBreak/>
        <w:t>nav izslēdzams no dalības iepirkuma procedūrā saskaņā ar PIL </w:t>
      </w:r>
      <w:hyperlink r:id="rId24" w:anchor="p42" w:history="1">
        <w:r w:rsidRPr="003C3179">
          <w:rPr>
            <w:rFonts w:ascii="Times New Roman" w:hAnsi="Times New Roman"/>
            <w:sz w:val="24"/>
            <w:szCs w:val="24"/>
          </w:rPr>
          <w:t>42.</w:t>
        </w:r>
      </w:hyperlink>
      <w:r w:rsidRPr="003C3179">
        <w:rPr>
          <w:rFonts w:ascii="Times New Roman" w:hAnsi="Times New Roman"/>
          <w:sz w:val="24"/>
          <w:szCs w:val="24"/>
        </w:rPr>
        <w:t> panta ceturtās daļas 1. punktu.</w:t>
      </w:r>
    </w:p>
    <w:p w14:paraId="3831D72C"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 xml:space="preserve">Atbilstošo PIL 43.panta piektajai daļai, ja pretendents būtu izslēdzams no dalības Iepirkumā tādēļ, ka PIL </w:t>
      </w:r>
      <w:hyperlink r:id="rId25" w:anchor="p42" w:history="1">
        <w:r w:rsidRPr="003C3179">
          <w:rPr>
            <w:rFonts w:ascii="Times New Roman" w:hAnsi="Times New Roman"/>
            <w:sz w:val="24"/>
            <w:szCs w:val="24"/>
          </w:rPr>
          <w:t>42.</w:t>
        </w:r>
      </w:hyperlink>
      <w:r w:rsidRPr="003C3179">
        <w:rPr>
          <w:rFonts w:ascii="Times New Roman" w:hAnsi="Times New Roman"/>
          <w:sz w:val="24"/>
          <w:szCs w:val="24"/>
        </w:rPr>
        <w:t> panta otrajā daļā minētie izslēgšanas iemesli attiecas uz PIL </w:t>
      </w:r>
      <w:hyperlink r:id="rId26" w:anchor="p42" w:history="1">
        <w:r w:rsidRPr="003C3179">
          <w:rPr>
            <w:rFonts w:ascii="Times New Roman" w:hAnsi="Times New Roman"/>
            <w:sz w:val="24"/>
            <w:szCs w:val="24"/>
          </w:rPr>
          <w:t>42.</w:t>
        </w:r>
      </w:hyperlink>
      <w:r w:rsidRPr="003C3179">
        <w:rPr>
          <w:rFonts w:ascii="Times New Roman" w:hAnsi="Times New Roman"/>
          <w:sz w:val="24"/>
          <w:szCs w:val="24"/>
        </w:rPr>
        <w:t> panta trešās daļas 2. un 3. punktā minēto personu, uzticamība nodrošināma, kandidātam vai pretendentam nomainot PIL </w:t>
      </w:r>
      <w:hyperlink r:id="rId27" w:anchor="p42" w:history="1">
        <w:r w:rsidRPr="003C3179">
          <w:rPr>
            <w:rFonts w:ascii="Times New Roman" w:hAnsi="Times New Roman"/>
            <w:sz w:val="24"/>
            <w:szCs w:val="24"/>
          </w:rPr>
          <w:t>42.</w:t>
        </w:r>
      </w:hyperlink>
      <w:r w:rsidRPr="003C3179">
        <w:rPr>
          <w:rFonts w:ascii="Times New Roman" w:hAnsi="Times New Roman"/>
          <w:sz w:val="24"/>
          <w:szCs w:val="24"/>
        </w:rPr>
        <w:t> panta trešās daļas 2. un 3. punktā minēto personu pret tādu personu, kura atbilst Iepirkuma nolikumā noteiktajām prasībām un uz kuru nav attiecināmi PIL </w:t>
      </w:r>
      <w:hyperlink r:id="rId28" w:anchor="p42" w:history="1">
        <w:r w:rsidRPr="003C3179">
          <w:rPr>
            <w:rFonts w:ascii="Times New Roman" w:hAnsi="Times New Roman"/>
            <w:sz w:val="24"/>
            <w:szCs w:val="24"/>
          </w:rPr>
          <w:t>42.</w:t>
        </w:r>
      </w:hyperlink>
      <w:r w:rsidRPr="003C3179">
        <w:rPr>
          <w:rFonts w:ascii="Times New Roman" w:hAnsi="Times New Roman"/>
          <w:sz w:val="24"/>
          <w:szCs w:val="24"/>
        </w:rPr>
        <w:t> panta otrajā daļā noteiktie izslēgšanas iemesli.</w:t>
      </w:r>
    </w:p>
    <w:p w14:paraId="6B188FF8"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Atbilstoši PIL 43.panta sestajai daļai, ja kandidāts vai pretendents 10 darbdienu laikā pēc pieprasījuma nosūtīšanas dienas neiesniedz šā panta otrajā daļā minētos dokumentus vai pasūtītājs neuzskata iesniegto skaidrojumu un pierādījumus par pietiekamiem uzticamības atjaunošanai un tādu pašu un līdzīgu gadījumu novēršanai nākotnē, vai arī kandidāts vai pretendents neveic PIL </w:t>
      </w:r>
      <w:hyperlink r:id="rId29" w:anchor="p42" w:history="1">
        <w:r w:rsidRPr="003C3179">
          <w:rPr>
            <w:rFonts w:ascii="Times New Roman" w:hAnsi="Times New Roman"/>
            <w:sz w:val="24"/>
            <w:szCs w:val="24"/>
          </w:rPr>
          <w:t>42.</w:t>
        </w:r>
      </w:hyperlink>
      <w:r w:rsidRPr="003C3179">
        <w:rPr>
          <w:rFonts w:ascii="Times New Roman" w:hAnsi="Times New Roman"/>
          <w:sz w:val="24"/>
          <w:szCs w:val="24"/>
        </w:rPr>
        <w:t> panta trešās daļas 2. un 3. punktā minēto personu nomaiņu saskaņā ar šā panta piekto daļu, Pasūtītājs pieņem lēmumu izslēgt kandidātu vai pretendentu no turpmākās dalības iepirkuma procedūrā.</w:t>
      </w:r>
    </w:p>
    <w:p w14:paraId="285806E5" w14:textId="77777777" w:rsidR="001D2797" w:rsidRPr="003C3179" w:rsidRDefault="001D2797" w:rsidP="001D2797">
      <w:pPr>
        <w:pStyle w:val="ListParagraph"/>
        <w:numPr>
          <w:ilvl w:val="3"/>
          <w:numId w:val="1"/>
        </w:numPr>
        <w:suppressAutoHyphens/>
        <w:spacing w:after="0" w:line="240" w:lineRule="auto"/>
        <w:ind w:left="1854"/>
        <w:contextualSpacing w:val="0"/>
        <w:jc w:val="both"/>
        <w:rPr>
          <w:rFonts w:ascii="Times New Roman" w:hAnsi="Times New Roman"/>
          <w:sz w:val="24"/>
          <w:szCs w:val="24"/>
        </w:rPr>
      </w:pPr>
      <w:r w:rsidRPr="003C3179">
        <w:rPr>
          <w:rFonts w:ascii="Times New Roman" w:hAnsi="Times New Roman"/>
          <w:sz w:val="24"/>
          <w:szCs w:val="24"/>
        </w:rPr>
        <w:t>PIL 43.pantā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540D44F3" w14:textId="77777777" w:rsidR="001D2797" w:rsidRPr="003C3179" w:rsidRDefault="001D2797" w:rsidP="001D2797">
      <w:pPr>
        <w:pStyle w:val="ListParagraph"/>
        <w:numPr>
          <w:ilvl w:val="1"/>
          <w:numId w:val="1"/>
        </w:numPr>
        <w:suppressAutoHyphens/>
        <w:spacing w:before="120" w:after="0" w:line="240" w:lineRule="auto"/>
        <w:contextualSpacing w:val="0"/>
        <w:jc w:val="both"/>
        <w:rPr>
          <w:rFonts w:ascii="Times New Roman" w:hAnsi="Times New Roman"/>
          <w:b/>
          <w:sz w:val="24"/>
          <w:szCs w:val="24"/>
        </w:rPr>
      </w:pPr>
      <w:r w:rsidRPr="003C3179">
        <w:rPr>
          <w:rFonts w:ascii="Times New Roman" w:hAnsi="Times New Roman"/>
          <w:b/>
          <w:sz w:val="24"/>
          <w:szCs w:val="24"/>
        </w:rPr>
        <w:t>Lēmuma pieņemšana un publicēšana</w:t>
      </w:r>
    </w:p>
    <w:p w14:paraId="1C1AFC3D" w14:textId="77777777" w:rsidR="001D2797" w:rsidRPr="003C3179" w:rsidRDefault="001D2797" w:rsidP="001D2797">
      <w:pPr>
        <w:pStyle w:val="ListParagraph"/>
        <w:numPr>
          <w:ilvl w:val="2"/>
          <w:numId w:val="1"/>
        </w:numPr>
        <w:suppressAutoHyphens/>
        <w:spacing w:after="0" w:line="240" w:lineRule="auto"/>
        <w:ind w:left="1287"/>
        <w:jc w:val="both"/>
        <w:rPr>
          <w:rFonts w:ascii="Times New Roman" w:hAnsi="Times New Roman"/>
          <w:sz w:val="24"/>
          <w:szCs w:val="24"/>
        </w:rPr>
      </w:pPr>
      <w:r w:rsidRPr="003C3179">
        <w:rPr>
          <w:rFonts w:ascii="Times New Roman" w:hAnsi="Times New Roman"/>
          <w:sz w:val="24"/>
          <w:szCs w:val="24"/>
        </w:rPr>
        <w:t xml:space="preserve">Komisija Iepirkumā par uzvarētāju atzīs pretendentu, kurš izraudzīts atbilstoši Nolikumā noteiktajām prasībām un kritērijiem un nav izslēdzams no dalības Iepirkumā </w:t>
      </w:r>
      <w:r w:rsidRPr="003C3179">
        <w:rPr>
          <w:rFonts w:ascii="Times New Roman" w:hAnsi="Times New Roman"/>
          <w:sz w:val="24"/>
          <w:szCs w:val="24"/>
          <w:lang w:eastAsia="x-none"/>
        </w:rPr>
        <w:t xml:space="preserve">atbilstoši </w:t>
      </w:r>
      <w:r w:rsidRPr="003C3179">
        <w:rPr>
          <w:rFonts w:ascii="Times New Roman" w:hAnsi="Times New Roman"/>
          <w:sz w:val="24"/>
          <w:szCs w:val="24"/>
        </w:rPr>
        <w:t>PIL 42.</w:t>
      </w:r>
      <w:r w:rsidRPr="003C3179">
        <w:rPr>
          <w:rFonts w:ascii="Times New Roman" w:hAnsi="Times New Roman"/>
          <w:sz w:val="24"/>
          <w:szCs w:val="24"/>
          <w:lang w:eastAsia="x-none"/>
        </w:rPr>
        <w:t xml:space="preserve">panta otrās daļas </w:t>
      </w:r>
      <w:r w:rsidRPr="003C3179">
        <w:rPr>
          <w:rFonts w:ascii="Times New Roman" w:hAnsi="Times New Roman"/>
          <w:sz w:val="24"/>
          <w:szCs w:val="24"/>
        </w:rPr>
        <w:t>1., 2., 3., 4., 5., 6., 7., 10., 11., 12., 13. un 14. punktā minētajiem izslēgšanas iemesliem, tai skaitā saistībā ar PIL </w:t>
      </w:r>
      <w:hyperlink r:id="rId30" w:anchor="p42" w:history="1">
        <w:r w:rsidRPr="003C3179">
          <w:rPr>
            <w:rFonts w:ascii="Times New Roman" w:hAnsi="Times New Roman"/>
            <w:sz w:val="24"/>
            <w:szCs w:val="24"/>
          </w:rPr>
          <w:t>42.</w:t>
        </w:r>
      </w:hyperlink>
      <w:r w:rsidRPr="003C3179">
        <w:rPr>
          <w:rFonts w:ascii="Times New Roman" w:hAnsi="Times New Roman"/>
          <w:sz w:val="24"/>
          <w:szCs w:val="24"/>
        </w:rPr>
        <w:t> panta trešās daļas 1., 4. un 5. punktā minēto personu, un nav piemērojami PIL </w:t>
      </w:r>
      <w:hyperlink r:id="rId31" w:anchor="p42" w:history="1">
        <w:r w:rsidRPr="003C3179">
          <w:rPr>
            <w:rFonts w:ascii="Times New Roman" w:hAnsi="Times New Roman"/>
            <w:sz w:val="24"/>
            <w:szCs w:val="24"/>
          </w:rPr>
          <w:t>42.</w:t>
        </w:r>
      </w:hyperlink>
      <w:r w:rsidRPr="003C3179">
        <w:rPr>
          <w:rFonts w:ascii="Times New Roman" w:hAnsi="Times New Roman"/>
          <w:sz w:val="24"/>
          <w:szCs w:val="24"/>
        </w:rPr>
        <w:t xml:space="preserve"> panta ceturtās daļas 2., 3., 4., 5. un 6. punktā noteiktie izņēmumi, </w:t>
      </w:r>
      <w:r w:rsidRPr="003C3179">
        <w:rPr>
          <w:rFonts w:ascii="Times New Roman" w:hAnsi="Times New Roman"/>
          <w:sz w:val="24"/>
          <w:szCs w:val="24"/>
          <w:lang w:eastAsia="x-none"/>
        </w:rPr>
        <w:t xml:space="preserve">un </w:t>
      </w:r>
      <w:r w:rsidRPr="003C3179">
        <w:rPr>
          <w:rFonts w:ascii="Times New Roman" w:hAnsi="Times New Roman"/>
          <w:sz w:val="24"/>
          <w:szCs w:val="24"/>
        </w:rPr>
        <w:t>Starptautisko un Latvijas Republikas nacionālo sankciju likuma 11.</w:t>
      </w:r>
      <w:r w:rsidRPr="003C3179">
        <w:rPr>
          <w:rFonts w:ascii="Times New Roman" w:hAnsi="Times New Roman"/>
          <w:sz w:val="24"/>
          <w:szCs w:val="24"/>
          <w:vertAlign w:val="superscript"/>
        </w:rPr>
        <w:t xml:space="preserve">1 </w:t>
      </w:r>
      <w:r w:rsidRPr="003C3179">
        <w:rPr>
          <w:rFonts w:ascii="Times New Roman" w:hAnsi="Times New Roman"/>
          <w:sz w:val="24"/>
          <w:szCs w:val="24"/>
        </w:rPr>
        <w:t>panta noteiktajos gadījumos.</w:t>
      </w:r>
    </w:p>
    <w:p w14:paraId="524B8175" w14:textId="77777777" w:rsidR="001D2797" w:rsidRPr="003C3179" w:rsidRDefault="001D2797" w:rsidP="001D2797">
      <w:pPr>
        <w:pStyle w:val="ListParagraph"/>
        <w:numPr>
          <w:ilvl w:val="2"/>
          <w:numId w:val="1"/>
        </w:numPr>
        <w:suppressAutoHyphens/>
        <w:spacing w:after="0" w:line="240" w:lineRule="auto"/>
        <w:ind w:left="1287"/>
        <w:jc w:val="both"/>
        <w:rPr>
          <w:rFonts w:ascii="Times New Roman" w:hAnsi="Times New Roman"/>
          <w:sz w:val="24"/>
          <w:szCs w:val="24"/>
        </w:rPr>
      </w:pPr>
      <w:r w:rsidRPr="003C3179">
        <w:rPr>
          <w:rFonts w:ascii="Times New Roman" w:hAnsi="Times New Roman"/>
          <w:sz w:val="24"/>
          <w:szCs w:val="24"/>
        </w:rPr>
        <w:t>Komisija triju darbdienu laikā pēc lēmuma pieņemšanas vienlaikus informē visus pretendentus par pieņemto lēmumu PIL 37.pantā noteiktajā kārtībā.</w:t>
      </w:r>
    </w:p>
    <w:p w14:paraId="35B2426A" w14:textId="77777777" w:rsidR="001D2797" w:rsidRPr="003C3179" w:rsidRDefault="001D2797" w:rsidP="001D2797">
      <w:pPr>
        <w:pStyle w:val="ListParagraph"/>
        <w:suppressAutoHyphens/>
        <w:spacing w:after="0" w:line="240" w:lineRule="auto"/>
        <w:ind w:left="1287"/>
        <w:jc w:val="both"/>
        <w:rPr>
          <w:rFonts w:ascii="Times New Roman" w:hAnsi="Times New Roman"/>
          <w:sz w:val="24"/>
          <w:szCs w:val="24"/>
        </w:rPr>
      </w:pPr>
    </w:p>
    <w:bookmarkEnd w:id="1"/>
    <w:p w14:paraId="12AABF57" w14:textId="77777777" w:rsidR="001D2797" w:rsidRPr="003C3179" w:rsidRDefault="001D2797" w:rsidP="005B18AC">
      <w:pPr>
        <w:pStyle w:val="ListParagraph"/>
        <w:widowControl w:val="0"/>
        <w:numPr>
          <w:ilvl w:val="0"/>
          <w:numId w:val="1"/>
        </w:numPr>
        <w:autoSpaceDE w:val="0"/>
        <w:autoSpaceDN w:val="0"/>
        <w:adjustRightInd w:val="0"/>
        <w:spacing w:after="120" w:line="240" w:lineRule="auto"/>
        <w:contextualSpacing w:val="0"/>
        <w:jc w:val="center"/>
        <w:rPr>
          <w:rFonts w:ascii="Times New Roman" w:hAnsi="Times New Roman"/>
          <w:b/>
          <w:bCs/>
          <w:sz w:val="24"/>
          <w:szCs w:val="24"/>
        </w:rPr>
      </w:pPr>
      <w:r w:rsidRPr="003C3179">
        <w:rPr>
          <w:rFonts w:ascii="Times New Roman" w:hAnsi="Times New Roman"/>
          <w:b/>
          <w:bCs/>
          <w:sz w:val="24"/>
          <w:szCs w:val="24"/>
        </w:rPr>
        <w:t>IEPIRKUMA KOMISIJAS TIESĪBAS UN PIENĀKUMI</w:t>
      </w:r>
    </w:p>
    <w:p w14:paraId="3B7B367C" w14:textId="77777777" w:rsidR="001D2797" w:rsidRPr="003C3179" w:rsidRDefault="001D2797" w:rsidP="001D2797">
      <w:pPr>
        <w:pStyle w:val="Sarakstarindkopa1"/>
        <w:numPr>
          <w:ilvl w:val="1"/>
          <w:numId w:val="1"/>
        </w:numPr>
        <w:ind w:left="567" w:hanging="567"/>
        <w:jc w:val="both"/>
      </w:pPr>
      <w:r w:rsidRPr="003C3179">
        <w:t>Komisijas darbu organizē un vada Komisijas priekšsēdētājs. Komisijas priekšsēdētājs nosaka Komisijas sēdes vietu, laiku un kārtību, kā arī sasauc un vada Komisijas sēdes.</w:t>
      </w:r>
    </w:p>
    <w:p w14:paraId="00E610A3" w14:textId="77777777" w:rsidR="001D2797" w:rsidRPr="003C3179" w:rsidRDefault="001D2797" w:rsidP="001D2797">
      <w:pPr>
        <w:pStyle w:val="Sarakstarindkopa1"/>
        <w:numPr>
          <w:ilvl w:val="1"/>
          <w:numId w:val="1"/>
        </w:numPr>
        <w:ind w:left="567" w:hanging="567"/>
        <w:jc w:val="both"/>
      </w:pPr>
      <w:r w:rsidRPr="003C3179">
        <w:t>Komisija savas kompetences ietvaros pieņem lēmumus, kā arī veic citas darbības saskaņā ar Iepirkuma Nolikumu un PIL.</w:t>
      </w:r>
    </w:p>
    <w:p w14:paraId="1518EBAC" w14:textId="170B47B9" w:rsidR="001D2797" w:rsidRPr="003C3179" w:rsidRDefault="001D2797" w:rsidP="001D2797">
      <w:pPr>
        <w:pStyle w:val="Sarakstarindkopa1"/>
        <w:numPr>
          <w:ilvl w:val="1"/>
          <w:numId w:val="1"/>
        </w:numPr>
        <w:ind w:left="567" w:hanging="567"/>
        <w:jc w:val="both"/>
      </w:pPr>
      <w:r w:rsidRPr="003C3179">
        <w:t xml:space="preserve">Komisija lēmumus pieņem </w:t>
      </w:r>
      <w:r w:rsidRPr="00243BFE">
        <w:t xml:space="preserve">sēdēs. Komisija ir lemttiesīga, ja tās sēdē piedalās vismaz divas trešdaļas Komisijas locekļu, bet ne mazāk kā </w:t>
      </w:r>
      <w:r w:rsidR="00243BFE" w:rsidRPr="00243BFE">
        <w:t>trīs</w:t>
      </w:r>
      <w:r w:rsidRPr="00243BFE">
        <w:t xml:space="preserve"> locekļi. Komisija</w:t>
      </w:r>
      <w:r w:rsidRPr="003C3179">
        <w:t xml:space="preserve"> pieņem lēmumus ar vienkāršu balsu vairākumu. Ja Komisijas locekļu balsis sadalās vienādi, izšķirošā ir Komisijas priekšsēdētāja balss. Komisijas loceklis nevar atturēties no lēmuma pieņemšanas.</w:t>
      </w:r>
    </w:p>
    <w:p w14:paraId="7815F0A3" w14:textId="77777777" w:rsidR="001D2797" w:rsidRPr="003C3179" w:rsidRDefault="001D2797" w:rsidP="001D2797">
      <w:pPr>
        <w:pStyle w:val="Sarakstarindkopa1"/>
        <w:numPr>
          <w:ilvl w:val="1"/>
          <w:numId w:val="1"/>
        </w:numPr>
        <w:ind w:left="567" w:hanging="567"/>
        <w:jc w:val="both"/>
      </w:pPr>
      <w:r w:rsidRPr="003C3179">
        <w:t>Komisijas tiesības un pienākumi:</w:t>
      </w:r>
    </w:p>
    <w:p w14:paraId="7CBD89AC" w14:textId="77777777" w:rsidR="001D2797" w:rsidRPr="003C3179" w:rsidRDefault="001D2797" w:rsidP="001D2797">
      <w:pPr>
        <w:pStyle w:val="Sarakstarindkopa1"/>
        <w:numPr>
          <w:ilvl w:val="2"/>
          <w:numId w:val="1"/>
        </w:numPr>
        <w:ind w:left="1287"/>
        <w:jc w:val="both"/>
      </w:pPr>
      <w:r w:rsidRPr="003C3179">
        <w:t>izskatīt pretendenta piedāvājumu un izvērtēt piedāvājuma atbilstību Nolikumā noteiktajām prasībām;</w:t>
      </w:r>
    </w:p>
    <w:p w14:paraId="0E5775A9" w14:textId="77777777" w:rsidR="001D2797" w:rsidRPr="003C3179" w:rsidRDefault="001D2797" w:rsidP="001D2797">
      <w:pPr>
        <w:pStyle w:val="Sarakstarindkopa1"/>
        <w:numPr>
          <w:ilvl w:val="2"/>
          <w:numId w:val="1"/>
        </w:numPr>
        <w:ind w:left="1287"/>
        <w:jc w:val="both"/>
      </w:pPr>
      <w:r w:rsidRPr="003C3179">
        <w:t>noraidīt pretendenta pieteikumu, ja pretendents nav iesniedzis visu Komisijas pieprasīto informāciju vai ir sniedzis nepatiesu informāciju;</w:t>
      </w:r>
    </w:p>
    <w:p w14:paraId="4C4996B5" w14:textId="77777777" w:rsidR="001D2797" w:rsidRPr="003C3179" w:rsidRDefault="001D2797" w:rsidP="001D2797">
      <w:pPr>
        <w:pStyle w:val="Sarakstarindkopa1"/>
        <w:numPr>
          <w:ilvl w:val="2"/>
          <w:numId w:val="1"/>
        </w:numPr>
        <w:ind w:left="1287"/>
        <w:jc w:val="both"/>
      </w:pPr>
      <w:r w:rsidRPr="003C3179">
        <w:lastRenderedPageBreak/>
        <w:t>ja Komisija konstatē, ka iesniegtajos piedāvājuma dokumentos ietvertā informācija ir neskaidra vai nepilnīga, tā pieprasa, lai pretendents vai kompetenta institūcija izskaidro vai papildina šajos dokumentos ietverto informāciju. Komisija termiņu nepieciešamās informācijas iesniegšanai nosaka samērīgi ar laiku, kas nepieciešams šādas informācijas sagatavošanai un iesniegšanai;</w:t>
      </w:r>
    </w:p>
    <w:p w14:paraId="3E276E14" w14:textId="106D7C77" w:rsidR="001D2797" w:rsidRPr="003C3179" w:rsidRDefault="001D2797" w:rsidP="001D2797">
      <w:pPr>
        <w:pStyle w:val="Sarakstarindkopa1"/>
        <w:numPr>
          <w:ilvl w:val="2"/>
          <w:numId w:val="1"/>
        </w:numPr>
        <w:ind w:left="1287"/>
        <w:jc w:val="both"/>
      </w:pPr>
      <w:r w:rsidRPr="003C3179">
        <w:t>ja Komisija saskaņā ar Nolikuma 6.4.</w:t>
      </w:r>
      <w:r w:rsidR="005B18AC" w:rsidRPr="003C3179">
        <w:t>3</w:t>
      </w:r>
      <w:r w:rsidRPr="003C3179">
        <w:t>.apakšpunktā noteikto (atbilstoši PIL 41.panta sestajai daļai)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09B6C452" w14:textId="77777777" w:rsidR="001D2797" w:rsidRPr="003C3179" w:rsidRDefault="001D2797" w:rsidP="001D2797">
      <w:pPr>
        <w:pStyle w:val="Sarakstarindkopa1"/>
        <w:numPr>
          <w:ilvl w:val="2"/>
          <w:numId w:val="1"/>
        </w:numPr>
        <w:ind w:left="1287"/>
        <w:jc w:val="both"/>
      </w:pPr>
      <w:r w:rsidRPr="003C3179">
        <w:t>pieaicināt ekspertus Piedāvājuma atbilstības pārbaudē un piedāvājuma vērtēšanā;</w:t>
      </w:r>
    </w:p>
    <w:p w14:paraId="4396231A" w14:textId="77777777" w:rsidR="001D2797" w:rsidRPr="003C3179" w:rsidRDefault="001D2797" w:rsidP="001D2797">
      <w:pPr>
        <w:pStyle w:val="Sarakstarindkopa1"/>
        <w:numPr>
          <w:ilvl w:val="2"/>
          <w:numId w:val="1"/>
        </w:numPr>
        <w:ind w:left="1287"/>
        <w:jc w:val="both"/>
      </w:pPr>
      <w:r w:rsidRPr="003C3179">
        <w:t>pieņemt lēmumu par Iepirkuma</w:t>
      </w:r>
      <w:bookmarkStart w:id="3" w:name="_Toc307172785"/>
      <w:r w:rsidRPr="003C3179">
        <w:t xml:space="preserve"> rezultātiem;</w:t>
      </w:r>
    </w:p>
    <w:p w14:paraId="71CD87D1" w14:textId="77777777" w:rsidR="001D2797" w:rsidRPr="003C3179" w:rsidRDefault="001D2797" w:rsidP="001D2797">
      <w:pPr>
        <w:pStyle w:val="Sarakstarindkopa1"/>
        <w:numPr>
          <w:ilvl w:val="2"/>
          <w:numId w:val="1"/>
        </w:numPr>
        <w:ind w:left="1287"/>
        <w:jc w:val="both"/>
      </w:pPr>
      <w:r w:rsidRPr="003C3179">
        <w:t>informēt visus pretendentus par pieņemto Komisijas lēmumu PIL 37.pantā noteiktajā kārtībā;</w:t>
      </w:r>
    </w:p>
    <w:p w14:paraId="74E041ED" w14:textId="77777777" w:rsidR="001D2797" w:rsidRPr="003C3179" w:rsidRDefault="001D2797" w:rsidP="001D2797">
      <w:pPr>
        <w:pStyle w:val="Sarakstarindkopa1"/>
        <w:numPr>
          <w:ilvl w:val="2"/>
          <w:numId w:val="1"/>
        </w:numPr>
        <w:ind w:left="1287"/>
        <w:jc w:val="both"/>
      </w:pPr>
      <w:r w:rsidRPr="003C3179">
        <w:t>gadījumā, ja pretendents, kuram piešķirtas iepirkuma līguma slēgšanas tiesības, atsakās slēgt Iepirkuma līgumu ar Pasūtītāju, Komisija ir tiesīga pieņemt lēmumu iepirkuma līguma slēgšanas tiesības piešķirt nākamajam pretendentam, kurš piedāvājis nākamo saimnieciski visizdevīgāko piedāvājumu, vai pārtraukt Iepirkumu, neizvēloties nevienu piedāvājumu. Ja pieņemts lēmums Iepirkuma līguma slēgšanas tiesības piešķirt nākamajam pretendentam, kurš piedāvājis saimnieciski visizdevīgāko piedāvājumu (pirms tam veicot pretendenta kvalifikācijas un izslēgšanas nosacījumu pārbaudi), bet tas atsakās slēgt Iepirkuma līgumu, Komisija pieņem lēmumu pārtraukt Iepirkumu, neizvēloties nevienu piedāvājumu;</w:t>
      </w:r>
    </w:p>
    <w:p w14:paraId="5A4E1B9B" w14:textId="77777777" w:rsidR="001D2797" w:rsidRPr="003C3179" w:rsidRDefault="001D2797" w:rsidP="001D2797">
      <w:pPr>
        <w:pStyle w:val="ListParagraph"/>
        <w:widowControl w:val="0"/>
        <w:numPr>
          <w:ilvl w:val="2"/>
          <w:numId w:val="1"/>
        </w:numPr>
        <w:overflowPunct w:val="0"/>
        <w:autoSpaceDE w:val="0"/>
        <w:autoSpaceDN w:val="0"/>
        <w:adjustRightInd w:val="0"/>
        <w:spacing w:after="0" w:line="240" w:lineRule="auto"/>
        <w:ind w:left="1287"/>
        <w:jc w:val="both"/>
        <w:rPr>
          <w:rFonts w:ascii="Times New Roman" w:hAnsi="Times New Roman"/>
          <w:sz w:val="24"/>
          <w:szCs w:val="24"/>
        </w:rPr>
      </w:pPr>
      <w:r w:rsidRPr="003C3179">
        <w:rPr>
          <w:rFonts w:ascii="Times New Roman" w:hAnsi="Times New Roman"/>
          <w:sz w:val="24"/>
          <w:szCs w:val="24"/>
        </w:rPr>
        <w:t>jebkurā brīdī pārtraukt Iepirkumu, ja tam ir objektīvs pamatojums.</w:t>
      </w:r>
    </w:p>
    <w:p w14:paraId="0185E28D" w14:textId="77777777" w:rsidR="001D2797" w:rsidRPr="003C3179" w:rsidRDefault="001D2797" w:rsidP="001D2797">
      <w:pPr>
        <w:pStyle w:val="Sarakstarindkopa1"/>
        <w:jc w:val="both"/>
        <w:rPr>
          <w:b/>
          <w:bCs/>
        </w:rPr>
      </w:pPr>
    </w:p>
    <w:p w14:paraId="0850FB84" w14:textId="77777777" w:rsidR="001D2797" w:rsidRPr="003C3179" w:rsidRDefault="001D2797" w:rsidP="006B3798">
      <w:pPr>
        <w:pStyle w:val="ListParagraph"/>
        <w:widowControl w:val="0"/>
        <w:numPr>
          <w:ilvl w:val="0"/>
          <w:numId w:val="1"/>
        </w:numPr>
        <w:autoSpaceDE w:val="0"/>
        <w:autoSpaceDN w:val="0"/>
        <w:adjustRightInd w:val="0"/>
        <w:spacing w:after="120" w:line="240" w:lineRule="auto"/>
        <w:contextualSpacing w:val="0"/>
        <w:jc w:val="center"/>
        <w:rPr>
          <w:rFonts w:ascii="Times New Roman" w:hAnsi="Times New Roman"/>
          <w:b/>
          <w:bCs/>
          <w:sz w:val="24"/>
          <w:szCs w:val="24"/>
        </w:rPr>
      </w:pPr>
      <w:r w:rsidRPr="003C3179">
        <w:rPr>
          <w:rFonts w:ascii="Times New Roman" w:hAnsi="Times New Roman"/>
          <w:b/>
          <w:bCs/>
          <w:sz w:val="24"/>
          <w:szCs w:val="24"/>
        </w:rPr>
        <w:t>PRETENDENTA TIESĪBAS UN PIENĀKUMI</w:t>
      </w:r>
    </w:p>
    <w:p w14:paraId="25CDA496" w14:textId="77777777" w:rsidR="001D2797" w:rsidRPr="003C3179" w:rsidRDefault="001D2797" w:rsidP="001D2797">
      <w:pPr>
        <w:pStyle w:val="Sarakstarindkopa1"/>
        <w:numPr>
          <w:ilvl w:val="1"/>
          <w:numId w:val="9"/>
        </w:numPr>
        <w:ind w:left="567" w:hanging="567"/>
        <w:jc w:val="both"/>
        <w:rPr>
          <w:szCs w:val="22"/>
        </w:rPr>
      </w:pPr>
      <w:r w:rsidRPr="003C3179">
        <w:rPr>
          <w:szCs w:val="22"/>
        </w:rPr>
        <w:t>Pretendenta tiesības un pienākumi:</w:t>
      </w:r>
    </w:p>
    <w:p w14:paraId="5D2FE538" w14:textId="77777777" w:rsidR="001D2797" w:rsidRPr="003C3179" w:rsidRDefault="001D2797" w:rsidP="001D2797">
      <w:pPr>
        <w:pStyle w:val="Sarakstarindkopa1"/>
        <w:numPr>
          <w:ilvl w:val="2"/>
          <w:numId w:val="9"/>
        </w:numPr>
        <w:ind w:left="1287"/>
        <w:jc w:val="both"/>
        <w:rPr>
          <w:szCs w:val="22"/>
        </w:rPr>
      </w:pPr>
      <w:r w:rsidRPr="003C3179">
        <w:rPr>
          <w:szCs w:val="22"/>
        </w:rPr>
        <w:t>Piedalīšanās Iepirkumā ir pretendenta brīvas gribas izpausme. Iesniedzot savu piedāvājumu dalībai Iepirkumā, pretendents visā pilnībā pieņem un ir gatavs pildīt visas šajā Nolikumā noteiktās prasības. Piedāvājuma iesniegšana apliecina pretendenta piekrišanu visiem šī Nolikuma noteikumiem.</w:t>
      </w:r>
    </w:p>
    <w:p w14:paraId="11798BEC" w14:textId="77777777" w:rsidR="001D2797" w:rsidRPr="003C3179" w:rsidRDefault="001D2797" w:rsidP="001D2797">
      <w:pPr>
        <w:pStyle w:val="Sarakstarindkopa1"/>
        <w:numPr>
          <w:ilvl w:val="2"/>
          <w:numId w:val="9"/>
        </w:numPr>
        <w:ind w:left="1287"/>
        <w:jc w:val="both"/>
        <w:rPr>
          <w:szCs w:val="22"/>
        </w:rPr>
      </w:pPr>
      <w:r w:rsidRPr="003C3179">
        <w:rPr>
          <w:szCs w:val="22"/>
        </w:rPr>
        <w:t xml:space="preserve">Pretendentam ir pienākums </w:t>
      </w:r>
      <w:proofErr w:type="spellStart"/>
      <w:r w:rsidRPr="003C3179">
        <w:rPr>
          <w:szCs w:val="22"/>
        </w:rPr>
        <w:t>rakstveidā</w:t>
      </w:r>
      <w:proofErr w:type="spellEnd"/>
      <w:r w:rsidRPr="003C3179">
        <w:rPr>
          <w:szCs w:val="22"/>
        </w:rPr>
        <w:t xml:space="preserve"> un Komisijas norādītajā termiņā sniegt atbildes uz Komisijas pieprasījumiem. Šī noteikuma neievērošana bez attaisnojoša iemesla un Komisijas pieprasījumu neizpilde var būt par iemeslu, lai pretendenta piedāvājums tiktu noraidīts tālākai izskatīšanai un netiktu vērtēts.</w:t>
      </w:r>
    </w:p>
    <w:p w14:paraId="7EF98E2F" w14:textId="77777777" w:rsidR="001D2797" w:rsidRPr="003C3179" w:rsidRDefault="001D2797" w:rsidP="001D2797">
      <w:pPr>
        <w:pStyle w:val="Sarakstarindkopa1"/>
        <w:numPr>
          <w:ilvl w:val="2"/>
          <w:numId w:val="9"/>
        </w:numPr>
        <w:ind w:left="1287"/>
        <w:jc w:val="both"/>
        <w:rPr>
          <w:szCs w:val="22"/>
        </w:rPr>
      </w:pPr>
      <w:r w:rsidRPr="003C3179">
        <w:rPr>
          <w:szCs w:val="22"/>
        </w:rPr>
        <w:t>Pretendentam ir pienākums no Pasūtītāja saņemtos Iepirkuma materiālus nenodot trešajām personām un izmantot tos tikai Iepirkuma piedāvājuma izstrādei.</w:t>
      </w:r>
    </w:p>
    <w:p w14:paraId="46D09CC8" w14:textId="77777777" w:rsidR="001D2797" w:rsidRPr="003C3179" w:rsidRDefault="001D2797" w:rsidP="001D2797">
      <w:pPr>
        <w:pStyle w:val="Sarakstarindkopa1"/>
        <w:numPr>
          <w:ilvl w:val="2"/>
          <w:numId w:val="9"/>
        </w:numPr>
        <w:ind w:left="1287"/>
        <w:jc w:val="both"/>
        <w:rPr>
          <w:szCs w:val="22"/>
        </w:rPr>
      </w:pPr>
      <w:r w:rsidRPr="003C3179">
        <w:rPr>
          <w:szCs w:val="22"/>
        </w:rPr>
        <w:t>Pretendentam</w:t>
      </w:r>
      <w:r w:rsidRPr="003C3179">
        <w:t xml:space="preserve"> atbilstoši PIL 68. pantā noteiktajam </w:t>
      </w:r>
      <w:r w:rsidRPr="003C3179">
        <w:rPr>
          <w:szCs w:val="22"/>
        </w:rPr>
        <w:t>ir tiesības iesniegt Iepirkumu uzraudzības birojam iesniegumu par Komisijas darbību attiecībā uz Iepirkuma likumību, ja tas uzskata, ka Komisija nav ievērojusi iepirkumu regulējošo normatīvo aktu prasības un tādējādi pārkāpusi pretendenta likumīgās tiesības un intereses.</w:t>
      </w:r>
    </w:p>
    <w:p w14:paraId="4C1B7A4D" w14:textId="77777777" w:rsidR="001D2797" w:rsidRPr="003C3179" w:rsidRDefault="001D2797" w:rsidP="001D2797">
      <w:pPr>
        <w:pStyle w:val="Sarakstarindkopa1"/>
        <w:numPr>
          <w:ilvl w:val="2"/>
          <w:numId w:val="9"/>
        </w:numPr>
        <w:ind w:left="1287"/>
        <w:jc w:val="both"/>
        <w:rPr>
          <w:szCs w:val="22"/>
        </w:rPr>
      </w:pPr>
      <w:r w:rsidRPr="003C3179">
        <w:rPr>
          <w:szCs w:val="22"/>
        </w:rPr>
        <w:t>Pretendentam ir tiesības pieprasīt Pasūtītājam piedāvājumā iekļautās konfidenciālās informācijas neizpaušanu atbilstoši normatīvo aktu prasībām.</w:t>
      </w:r>
      <w:bookmarkEnd w:id="3"/>
    </w:p>
    <w:p w14:paraId="552FA70D" w14:textId="77777777" w:rsidR="001D2797" w:rsidRPr="003C3179" w:rsidRDefault="001D2797" w:rsidP="009A3347">
      <w:pPr>
        <w:pStyle w:val="ListParagraph"/>
        <w:widowControl w:val="0"/>
        <w:numPr>
          <w:ilvl w:val="0"/>
          <w:numId w:val="1"/>
        </w:numPr>
        <w:autoSpaceDE w:val="0"/>
        <w:autoSpaceDN w:val="0"/>
        <w:adjustRightInd w:val="0"/>
        <w:spacing w:before="240" w:after="120" w:line="240" w:lineRule="auto"/>
        <w:contextualSpacing w:val="0"/>
        <w:jc w:val="center"/>
        <w:rPr>
          <w:rFonts w:ascii="Times New Roman" w:hAnsi="Times New Roman"/>
          <w:b/>
          <w:bCs/>
          <w:sz w:val="24"/>
          <w:szCs w:val="24"/>
        </w:rPr>
      </w:pPr>
      <w:r w:rsidRPr="003C3179">
        <w:rPr>
          <w:rFonts w:ascii="Times New Roman" w:hAnsi="Times New Roman"/>
          <w:b/>
          <w:bCs/>
          <w:sz w:val="24"/>
          <w:szCs w:val="24"/>
        </w:rPr>
        <w:t>INFORMĀCIJA PAR LĪGUMU</w:t>
      </w:r>
    </w:p>
    <w:p w14:paraId="6C338850" w14:textId="77777777" w:rsidR="009A3347" w:rsidRPr="003C3179" w:rsidRDefault="009A3347" w:rsidP="009A3347">
      <w:pPr>
        <w:pStyle w:val="ListParagraph"/>
        <w:widowControl w:val="0"/>
        <w:numPr>
          <w:ilvl w:val="0"/>
          <w:numId w:val="9"/>
        </w:numPr>
        <w:overflowPunct w:val="0"/>
        <w:autoSpaceDE w:val="0"/>
        <w:autoSpaceDN w:val="0"/>
        <w:adjustRightInd w:val="0"/>
        <w:spacing w:after="0" w:line="240" w:lineRule="auto"/>
        <w:jc w:val="both"/>
        <w:rPr>
          <w:rFonts w:ascii="Times New Roman" w:hAnsi="Times New Roman"/>
          <w:vanish/>
          <w:sz w:val="24"/>
          <w:szCs w:val="24"/>
        </w:rPr>
      </w:pPr>
    </w:p>
    <w:p w14:paraId="202877B7" w14:textId="45D84B71" w:rsidR="001D2797" w:rsidRPr="003C3179" w:rsidRDefault="001D2797" w:rsidP="009A334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Pasūtītājs slēdz Iepirkuma līgumu ar pretendentu, kuram saskaņā ar Nolikumā noteikto kārtību ir piešķirtas Iepirkuma līguma slēgšanas tiesības (turpmāk – Iepirkuma uzvarētājs), ne ātrāk kā nākamajā darbdienā pēc nogaidīšanas termiņa beigām. Iepirkuma līguma projekts ir ietverts Nolikuma 7.pielikumā “Līguma projekts”.</w:t>
      </w:r>
    </w:p>
    <w:p w14:paraId="4B8560BA"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 xml:space="preserve">Iepirkuma līgumu starp Pasūtītāju un Iepirkuma uzvarētāju noslēdz atbilstoši PIL </w:t>
      </w:r>
      <w:r w:rsidRPr="003C3179">
        <w:rPr>
          <w:rFonts w:ascii="Times New Roman" w:hAnsi="Times New Roman"/>
          <w:sz w:val="24"/>
          <w:szCs w:val="24"/>
        </w:rPr>
        <w:lastRenderedPageBreak/>
        <w:t>60.pantā noteiktajam.</w:t>
      </w:r>
    </w:p>
    <w:p w14:paraId="56DC90B7"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Iepirkuma līgumu sagatavo Pasūtītājs un iesniedz Iepirkuma uzvarētājam.</w:t>
      </w:r>
    </w:p>
    <w:p w14:paraId="66A8B1D1"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70BA89FF"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 xml:space="preserve">Iepirkuma uzvarētājs </w:t>
      </w:r>
      <w:r w:rsidRPr="003C3179">
        <w:rPr>
          <w:rFonts w:ascii="Times New Roman" w:hAnsi="Times New Roman"/>
          <w:sz w:val="24"/>
          <w:szCs w:val="24"/>
          <w:lang w:eastAsia="en-US"/>
        </w:rPr>
        <w:t xml:space="preserve">paraksta Iepirkuma līgumu ne vēlāk kā 5 (piecu) kalendāro dienu laikā pēc Pasūtītāja pieprasījuma (Pasūtītājs iesniedzis parakstīšanai līguma projektu). </w:t>
      </w:r>
      <w:r w:rsidRPr="003C3179">
        <w:rPr>
          <w:rFonts w:ascii="Times New Roman" w:hAnsi="Times New Roman"/>
          <w:sz w:val="24"/>
          <w:szCs w:val="24"/>
        </w:rPr>
        <w:t>Ja Iepirkumā izraudzītais pretendents nenoslēdz Iepirkuma līgumu ar Pasūtītāju, tiek uzskatīts, ka viņš ir atteicies no Iepirkuma pildīšanas, un Pasūtītājs ir tiesīgs pieņemt lēmumu slēgt Iepirkuma līgumu ar nākamo pretendentu, kurš iesniedzis nākamo saimnieciski visizdevīgāko piedāvājumu.</w:t>
      </w:r>
    </w:p>
    <w:p w14:paraId="3F4CEB21"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Iepirkuma līguma izpildē iesaistītā personāla un apakšuzņēmēju nomaiņa un jauna personāla un apakšuzņēmēju piesaiste, ja tādi ir piesaistīti, tiek veikta atbilstoši PIL 62.panta tiesiskajam regulējumam.</w:t>
      </w:r>
    </w:p>
    <w:p w14:paraId="04E5359F"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Apakšuzņēmējus, uz kuru iespējām Iepirkumā izraudzītais pretendents balstījies, lai apliecinātu savas kvalifikācijas atbilstību Iepirkuma dokumentos noteiktajām prasībām, drīkst nomainīt tikai ar Pasūtītāja rakstveida piekrišanu.</w:t>
      </w:r>
    </w:p>
    <w:p w14:paraId="6846C610"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294194" w14:textId="0A476FA4"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Pārbaudot jaunā apakšuzņēmēja atbilstību, pasūtītājs piemēro PIL </w:t>
      </w:r>
      <w:hyperlink r:id="rId32" w:anchor="p42" w:history="1">
        <w:r w:rsidRPr="003C3179">
          <w:rPr>
            <w:rFonts w:ascii="Times New Roman" w:hAnsi="Times New Roman"/>
            <w:sz w:val="24"/>
            <w:szCs w:val="24"/>
          </w:rPr>
          <w:t>42.</w:t>
        </w:r>
      </w:hyperlink>
      <w:r w:rsidRPr="003C3179">
        <w:rPr>
          <w:rFonts w:ascii="Times New Roman" w:hAnsi="Times New Roman"/>
          <w:sz w:val="24"/>
          <w:szCs w:val="24"/>
        </w:rPr>
        <w:t> </w:t>
      </w:r>
      <w:r w:rsidRPr="005931ED">
        <w:rPr>
          <w:rFonts w:ascii="Times New Roman" w:hAnsi="Times New Roman"/>
          <w:sz w:val="24"/>
          <w:szCs w:val="24"/>
        </w:rPr>
        <w:t xml:space="preserve">panta </w:t>
      </w:r>
      <w:r w:rsidR="007C215A" w:rsidRPr="005931ED">
        <w:rPr>
          <w:rFonts w:ascii="Times New Roman" w:hAnsi="Times New Roman"/>
          <w:iCs/>
          <w:sz w:val="24"/>
          <w:szCs w:val="24"/>
        </w:rPr>
        <w:t>otrās daļas 1., 2., 3., 4., 5., 6., 7., 10., 11., 12., 13. un 14.punktā</w:t>
      </w:r>
      <w:r w:rsidR="007C215A" w:rsidRPr="003C3179">
        <w:rPr>
          <w:rFonts w:ascii="Times New Roman" w:hAnsi="Times New Roman"/>
          <w:sz w:val="24"/>
          <w:szCs w:val="24"/>
        </w:rPr>
        <w:t xml:space="preserve"> </w:t>
      </w:r>
      <w:r w:rsidR="00337A47">
        <w:rPr>
          <w:rFonts w:ascii="Times New Roman" w:hAnsi="Times New Roman"/>
          <w:sz w:val="24"/>
          <w:szCs w:val="24"/>
        </w:rPr>
        <w:t xml:space="preserve">noteiktos izslēgšanas gadījumus. </w:t>
      </w:r>
      <w:r w:rsidR="004F4E1E">
        <w:rPr>
          <w:rFonts w:ascii="Times New Roman" w:hAnsi="Times New Roman"/>
          <w:sz w:val="24"/>
          <w:szCs w:val="24"/>
        </w:rPr>
        <w:t>I</w:t>
      </w:r>
      <w:r w:rsidRPr="003C3179">
        <w:rPr>
          <w:rFonts w:ascii="Times New Roman" w:hAnsi="Times New Roman"/>
          <w:sz w:val="24"/>
          <w:szCs w:val="24"/>
        </w:rPr>
        <w:t>zslēgšanas iemeslu pārbaudi veic tajā datumā, kad pasūtītājs lemj par atļaujas sniegšanu piegādātājam nomainīt apakšuzņēmēju vai piesaistīt jaunu apakšuzņēmēju līguma izpildes nodrošināšanai. PIL </w:t>
      </w:r>
      <w:hyperlink r:id="rId33" w:anchor="p42" w:history="1">
        <w:r w:rsidRPr="003C3179">
          <w:rPr>
            <w:rFonts w:ascii="Times New Roman" w:hAnsi="Times New Roman"/>
            <w:sz w:val="24"/>
            <w:szCs w:val="24"/>
          </w:rPr>
          <w:t>42.</w:t>
        </w:r>
      </w:hyperlink>
      <w:r w:rsidRPr="003C3179">
        <w:rPr>
          <w:rFonts w:ascii="Times New Roman" w:hAnsi="Times New Roman"/>
          <w:sz w:val="24"/>
          <w:szCs w:val="24"/>
        </w:rPr>
        <w:t> panta ceturtās daļas 2., 3. un 4. punktā minētos termiņus skaita no dienas, kad lūgums par apakšuzņēmēja nomaiņu iesniegts pasūtītājam.</w:t>
      </w:r>
    </w:p>
    <w:p w14:paraId="0FC5CEF1" w14:textId="77777777" w:rsidR="001D2797" w:rsidRPr="003C3179" w:rsidRDefault="001D2797" w:rsidP="001D2797">
      <w:pPr>
        <w:pStyle w:val="Heading1"/>
        <w:numPr>
          <w:ilvl w:val="0"/>
          <w:numId w:val="9"/>
        </w:numPr>
        <w:spacing w:before="240" w:after="120" w:line="240" w:lineRule="auto"/>
        <w:ind w:left="357" w:hanging="357"/>
        <w:jc w:val="center"/>
        <w:rPr>
          <w:rFonts w:ascii="Times New Roman" w:hAnsi="Times New Roman" w:cs="Times New Roman"/>
          <w:b/>
          <w:bCs/>
          <w:color w:val="auto"/>
          <w:sz w:val="24"/>
          <w:szCs w:val="24"/>
        </w:rPr>
      </w:pPr>
      <w:r w:rsidRPr="003C3179">
        <w:rPr>
          <w:rFonts w:ascii="Times New Roman" w:hAnsi="Times New Roman" w:cs="Times New Roman"/>
          <w:b/>
          <w:bCs/>
          <w:color w:val="auto"/>
          <w:sz w:val="24"/>
          <w:szCs w:val="24"/>
        </w:rPr>
        <w:t>PERSONAS DATU APSTRĀDE</w:t>
      </w:r>
    </w:p>
    <w:p w14:paraId="32A0B6EA"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Pasūtītājs Iepirkumā iesniegtos pretendenta personas datus apstrādās, Iepirkuma dokumentus glabās un PIL noteiktajos gadījumos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PIL, Eiropas Savienības fondu vadību regulējošos tiesību aktos un citos normatīvajos aktos noteiktajām prasībām šādai datu apstrādei, ievērojot Eiropas Parlamenta un Padomes 2016. gada 27. aprīļa Regulas (ES) 2016/679 par fizisku personu aizsardzību attiecībā uz personas datu apstrādi un šādu datu brīvu apriti un citos normatīvajos aktos noteiktajām prasībām.</w:t>
      </w:r>
    </w:p>
    <w:p w14:paraId="5A95EDCC" w14:textId="77777777" w:rsidR="001D2797" w:rsidRPr="003C3179" w:rsidRDefault="001D2797" w:rsidP="001D2797">
      <w:pPr>
        <w:pStyle w:val="ListParagraph"/>
        <w:widowControl w:val="0"/>
        <w:numPr>
          <w:ilvl w:val="1"/>
          <w:numId w:val="9"/>
        </w:numPr>
        <w:overflowPunct w:val="0"/>
        <w:autoSpaceDE w:val="0"/>
        <w:autoSpaceDN w:val="0"/>
        <w:adjustRightInd w:val="0"/>
        <w:spacing w:after="0" w:line="240" w:lineRule="auto"/>
        <w:ind w:left="567" w:hanging="567"/>
        <w:jc w:val="both"/>
        <w:rPr>
          <w:rFonts w:ascii="Times New Roman" w:hAnsi="Times New Roman"/>
          <w:sz w:val="24"/>
          <w:szCs w:val="24"/>
        </w:rPr>
      </w:pPr>
      <w:r w:rsidRPr="003C3179">
        <w:rPr>
          <w:rFonts w:ascii="Times New Roman" w:hAnsi="Times New Roman"/>
          <w:sz w:val="24"/>
          <w:szCs w:val="24"/>
        </w:rPr>
        <w:t>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44D08D31" w14:textId="77777777" w:rsidR="001D2797" w:rsidRPr="003C3179" w:rsidRDefault="001D2797" w:rsidP="001D2797">
      <w:pPr>
        <w:pStyle w:val="Heading1"/>
        <w:numPr>
          <w:ilvl w:val="0"/>
          <w:numId w:val="9"/>
        </w:numPr>
        <w:spacing w:before="240" w:after="120" w:line="240" w:lineRule="auto"/>
        <w:ind w:left="357" w:hanging="357"/>
        <w:jc w:val="center"/>
        <w:rPr>
          <w:rFonts w:ascii="Times New Roman" w:hAnsi="Times New Roman" w:cs="Times New Roman"/>
          <w:b/>
          <w:bCs/>
          <w:color w:val="auto"/>
          <w:sz w:val="24"/>
          <w:szCs w:val="24"/>
        </w:rPr>
      </w:pPr>
      <w:r w:rsidRPr="003C3179">
        <w:rPr>
          <w:rFonts w:ascii="Times New Roman" w:hAnsi="Times New Roman" w:cs="Times New Roman"/>
          <w:b/>
          <w:bCs/>
          <w:color w:val="auto"/>
          <w:sz w:val="24"/>
          <w:szCs w:val="24"/>
        </w:rPr>
        <w:t>NOLIKUMA PIELIKUMI</w:t>
      </w:r>
    </w:p>
    <w:p w14:paraId="0FC561BA"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w:t>
      </w:r>
      <w:r w:rsidRPr="003C3179">
        <w:rPr>
          <w:rFonts w:ascii="Times New Roman" w:hAnsi="Times New Roman"/>
          <w:sz w:val="24"/>
          <w:szCs w:val="24"/>
          <w:lang w:eastAsia="ar-SA"/>
        </w:rPr>
        <w:t>Pieteikum</w:t>
      </w:r>
      <w:r w:rsidRPr="003C3179">
        <w:rPr>
          <w:rFonts w:ascii="Times New Roman" w:hAnsi="Times New Roman"/>
          <w:sz w:val="24"/>
          <w:szCs w:val="24"/>
        </w:rPr>
        <w:t>s dalībai Iepirkumā”;</w:t>
      </w:r>
    </w:p>
    <w:p w14:paraId="2242D6A4"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“Apliecinājums par neatkarīgi izstrādātu piedāvājumu”;</w:t>
      </w:r>
    </w:p>
    <w:p w14:paraId="793122A6"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“Tehniskā specifikācija un pretendenta tehniskais piedāvājums”;</w:t>
      </w:r>
    </w:p>
    <w:p w14:paraId="6D0B28AC"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“Finanšu piedāvājums”;</w:t>
      </w:r>
    </w:p>
    <w:p w14:paraId="60243DC0"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“Pretendenta pieredzes apraksts”;</w:t>
      </w:r>
    </w:p>
    <w:p w14:paraId="6961E4E9"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sz w:val="24"/>
          <w:szCs w:val="24"/>
        </w:rPr>
      </w:pPr>
      <w:r w:rsidRPr="003C3179">
        <w:rPr>
          <w:rFonts w:ascii="Times New Roman" w:hAnsi="Times New Roman"/>
          <w:sz w:val="24"/>
          <w:szCs w:val="24"/>
        </w:rPr>
        <w:t>pielikums – “Transportlīdzekļu saraksts”;</w:t>
      </w:r>
    </w:p>
    <w:p w14:paraId="6B97A9A4" w14:textId="77777777" w:rsidR="001D2797" w:rsidRPr="003C3179" w:rsidRDefault="001D2797" w:rsidP="001D2797">
      <w:pPr>
        <w:pStyle w:val="ListParagraph"/>
        <w:numPr>
          <w:ilvl w:val="0"/>
          <w:numId w:val="3"/>
        </w:numPr>
        <w:spacing w:after="0" w:line="240" w:lineRule="auto"/>
        <w:ind w:left="284" w:hanging="284"/>
        <w:jc w:val="both"/>
        <w:rPr>
          <w:rFonts w:ascii="Times New Roman" w:hAnsi="Times New Roman"/>
          <w:b/>
          <w:sz w:val="24"/>
          <w:szCs w:val="24"/>
        </w:rPr>
      </w:pPr>
      <w:r w:rsidRPr="003C3179">
        <w:rPr>
          <w:rFonts w:ascii="Times New Roman" w:hAnsi="Times New Roman"/>
          <w:sz w:val="24"/>
          <w:szCs w:val="24"/>
        </w:rPr>
        <w:lastRenderedPageBreak/>
        <w:t>pielikums – “Līguma projekts”.</w:t>
      </w:r>
    </w:p>
    <w:p w14:paraId="3453E11B" w14:textId="77777777" w:rsidR="001D2797" w:rsidRPr="003C3179" w:rsidRDefault="001D2797" w:rsidP="001D2797">
      <w:pPr>
        <w:spacing w:after="0" w:line="240" w:lineRule="auto"/>
        <w:rPr>
          <w:rFonts w:ascii="Times New Roman" w:hAnsi="Times New Roman"/>
          <w:bCs/>
          <w:sz w:val="24"/>
          <w:szCs w:val="24"/>
        </w:rPr>
      </w:pPr>
      <w:r w:rsidRPr="003C3179">
        <w:rPr>
          <w:rFonts w:ascii="Times New Roman" w:hAnsi="Times New Roman"/>
          <w:bCs/>
          <w:sz w:val="24"/>
          <w:szCs w:val="24"/>
        </w:rPr>
        <w:br w:type="page"/>
      </w:r>
    </w:p>
    <w:p w14:paraId="10EF8B46" w14:textId="77777777" w:rsidR="001D2797" w:rsidRPr="003C3179" w:rsidRDefault="001D2797" w:rsidP="001D2797">
      <w:pPr>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1.pielikums</w:t>
      </w:r>
    </w:p>
    <w:p w14:paraId="72F18F10" w14:textId="268CFD1E" w:rsidR="009A3347" w:rsidRPr="003C3179" w:rsidRDefault="001D2797" w:rsidP="009A3347">
      <w:pPr>
        <w:pStyle w:val="Header"/>
        <w:jc w:val="right"/>
        <w:rPr>
          <w:rFonts w:ascii="Times New Roman" w:hAnsi="Times New Roman"/>
          <w:sz w:val="24"/>
          <w:szCs w:val="24"/>
          <w:lang w:eastAsia="en-US"/>
        </w:rPr>
      </w:pPr>
      <w:r w:rsidRPr="003C3179">
        <w:rPr>
          <w:rFonts w:ascii="Times New Roman" w:hAnsi="Times New Roman"/>
          <w:lang w:eastAsia="en-US"/>
        </w:rPr>
        <w:t xml:space="preserve"> </w:t>
      </w:r>
      <w:r w:rsidRPr="003C3179">
        <w:rPr>
          <w:rFonts w:ascii="Times New Roman" w:hAnsi="Times New Roman"/>
          <w:sz w:val="24"/>
          <w:szCs w:val="24"/>
          <w:lang w:eastAsia="en-US"/>
        </w:rPr>
        <w:t>Iepirkuma “</w:t>
      </w:r>
      <w:hyperlink r:id="rId34" w:history="1">
        <w:r w:rsidR="002711CD" w:rsidRPr="003C3179">
          <w:rPr>
            <w:rFonts w:ascii="Times New Roman" w:hAnsi="Times New Roman"/>
            <w:sz w:val="24"/>
            <w:szCs w:val="24"/>
            <w:lang w:eastAsia="en-US"/>
          </w:rPr>
          <w:t>Pārtikas preču komplektu maziem bērniem piegāde vistrūcīgākajām personām</w:t>
        </w:r>
      </w:hyperlink>
      <w:r w:rsidR="009A3347" w:rsidRPr="003C3179">
        <w:rPr>
          <w:rFonts w:ascii="Times New Roman" w:hAnsi="Times New Roman"/>
          <w:sz w:val="24"/>
          <w:szCs w:val="24"/>
          <w:lang w:eastAsia="en-US"/>
        </w:rPr>
        <w:t>”</w:t>
      </w:r>
      <w:r w:rsidR="00882506" w:rsidRPr="003C3179">
        <w:rPr>
          <w:rFonts w:ascii="Times New Roman" w:hAnsi="Times New Roman"/>
          <w:sz w:val="24"/>
          <w:szCs w:val="24"/>
          <w:lang w:eastAsia="en-US"/>
        </w:rPr>
        <w:t xml:space="preserve"> nolikumam</w:t>
      </w:r>
    </w:p>
    <w:p w14:paraId="380A4A2E" w14:textId="55DB085C" w:rsidR="009A3347" w:rsidRPr="003C3179" w:rsidRDefault="009A3347" w:rsidP="009A3347">
      <w:pPr>
        <w:pStyle w:val="Header"/>
        <w:tabs>
          <w:tab w:val="center" w:pos="4702"/>
          <w:tab w:val="left" w:pos="6660"/>
        </w:tabs>
        <w:jc w:val="right"/>
        <w:rPr>
          <w:rFonts w:ascii="Times New Roman" w:hAnsi="Times New Roman"/>
          <w:sz w:val="24"/>
          <w:szCs w:val="24"/>
          <w:lang w:eastAsia="en-US"/>
        </w:rPr>
      </w:pPr>
      <w:r w:rsidRPr="003C3179">
        <w:rPr>
          <w:rFonts w:ascii="Times New Roman" w:hAnsi="Times New Roman"/>
          <w:sz w:val="24"/>
          <w:szCs w:val="24"/>
          <w:lang w:eastAsia="en-US"/>
        </w:rPr>
        <w:t>(Iepirkuma identifikācijas Nr. SIF 2026/</w:t>
      </w:r>
      <w:r w:rsidR="00AC3B93" w:rsidRPr="003C3179">
        <w:rPr>
          <w:rFonts w:ascii="Times New Roman" w:hAnsi="Times New Roman"/>
          <w:sz w:val="24"/>
          <w:szCs w:val="24"/>
          <w:lang w:eastAsia="en-US"/>
        </w:rPr>
        <w:t>5</w:t>
      </w:r>
      <w:r w:rsidRPr="003C3179">
        <w:rPr>
          <w:rFonts w:ascii="Times New Roman" w:hAnsi="Times New Roman"/>
          <w:sz w:val="24"/>
          <w:szCs w:val="24"/>
          <w:lang w:eastAsia="en-US"/>
        </w:rPr>
        <w:t>)</w:t>
      </w:r>
    </w:p>
    <w:p w14:paraId="50BEB453" w14:textId="326B4054" w:rsidR="001D2797" w:rsidRPr="003C3179" w:rsidRDefault="001D2797" w:rsidP="001D2797">
      <w:pPr>
        <w:tabs>
          <w:tab w:val="left" w:pos="855"/>
        </w:tabs>
        <w:spacing w:after="0" w:line="240" w:lineRule="auto"/>
        <w:jc w:val="right"/>
        <w:rPr>
          <w:rFonts w:ascii="Times New Roman" w:hAnsi="Times New Roman"/>
          <w:lang w:eastAsia="en-US"/>
        </w:rPr>
      </w:pPr>
    </w:p>
    <w:p w14:paraId="33BD5995" w14:textId="77777777" w:rsidR="001D2797" w:rsidRPr="003C3179" w:rsidRDefault="001D2797" w:rsidP="001D2797">
      <w:pPr>
        <w:jc w:val="right"/>
        <w:rPr>
          <w:rFonts w:ascii="Times New Roman" w:hAnsi="Times New Roman"/>
          <w:bCs/>
        </w:rPr>
      </w:pPr>
    </w:p>
    <w:p w14:paraId="02226719" w14:textId="77777777" w:rsidR="001D2797" w:rsidRPr="003C3179" w:rsidRDefault="001D2797" w:rsidP="001D2797">
      <w:pPr>
        <w:pStyle w:val="naisf"/>
        <w:spacing w:before="240" w:after="120"/>
        <w:jc w:val="center"/>
        <w:rPr>
          <w:lang w:val="lv-LV"/>
        </w:rPr>
      </w:pPr>
      <w:r w:rsidRPr="003C3179">
        <w:rPr>
          <w:b/>
          <w:iCs/>
          <w:sz w:val="24"/>
          <w:szCs w:val="24"/>
          <w:lang w:val="lv-LV"/>
        </w:rPr>
        <w:t>PIETEIKUMS DALĪBAI IEPIRKUMĀ</w:t>
      </w:r>
    </w:p>
    <w:p w14:paraId="7CD9E5DF" w14:textId="77777777" w:rsidR="001D2797" w:rsidRPr="003C3179" w:rsidRDefault="001D2797" w:rsidP="001D2797">
      <w:pPr>
        <w:pStyle w:val="naisf"/>
        <w:spacing w:before="0" w:after="0"/>
        <w:jc w:val="center"/>
        <w:rPr>
          <w:b/>
          <w:iCs/>
          <w:sz w:val="24"/>
          <w:szCs w:val="24"/>
          <w:lang w:val="lv-LV"/>
        </w:rPr>
      </w:pPr>
    </w:p>
    <w:tbl>
      <w:tblPr>
        <w:tblW w:w="9285" w:type="dxa"/>
        <w:tblLook w:val="0000" w:firstRow="0" w:lastRow="0" w:firstColumn="0" w:lastColumn="0" w:noHBand="0" w:noVBand="0"/>
      </w:tblPr>
      <w:tblGrid>
        <w:gridCol w:w="3510"/>
        <w:gridCol w:w="1701"/>
        <w:gridCol w:w="1712"/>
        <w:gridCol w:w="2362"/>
      </w:tblGrid>
      <w:tr w:rsidR="001D2797" w:rsidRPr="003C3179" w14:paraId="1EAF1605" w14:textId="77777777">
        <w:trPr>
          <w:cantSplit/>
          <w:trHeight w:val="125"/>
        </w:trPr>
        <w:tc>
          <w:tcPr>
            <w:tcW w:w="9284" w:type="dxa"/>
            <w:gridSpan w:val="4"/>
            <w:tcBorders>
              <w:top w:val="single" w:sz="4" w:space="0" w:color="000000"/>
              <w:left w:val="single" w:sz="4" w:space="0" w:color="000000"/>
              <w:bottom w:val="single" w:sz="4" w:space="0" w:color="000000"/>
              <w:right w:val="single" w:sz="4" w:space="0" w:color="000000"/>
            </w:tcBorders>
            <w:shd w:val="clear" w:color="auto" w:fill="F3F3F3"/>
          </w:tcPr>
          <w:p w14:paraId="4E549A45" w14:textId="77777777" w:rsidR="001D2797" w:rsidRPr="003C3179" w:rsidRDefault="001D2797">
            <w:pPr>
              <w:pStyle w:val="Heading7"/>
              <w:rPr>
                <w:rFonts w:ascii="Times New Roman" w:hAnsi="Times New Roman" w:cs="Times New Roman"/>
                <w:sz w:val="24"/>
                <w:szCs w:val="24"/>
              </w:rPr>
            </w:pPr>
            <w:r w:rsidRPr="003C3179">
              <w:rPr>
                <w:rFonts w:ascii="Times New Roman" w:hAnsi="Times New Roman" w:cs="Times New Roman"/>
                <w:sz w:val="24"/>
                <w:szCs w:val="24"/>
              </w:rPr>
              <w:t>Informācija par Pretendentu</w:t>
            </w:r>
            <w:r w:rsidRPr="003C3179">
              <w:rPr>
                <w:rStyle w:val="FootnoteReference"/>
                <w:rFonts w:ascii="Times New Roman" w:hAnsi="Times New Roman"/>
                <w:sz w:val="24"/>
                <w:szCs w:val="24"/>
              </w:rPr>
              <w:footnoteReference w:id="5"/>
            </w:r>
          </w:p>
        </w:tc>
      </w:tr>
      <w:tr w:rsidR="001D2797" w:rsidRPr="003C3179" w14:paraId="30D04742" w14:textId="77777777">
        <w:trPr>
          <w:cantSplit/>
          <w:trHeight w:val="146"/>
        </w:trPr>
        <w:tc>
          <w:tcPr>
            <w:tcW w:w="3509" w:type="dxa"/>
            <w:tcBorders>
              <w:top w:val="single" w:sz="4" w:space="0" w:color="000000"/>
              <w:left w:val="single" w:sz="4" w:space="0" w:color="000000"/>
              <w:bottom w:val="single" w:sz="4" w:space="0" w:color="000000"/>
              <w:right w:val="single" w:sz="4" w:space="0" w:color="000000"/>
            </w:tcBorders>
          </w:tcPr>
          <w:p w14:paraId="3DEC8633" w14:textId="77777777" w:rsidR="001D2797" w:rsidRPr="003C3179" w:rsidRDefault="001D2797">
            <w:pPr>
              <w:pStyle w:val="Header"/>
              <w:tabs>
                <w:tab w:val="clear" w:pos="4153"/>
                <w:tab w:val="clear" w:pos="8306"/>
              </w:tabs>
              <w:rPr>
                <w:rFonts w:ascii="Times New Roman" w:hAnsi="Times New Roman"/>
                <w:sz w:val="24"/>
                <w:szCs w:val="24"/>
              </w:rPr>
            </w:pPr>
            <w:r w:rsidRPr="003C3179">
              <w:rPr>
                <w:rFonts w:ascii="Times New Roman" w:hAnsi="Times New Roman"/>
                <w:sz w:val="24"/>
                <w:szCs w:val="24"/>
              </w:rPr>
              <w:t>Pretendenta nosaukums:</w:t>
            </w:r>
          </w:p>
        </w:tc>
        <w:tc>
          <w:tcPr>
            <w:tcW w:w="5775" w:type="dxa"/>
            <w:gridSpan w:val="3"/>
            <w:tcBorders>
              <w:top w:val="single" w:sz="4" w:space="0" w:color="000000"/>
              <w:left w:val="single" w:sz="4" w:space="0" w:color="000000"/>
              <w:bottom w:val="single" w:sz="4" w:space="0" w:color="000000"/>
              <w:right w:val="single" w:sz="4" w:space="0" w:color="000000"/>
            </w:tcBorders>
          </w:tcPr>
          <w:p w14:paraId="35E517D6" w14:textId="77777777" w:rsidR="001D2797" w:rsidRPr="003C3179" w:rsidRDefault="001D2797">
            <w:pPr>
              <w:rPr>
                <w:rFonts w:ascii="Times New Roman" w:hAnsi="Times New Roman"/>
                <w:sz w:val="24"/>
                <w:szCs w:val="24"/>
              </w:rPr>
            </w:pPr>
          </w:p>
        </w:tc>
      </w:tr>
      <w:tr w:rsidR="001D2797" w:rsidRPr="003C3179" w14:paraId="47E0D656" w14:textId="77777777">
        <w:trPr>
          <w:cantSplit/>
          <w:trHeight w:val="50"/>
        </w:trPr>
        <w:tc>
          <w:tcPr>
            <w:tcW w:w="3509" w:type="dxa"/>
            <w:tcBorders>
              <w:top w:val="single" w:sz="4" w:space="0" w:color="000000"/>
              <w:left w:val="single" w:sz="4" w:space="0" w:color="000000"/>
              <w:bottom w:val="single" w:sz="4" w:space="0" w:color="000000"/>
              <w:right w:val="single" w:sz="4" w:space="0" w:color="000000"/>
            </w:tcBorders>
          </w:tcPr>
          <w:p w14:paraId="414A72A3" w14:textId="77777777" w:rsidR="001D2797" w:rsidRPr="003C3179" w:rsidRDefault="001D2797">
            <w:pPr>
              <w:pStyle w:val="Header"/>
              <w:tabs>
                <w:tab w:val="clear" w:pos="4153"/>
                <w:tab w:val="clear" w:pos="8306"/>
              </w:tabs>
              <w:rPr>
                <w:rFonts w:ascii="Times New Roman" w:hAnsi="Times New Roman"/>
                <w:sz w:val="24"/>
                <w:szCs w:val="24"/>
              </w:rPr>
            </w:pPr>
            <w:r w:rsidRPr="003C3179">
              <w:rPr>
                <w:rFonts w:ascii="Times New Roman" w:hAnsi="Times New Roman"/>
                <w:sz w:val="24"/>
                <w:szCs w:val="24"/>
              </w:rPr>
              <w:t>Reģistrācijas numurs:</w:t>
            </w:r>
          </w:p>
        </w:tc>
        <w:tc>
          <w:tcPr>
            <w:tcW w:w="5775" w:type="dxa"/>
            <w:gridSpan w:val="3"/>
            <w:tcBorders>
              <w:top w:val="single" w:sz="4" w:space="0" w:color="000000"/>
              <w:left w:val="single" w:sz="4" w:space="0" w:color="000000"/>
              <w:bottom w:val="single" w:sz="4" w:space="0" w:color="000000"/>
              <w:right w:val="single" w:sz="4" w:space="0" w:color="000000"/>
            </w:tcBorders>
          </w:tcPr>
          <w:p w14:paraId="601CB1E0" w14:textId="77777777" w:rsidR="001D2797" w:rsidRPr="003C3179" w:rsidRDefault="001D2797">
            <w:pPr>
              <w:rPr>
                <w:rFonts w:ascii="Times New Roman" w:hAnsi="Times New Roman"/>
                <w:sz w:val="24"/>
                <w:szCs w:val="24"/>
              </w:rPr>
            </w:pPr>
          </w:p>
        </w:tc>
      </w:tr>
      <w:tr w:rsidR="001D2797" w:rsidRPr="003C3179" w14:paraId="64A6BE2F" w14:textId="77777777">
        <w:trPr>
          <w:cantSplit/>
          <w:trHeight w:val="50"/>
        </w:trPr>
        <w:tc>
          <w:tcPr>
            <w:tcW w:w="3509" w:type="dxa"/>
            <w:tcBorders>
              <w:top w:val="single" w:sz="4" w:space="0" w:color="000000"/>
              <w:left w:val="single" w:sz="4" w:space="0" w:color="000000"/>
              <w:bottom w:val="single" w:sz="4" w:space="0" w:color="000000"/>
              <w:right w:val="single" w:sz="4" w:space="0" w:color="000000"/>
            </w:tcBorders>
          </w:tcPr>
          <w:p w14:paraId="178B73AB" w14:textId="77777777" w:rsidR="001D2797" w:rsidRPr="003C3179" w:rsidRDefault="001D2797">
            <w:pPr>
              <w:rPr>
                <w:rFonts w:ascii="Times New Roman" w:hAnsi="Times New Roman"/>
                <w:sz w:val="24"/>
                <w:szCs w:val="24"/>
              </w:rPr>
            </w:pPr>
            <w:r w:rsidRPr="003C3179">
              <w:rPr>
                <w:rFonts w:ascii="Times New Roman" w:hAnsi="Times New Roman"/>
                <w:sz w:val="24"/>
                <w:szCs w:val="24"/>
              </w:rPr>
              <w:t>Juridiskā adrese:</w:t>
            </w:r>
          </w:p>
        </w:tc>
        <w:tc>
          <w:tcPr>
            <w:tcW w:w="5775" w:type="dxa"/>
            <w:gridSpan w:val="3"/>
            <w:tcBorders>
              <w:top w:val="single" w:sz="4" w:space="0" w:color="000000"/>
              <w:left w:val="single" w:sz="4" w:space="0" w:color="000000"/>
              <w:bottom w:val="single" w:sz="4" w:space="0" w:color="000000"/>
              <w:right w:val="single" w:sz="4" w:space="0" w:color="000000"/>
            </w:tcBorders>
          </w:tcPr>
          <w:p w14:paraId="5BE1131A" w14:textId="77777777" w:rsidR="001D2797" w:rsidRPr="003C3179" w:rsidRDefault="001D2797">
            <w:pPr>
              <w:rPr>
                <w:rFonts w:ascii="Times New Roman" w:hAnsi="Times New Roman"/>
                <w:sz w:val="24"/>
                <w:szCs w:val="24"/>
              </w:rPr>
            </w:pPr>
          </w:p>
        </w:tc>
      </w:tr>
      <w:tr w:rsidR="001D2797" w:rsidRPr="003C3179" w14:paraId="159A73B6" w14:textId="77777777">
        <w:trPr>
          <w:cantSplit/>
          <w:trHeight w:val="50"/>
        </w:trPr>
        <w:tc>
          <w:tcPr>
            <w:tcW w:w="3509" w:type="dxa"/>
            <w:tcBorders>
              <w:top w:val="single" w:sz="4" w:space="0" w:color="000000"/>
              <w:left w:val="single" w:sz="4" w:space="0" w:color="000000"/>
              <w:bottom w:val="single" w:sz="4" w:space="0" w:color="000000"/>
              <w:right w:val="single" w:sz="4" w:space="0" w:color="000000"/>
            </w:tcBorders>
          </w:tcPr>
          <w:p w14:paraId="6BDB06EF" w14:textId="77777777" w:rsidR="001D2797" w:rsidRPr="003C3179" w:rsidRDefault="001D2797">
            <w:pPr>
              <w:rPr>
                <w:rFonts w:ascii="Times New Roman" w:hAnsi="Times New Roman"/>
                <w:sz w:val="24"/>
                <w:szCs w:val="24"/>
              </w:rPr>
            </w:pPr>
            <w:r w:rsidRPr="003C3179">
              <w:rPr>
                <w:rFonts w:ascii="Times New Roman" w:hAnsi="Times New Roman"/>
                <w:sz w:val="24"/>
                <w:szCs w:val="24"/>
                <w:lang w:eastAsia="ar-SA"/>
              </w:rPr>
              <w:t>Adrese korespondencei:</w:t>
            </w:r>
          </w:p>
        </w:tc>
        <w:tc>
          <w:tcPr>
            <w:tcW w:w="5775" w:type="dxa"/>
            <w:gridSpan w:val="3"/>
            <w:tcBorders>
              <w:top w:val="single" w:sz="4" w:space="0" w:color="000000"/>
              <w:left w:val="single" w:sz="4" w:space="0" w:color="000000"/>
              <w:bottom w:val="single" w:sz="4" w:space="0" w:color="000000"/>
              <w:right w:val="single" w:sz="4" w:space="0" w:color="000000"/>
            </w:tcBorders>
          </w:tcPr>
          <w:p w14:paraId="4CA5F450" w14:textId="77777777" w:rsidR="001D2797" w:rsidRPr="003C3179" w:rsidRDefault="001D2797">
            <w:pPr>
              <w:rPr>
                <w:rFonts w:ascii="Times New Roman" w:hAnsi="Times New Roman"/>
                <w:sz w:val="24"/>
                <w:szCs w:val="24"/>
              </w:rPr>
            </w:pPr>
          </w:p>
        </w:tc>
      </w:tr>
      <w:tr w:rsidR="001D2797" w:rsidRPr="003C3179" w14:paraId="594A49D7" w14:textId="77777777">
        <w:trPr>
          <w:cantSplit/>
          <w:trHeight w:val="134"/>
        </w:trPr>
        <w:tc>
          <w:tcPr>
            <w:tcW w:w="3509" w:type="dxa"/>
            <w:tcBorders>
              <w:top w:val="single" w:sz="4" w:space="0" w:color="000000"/>
              <w:left w:val="single" w:sz="4" w:space="0" w:color="000000"/>
              <w:bottom w:val="single" w:sz="4" w:space="0" w:color="000000"/>
              <w:right w:val="single" w:sz="4" w:space="0" w:color="000000"/>
            </w:tcBorders>
          </w:tcPr>
          <w:p w14:paraId="6155CE01" w14:textId="77777777" w:rsidR="001D2797" w:rsidRPr="003C3179" w:rsidRDefault="001D2797">
            <w:pPr>
              <w:rPr>
                <w:rFonts w:ascii="Times New Roman" w:hAnsi="Times New Roman"/>
                <w:sz w:val="24"/>
                <w:szCs w:val="24"/>
              </w:rPr>
            </w:pPr>
            <w:r w:rsidRPr="003C3179">
              <w:rPr>
                <w:rFonts w:ascii="Times New Roman" w:hAnsi="Times New Roman"/>
                <w:sz w:val="24"/>
                <w:szCs w:val="24"/>
              </w:rPr>
              <w:t>Tālrunis:</w:t>
            </w:r>
          </w:p>
        </w:tc>
        <w:tc>
          <w:tcPr>
            <w:tcW w:w="1701" w:type="dxa"/>
            <w:tcBorders>
              <w:top w:val="single" w:sz="4" w:space="0" w:color="000000"/>
              <w:left w:val="single" w:sz="4" w:space="0" w:color="000000"/>
              <w:bottom w:val="single" w:sz="4" w:space="0" w:color="000000"/>
              <w:right w:val="single" w:sz="4" w:space="0" w:color="000000"/>
            </w:tcBorders>
          </w:tcPr>
          <w:p w14:paraId="33CCE1BE" w14:textId="77777777" w:rsidR="001D2797" w:rsidRPr="003C3179" w:rsidRDefault="001D2797">
            <w:pPr>
              <w:rPr>
                <w:rFonts w:ascii="Times New Roman" w:hAnsi="Times New Roman"/>
                <w:sz w:val="24"/>
                <w:szCs w:val="24"/>
              </w:rPr>
            </w:pPr>
          </w:p>
        </w:tc>
        <w:tc>
          <w:tcPr>
            <w:tcW w:w="1712" w:type="dxa"/>
            <w:tcBorders>
              <w:top w:val="single" w:sz="4" w:space="0" w:color="000000"/>
              <w:left w:val="single" w:sz="4" w:space="0" w:color="000000"/>
              <w:bottom w:val="single" w:sz="4" w:space="0" w:color="000000"/>
              <w:right w:val="single" w:sz="4" w:space="0" w:color="000000"/>
            </w:tcBorders>
          </w:tcPr>
          <w:p w14:paraId="55FD06A5" w14:textId="77777777" w:rsidR="001D2797" w:rsidRPr="003C3179" w:rsidRDefault="001D2797">
            <w:pPr>
              <w:rPr>
                <w:rFonts w:ascii="Times New Roman" w:hAnsi="Times New Roman"/>
                <w:sz w:val="24"/>
                <w:szCs w:val="24"/>
              </w:rPr>
            </w:pPr>
            <w:r w:rsidRPr="003C3179">
              <w:rPr>
                <w:rFonts w:ascii="Times New Roman" w:hAnsi="Times New Roman"/>
                <w:sz w:val="24"/>
                <w:szCs w:val="24"/>
              </w:rPr>
              <w:t>E-pasta adrese:</w:t>
            </w:r>
          </w:p>
        </w:tc>
        <w:tc>
          <w:tcPr>
            <w:tcW w:w="2362" w:type="dxa"/>
            <w:tcBorders>
              <w:top w:val="single" w:sz="4" w:space="0" w:color="000000"/>
              <w:left w:val="single" w:sz="4" w:space="0" w:color="000000"/>
              <w:bottom w:val="single" w:sz="4" w:space="0" w:color="000000"/>
              <w:right w:val="single" w:sz="4" w:space="0" w:color="000000"/>
            </w:tcBorders>
          </w:tcPr>
          <w:p w14:paraId="66F4D2DD" w14:textId="77777777" w:rsidR="001D2797" w:rsidRPr="003C3179" w:rsidRDefault="001D2797">
            <w:pPr>
              <w:rPr>
                <w:rFonts w:ascii="Times New Roman" w:hAnsi="Times New Roman"/>
                <w:sz w:val="24"/>
                <w:szCs w:val="24"/>
              </w:rPr>
            </w:pPr>
          </w:p>
        </w:tc>
      </w:tr>
      <w:tr w:rsidR="001D2797" w:rsidRPr="003C3179" w14:paraId="1828B2BD" w14:textId="77777777">
        <w:trPr>
          <w:cantSplit/>
          <w:trHeight w:val="249"/>
        </w:trPr>
        <w:tc>
          <w:tcPr>
            <w:tcW w:w="9284" w:type="dxa"/>
            <w:gridSpan w:val="4"/>
            <w:tcBorders>
              <w:top w:val="single" w:sz="4" w:space="0" w:color="000000"/>
              <w:left w:val="single" w:sz="4" w:space="0" w:color="000000"/>
              <w:bottom w:val="single" w:sz="4" w:space="0" w:color="000000"/>
              <w:right w:val="single" w:sz="4" w:space="0" w:color="000000"/>
            </w:tcBorders>
            <w:shd w:val="clear" w:color="auto" w:fill="F3F3F3"/>
          </w:tcPr>
          <w:p w14:paraId="11FFA9FB" w14:textId="77777777" w:rsidR="001D2797" w:rsidRPr="003C3179" w:rsidRDefault="001D2797">
            <w:pPr>
              <w:pStyle w:val="Heading7"/>
              <w:rPr>
                <w:rFonts w:ascii="Times New Roman" w:hAnsi="Times New Roman" w:cs="Times New Roman"/>
                <w:sz w:val="24"/>
                <w:szCs w:val="24"/>
              </w:rPr>
            </w:pPr>
            <w:r w:rsidRPr="003C3179">
              <w:rPr>
                <w:rFonts w:ascii="Times New Roman" w:hAnsi="Times New Roman" w:cs="Times New Roman"/>
                <w:sz w:val="24"/>
                <w:szCs w:val="24"/>
              </w:rPr>
              <w:t>Informācija par Pretendenta kontaktpersonu (atbildīgo personu)</w:t>
            </w:r>
          </w:p>
        </w:tc>
      </w:tr>
      <w:tr w:rsidR="001D2797" w:rsidRPr="003C3179" w14:paraId="428F9825" w14:textId="77777777">
        <w:trPr>
          <w:cantSplit/>
          <w:trHeight w:val="112"/>
        </w:trPr>
        <w:tc>
          <w:tcPr>
            <w:tcW w:w="3509" w:type="dxa"/>
            <w:tcBorders>
              <w:top w:val="single" w:sz="4" w:space="0" w:color="000000"/>
              <w:left w:val="single" w:sz="4" w:space="0" w:color="000000"/>
              <w:bottom w:val="single" w:sz="4" w:space="0" w:color="000000"/>
              <w:right w:val="single" w:sz="4" w:space="0" w:color="000000"/>
            </w:tcBorders>
          </w:tcPr>
          <w:p w14:paraId="6C5DCB1C" w14:textId="77777777" w:rsidR="001D2797" w:rsidRPr="003C3179" w:rsidRDefault="001D2797">
            <w:pPr>
              <w:rPr>
                <w:rFonts w:ascii="Times New Roman" w:hAnsi="Times New Roman"/>
                <w:sz w:val="24"/>
                <w:szCs w:val="24"/>
              </w:rPr>
            </w:pPr>
            <w:r w:rsidRPr="003C3179">
              <w:rPr>
                <w:rFonts w:ascii="Times New Roman" w:hAnsi="Times New Roman"/>
                <w:sz w:val="24"/>
                <w:szCs w:val="24"/>
              </w:rPr>
              <w:t>Vārds, uzvārds:</w:t>
            </w:r>
          </w:p>
        </w:tc>
        <w:tc>
          <w:tcPr>
            <w:tcW w:w="5775" w:type="dxa"/>
            <w:gridSpan w:val="3"/>
            <w:tcBorders>
              <w:top w:val="single" w:sz="4" w:space="0" w:color="000000"/>
              <w:left w:val="single" w:sz="4" w:space="0" w:color="000000"/>
              <w:bottom w:val="single" w:sz="4" w:space="0" w:color="000000"/>
              <w:right w:val="single" w:sz="4" w:space="0" w:color="000000"/>
            </w:tcBorders>
          </w:tcPr>
          <w:p w14:paraId="6545D1D4" w14:textId="77777777" w:rsidR="001D2797" w:rsidRPr="003C3179" w:rsidRDefault="001D2797">
            <w:pPr>
              <w:rPr>
                <w:rFonts w:ascii="Times New Roman" w:hAnsi="Times New Roman"/>
                <w:sz w:val="24"/>
                <w:szCs w:val="24"/>
              </w:rPr>
            </w:pPr>
          </w:p>
        </w:tc>
      </w:tr>
      <w:tr w:rsidR="001D2797" w:rsidRPr="003C3179" w14:paraId="6EA27021" w14:textId="77777777">
        <w:trPr>
          <w:cantSplit/>
          <w:trHeight w:val="101"/>
        </w:trPr>
        <w:tc>
          <w:tcPr>
            <w:tcW w:w="3509" w:type="dxa"/>
            <w:tcBorders>
              <w:top w:val="single" w:sz="4" w:space="0" w:color="000000"/>
              <w:left w:val="single" w:sz="4" w:space="0" w:color="000000"/>
              <w:bottom w:val="single" w:sz="4" w:space="0" w:color="000000"/>
              <w:right w:val="single" w:sz="4" w:space="0" w:color="000000"/>
            </w:tcBorders>
          </w:tcPr>
          <w:p w14:paraId="19CC8D06" w14:textId="77777777" w:rsidR="001D2797" w:rsidRPr="003C3179" w:rsidRDefault="001D2797">
            <w:pPr>
              <w:rPr>
                <w:rFonts w:ascii="Times New Roman" w:hAnsi="Times New Roman"/>
                <w:sz w:val="24"/>
                <w:szCs w:val="24"/>
              </w:rPr>
            </w:pPr>
            <w:r w:rsidRPr="003C3179">
              <w:rPr>
                <w:rFonts w:ascii="Times New Roman" w:hAnsi="Times New Roman"/>
                <w:sz w:val="24"/>
                <w:szCs w:val="24"/>
              </w:rPr>
              <w:t>Ieņemamais amats:</w:t>
            </w:r>
          </w:p>
        </w:tc>
        <w:tc>
          <w:tcPr>
            <w:tcW w:w="5775" w:type="dxa"/>
            <w:gridSpan w:val="3"/>
            <w:tcBorders>
              <w:top w:val="single" w:sz="4" w:space="0" w:color="000000"/>
              <w:left w:val="single" w:sz="4" w:space="0" w:color="000000"/>
              <w:bottom w:val="single" w:sz="4" w:space="0" w:color="000000"/>
              <w:right w:val="single" w:sz="4" w:space="0" w:color="000000"/>
            </w:tcBorders>
          </w:tcPr>
          <w:p w14:paraId="574AE0E4" w14:textId="77777777" w:rsidR="001D2797" w:rsidRPr="003C3179" w:rsidRDefault="001D2797">
            <w:pPr>
              <w:pStyle w:val="Header"/>
              <w:tabs>
                <w:tab w:val="clear" w:pos="4153"/>
                <w:tab w:val="clear" w:pos="8306"/>
              </w:tabs>
              <w:rPr>
                <w:rFonts w:ascii="Times New Roman" w:hAnsi="Times New Roman"/>
                <w:sz w:val="24"/>
                <w:szCs w:val="24"/>
              </w:rPr>
            </w:pPr>
          </w:p>
        </w:tc>
      </w:tr>
      <w:tr w:rsidR="001D2797" w:rsidRPr="003C3179" w14:paraId="2B4AC7F2" w14:textId="77777777">
        <w:trPr>
          <w:cantSplit/>
          <w:trHeight w:val="106"/>
        </w:trPr>
        <w:tc>
          <w:tcPr>
            <w:tcW w:w="3509" w:type="dxa"/>
            <w:tcBorders>
              <w:top w:val="single" w:sz="4" w:space="0" w:color="000000"/>
              <w:left w:val="single" w:sz="4" w:space="0" w:color="000000"/>
              <w:bottom w:val="single" w:sz="4" w:space="0" w:color="000000"/>
              <w:right w:val="single" w:sz="4" w:space="0" w:color="000000"/>
            </w:tcBorders>
          </w:tcPr>
          <w:p w14:paraId="68B49201" w14:textId="77777777" w:rsidR="001D2797" w:rsidRPr="003C3179" w:rsidRDefault="001D2797">
            <w:pPr>
              <w:rPr>
                <w:rFonts w:ascii="Times New Roman" w:hAnsi="Times New Roman"/>
                <w:sz w:val="24"/>
                <w:szCs w:val="24"/>
              </w:rPr>
            </w:pPr>
            <w:r w:rsidRPr="003C3179">
              <w:rPr>
                <w:rFonts w:ascii="Times New Roman" w:hAnsi="Times New Roman"/>
                <w:sz w:val="24"/>
                <w:szCs w:val="24"/>
              </w:rPr>
              <w:t>Tālrunis:</w:t>
            </w:r>
          </w:p>
        </w:tc>
        <w:tc>
          <w:tcPr>
            <w:tcW w:w="1701" w:type="dxa"/>
            <w:tcBorders>
              <w:top w:val="single" w:sz="4" w:space="0" w:color="000000"/>
              <w:left w:val="single" w:sz="4" w:space="0" w:color="000000"/>
              <w:bottom w:val="single" w:sz="4" w:space="0" w:color="000000"/>
              <w:right w:val="single" w:sz="4" w:space="0" w:color="000000"/>
            </w:tcBorders>
          </w:tcPr>
          <w:p w14:paraId="72521F7B" w14:textId="77777777" w:rsidR="001D2797" w:rsidRPr="003C3179" w:rsidRDefault="001D2797">
            <w:pPr>
              <w:rPr>
                <w:rFonts w:ascii="Times New Roman" w:hAnsi="Times New Roman"/>
                <w:sz w:val="24"/>
                <w:szCs w:val="24"/>
              </w:rPr>
            </w:pPr>
          </w:p>
        </w:tc>
        <w:tc>
          <w:tcPr>
            <w:tcW w:w="1712" w:type="dxa"/>
            <w:tcBorders>
              <w:top w:val="single" w:sz="4" w:space="0" w:color="000000"/>
              <w:left w:val="single" w:sz="4" w:space="0" w:color="000000"/>
              <w:bottom w:val="single" w:sz="4" w:space="0" w:color="000000"/>
              <w:right w:val="single" w:sz="4" w:space="0" w:color="000000"/>
            </w:tcBorders>
          </w:tcPr>
          <w:p w14:paraId="538E99D5" w14:textId="77777777" w:rsidR="001D2797" w:rsidRPr="003C3179" w:rsidRDefault="001D2797">
            <w:pPr>
              <w:rPr>
                <w:rFonts w:ascii="Times New Roman" w:hAnsi="Times New Roman"/>
                <w:sz w:val="24"/>
                <w:szCs w:val="24"/>
              </w:rPr>
            </w:pPr>
            <w:r w:rsidRPr="003C3179">
              <w:rPr>
                <w:rFonts w:ascii="Times New Roman" w:hAnsi="Times New Roman"/>
                <w:sz w:val="24"/>
                <w:szCs w:val="24"/>
              </w:rPr>
              <w:t>E-pasta adrese:</w:t>
            </w:r>
          </w:p>
        </w:tc>
        <w:tc>
          <w:tcPr>
            <w:tcW w:w="2362" w:type="dxa"/>
            <w:tcBorders>
              <w:top w:val="single" w:sz="4" w:space="0" w:color="000000"/>
              <w:left w:val="single" w:sz="4" w:space="0" w:color="000000"/>
              <w:bottom w:val="single" w:sz="4" w:space="0" w:color="000000"/>
              <w:right w:val="single" w:sz="4" w:space="0" w:color="000000"/>
            </w:tcBorders>
          </w:tcPr>
          <w:p w14:paraId="20B06CCD" w14:textId="77777777" w:rsidR="001D2797" w:rsidRPr="003C3179" w:rsidRDefault="001D2797">
            <w:pPr>
              <w:rPr>
                <w:rFonts w:ascii="Times New Roman" w:hAnsi="Times New Roman"/>
                <w:sz w:val="24"/>
                <w:szCs w:val="24"/>
              </w:rPr>
            </w:pPr>
          </w:p>
        </w:tc>
      </w:tr>
    </w:tbl>
    <w:p w14:paraId="6EE54FB9" w14:textId="30546947" w:rsidR="001D2797" w:rsidRPr="003C3179" w:rsidRDefault="001D2797" w:rsidP="001D2797">
      <w:pPr>
        <w:pStyle w:val="ListParagraph"/>
        <w:numPr>
          <w:ilvl w:val="0"/>
          <w:numId w:val="20"/>
        </w:numPr>
        <w:suppressAutoHyphens/>
        <w:spacing w:before="200" w:after="0" w:line="240" w:lineRule="auto"/>
        <w:ind w:left="284" w:hanging="284"/>
        <w:jc w:val="both"/>
        <w:rPr>
          <w:rFonts w:ascii="Times New Roman" w:hAnsi="Times New Roman"/>
          <w:sz w:val="24"/>
          <w:szCs w:val="24"/>
        </w:rPr>
      </w:pPr>
      <w:r w:rsidRPr="003C3179">
        <w:rPr>
          <w:rFonts w:ascii="Times New Roman" w:hAnsi="Times New Roman"/>
          <w:sz w:val="24"/>
          <w:szCs w:val="24"/>
        </w:rPr>
        <w:t>Saskaņā ar Iepirkuma</w:t>
      </w:r>
      <w:r w:rsidRPr="003C3179">
        <w:rPr>
          <w:rFonts w:ascii="Times New Roman" w:hAnsi="Times New Roman"/>
          <w:b/>
          <w:bCs/>
          <w:sz w:val="24"/>
          <w:szCs w:val="24"/>
        </w:rPr>
        <w:t xml:space="preserve"> </w:t>
      </w:r>
      <w:r w:rsidRPr="003C3179">
        <w:rPr>
          <w:rFonts w:ascii="Times New Roman" w:hAnsi="Times New Roman"/>
          <w:sz w:val="24"/>
          <w:szCs w:val="24"/>
        </w:rPr>
        <w:t>“</w:t>
      </w:r>
      <w:hyperlink r:id="rId35" w:history="1">
        <w:r w:rsidR="00AC3B93" w:rsidRPr="003C3179">
          <w:rPr>
            <w:rFonts w:ascii="Times New Roman" w:hAnsi="Times New Roman"/>
            <w:sz w:val="24"/>
            <w:szCs w:val="24"/>
          </w:rPr>
          <w:t>Pārtikas preču komplektu maziem bērniem piegāde vistrūcīgākajām personām</w:t>
        </w:r>
      </w:hyperlink>
      <w:r w:rsidRPr="003C3179">
        <w:rPr>
          <w:rFonts w:ascii="Times New Roman" w:hAnsi="Times New Roman"/>
          <w:sz w:val="24"/>
          <w:szCs w:val="24"/>
          <w:lang w:eastAsia="en-US"/>
        </w:rPr>
        <w:t>”</w:t>
      </w:r>
      <w:r w:rsidRPr="003C3179">
        <w:rPr>
          <w:rFonts w:ascii="Times New Roman" w:hAnsi="Times New Roman"/>
          <w:sz w:val="24"/>
          <w:szCs w:val="24"/>
        </w:rPr>
        <w:t xml:space="preserve"> (iepirkuma identifikācijas Nr. SIF 2026/</w:t>
      </w:r>
      <w:r w:rsidR="00AC3B93" w:rsidRPr="003C3179">
        <w:rPr>
          <w:rFonts w:ascii="Times New Roman" w:hAnsi="Times New Roman"/>
          <w:sz w:val="24"/>
          <w:szCs w:val="24"/>
        </w:rPr>
        <w:t>5</w:t>
      </w:r>
      <w:r w:rsidRPr="003C3179">
        <w:rPr>
          <w:rFonts w:ascii="Times New Roman" w:hAnsi="Times New Roman"/>
          <w:bCs/>
          <w:sz w:val="24"/>
          <w:szCs w:val="24"/>
        </w:rPr>
        <w:t>)</w:t>
      </w:r>
      <w:r w:rsidRPr="003C3179">
        <w:rPr>
          <w:rFonts w:ascii="Times New Roman" w:hAnsi="Times New Roman"/>
          <w:sz w:val="24"/>
          <w:szCs w:val="24"/>
        </w:rPr>
        <w:t xml:space="preserve"> nolikumu, apliecinu, ka:</w:t>
      </w:r>
    </w:p>
    <w:p w14:paraId="6E3070FA"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vēlos piedalīties Iepirkumā, apņemos sniegt pakalpojumu, ievērojot Iepirkuma nolikumā un Iepirkuma līguma projektā noteiktās prasības;</w:t>
      </w:r>
    </w:p>
    <w:p w14:paraId="536B21ED"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Iepirkuma nolikumā un tā pielikumos ietvertie nosacījumi ir skaidri un saprotami, iebildumu un pretenziju nav;</w:t>
      </w:r>
    </w:p>
    <w:p w14:paraId="50016BB8"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garantēju savā piedāvājumā ietverto ziņu un piedāvāto saistību izpildīšanu Iepirkuma līguma slēgšanas gadījumā;</w:t>
      </w:r>
    </w:p>
    <w:p w14:paraId="618E5DE3"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uzņemos pilnu atbildību par piedāvājuma dokumentu komplektāciju un apliecinu tajos ietvertās informācijas patiesumu un atbilstību Iepirkuma nolikuma prasībām;</w:t>
      </w:r>
    </w:p>
    <w:p w14:paraId="2DB4CAD2"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nekādā veidā neesmu ieinteresēts nevienā cita pretendenta piedāvājumā, kas iesniegts šajā Iepirkumā, kā arī, nav tādu apstākļu, kuri liegtu piedalīties Iepirkumā un pildīt Iepirkuma nolikumā un tehniskajā specifikācijā noteiktās prasības;</w:t>
      </w:r>
    </w:p>
    <w:p w14:paraId="0BD5AFB6"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 xml:space="preserve">jebkuru fizisko personas datu iekļaušanai piedāvājumā un tālākai apstrādei ir nodrošināts personas datu apstrādes tiesiskais pamats normatīvajos aktos noteiktajā kārtībā un attiecīgās personas informētas par to personas datu apstrādi. Apstiprinām, ka piekrītam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Centrālajai finanšu un līgumu </w:t>
      </w:r>
      <w:r w:rsidRPr="003C3179">
        <w:rPr>
          <w:rFonts w:ascii="Times New Roman" w:hAnsi="Times New Roman"/>
          <w:sz w:val="24"/>
          <w:szCs w:val="24"/>
        </w:rPr>
        <w:lastRenderedPageBreak/>
        <w:t>aģentūrai un/vai citām Eiropas Savienības fondu vadībā iesaistītājām iestādēm un/vai Administratīvajai rajona tiesai;</w:t>
      </w:r>
    </w:p>
    <w:p w14:paraId="3F8C2EF5" w14:textId="56AB0F93" w:rsidR="00B9625B" w:rsidRPr="003C3179" w:rsidRDefault="00B9625B"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bCs/>
          <w:sz w:val="24"/>
          <w:szCs w:val="24"/>
        </w:rPr>
        <w:t xml:space="preserve">uz </w:t>
      </w:r>
      <w:r w:rsidR="00187DFE" w:rsidRPr="003C3179">
        <w:rPr>
          <w:rFonts w:ascii="Times New Roman" w:hAnsi="Times New Roman"/>
          <w:bCs/>
          <w:sz w:val="24"/>
          <w:szCs w:val="24"/>
        </w:rPr>
        <w:t>p</w:t>
      </w:r>
      <w:r w:rsidRPr="003C3179">
        <w:rPr>
          <w:rFonts w:ascii="Times New Roman" w:hAnsi="Times New Roman"/>
          <w:bCs/>
          <w:sz w:val="24"/>
          <w:szCs w:val="24"/>
        </w:rPr>
        <w:t xml:space="preserve">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3C3179">
        <w:rPr>
          <w:rFonts w:ascii="Times New Roman" w:hAnsi="Times New Roman"/>
          <w:bCs/>
          <w:sz w:val="24"/>
          <w:szCs w:val="24"/>
        </w:rPr>
        <w:t>citstarp</w:t>
      </w:r>
      <w:proofErr w:type="spellEnd"/>
      <w:r w:rsidRPr="003C3179">
        <w:rPr>
          <w:rFonts w:ascii="Times New Roman" w:hAnsi="Times New Roman"/>
          <w:bCs/>
          <w:sz w:val="24"/>
          <w:szCs w:val="24"/>
        </w:rPr>
        <w:t xml:space="preserve"> noteiktais 10 % apjoms no līguma vērtības attiecas uz visām līguma izpildē iesaistītajām personām, turklāt tas aptver visu piegādes ķēdi, nevis tikai tiešos piegādātājus;</w:t>
      </w:r>
    </w:p>
    <w:p w14:paraId="1FC28F4B" w14:textId="6C060F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piedāvājums ir spēkā līdz Iepirkuma līguma noslēgšanai un visā Iepirkuma līguma darbības laikā;</w:t>
      </w:r>
    </w:p>
    <w:p w14:paraId="05FFF03D" w14:textId="77777777" w:rsidR="001D2797" w:rsidRPr="003C3179" w:rsidRDefault="001D2797" w:rsidP="001D2797">
      <w:pPr>
        <w:pStyle w:val="ListParagraph"/>
        <w:numPr>
          <w:ilvl w:val="1"/>
          <w:numId w:val="20"/>
        </w:numPr>
        <w:suppressAutoHyphens/>
        <w:spacing w:before="120" w:after="0" w:line="240" w:lineRule="auto"/>
        <w:ind w:left="715" w:hanging="431"/>
        <w:jc w:val="both"/>
        <w:rPr>
          <w:rFonts w:ascii="Times New Roman" w:hAnsi="Times New Roman"/>
          <w:b/>
          <w:sz w:val="24"/>
          <w:szCs w:val="24"/>
        </w:rPr>
      </w:pPr>
      <w:r w:rsidRPr="003C3179">
        <w:rPr>
          <w:rFonts w:ascii="Times New Roman" w:hAnsi="Times New Roman"/>
          <w:sz w:val="24"/>
          <w:szCs w:val="24"/>
        </w:rPr>
        <w:t>visas piedāvājumā sniegtās ziņas ir patiesas.</w:t>
      </w:r>
    </w:p>
    <w:p w14:paraId="46B00C48" w14:textId="77777777" w:rsidR="001D2797" w:rsidRPr="003C3179" w:rsidRDefault="001D2797" w:rsidP="001D2797">
      <w:pPr>
        <w:pStyle w:val="ListParagraph"/>
        <w:spacing w:before="120"/>
        <w:ind w:left="142"/>
        <w:jc w:val="both"/>
        <w:rPr>
          <w:rFonts w:ascii="Times New Roman" w:hAnsi="Times New Roman"/>
          <w:b/>
        </w:rPr>
      </w:pPr>
    </w:p>
    <w:p w14:paraId="6AD401DE" w14:textId="77777777" w:rsidR="001D2797" w:rsidRPr="003C3179" w:rsidRDefault="001D2797" w:rsidP="001D2797">
      <w:pPr>
        <w:pStyle w:val="ListParagraph"/>
        <w:numPr>
          <w:ilvl w:val="0"/>
          <w:numId w:val="20"/>
        </w:numPr>
        <w:suppressAutoHyphens/>
        <w:spacing w:before="200" w:after="0" w:line="240" w:lineRule="auto"/>
        <w:ind w:left="284" w:hanging="284"/>
        <w:jc w:val="both"/>
        <w:rPr>
          <w:rFonts w:ascii="Times New Roman" w:hAnsi="Times New Roman"/>
          <w:sz w:val="24"/>
          <w:szCs w:val="24"/>
        </w:rPr>
      </w:pPr>
      <w:r w:rsidRPr="003C3179">
        <w:rPr>
          <w:rFonts w:ascii="Times New Roman" w:hAnsi="Times New Roman"/>
          <w:sz w:val="24"/>
          <w:szCs w:val="24"/>
        </w:rPr>
        <w:t>Apliecinām, ka pretendents atbilst (</w:t>
      </w:r>
      <w:r w:rsidRPr="003C3179">
        <w:rPr>
          <w:rFonts w:ascii="Times New Roman" w:hAnsi="Times New Roman"/>
          <w:i/>
          <w:sz w:val="24"/>
          <w:szCs w:val="24"/>
        </w:rPr>
        <w:t>atzīmēt ar “x” sadaļu, kas attiecināms uz pretendentu</w:t>
      </w:r>
      <w:r w:rsidRPr="003C3179">
        <w:rPr>
          <w:rFonts w:ascii="Times New Roman" w:hAnsi="Times New Roman"/>
          <w:sz w:val="24"/>
          <w:szCs w:val="24"/>
        </w:rPr>
        <w:t>):</w:t>
      </w:r>
    </w:p>
    <w:tbl>
      <w:tblPr>
        <w:tblStyle w:val="TableGrid"/>
        <w:tblW w:w="9782" w:type="dxa"/>
        <w:tblInd w:w="-431" w:type="dxa"/>
        <w:tblLook w:val="04A0" w:firstRow="1" w:lastRow="0" w:firstColumn="1" w:lastColumn="0" w:noHBand="0" w:noVBand="1"/>
      </w:tblPr>
      <w:tblGrid>
        <w:gridCol w:w="7939"/>
        <w:gridCol w:w="1843"/>
      </w:tblGrid>
      <w:tr w:rsidR="001D2797" w:rsidRPr="003C3179" w14:paraId="51F42885" w14:textId="77777777" w:rsidTr="004A2E2E">
        <w:tc>
          <w:tcPr>
            <w:tcW w:w="7939" w:type="dxa"/>
            <w:shd w:val="clear" w:color="auto" w:fill="F2F2F2" w:themeFill="background1" w:themeFillShade="F2"/>
          </w:tcPr>
          <w:p w14:paraId="62588813" w14:textId="77777777" w:rsidR="001D2797" w:rsidRPr="003C3179" w:rsidRDefault="001D2797">
            <w:pPr>
              <w:jc w:val="center"/>
              <w:rPr>
                <w:rFonts w:ascii="Times New Roman" w:hAnsi="Times New Roman"/>
                <w:b/>
                <w:bCs/>
                <w:sz w:val="24"/>
                <w:szCs w:val="24"/>
              </w:rPr>
            </w:pPr>
            <w:r w:rsidRPr="003C3179">
              <w:rPr>
                <w:rFonts w:ascii="Times New Roman" w:hAnsi="Times New Roman"/>
                <w:b/>
                <w:bCs/>
                <w:sz w:val="24"/>
                <w:szCs w:val="24"/>
              </w:rPr>
              <w:t>Uzņēmuma definīcija</w:t>
            </w:r>
          </w:p>
        </w:tc>
        <w:tc>
          <w:tcPr>
            <w:tcW w:w="1843" w:type="dxa"/>
            <w:shd w:val="clear" w:color="auto" w:fill="F2F2F2" w:themeFill="background1" w:themeFillShade="F2"/>
          </w:tcPr>
          <w:p w14:paraId="7969266D" w14:textId="77777777" w:rsidR="001D2797" w:rsidRPr="003C3179" w:rsidRDefault="001D2797">
            <w:pPr>
              <w:jc w:val="center"/>
              <w:rPr>
                <w:rFonts w:ascii="Times New Roman" w:hAnsi="Times New Roman"/>
                <w:b/>
                <w:bCs/>
                <w:sz w:val="24"/>
                <w:szCs w:val="24"/>
              </w:rPr>
            </w:pPr>
            <w:r w:rsidRPr="003C3179">
              <w:rPr>
                <w:rFonts w:ascii="Times New Roman" w:hAnsi="Times New Roman"/>
                <w:b/>
                <w:bCs/>
                <w:sz w:val="24"/>
                <w:szCs w:val="24"/>
              </w:rPr>
              <w:t>Pretendents norāda atbilstošo</w:t>
            </w:r>
          </w:p>
        </w:tc>
      </w:tr>
      <w:tr w:rsidR="001D2797" w:rsidRPr="003C3179" w14:paraId="7635A728" w14:textId="77777777" w:rsidTr="004A2E2E">
        <w:tc>
          <w:tcPr>
            <w:tcW w:w="7939" w:type="dxa"/>
          </w:tcPr>
          <w:p w14:paraId="1EC35926" w14:textId="77777777" w:rsidR="001D2797" w:rsidRPr="003C3179" w:rsidRDefault="001D2797">
            <w:pPr>
              <w:jc w:val="both"/>
              <w:rPr>
                <w:rFonts w:ascii="Times New Roman" w:hAnsi="Times New Roman"/>
                <w:sz w:val="24"/>
                <w:szCs w:val="24"/>
              </w:rPr>
            </w:pPr>
            <w:proofErr w:type="spellStart"/>
            <w:r w:rsidRPr="003C3179">
              <w:rPr>
                <w:rFonts w:ascii="Times New Roman" w:hAnsi="Times New Roman"/>
                <w:sz w:val="24"/>
                <w:szCs w:val="24"/>
              </w:rPr>
              <w:t>Mikrouzņēmums</w:t>
            </w:r>
            <w:proofErr w:type="spellEnd"/>
            <w:r w:rsidRPr="003C3179">
              <w:rPr>
                <w:rFonts w:ascii="Times New Roman" w:hAnsi="Times New Roman"/>
                <w:sz w:val="24"/>
                <w:szCs w:val="24"/>
              </w:rPr>
              <w:t xml:space="preserve">, kurā strādā mazāk nekā 10 darbinieki un kura gada apgrozījums (ieņēmumi noteiktā laika posmā) vai bilance (pārskats par uzņēmuma aktīviem un pasīviem) nepārsniedz 2 miljonus </w:t>
            </w:r>
            <w:proofErr w:type="spellStart"/>
            <w:r w:rsidRPr="003C3179">
              <w:rPr>
                <w:rFonts w:ascii="Times New Roman" w:hAnsi="Times New Roman"/>
                <w:i/>
                <w:sz w:val="24"/>
                <w:szCs w:val="24"/>
              </w:rPr>
              <w:t>euro</w:t>
            </w:r>
            <w:proofErr w:type="spellEnd"/>
            <w:r w:rsidRPr="003C3179">
              <w:rPr>
                <w:rFonts w:ascii="Times New Roman" w:hAnsi="Times New Roman"/>
                <w:sz w:val="24"/>
                <w:szCs w:val="24"/>
              </w:rPr>
              <w:t>.</w:t>
            </w:r>
          </w:p>
        </w:tc>
        <w:tc>
          <w:tcPr>
            <w:tcW w:w="1843" w:type="dxa"/>
          </w:tcPr>
          <w:p w14:paraId="473FD0AF" w14:textId="77777777" w:rsidR="001D2797" w:rsidRPr="003C3179" w:rsidRDefault="001D2797">
            <w:pPr>
              <w:jc w:val="both"/>
              <w:rPr>
                <w:rFonts w:ascii="Times New Roman" w:hAnsi="Times New Roman"/>
                <w:sz w:val="24"/>
                <w:szCs w:val="24"/>
              </w:rPr>
            </w:pPr>
          </w:p>
        </w:tc>
      </w:tr>
      <w:tr w:rsidR="001D2797" w:rsidRPr="003C3179" w14:paraId="5A29E6CF" w14:textId="77777777" w:rsidTr="004A2E2E">
        <w:tc>
          <w:tcPr>
            <w:tcW w:w="7939" w:type="dxa"/>
          </w:tcPr>
          <w:p w14:paraId="035AA4B8" w14:textId="77777777" w:rsidR="001D2797" w:rsidRPr="003C3179" w:rsidRDefault="001D2797">
            <w:pPr>
              <w:jc w:val="both"/>
              <w:rPr>
                <w:rFonts w:ascii="Times New Roman" w:hAnsi="Times New Roman"/>
                <w:sz w:val="24"/>
                <w:szCs w:val="24"/>
              </w:rPr>
            </w:pPr>
            <w:r w:rsidRPr="003C3179">
              <w:rPr>
                <w:rFonts w:ascii="Times New Roman" w:hAnsi="Times New Roman"/>
                <w:sz w:val="24"/>
                <w:szCs w:val="24"/>
              </w:rPr>
              <w:t xml:space="preserve">Mazais uzņēmums ir uzņēmums, kurā nodarbinātas mazāk nekā 50 personas un kura gada apgrozījums un/ vai gada bilance kopā nepārsniedz 10 miljonus </w:t>
            </w:r>
            <w:proofErr w:type="spellStart"/>
            <w:r w:rsidRPr="003C3179">
              <w:rPr>
                <w:rFonts w:ascii="Times New Roman" w:hAnsi="Times New Roman"/>
                <w:i/>
                <w:sz w:val="24"/>
                <w:szCs w:val="24"/>
              </w:rPr>
              <w:t>euro</w:t>
            </w:r>
            <w:proofErr w:type="spellEnd"/>
            <w:r w:rsidRPr="003C3179">
              <w:rPr>
                <w:rFonts w:ascii="Times New Roman" w:hAnsi="Times New Roman"/>
                <w:sz w:val="24"/>
                <w:szCs w:val="24"/>
              </w:rPr>
              <w:t>;</w:t>
            </w:r>
          </w:p>
        </w:tc>
        <w:tc>
          <w:tcPr>
            <w:tcW w:w="1843" w:type="dxa"/>
          </w:tcPr>
          <w:p w14:paraId="476DCBA2" w14:textId="77777777" w:rsidR="001D2797" w:rsidRPr="003C3179" w:rsidRDefault="001D2797">
            <w:pPr>
              <w:jc w:val="both"/>
              <w:rPr>
                <w:rFonts w:ascii="Times New Roman" w:hAnsi="Times New Roman"/>
                <w:sz w:val="24"/>
                <w:szCs w:val="24"/>
              </w:rPr>
            </w:pPr>
          </w:p>
        </w:tc>
      </w:tr>
      <w:tr w:rsidR="001D2797" w:rsidRPr="003C3179" w14:paraId="33F5A552" w14:textId="77777777" w:rsidTr="004A2E2E">
        <w:tc>
          <w:tcPr>
            <w:tcW w:w="7939" w:type="dxa"/>
          </w:tcPr>
          <w:p w14:paraId="14886EB1" w14:textId="77777777" w:rsidR="001D2797" w:rsidRPr="003C3179" w:rsidRDefault="001D2797">
            <w:pPr>
              <w:jc w:val="both"/>
              <w:rPr>
                <w:rFonts w:ascii="Times New Roman" w:hAnsi="Times New Roman"/>
                <w:sz w:val="24"/>
                <w:szCs w:val="24"/>
              </w:rPr>
            </w:pPr>
            <w:r w:rsidRPr="003C3179">
              <w:rPr>
                <w:rFonts w:ascii="Times New Roman" w:hAnsi="Times New Roman"/>
                <w:sz w:val="24"/>
                <w:szCs w:val="24"/>
              </w:rPr>
              <w:t xml:space="preserve">Vidējais uzņēmums ir uzņēmums, kas nav mazais uzņēmums, un kurā nodarbinātas mazāk nekā 250 personas un kura gada apgrozījums nepārsniedz 50 miljonus </w:t>
            </w:r>
            <w:proofErr w:type="spellStart"/>
            <w:r w:rsidRPr="003C3179">
              <w:rPr>
                <w:rFonts w:ascii="Times New Roman" w:hAnsi="Times New Roman"/>
                <w:i/>
                <w:sz w:val="24"/>
                <w:szCs w:val="24"/>
              </w:rPr>
              <w:t>euro</w:t>
            </w:r>
            <w:proofErr w:type="spellEnd"/>
            <w:r w:rsidRPr="003C3179">
              <w:rPr>
                <w:rFonts w:ascii="Times New Roman" w:hAnsi="Times New Roman"/>
                <w:sz w:val="24"/>
                <w:szCs w:val="24"/>
              </w:rPr>
              <w:t xml:space="preserve">, un/ vai gada bilance kopā nepārsniedz 43 miljonus </w:t>
            </w:r>
            <w:proofErr w:type="spellStart"/>
            <w:r w:rsidRPr="003C3179">
              <w:rPr>
                <w:rFonts w:ascii="Times New Roman" w:hAnsi="Times New Roman"/>
                <w:i/>
                <w:sz w:val="24"/>
                <w:szCs w:val="24"/>
              </w:rPr>
              <w:t>euro</w:t>
            </w:r>
            <w:proofErr w:type="spellEnd"/>
            <w:r w:rsidRPr="003C3179">
              <w:rPr>
                <w:rFonts w:ascii="Times New Roman" w:hAnsi="Times New Roman"/>
                <w:sz w:val="24"/>
                <w:szCs w:val="24"/>
              </w:rPr>
              <w:t>.</w:t>
            </w:r>
          </w:p>
        </w:tc>
        <w:tc>
          <w:tcPr>
            <w:tcW w:w="1843" w:type="dxa"/>
          </w:tcPr>
          <w:p w14:paraId="510B2775" w14:textId="77777777" w:rsidR="001D2797" w:rsidRPr="003C3179" w:rsidRDefault="001D2797">
            <w:pPr>
              <w:jc w:val="both"/>
              <w:rPr>
                <w:rFonts w:ascii="Times New Roman" w:hAnsi="Times New Roman"/>
                <w:sz w:val="24"/>
                <w:szCs w:val="24"/>
              </w:rPr>
            </w:pPr>
          </w:p>
        </w:tc>
      </w:tr>
    </w:tbl>
    <w:p w14:paraId="71D41141" w14:textId="77777777" w:rsidR="001D2797" w:rsidRPr="003C3179" w:rsidRDefault="001D2797" w:rsidP="001D2797">
      <w:pPr>
        <w:tabs>
          <w:tab w:val="left" w:pos="3060"/>
        </w:tabs>
        <w:spacing w:before="240" w:after="120"/>
        <w:jc w:val="center"/>
        <w:rPr>
          <w:rFonts w:ascii="Times New Roman" w:hAnsi="Times New Roman"/>
          <w:b/>
          <w:bCs/>
          <w:iCs/>
        </w:rPr>
      </w:pPr>
      <w:r w:rsidRPr="003C3179">
        <w:rPr>
          <w:rFonts w:ascii="Times New Roman" w:hAnsi="Times New Roman"/>
          <w:b/>
          <w:bCs/>
          <w:iCs/>
        </w:rPr>
        <w:t>APAKŠUZŅĒMĒJI UN PERSONAS, UZ KURU IESPĒJĀM PRETENDENTS BALSTĀS</w:t>
      </w:r>
    </w:p>
    <w:p w14:paraId="6FA6DBFA" w14:textId="77777777" w:rsidR="001D2797" w:rsidRPr="003C3179" w:rsidRDefault="001D2797" w:rsidP="001D2797">
      <w:pPr>
        <w:pStyle w:val="ListParagraph"/>
        <w:numPr>
          <w:ilvl w:val="0"/>
          <w:numId w:val="11"/>
        </w:numPr>
        <w:tabs>
          <w:tab w:val="left" w:pos="3060"/>
        </w:tabs>
        <w:spacing w:after="0" w:line="240" w:lineRule="auto"/>
        <w:ind w:left="357" w:hanging="357"/>
        <w:rPr>
          <w:rFonts w:ascii="Times New Roman" w:hAnsi="Times New Roman"/>
          <w:b/>
          <w:bCs/>
          <w:iCs/>
        </w:rPr>
      </w:pPr>
      <w:r w:rsidRPr="003C3179">
        <w:rPr>
          <w:rFonts w:ascii="Times New Roman" w:hAnsi="Times New Roman"/>
          <w:b/>
          <w:bCs/>
          <w:iCs/>
        </w:rPr>
        <w:t>Apakšuzņēmēji</w:t>
      </w:r>
      <w:r w:rsidRPr="003C3179">
        <w:rPr>
          <w:rStyle w:val="FootnoteReference"/>
          <w:b/>
          <w:iCs/>
        </w:rPr>
        <w:footnoteReference w:id="6"/>
      </w:r>
      <w:r w:rsidRPr="003C3179">
        <w:rPr>
          <w:rFonts w:ascii="Times New Roman" w:hAnsi="Times New Roman"/>
          <w:b/>
          <w:bCs/>
          <w:iCs/>
        </w:rPr>
        <w:t>:</w:t>
      </w:r>
    </w:p>
    <w:tbl>
      <w:tblPr>
        <w:tblStyle w:val="TableGrid"/>
        <w:tblW w:w="9351" w:type="dxa"/>
        <w:tblLook w:val="04A0" w:firstRow="1" w:lastRow="0" w:firstColumn="1" w:lastColumn="0" w:noHBand="0" w:noVBand="1"/>
      </w:tblPr>
      <w:tblGrid>
        <w:gridCol w:w="533"/>
        <w:gridCol w:w="2517"/>
        <w:gridCol w:w="3041"/>
        <w:gridCol w:w="3260"/>
      </w:tblGrid>
      <w:tr w:rsidR="001D2797" w:rsidRPr="003C3179" w14:paraId="737EA67A" w14:textId="77777777">
        <w:tc>
          <w:tcPr>
            <w:tcW w:w="533" w:type="dxa"/>
            <w:shd w:val="clear" w:color="auto" w:fill="D9D9D9" w:themeFill="background1" w:themeFillShade="D9"/>
            <w:vAlign w:val="center"/>
          </w:tcPr>
          <w:p w14:paraId="6F51FF47" w14:textId="77777777" w:rsidR="001D2797" w:rsidRPr="003C3179" w:rsidRDefault="001D2797">
            <w:pPr>
              <w:tabs>
                <w:tab w:val="left" w:pos="3060"/>
              </w:tabs>
              <w:jc w:val="center"/>
              <w:rPr>
                <w:rFonts w:ascii="Times New Roman" w:hAnsi="Times New Roman"/>
                <w:iCs/>
                <w:sz w:val="24"/>
                <w:szCs w:val="24"/>
              </w:rPr>
            </w:pPr>
            <w:r w:rsidRPr="003C3179">
              <w:rPr>
                <w:rFonts w:ascii="Times New Roman" w:hAnsi="Times New Roman"/>
                <w:iCs/>
                <w:sz w:val="24"/>
                <w:szCs w:val="24"/>
              </w:rPr>
              <w:t>Nr.</w:t>
            </w:r>
          </w:p>
        </w:tc>
        <w:tc>
          <w:tcPr>
            <w:tcW w:w="2517" w:type="dxa"/>
            <w:shd w:val="clear" w:color="auto" w:fill="D9D9D9" w:themeFill="background1" w:themeFillShade="D9"/>
            <w:vAlign w:val="center"/>
          </w:tcPr>
          <w:p w14:paraId="37BB3191" w14:textId="77777777" w:rsidR="001D2797" w:rsidRPr="003C3179" w:rsidRDefault="001D2797">
            <w:pPr>
              <w:tabs>
                <w:tab w:val="left" w:pos="3060"/>
              </w:tabs>
              <w:jc w:val="center"/>
              <w:rPr>
                <w:rFonts w:ascii="Times New Roman" w:hAnsi="Times New Roman"/>
                <w:iCs/>
                <w:sz w:val="24"/>
                <w:szCs w:val="24"/>
              </w:rPr>
            </w:pPr>
            <w:r w:rsidRPr="003C3179">
              <w:rPr>
                <w:rFonts w:ascii="Times New Roman" w:hAnsi="Times New Roman"/>
                <w:sz w:val="24"/>
                <w:szCs w:val="24"/>
              </w:rPr>
              <w:t>Nosaukums, reģistrācijas Nr., adrese un kontaktpersona</w:t>
            </w:r>
          </w:p>
        </w:tc>
        <w:tc>
          <w:tcPr>
            <w:tcW w:w="3041" w:type="dxa"/>
            <w:shd w:val="clear" w:color="auto" w:fill="D9D9D9" w:themeFill="background1" w:themeFillShade="D9"/>
            <w:vAlign w:val="center"/>
          </w:tcPr>
          <w:p w14:paraId="23695B5F" w14:textId="77777777" w:rsidR="001D2797" w:rsidRPr="003C3179" w:rsidRDefault="001D2797">
            <w:pPr>
              <w:tabs>
                <w:tab w:val="left" w:pos="3060"/>
              </w:tabs>
              <w:jc w:val="center"/>
              <w:rPr>
                <w:rFonts w:ascii="Times New Roman" w:hAnsi="Times New Roman"/>
                <w:iCs/>
                <w:sz w:val="24"/>
                <w:szCs w:val="24"/>
              </w:rPr>
            </w:pPr>
            <w:r w:rsidRPr="003C3179">
              <w:rPr>
                <w:rFonts w:ascii="Times New Roman" w:hAnsi="Times New Roman"/>
                <w:iCs/>
                <w:sz w:val="24"/>
                <w:szCs w:val="24"/>
              </w:rPr>
              <w:t>Nodotais pakalpojums</w:t>
            </w:r>
          </w:p>
        </w:tc>
        <w:tc>
          <w:tcPr>
            <w:tcW w:w="3260" w:type="dxa"/>
            <w:shd w:val="clear" w:color="auto" w:fill="D9D9D9" w:themeFill="background1" w:themeFillShade="D9"/>
            <w:vAlign w:val="center"/>
          </w:tcPr>
          <w:p w14:paraId="1BE3213B" w14:textId="77777777" w:rsidR="001D2797" w:rsidRPr="003C3179" w:rsidRDefault="001D2797">
            <w:pPr>
              <w:tabs>
                <w:tab w:val="left" w:pos="3060"/>
              </w:tabs>
              <w:jc w:val="center"/>
              <w:rPr>
                <w:rFonts w:ascii="Times New Roman" w:hAnsi="Times New Roman"/>
                <w:iCs/>
                <w:sz w:val="24"/>
                <w:szCs w:val="24"/>
              </w:rPr>
            </w:pPr>
            <w:r w:rsidRPr="003C3179">
              <w:rPr>
                <w:rFonts w:ascii="Times New Roman" w:hAnsi="Times New Roman"/>
                <w:iCs/>
                <w:sz w:val="24"/>
                <w:szCs w:val="24"/>
              </w:rPr>
              <w:t xml:space="preserve">Apakšuzņēmējam nododamo darbu apjoms EUR </w:t>
            </w:r>
          </w:p>
        </w:tc>
      </w:tr>
      <w:tr w:rsidR="001D2797" w:rsidRPr="003C3179" w14:paraId="284025F2" w14:textId="77777777">
        <w:tc>
          <w:tcPr>
            <w:tcW w:w="533" w:type="dxa"/>
          </w:tcPr>
          <w:p w14:paraId="5CC5928D" w14:textId="77777777" w:rsidR="001D2797" w:rsidRPr="003C3179" w:rsidRDefault="001D2797">
            <w:pPr>
              <w:tabs>
                <w:tab w:val="left" w:pos="3060"/>
              </w:tabs>
              <w:rPr>
                <w:rFonts w:ascii="Times New Roman" w:hAnsi="Times New Roman"/>
                <w:iCs/>
                <w:sz w:val="24"/>
                <w:szCs w:val="24"/>
              </w:rPr>
            </w:pPr>
            <w:r w:rsidRPr="003C3179">
              <w:rPr>
                <w:rFonts w:ascii="Times New Roman" w:hAnsi="Times New Roman"/>
                <w:iCs/>
                <w:sz w:val="24"/>
                <w:szCs w:val="24"/>
              </w:rPr>
              <w:t>1.</w:t>
            </w:r>
          </w:p>
        </w:tc>
        <w:tc>
          <w:tcPr>
            <w:tcW w:w="2517" w:type="dxa"/>
          </w:tcPr>
          <w:p w14:paraId="22940B5C" w14:textId="77777777" w:rsidR="001D2797" w:rsidRPr="003C3179" w:rsidRDefault="001D2797">
            <w:pPr>
              <w:tabs>
                <w:tab w:val="left" w:pos="3060"/>
              </w:tabs>
              <w:rPr>
                <w:rFonts w:ascii="Times New Roman" w:hAnsi="Times New Roman"/>
                <w:iCs/>
                <w:sz w:val="24"/>
                <w:szCs w:val="24"/>
              </w:rPr>
            </w:pPr>
          </w:p>
        </w:tc>
        <w:tc>
          <w:tcPr>
            <w:tcW w:w="3041" w:type="dxa"/>
          </w:tcPr>
          <w:p w14:paraId="24847D9F" w14:textId="77777777" w:rsidR="001D2797" w:rsidRPr="003C3179" w:rsidRDefault="001D2797">
            <w:pPr>
              <w:tabs>
                <w:tab w:val="left" w:pos="3060"/>
              </w:tabs>
              <w:rPr>
                <w:rFonts w:ascii="Times New Roman" w:hAnsi="Times New Roman"/>
                <w:iCs/>
                <w:sz w:val="24"/>
                <w:szCs w:val="24"/>
              </w:rPr>
            </w:pPr>
          </w:p>
        </w:tc>
        <w:tc>
          <w:tcPr>
            <w:tcW w:w="3260" w:type="dxa"/>
          </w:tcPr>
          <w:p w14:paraId="09D41541" w14:textId="77777777" w:rsidR="001D2797" w:rsidRPr="003C3179" w:rsidRDefault="001D2797">
            <w:pPr>
              <w:tabs>
                <w:tab w:val="left" w:pos="3060"/>
              </w:tabs>
              <w:rPr>
                <w:rFonts w:ascii="Times New Roman" w:hAnsi="Times New Roman"/>
                <w:iCs/>
                <w:sz w:val="24"/>
                <w:szCs w:val="24"/>
              </w:rPr>
            </w:pPr>
          </w:p>
        </w:tc>
      </w:tr>
      <w:tr w:rsidR="001D2797" w:rsidRPr="003C3179" w14:paraId="4272DA81" w14:textId="77777777">
        <w:tc>
          <w:tcPr>
            <w:tcW w:w="533" w:type="dxa"/>
          </w:tcPr>
          <w:p w14:paraId="3FFC8BC2" w14:textId="77777777" w:rsidR="001D2797" w:rsidRPr="003C3179" w:rsidRDefault="001D2797">
            <w:pPr>
              <w:tabs>
                <w:tab w:val="left" w:pos="3060"/>
              </w:tabs>
              <w:rPr>
                <w:rFonts w:ascii="Times New Roman" w:hAnsi="Times New Roman"/>
                <w:iCs/>
                <w:sz w:val="24"/>
                <w:szCs w:val="24"/>
              </w:rPr>
            </w:pPr>
            <w:r w:rsidRPr="003C3179">
              <w:rPr>
                <w:rFonts w:ascii="Times New Roman" w:hAnsi="Times New Roman"/>
                <w:iCs/>
                <w:sz w:val="24"/>
                <w:szCs w:val="24"/>
              </w:rPr>
              <w:t>2.</w:t>
            </w:r>
          </w:p>
        </w:tc>
        <w:tc>
          <w:tcPr>
            <w:tcW w:w="2517" w:type="dxa"/>
          </w:tcPr>
          <w:p w14:paraId="568A58F5" w14:textId="77777777" w:rsidR="001D2797" w:rsidRPr="003C3179" w:rsidRDefault="001D2797">
            <w:pPr>
              <w:tabs>
                <w:tab w:val="left" w:pos="3060"/>
              </w:tabs>
              <w:rPr>
                <w:rFonts w:ascii="Times New Roman" w:hAnsi="Times New Roman"/>
                <w:iCs/>
                <w:sz w:val="24"/>
                <w:szCs w:val="24"/>
              </w:rPr>
            </w:pPr>
          </w:p>
        </w:tc>
        <w:tc>
          <w:tcPr>
            <w:tcW w:w="3041" w:type="dxa"/>
          </w:tcPr>
          <w:p w14:paraId="148393C9" w14:textId="77777777" w:rsidR="001D2797" w:rsidRPr="003C3179" w:rsidRDefault="001D2797">
            <w:pPr>
              <w:tabs>
                <w:tab w:val="left" w:pos="3060"/>
              </w:tabs>
              <w:rPr>
                <w:rFonts w:ascii="Times New Roman" w:hAnsi="Times New Roman"/>
                <w:iCs/>
                <w:sz w:val="24"/>
                <w:szCs w:val="24"/>
              </w:rPr>
            </w:pPr>
          </w:p>
        </w:tc>
        <w:tc>
          <w:tcPr>
            <w:tcW w:w="3260" w:type="dxa"/>
          </w:tcPr>
          <w:p w14:paraId="16C94543" w14:textId="77777777" w:rsidR="001D2797" w:rsidRPr="003C3179" w:rsidRDefault="001D2797">
            <w:pPr>
              <w:tabs>
                <w:tab w:val="left" w:pos="3060"/>
              </w:tabs>
              <w:rPr>
                <w:rFonts w:ascii="Times New Roman" w:hAnsi="Times New Roman"/>
                <w:iCs/>
                <w:sz w:val="24"/>
                <w:szCs w:val="24"/>
              </w:rPr>
            </w:pPr>
          </w:p>
        </w:tc>
      </w:tr>
      <w:tr w:rsidR="001D2797" w:rsidRPr="003C3179" w14:paraId="72E5ADE5" w14:textId="77777777">
        <w:tc>
          <w:tcPr>
            <w:tcW w:w="533" w:type="dxa"/>
          </w:tcPr>
          <w:p w14:paraId="4B35656C" w14:textId="77777777" w:rsidR="001D2797" w:rsidRPr="003C3179" w:rsidRDefault="001D2797">
            <w:pPr>
              <w:tabs>
                <w:tab w:val="left" w:pos="3060"/>
              </w:tabs>
              <w:rPr>
                <w:rFonts w:ascii="Times New Roman" w:hAnsi="Times New Roman"/>
                <w:iCs/>
                <w:sz w:val="24"/>
                <w:szCs w:val="24"/>
              </w:rPr>
            </w:pPr>
            <w:r w:rsidRPr="003C3179">
              <w:rPr>
                <w:rFonts w:ascii="Times New Roman" w:hAnsi="Times New Roman"/>
                <w:iCs/>
                <w:sz w:val="24"/>
                <w:szCs w:val="24"/>
              </w:rPr>
              <w:t>[..]</w:t>
            </w:r>
          </w:p>
        </w:tc>
        <w:tc>
          <w:tcPr>
            <w:tcW w:w="2517" w:type="dxa"/>
          </w:tcPr>
          <w:p w14:paraId="5A80C2EA" w14:textId="77777777" w:rsidR="001D2797" w:rsidRPr="003C3179" w:rsidRDefault="001D2797">
            <w:pPr>
              <w:tabs>
                <w:tab w:val="left" w:pos="3060"/>
              </w:tabs>
              <w:rPr>
                <w:rFonts w:ascii="Times New Roman" w:hAnsi="Times New Roman"/>
                <w:iCs/>
                <w:sz w:val="24"/>
                <w:szCs w:val="24"/>
              </w:rPr>
            </w:pPr>
          </w:p>
        </w:tc>
        <w:tc>
          <w:tcPr>
            <w:tcW w:w="3041" w:type="dxa"/>
          </w:tcPr>
          <w:p w14:paraId="18C26D51" w14:textId="77777777" w:rsidR="001D2797" w:rsidRPr="003C3179" w:rsidRDefault="001D2797">
            <w:pPr>
              <w:tabs>
                <w:tab w:val="left" w:pos="3060"/>
              </w:tabs>
              <w:rPr>
                <w:rFonts w:ascii="Times New Roman" w:hAnsi="Times New Roman"/>
                <w:iCs/>
                <w:sz w:val="24"/>
                <w:szCs w:val="24"/>
              </w:rPr>
            </w:pPr>
          </w:p>
        </w:tc>
        <w:tc>
          <w:tcPr>
            <w:tcW w:w="3260" w:type="dxa"/>
          </w:tcPr>
          <w:p w14:paraId="75E87BE3" w14:textId="77777777" w:rsidR="001D2797" w:rsidRPr="003C3179" w:rsidRDefault="001D2797">
            <w:pPr>
              <w:tabs>
                <w:tab w:val="left" w:pos="3060"/>
              </w:tabs>
              <w:rPr>
                <w:rFonts w:ascii="Times New Roman" w:hAnsi="Times New Roman"/>
                <w:iCs/>
                <w:sz w:val="24"/>
                <w:szCs w:val="24"/>
              </w:rPr>
            </w:pPr>
          </w:p>
        </w:tc>
      </w:tr>
    </w:tbl>
    <w:p w14:paraId="704D22E6" w14:textId="77777777" w:rsidR="001D2797" w:rsidRPr="003C3179" w:rsidRDefault="001D2797" w:rsidP="001D2797">
      <w:pPr>
        <w:tabs>
          <w:tab w:val="left" w:pos="3060"/>
        </w:tabs>
        <w:spacing w:before="120"/>
        <w:jc w:val="both"/>
        <w:rPr>
          <w:rFonts w:ascii="Times New Roman" w:hAnsi="Times New Roman"/>
          <w:b/>
          <w:bCs/>
          <w:iCs/>
        </w:rPr>
      </w:pPr>
      <w:r w:rsidRPr="003C3179">
        <w:rPr>
          <w:rFonts w:ascii="Times New Roman" w:hAnsi="Times New Roman"/>
          <w:i/>
          <w:iCs/>
          <w:sz w:val="20"/>
          <w:szCs w:val="20"/>
        </w:rPr>
        <w:t xml:space="preserve">Ja pretendents līguma izpildē paredz iesaistīt apakšuzņēmējus, </w:t>
      </w:r>
      <w:r w:rsidRPr="003C3179">
        <w:rPr>
          <w:rFonts w:ascii="Times New Roman" w:hAnsi="Times New Roman"/>
          <w:i/>
          <w:iCs/>
          <w:sz w:val="20"/>
          <w:szCs w:val="20"/>
          <w:u w:val="single"/>
        </w:rPr>
        <w:t xml:space="preserve">pretendents iesniedz apakšuzņēmēja </w:t>
      </w:r>
      <w:proofErr w:type="spellStart"/>
      <w:r w:rsidRPr="003C3179">
        <w:rPr>
          <w:rFonts w:ascii="Times New Roman" w:hAnsi="Times New Roman"/>
          <w:i/>
          <w:iCs/>
          <w:sz w:val="20"/>
          <w:szCs w:val="20"/>
          <w:u w:val="single"/>
        </w:rPr>
        <w:t>paraksttiesīgas</w:t>
      </w:r>
      <w:proofErr w:type="spellEnd"/>
      <w:r w:rsidRPr="003C3179">
        <w:rPr>
          <w:rFonts w:ascii="Times New Roman" w:hAnsi="Times New Roman"/>
          <w:i/>
          <w:iCs/>
          <w:sz w:val="20"/>
          <w:szCs w:val="20"/>
          <w:u w:val="single"/>
        </w:rPr>
        <w:t xml:space="preserve"> amatpersonas vai tās pilnvarotas personas parakstītu apliecinājumu </w:t>
      </w:r>
      <w:r w:rsidRPr="003C3179">
        <w:rPr>
          <w:rFonts w:ascii="Times New Roman" w:hAnsi="Times New Roman"/>
          <w:i/>
          <w:iCs/>
          <w:sz w:val="20"/>
          <w:szCs w:val="20"/>
        </w:rPr>
        <w:t>(apliecinājums vai vienošanās) par to, ka apakšuzņēmējs piekrīt sadarbībai gadījumā, ja Pasūtītājs izvēlēsies pretendenta piedāvājumu Iepirkuma līguma slēgšanai, un kurā nepārprotami norādītas apakšuzņēmēja uzņemtās saistības attiecībā uz dalību Iepirkuma līguma izpildē un pretendents ir atbildīgs par darba veikšanu neatkarīgi no apakšuzņēmējiem nodotās darba daļas lieluma.</w:t>
      </w:r>
    </w:p>
    <w:p w14:paraId="5A40C35F" w14:textId="77777777" w:rsidR="001D2797" w:rsidRPr="003C3179" w:rsidRDefault="001D2797" w:rsidP="001D2797">
      <w:pPr>
        <w:pStyle w:val="ListParagraph"/>
        <w:numPr>
          <w:ilvl w:val="0"/>
          <w:numId w:val="11"/>
        </w:numPr>
        <w:tabs>
          <w:tab w:val="left" w:pos="3060"/>
        </w:tabs>
        <w:spacing w:before="120" w:after="0" w:line="240" w:lineRule="auto"/>
        <w:ind w:left="357" w:hanging="357"/>
        <w:rPr>
          <w:rFonts w:ascii="Times New Roman" w:hAnsi="Times New Roman"/>
          <w:b/>
          <w:bCs/>
          <w:iCs/>
        </w:rPr>
      </w:pPr>
      <w:r w:rsidRPr="003C3179">
        <w:rPr>
          <w:rFonts w:ascii="Times New Roman" w:hAnsi="Times New Roman"/>
          <w:b/>
          <w:bCs/>
          <w:iCs/>
        </w:rPr>
        <w:lastRenderedPageBreak/>
        <w:t>Personas, uz kuru iespējām pretendents balstās, lai apliecinātu tā kvalifikācijas atbilstību Iepirkuma nolikumā noteiktajām prasībām:</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804"/>
      </w:tblGrid>
      <w:tr w:rsidR="001D2797" w:rsidRPr="003C3179" w14:paraId="2D41275A" w14:textId="77777777">
        <w:trPr>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93EA0F" w14:textId="77777777" w:rsidR="001D2797" w:rsidRPr="003C3179" w:rsidRDefault="001D2797">
            <w:pPr>
              <w:jc w:val="center"/>
              <w:rPr>
                <w:rFonts w:ascii="Times New Roman" w:hAnsi="Times New Roman"/>
                <w:b/>
                <w:bCs/>
                <w:sz w:val="18"/>
                <w:szCs w:val="18"/>
                <w:lang w:eastAsia="en-US"/>
              </w:rPr>
            </w:pPr>
            <w:r w:rsidRPr="003C3179">
              <w:rPr>
                <w:rFonts w:ascii="Times New Roman" w:hAnsi="Times New Roman"/>
                <w:b/>
                <w:bCs/>
                <w:color w:val="000000"/>
                <w:lang w:eastAsia="en-US"/>
              </w:rPr>
              <w:t>Nosaukums, reģistrācijas Nr., adrese un kontaktpersona</w:t>
            </w:r>
          </w:p>
        </w:tc>
        <w:tc>
          <w:tcPr>
            <w:tcW w:w="68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6ED0F" w14:textId="77777777" w:rsidR="001D2797" w:rsidRPr="003C3179" w:rsidRDefault="001D2797">
            <w:pPr>
              <w:jc w:val="center"/>
              <w:rPr>
                <w:rFonts w:ascii="Times New Roman" w:hAnsi="Times New Roman"/>
                <w:b/>
                <w:bCs/>
                <w:color w:val="000000"/>
                <w:lang w:eastAsia="en-US"/>
              </w:rPr>
            </w:pPr>
            <w:r w:rsidRPr="003C3179">
              <w:rPr>
                <w:rFonts w:ascii="Times New Roman" w:hAnsi="Times New Roman"/>
                <w:b/>
                <w:bCs/>
                <w:color w:val="000000"/>
                <w:lang w:eastAsia="en-US"/>
              </w:rPr>
              <w:t>Apraksts uz kādām personas iespējām Pretendents balstās, lai apliecinātu atbilstību kvalifikācijas atlases prasībām, kā arī norāda apjomu, kādā šī persona iesaistīsies Iepirkuma līguma izpildē</w:t>
            </w:r>
          </w:p>
        </w:tc>
      </w:tr>
      <w:tr w:rsidR="001D2797" w:rsidRPr="003C3179" w14:paraId="506DC7B2" w14:textId="77777777">
        <w:trPr>
          <w:jc w:val="center"/>
        </w:trPr>
        <w:tc>
          <w:tcPr>
            <w:tcW w:w="2547" w:type="dxa"/>
            <w:tcBorders>
              <w:top w:val="single" w:sz="4" w:space="0" w:color="auto"/>
              <w:left w:val="single" w:sz="4" w:space="0" w:color="auto"/>
              <w:bottom w:val="single" w:sz="4" w:space="0" w:color="auto"/>
              <w:right w:val="single" w:sz="4" w:space="0" w:color="auto"/>
            </w:tcBorders>
          </w:tcPr>
          <w:p w14:paraId="378F70F0" w14:textId="77777777" w:rsidR="001D2797" w:rsidRPr="003C3179" w:rsidRDefault="001D2797">
            <w:pPr>
              <w:jc w:val="center"/>
              <w:rPr>
                <w:rFonts w:ascii="Times New Roman" w:hAnsi="Times New Roman"/>
                <w:b/>
                <w:szCs w:val="20"/>
                <w:lang w:eastAsia="en-US"/>
              </w:rPr>
            </w:pPr>
          </w:p>
        </w:tc>
        <w:tc>
          <w:tcPr>
            <w:tcW w:w="6804" w:type="dxa"/>
            <w:tcBorders>
              <w:top w:val="single" w:sz="4" w:space="0" w:color="auto"/>
              <w:left w:val="single" w:sz="4" w:space="0" w:color="auto"/>
              <w:bottom w:val="single" w:sz="4" w:space="0" w:color="auto"/>
              <w:right w:val="single" w:sz="4" w:space="0" w:color="auto"/>
            </w:tcBorders>
          </w:tcPr>
          <w:p w14:paraId="14EC8317" w14:textId="77777777" w:rsidR="001D2797" w:rsidRPr="003C3179" w:rsidRDefault="001D2797">
            <w:pPr>
              <w:jc w:val="center"/>
              <w:rPr>
                <w:rFonts w:ascii="Times New Roman" w:hAnsi="Times New Roman"/>
                <w:b/>
                <w:szCs w:val="20"/>
                <w:lang w:eastAsia="en-US"/>
              </w:rPr>
            </w:pPr>
          </w:p>
        </w:tc>
      </w:tr>
      <w:tr w:rsidR="001D2797" w:rsidRPr="003C3179" w14:paraId="21A0C12A" w14:textId="77777777">
        <w:trPr>
          <w:jc w:val="center"/>
        </w:trPr>
        <w:tc>
          <w:tcPr>
            <w:tcW w:w="2547" w:type="dxa"/>
            <w:tcBorders>
              <w:top w:val="single" w:sz="4" w:space="0" w:color="auto"/>
              <w:left w:val="single" w:sz="4" w:space="0" w:color="auto"/>
              <w:bottom w:val="single" w:sz="4" w:space="0" w:color="auto"/>
              <w:right w:val="single" w:sz="4" w:space="0" w:color="auto"/>
            </w:tcBorders>
          </w:tcPr>
          <w:p w14:paraId="1E92D64D" w14:textId="77777777" w:rsidR="001D2797" w:rsidRPr="003C3179" w:rsidRDefault="001D2797">
            <w:pPr>
              <w:jc w:val="center"/>
              <w:rPr>
                <w:rFonts w:ascii="Times New Roman" w:hAnsi="Times New Roman"/>
                <w:b/>
                <w:szCs w:val="20"/>
                <w:lang w:eastAsia="en-US"/>
              </w:rPr>
            </w:pPr>
          </w:p>
        </w:tc>
        <w:tc>
          <w:tcPr>
            <w:tcW w:w="6804" w:type="dxa"/>
            <w:tcBorders>
              <w:top w:val="single" w:sz="4" w:space="0" w:color="auto"/>
              <w:left w:val="single" w:sz="4" w:space="0" w:color="auto"/>
              <w:bottom w:val="single" w:sz="4" w:space="0" w:color="auto"/>
              <w:right w:val="single" w:sz="4" w:space="0" w:color="auto"/>
            </w:tcBorders>
          </w:tcPr>
          <w:p w14:paraId="02340B43" w14:textId="77777777" w:rsidR="001D2797" w:rsidRPr="003C3179" w:rsidRDefault="001D2797">
            <w:pPr>
              <w:jc w:val="center"/>
              <w:rPr>
                <w:rFonts w:ascii="Times New Roman" w:hAnsi="Times New Roman"/>
                <w:b/>
                <w:szCs w:val="20"/>
                <w:lang w:eastAsia="en-US"/>
              </w:rPr>
            </w:pPr>
          </w:p>
        </w:tc>
      </w:tr>
    </w:tbl>
    <w:p w14:paraId="2F1F281A" w14:textId="77777777" w:rsidR="001D2797" w:rsidRPr="003C3179" w:rsidRDefault="001D2797" w:rsidP="001D2797">
      <w:pPr>
        <w:jc w:val="both"/>
        <w:rPr>
          <w:rFonts w:ascii="Times New Roman" w:hAnsi="Times New Roman"/>
          <w:bCs/>
          <w:i/>
          <w:iCs/>
          <w:sz w:val="20"/>
          <w:szCs w:val="20"/>
        </w:rPr>
      </w:pPr>
      <w:r w:rsidRPr="003C3179">
        <w:rPr>
          <w:rFonts w:ascii="Times New Roman" w:hAnsi="Times New Roman"/>
          <w:bCs/>
          <w:i/>
          <w:iCs/>
          <w:sz w:val="20"/>
          <w:szCs w:val="20"/>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 vai resursu nodošanu pretendenta rīcībā Iepirkuma līguma izpildei.</w:t>
      </w:r>
    </w:p>
    <w:p w14:paraId="59522EA2" w14:textId="77777777" w:rsidR="001D2797" w:rsidRPr="003C3179" w:rsidRDefault="001D2797" w:rsidP="001D2797">
      <w:pPr>
        <w:pStyle w:val="ListParagraph"/>
        <w:numPr>
          <w:ilvl w:val="0"/>
          <w:numId w:val="20"/>
        </w:numPr>
        <w:spacing w:before="120" w:after="0" w:line="240" w:lineRule="auto"/>
        <w:jc w:val="both"/>
        <w:rPr>
          <w:rFonts w:ascii="Times New Roman" w:hAnsi="Times New Roman"/>
        </w:rPr>
      </w:pPr>
      <w:r w:rsidRPr="003C3179">
        <w:rPr>
          <w:rFonts w:ascii="Times New Roman" w:hAnsi="Times New Roman"/>
          <w:b/>
          <w:bCs/>
        </w:rPr>
        <w:t>Pretendenta amatpersonu saraksts</w:t>
      </w:r>
      <w:r w:rsidRPr="003C3179">
        <w:rPr>
          <w:rFonts w:ascii="Times New Roman" w:hAnsi="Times New Roman"/>
        </w:rPr>
        <w:t xml:space="preserve"> </w:t>
      </w:r>
      <w:r w:rsidRPr="003C3179">
        <w:rPr>
          <w:rFonts w:ascii="Times New Roman" w:hAnsi="Times New Roman"/>
          <w:i/>
        </w:rPr>
        <w:t>(aizpilda, ja pretendents ir reģistrēts ārvalstī)</w:t>
      </w:r>
    </w:p>
    <w:tbl>
      <w:tblPr>
        <w:tblStyle w:val="TableGrid"/>
        <w:tblW w:w="9356" w:type="dxa"/>
        <w:jc w:val="center"/>
        <w:tblLook w:val="04A0" w:firstRow="1" w:lastRow="0" w:firstColumn="1" w:lastColumn="0" w:noHBand="0" w:noVBand="1"/>
      </w:tblPr>
      <w:tblGrid>
        <w:gridCol w:w="3686"/>
        <w:gridCol w:w="2693"/>
        <w:gridCol w:w="2977"/>
      </w:tblGrid>
      <w:tr w:rsidR="001D2797" w:rsidRPr="003C3179" w14:paraId="081A17E6" w14:textId="77777777">
        <w:trPr>
          <w:jc w:val="center"/>
        </w:trPr>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D3D7BD" w14:textId="77777777" w:rsidR="001D2797" w:rsidRPr="003C3179" w:rsidRDefault="001D2797">
            <w:pPr>
              <w:jc w:val="center"/>
              <w:rPr>
                <w:rFonts w:ascii="Times New Roman" w:hAnsi="Times New Roman"/>
                <w:b/>
                <w:bCs/>
              </w:rPr>
            </w:pPr>
            <w:r w:rsidRPr="003C3179">
              <w:rPr>
                <w:rFonts w:ascii="Times New Roman" w:hAnsi="Times New Roman"/>
                <w:b/>
                <w:bCs/>
              </w:rPr>
              <w:t xml:space="preserve">Juridiskās personas nosaukums </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08542A" w14:textId="77777777" w:rsidR="001D2797" w:rsidRPr="003C3179" w:rsidRDefault="001D2797">
            <w:pPr>
              <w:jc w:val="center"/>
              <w:rPr>
                <w:rFonts w:ascii="Times New Roman" w:hAnsi="Times New Roman"/>
                <w:b/>
                <w:bCs/>
              </w:rPr>
            </w:pPr>
            <w:r w:rsidRPr="003C3179">
              <w:rPr>
                <w:rFonts w:ascii="Times New Roman" w:hAnsi="Times New Roman"/>
                <w:b/>
                <w:bCs/>
              </w:rPr>
              <w:t xml:space="preserve">Amats </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919551" w14:textId="77777777" w:rsidR="001D2797" w:rsidRPr="003C3179" w:rsidRDefault="001D2797">
            <w:pPr>
              <w:jc w:val="center"/>
              <w:rPr>
                <w:rFonts w:ascii="Times New Roman" w:hAnsi="Times New Roman"/>
                <w:b/>
                <w:bCs/>
              </w:rPr>
            </w:pPr>
            <w:r w:rsidRPr="003C3179">
              <w:rPr>
                <w:rFonts w:ascii="Times New Roman" w:hAnsi="Times New Roman"/>
                <w:b/>
                <w:bCs/>
              </w:rPr>
              <w:t>Vārds, uzvārds, personas kods</w:t>
            </w:r>
          </w:p>
        </w:tc>
      </w:tr>
      <w:tr w:rsidR="001D2797" w:rsidRPr="003C3179" w14:paraId="56ECDDD9" w14:textId="77777777">
        <w:trPr>
          <w:jc w:val="center"/>
        </w:trPr>
        <w:tc>
          <w:tcPr>
            <w:tcW w:w="3686" w:type="dxa"/>
            <w:tcBorders>
              <w:top w:val="single" w:sz="4" w:space="0" w:color="auto"/>
              <w:left w:val="single" w:sz="4" w:space="0" w:color="auto"/>
              <w:bottom w:val="single" w:sz="4" w:space="0" w:color="auto"/>
              <w:right w:val="single" w:sz="4" w:space="0" w:color="auto"/>
            </w:tcBorders>
          </w:tcPr>
          <w:p w14:paraId="6C13935E" w14:textId="77777777" w:rsidR="001D2797" w:rsidRPr="003C3179" w:rsidRDefault="001D2797">
            <w:pPr>
              <w:tabs>
                <w:tab w:val="left" w:pos="3060"/>
              </w:tabs>
              <w:jc w:val="center"/>
              <w:rPr>
                <w:rFonts w:ascii="Times New Roman" w:hAnsi="Times New Roman"/>
                <w:i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46095B8F" w14:textId="77777777" w:rsidR="001D2797" w:rsidRPr="003C3179" w:rsidRDefault="001D2797">
            <w:pPr>
              <w:tabs>
                <w:tab w:val="left" w:pos="3060"/>
              </w:tabs>
              <w:jc w:val="center"/>
              <w:rPr>
                <w:rFonts w:ascii="Times New Roman" w:hAnsi="Times New Roman"/>
                <w:iCs/>
                <w:sz w:val="24"/>
                <w:szCs w:val="24"/>
              </w:rPr>
            </w:pPr>
          </w:p>
        </w:tc>
        <w:tc>
          <w:tcPr>
            <w:tcW w:w="2977" w:type="dxa"/>
            <w:tcBorders>
              <w:top w:val="single" w:sz="4" w:space="0" w:color="auto"/>
              <w:left w:val="single" w:sz="4" w:space="0" w:color="auto"/>
              <w:bottom w:val="single" w:sz="4" w:space="0" w:color="auto"/>
              <w:right w:val="single" w:sz="4" w:space="0" w:color="auto"/>
            </w:tcBorders>
          </w:tcPr>
          <w:p w14:paraId="700A51B1" w14:textId="77777777" w:rsidR="001D2797" w:rsidRPr="003C3179" w:rsidRDefault="001D2797">
            <w:pPr>
              <w:tabs>
                <w:tab w:val="left" w:pos="3060"/>
              </w:tabs>
              <w:jc w:val="center"/>
              <w:rPr>
                <w:rFonts w:ascii="Times New Roman" w:hAnsi="Times New Roman"/>
                <w:iCs/>
                <w:sz w:val="24"/>
                <w:szCs w:val="24"/>
              </w:rPr>
            </w:pPr>
          </w:p>
        </w:tc>
      </w:tr>
    </w:tbl>
    <w:p w14:paraId="5807B30F" w14:textId="77777777" w:rsidR="001D2797" w:rsidRPr="003C3179" w:rsidRDefault="001D2797" w:rsidP="001D2797">
      <w:pPr>
        <w:spacing w:before="120"/>
        <w:jc w:val="both"/>
        <w:rPr>
          <w:rFonts w:ascii="Times New Roman" w:hAnsi="Times New Roman"/>
          <w:bCs/>
          <w:i/>
          <w:iCs/>
          <w:sz w:val="20"/>
          <w:szCs w:val="20"/>
        </w:rPr>
      </w:pPr>
      <w:r w:rsidRPr="003C3179">
        <w:rPr>
          <w:rFonts w:ascii="Times New Roman" w:hAnsi="Times New Roman"/>
          <w:bCs/>
          <w:i/>
          <w:iCs/>
          <w:sz w:val="20"/>
          <w:szCs w:val="20"/>
        </w:rPr>
        <w:t xml:space="preserve">Ārvalstīs reģistrētam pretendentam ir jāaizpilda amatpersonu saraksts, norādot pretendentu vai personu, kura ir pretendenta valdes un/vai padomes loceklis, </w:t>
      </w:r>
      <w:proofErr w:type="spellStart"/>
      <w:r w:rsidRPr="003C3179">
        <w:rPr>
          <w:rFonts w:ascii="Times New Roman" w:hAnsi="Times New Roman"/>
          <w:bCs/>
          <w:i/>
          <w:iCs/>
          <w:sz w:val="20"/>
          <w:szCs w:val="20"/>
        </w:rPr>
        <w:t>pārstāvēttiesīgā</w:t>
      </w:r>
      <w:proofErr w:type="spellEnd"/>
      <w:r w:rsidRPr="003C3179">
        <w:rPr>
          <w:rFonts w:ascii="Times New Roman" w:hAnsi="Times New Roman"/>
          <w:bCs/>
          <w:i/>
          <w:iCs/>
          <w:sz w:val="20"/>
          <w:szCs w:val="20"/>
        </w:rPr>
        <w:t xml:space="preserve"> persona vai prokūrists, vai persona, kura ir pilnvarota pārstāvēt pretendentu darbībās, kas saistītas ar filiāli, </w:t>
      </w:r>
      <w:r w:rsidRPr="003C3179">
        <w:rPr>
          <w:rFonts w:ascii="Times New Roman" w:hAnsi="Times New Roman"/>
          <w:b/>
          <w:i/>
          <w:iCs/>
          <w:sz w:val="20"/>
          <w:szCs w:val="20"/>
          <w:u w:val="single"/>
        </w:rPr>
        <w:t>kā arī patiesā labuma guvēju</w:t>
      </w:r>
      <w:r w:rsidRPr="003C3179">
        <w:rPr>
          <w:rFonts w:ascii="Times New Roman" w:hAnsi="Times New Roman"/>
          <w:bCs/>
          <w:i/>
          <w:iCs/>
          <w:sz w:val="20"/>
          <w:szCs w:val="20"/>
        </w:rPr>
        <w:t>. Minētā informācija iesniedzama arī par personu apvienības, personālsabiedrības biedru un personu, uz kuras iespējām pretendents balstās savas kvalifikācijas apliecināšanai, kā arī amatpersonām.</w:t>
      </w:r>
    </w:p>
    <w:p w14:paraId="3A6D2F80" w14:textId="77777777" w:rsidR="001D2797" w:rsidRPr="003C3179" w:rsidRDefault="001D2797" w:rsidP="001D2797">
      <w:pPr>
        <w:pStyle w:val="ListParagraph"/>
        <w:numPr>
          <w:ilvl w:val="0"/>
          <w:numId w:val="20"/>
        </w:numPr>
        <w:spacing w:before="240" w:after="0" w:line="240" w:lineRule="auto"/>
        <w:jc w:val="both"/>
        <w:rPr>
          <w:rFonts w:ascii="Times New Roman" w:hAnsi="Times New Roman"/>
        </w:rPr>
      </w:pPr>
      <w:r w:rsidRPr="003C3179">
        <w:rPr>
          <w:rFonts w:ascii="Times New Roman" w:hAnsi="Times New Roman"/>
        </w:rPr>
        <w:t>Personas, kurām attiecībā uz Pretendentu ir izšķiroša ietekme</w:t>
      </w:r>
      <w:r w:rsidRPr="003C3179">
        <w:rPr>
          <w:rStyle w:val="FootnoteReference"/>
        </w:rPr>
        <w:footnoteReference w:id="7"/>
      </w:r>
    </w:p>
    <w:tbl>
      <w:tblPr>
        <w:tblStyle w:val="TableGrid"/>
        <w:tblW w:w="9209" w:type="dxa"/>
        <w:jc w:val="center"/>
        <w:tblLook w:val="04A0" w:firstRow="1" w:lastRow="0" w:firstColumn="1" w:lastColumn="0" w:noHBand="0" w:noVBand="1"/>
      </w:tblPr>
      <w:tblGrid>
        <w:gridCol w:w="5812"/>
        <w:gridCol w:w="3397"/>
      </w:tblGrid>
      <w:tr w:rsidR="001D2797" w:rsidRPr="003C3179" w14:paraId="6E0A4634" w14:textId="77777777">
        <w:trPr>
          <w:jc w:val="center"/>
        </w:trPr>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C40E4E" w14:textId="77777777" w:rsidR="001D2797" w:rsidRPr="003C3179" w:rsidRDefault="001D2797">
            <w:pPr>
              <w:jc w:val="center"/>
              <w:rPr>
                <w:rFonts w:ascii="Times New Roman" w:hAnsi="Times New Roman"/>
                <w:b/>
                <w:bCs/>
              </w:rPr>
            </w:pPr>
            <w:r w:rsidRPr="003C3179">
              <w:rPr>
                <w:rFonts w:ascii="Times New Roman" w:hAnsi="Times New Roman"/>
                <w:b/>
                <w:bCs/>
              </w:rPr>
              <w:t xml:space="preserve">Nosaukums </w:t>
            </w:r>
          </w:p>
        </w:tc>
        <w:tc>
          <w:tcPr>
            <w:tcW w:w="3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6580C8" w14:textId="77777777" w:rsidR="001D2797" w:rsidRPr="003C3179" w:rsidRDefault="001D2797">
            <w:pPr>
              <w:jc w:val="center"/>
              <w:rPr>
                <w:rFonts w:ascii="Times New Roman" w:hAnsi="Times New Roman"/>
                <w:b/>
                <w:bCs/>
              </w:rPr>
            </w:pPr>
            <w:proofErr w:type="spellStart"/>
            <w:r w:rsidRPr="003C3179">
              <w:rPr>
                <w:rFonts w:ascii="Times New Roman" w:hAnsi="Times New Roman"/>
                <w:b/>
                <w:bCs/>
              </w:rPr>
              <w:t>Reģ.Nr</w:t>
            </w:r>
            <w:proofErr w:type="spellEnd"/>
            <w:r w:rsidRPr="003C3179">
              <w:rPr>
                <w:rFonts w:ascii="Times New Roman" w:hAnsi="Times New Roman"/>
                <w:b/>
                <w:bCs/>
              </w:rPr>
              <w:t>.</w:t>
            </w:r>
          </w:p>
        </w:tc>
      </w:tr>
      <w:tr w:rsidR="001D2797" w:rsidRPr="003C3179" w14:paraId="62A36E91" w14:textId="77777777">
        <w:trPr>
          <w:jc w:val="center"/>
        </w:trPr>
        <w:tc>
          <w:tcPr>
            <w:tcW w:w="5812" w:type="dxa"/>
            <w:tcBorders>
              <w:top w:val="single" w:sz="4" w:space="0" w:color="auto"/>
              <w:left w:val="single" w:sz="4" w:space="0" w:color="auto"/>
              <w:bottom w:val="single" w:sz="4" w:space="0" w:color="auto"/>
              <w:right w:val="single" w:sz="4" w:space="0" w:color="auto"/>
            </w:tcBorders>
          </w:tcPr>
          <w:p w14:paraId="1B343905" w14:textId="77777777" w:rsidR="001D2797" w:rsidRPr="003C3179" w:rsidRDefault="001D2797">
            <w:pPr>
              <w:tabs>
                <w:tab w:val="left" w:pos="3060"/>
              </w:tabs>
              <w:jc w:val="center"/>
              <w:rPr>
                <w:rFonts w:ascii="Times New Roman" w:hAnsi="Times New Roman"/>
                <w:iCs/>
                <w:sz w:val="24"/>
                <w:szCs w:val="24"/>
              </w:rPr>
            </w:pPr>
          </w:p>
        </w:tc>
        <w:tc>
          <w:tcPr>
            <w:tcW w:w="3397" w:type="dxa"/>
            <w:tcBorders>
              <w:top w:val="single" w:sz="4" w:space="0" w:color="auto"/>
              <w:left w:val="single" w:sz="4" w:space="0" w:color="auto"/>
              <w:bottom w:val="single" w:sz="4" w:space="0" w:color="auto"/>
              <w:right w:val="single" w:sz="4" w:space="0" w:color="auto"/>
            </w:tcBorders>
          </w:tcPr>
          <w:p w14:paraId="3D7C3FAC" w14:textId="77777777" w:rsidR="001D2797" w:rsidRPr="003C3179" w:rsidRDefault="001D2797">
            <w:pPr>
              <w:tabs>
                <w:tab w:val="left" w:pos="3060"/>
              </w:tabs>
              <w:jc w:val="center"/>
              <w:rPr>
                <w:rFonts w:ascii="Times New Roman" w:hAnsi="Times New Roman"/>
                <w:iCs/>
                <w:sz w:val="24"/>
                <w:szCs w:val="24"/>
              </w:rPr>
            </w:pPr>
          </w:p>
        </w:tc>
      </w:tr>
      <w:tr w:rsidR="001D2797" w:rsidRPr="003C3179" w14:paraId="11CDDC0F" w14:textId="77777777">
        <w:trPr>
          <w:jc w:val="center"/>
        </w:trPr>
        <w:tc>
          <w:tcPr>
            <w:tcW w:w="5812" w:type="dxa"/>
            <w:tcBorders>
              <w:top w:val="single" w:sz="4" w:space="0" w:color="auto"/>
              <w:left w:val="single" w:sz="4" w:space="0" w:color="auto"/>
              <w:bottom w:val="single" w:sz="4" w:space="0" w:color="auto"/>
              <w:right w:val="single" w:sz="4" w:space="0" w:color="auto"/>
            </w:tcBorders>
          </w:tcPr>
          <w:p w14:paraId="32D59CA6" w14:textId="77777777" w:rsidR="001D2797" w:rsidRPr="003C3179" w:rsidRDefault="001D2797">
            <w:pPr>
              <w:tabs>
                <w:tab w:val="left" w:pos="3060"/>
              </w:tabs>
              <w:jc w:val="center"/>
              <w:rPr>
                <w:rFonts w:ascii="Times New Roman" w:hAnsi="Times New Roman"/>
                <w:iCs/>
                <w:sz w:val="24"/>
                <w:szCs w:val="24"/>
              </w:rPr>
            </w:pPr>
          </w:p>
        </w:tc>
        <w:tc>
          <w:tcPr>
            <w:tcW w:w="3397" w:type="dxa"/>
            <w:tcBorders>
              <w:top w:val="single" w:sz="4" w:space="0" w:color="auto"/>
              <w:left w:val="single" w:sz="4" w:space="0" w:color="auto"/>
              <w:bottom w:val="single" w:sz="4" w:space="0" w:color="auto"/>
              <w:right w:val="single" w:sz="4" w:space="0" w:color="auto"/>
            </w:tcBorders>
          </w:tcPr>
          <w:p w14:paraId="47E75C54" w14:textId="77777777" w:rsidR="001D2797" w:rsidRPr="003C3179" w:rsidRDefault="001D2797">
            <w:pPr>
              <w:tabs>
                <w:tab w:val="left" w:pos="3060"/>
              </w:tabs>
              <w:jc w:val="center"/>
              <w:rPr>
                <w:rFonts w:ascii="Times New Roman" w:hAnsi="Times New Roman"/>
                <w:iCs/>
                <w:sz w:val="24"/>
                <w:szCs w:val="24"/>
              </w:rPr>
            </w:pPr>
          </w:p>
        </w:tc>
      </w:tr>
    </w:tbl>
    <w:p w14:paraId="217FE140" w14:textId="77777777" w:rsidR="001D2797" w:rsidRPr="003C3179" w:rsidRDefault="001D2797" w:rsidP="001D2797">
      <w:pPr>
        <w:jc w:val="both"/>
        <w:rPr>
          <w:rFonts w:ascii="Times New Roman" w:hAnsi="Times New Roman"/>
          <w:bCs/>
          <w:i/>
          <w:iCs/>
          <w:sz w:val="20"/>
          <w:szCs w:val="20"/>
        </w:rPr>
      </w:pPr>
      <w:r w:rsidRPr="003C3179">
        <w:rPr>
          <w:rFonts w:ascii="Times New Roman" w:hAnsi="Times New Roman"/>
          <w:bCs/>
          <w:i/>
          <w:iCs/>
          <w:sz w:val="20"/>
          <w:szCs w:val="20"/>
        </w:rPr>
        <w:t>Ja izvērtējot pretendenta piedāvājumu tiks secināts, ka pretendentam būtu piešķiramas līguma slēgšanas tiesības, atbilstoši Publisko iepirkumu likuma 42.panta trešās daļas 4.punktam Komisija pārbaudīs, vai uz personām, kurām kandidātā vai pretendentā ir izšķirošā ietekme uz līdzdalības pamata normatīvo aktu par koncerniem izpratnē, nav attiecināmi Publisko iepirkumu likuma 42.panta otrās daļas 1., 2., 3.punktā noteiktie izslēgšanas iemesli.</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1D2797" w:rsidRPr="003C3179" w14:paraId="6B14A22D" w14:textId="77777777">
        <w:tc>
          <w:tcPr>
            <w:tcW w:w="3827" w:type="dxa"/>
          </w:tcPr>
          <w:p w14:paraId="4604BDA0" w14:textId="77777777" w:rsidR="001D2797" w:rsidRPr="003C3179" w:rsidRDefault="001D2797">
            <w:pPr>
              <w:snapToGrid w:val="0"/>
              <w:jc w:val="right"/>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tcPr>
          <w:p w14:paraId="3EEB7C84" w14:textId="77777777" w:rsidR="001D2797" w:rsidRPr="003C3179" w:rsidRDefault="001D2797">
            <w:pPr>
              <w:snapToGrid w:val="0"/>
              <w:rPr>
                <w:rFonts w:ascii="Times New Roman" w:hAnsi="Times New Roman"/>
                <w:sz w:val="24"/>
                <w:szCs w:val="24"/>
              </w:rPr>
            </w:pPr>
          </w:p>
        </w:tc>
      </w:tr>
      <w:tr w:rsidR="001D2797" w:rsidRPr="003C3179" w14:paraId="587A8901" w14:textId="77777777">
        <w:tc>
          <w:tcPr>
            <w:tcW w:w="3827" w:type="dxa"/>
          </w:tcPr>
          <w:p w14:paraId="119E8A77" w14:textId="77777777" w:rsidR="001D2797" w:rsidRPr="003C3179" w:rsidRDefault="001D2797">
            <w:pPr>
              <w:snapToGrid w:val="0"/>
              <w:jc w:val="right"/>
              <w:rPr>
                <w:rFonts w:ascii="Times New Roman" w:hAnsi="Times New Roman"/>
                <w:sz w:val="24"/>
                <w:szCs w:val="24"/>
              </w:rPr>
            </w:pPr>
            <w:r w:rsidRPr="003C3179">
              <w:rPr>
                <w:rFonts w:ascii="Times New Roman" w:hAnsi="Times New Roman"/>
                <w:sz w:val="24"/>
                <w:szCs w:val="24"/>
              </w:rPr>
              <w:t>Amats:</w:t>
            </w:r>
          </w:p>
        </w:tc>
        <w:tc>
          <w:tcPr>
            <w:tcW w:w="4815" w:type="dxa"/>
          </w:tcPr>
          <w:p w14:paraId="0A32C349" w14:textId="77777777" w:rsidR="001D2797" w:rsidRPr="003C3179" w:rsidRDefault="001D2797">
            <w:pPr>
              <w:snapToGrid w:val="0"/>
              <w:rPr>
                <w:rFonts w:ascii="Times New Roman" w:hAnsi="Times New Roman"/>
                <w:sz w:val="24"/>
                <w:szCs w:val="24"/>
              </w:rPr>
            </w:pPr>
          </w:p>
        </w:tc>
      </w:tr>
    </w:tbl>
    <w:p w14:paraId="6FE6E21F" w14:textId="77777777" w:rsidR="001D2797" w:rsidRPr="003C3179" w:rsidRDefault="001D2797" w:rsidP="001D2797">
      <w:pPr>
        <w:jc w:val="right"/>
        <w:rPr>
          <w:rFonts w:ascii="Times New Roman" w:hAnsi="Times New Roman"/>
          <w:lang w:eastAsia="en-US"/>
        </w:rPr>
      </w:pPr>
      <w:r w:rsidRPr="003C3179">
        <w:rPr>
          <w:rFonts w:ascii="Times New Roman" w:hAnsi="Times New Roman"/>
          <w:sz w:val="18"/>
          <w:szCs w:val="18"/>
        </w:rPr>
        <w:t xml:space="preserve"> </w:t>
      </w:r>
    </w:p>
    <w:p w14:paraId="077DBBA5" w14:textId="77777777" w:rsidR="001D2797" w:rsidRPr="003C3179" w:rsidRDefault="001D2797" w:rsidP="001D2797">
      <w:pPr>
        <w:rPr>
          <w:rFonts w:ascii="Times New Roman" w:hAnsi="Times New Roman"/>
          <w:i/>
          <w:iCs/>
          <w:sz w:val="20"/>
          <w:szCs w:val="20"/>
        </w:rPr>
      </w:pPr>
      <w:r w:rsidRPr="003C3179">
        <w:rPr>
          <w:rFonts w:ascii="Times New Roman" w:hAnsi="Times New Roman"/>
          <w:sz w:val="20"/>
          <w:szCs w:val="20"/>
        </w:rPr>
        <w:t xml:space="preserve">* </w:t>
      </w:r>
      <w:r w:rsidRPr="003C3179">
        <w:rPr>
          <w:rFonts w:ascii="Times New Roman" w:hAnsi="Times New Roman"/>
          <w:b/>
          <w:bCs/>
          <w:i/>
          <w:iCs/>
          <w:sz w:val="20"/>
          <w:szCs w:val="20"/>
        </w:rPr>
        <w:t>Ja piedāvājumu iesniedz personu apvienība</w:t>
      </w:r>
      <w:r w:rsidRPr="003C3179">
        <w:rPr>
          <w:rFonts w:ascii="Times New Roman" w:hAnsi="Times New Roman"/>
          <w:i/>
          <w:iCs/>
          <w:sz w:val="20"/>
          <w:szCs w:val="20"/>
        </w:rPr>
        <w:t>, šie lauki jāaizpilda par katru personu apvienības dalībnieku.</w:t>
      </w:r>
    </w:p>
    <w:p w14:paraId="42ACA3E2" w14:textId="77777777" w:rsidR="001D2797" w:rsidRPr="003C3179" w:rsidRDefault="001D2797" w:rsidP="001D2797">
      <w:pPr>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2. pielikums</w:t>
      </w:r>
    </w:p>
    <w:p w14:paraId="7417F6BB" w14:textId="58DBFD8C" w:rsidR="001D2797" w:rsidRPr="003C3179" w:rsidRDefault="001D2797" w:rsidP="001D2797">
      <w:pPr>
        <w:tabs>
          <w:tab w:val="left" w:pos="855"/>
        </w:tabs>
        <w:spacing w:after="0" w:line="240" w:lineRule="auto"/>
        <w:jc w:val="right"/>
        <w:rPr>
          <w:rFonts w:ascii="Times New Roman" w:hAnsi="Times New Roman"/>
          <w:sz w:val="24"/>
          <w:szCs w:val="24"/>
          <w:lang w:eastAsia="en-US"/>
        </w:rPr>
      </w:pPr>
      <w:r w:rsidRPr="003C3179">
        <w:rPr>
          <w:rFonts w:ascii="Times New Roman" w:hAnsi="Times New Roman"/>
          <w:sz w:val="24"/>
          <w:szCs w:val="24"/>
          <w:lang w:eastAsia="en-US"/>
        </w:rPr>
        <w:t>Iepirkuma “</w:t>
      </w:r>
      <w:hyperlink r:id="rId36" w:history="1">
        <w:r w:rsidR="00C5238D" w:rsidRPr="003C3179">
          <w:rPr>
            <w:rFonts w:ascii="Times New Roman" w:hAnsi="Times New Roman"/>
            <w:sz w:val="24"/>
            <w:szCs w:val="24"/>
            <w:lang w:eastAsia="en-US"/>
          </w:rPr>
          <w:t>Pārtikas preču komplektu maziem bērniem piegāde vistrūcīgākajām personām</w:t>
        </w:r>
      </w:hyperlink>
      <w:r w:rsidRPr="003C3179">
        <w:rPr>
          <w:rFonts w:ascii="Times New Roman" w:hAnsi="Times New Roman"/>
          <w:sz w:val="24"/>
          <w:szCs w:val="24"/>
          <w:lang w:eastAsia="en-US"/>
        </w:rPr>
        <w:t>”</w:t>
      </w:r>
    </w:p>
    <w:p w14:paraId="566157C6" w14:textId="40678877" w:rsidR="001D2797" w:rsidRPr="003C3179" w:rsidRDefault="001D2797" w:rsidP="001D2797">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w:t>
      </w:r>
      <w:r w:rsidR="00C5238D" w:rsidRPr="003C3179">
        <w:rPr>
          <w:rFonts w:ascii="Times New Roman" w:hAnsi="Times New Roman"/>
          <w:sz w:val="24"/>
          <w:szCs w:val="24"/>
          <w:lang w:eastAsia="en-US"/>
        </w:rPr>
        <w:t>5</w:t>
      </w:r>
    </w:p>
    <w:p w14:paraId="6F7119DF" w14:textId="77777777" w:rsidR="001D2797" w:rsidRPr="003C3179" w:rsidRDefault="001D2797" w:rsidP="001D2797">
      <w:pPr>
        <w:tabs>
          <w:tab w:val="left" w:pos="855"/>
        </w:tabs>
        <w:jc w:val="right"/>
        <w:rPr>
          <w:rFonts w:ascii="Times New Roman" w:hAnsi="Times New Roman"/>
        </w:rPr>
      </w:pPr>
    </w:p>
    <w:p w14:paraId="60FA8322" w14:textId="77777777" w:rsidR="001D2797" w:rsidRPr="003C3179" w:rsidRDefault="001D2797" w:rsidP="001D2797">
      <w:pPr>
        <w:spacing w:after="240" w:line="264" w:lineRule="auto"/>
        <w:jc w:val="center"/>
        <w:rPr>
          <w:rFonts w:ascii="Times New Roman" w:hAnsi="Times New Roman"/>
          <w:b/>
        </w:rPr>
      </w:pPr>
      <w:r w:rsidRPr="003C3179">
        <w:rPr>
          <w:rFonts w:ascii="Times New Roman" w:hAnsi="Times New Roman"/>
          <w:b/>
        </w:rPr>
        <w:t>APLIECINĀJUMS PAR NEATKARĪGI IZSTRĀDĀTU PIEDĀVĀJUMU</w:t>
      </w:r>
    </w:p>
    <w:p w14:paraId="0585AAC3" w14:textId="77777777" w:rsidR="001D2797" w:rsidRPr="003C3179" w:rsidRDefault="001D2797" w:rsidP="001D2797">
      <w:pPr>
        <w:spacing w:line="264" w:lineRule="auto"/>
        <w:ind w:right="423"/>
        <w:jc w:val="both"/>
        <w:rPr>
          <w:rFonts w:ascii="Times New Roman" w:eastAsia="Arial Unicode MS" w:hAnsi="Times New Roman"/>
          <w:sz w:val="24"/>
          <w:szCs w:val="24"/>
        </w:rPr>
      </w:pPr>
      <w:r w:rsidRPr="003C3179">
        <w:rPr>
          <w:rFonts w:ascii="Times New Roman" w:eastAsia="Arial Unicode MS" w:hAnsi="Times New Roman"/>
          <w:sz w:val="24"/>
          <w:szCs w:val="24"/>
        </w:rPr>
        <w:t>Ar šo, sniedzot izsmeļošu un patiesu informāciju, ________________________________</w:t>
      </w:r>
    </w:p>
    <w:p w14:paraId="73F4B488" w14:textId="77777777" w:rsidR="001D2797" w:rsidRPr="003C3179" w:rsidRDefault="001D2797" w:rsidP="001D2797">
      <w:pPr>
        <w:spacing w:line="264" w:lineRule="auto"/>
        <w:ind w:left="4320" w:right="423" w:firstLine="720"/>
        <w:jc w:val="right"/>
        <w:rPr>
          <w:rFonts w:ascii="Times New Roman" w:eastAsia="Arial Unicode MS" w:hAnsi="Times New Roman"/>
          <w:i/>
          <w:sz w:val="18"/>
          <w:szCs w:val="18"/>
        </w:rPr>
      </w:pPr>
      <w:r w:rsidRPr="003C3179">
        <w:rPr>
          <w:rFonts w:ascii="Times New Roman" w:eastAsia="Arial Unicode MS" w:hAnsi="Times New Roman"/>
          <w:i/>
          <w:sz w:val="18"/>
          <w:szCs w:val="18"/>
        </w:rPr>
        <w:t xml:space="preserve">Pretendenta nosaukums </w:t>
      </w:r>
      <w:r w:rsidRPr="003C3179">
        <w:rPr>
          <w:rFonts w:ascii="Times New Roman" w:eastAsia="Arial Unicode MS" w:hAnsi="Times New Roman"/>
          <w:i/>
          <w:iCs/>
          <w:sz w:val="18"/>
          <w:szCs w:val="18"/>
          <w:u w:val="single"/>
        </w:rPr>
        <w:t>(personu apvienības gadījumā sagatavo par katru dalībnieku)</w:t>
      </w:r>
      <w:r w:rsidRPr="003C3179">
        <w:rPr>
          <w:rFonts w:ascii="Times New Roman" w:eastAsia="Arial Unicode MS" w:hAnsi="Times New Roman"/>
          <w:i/>
          <w:sz w:val="18"/>
          <w:szCs w:val="18"/>
        </w:rPr>
        <w:t xml:space="preserve">*, </w:t>
      </w:r>
      <w:proofErr w:type="spellStart"/>
      <w:r w:rsidRPr="003C3179">
        <w:rPr>
          <w:rFonts w:ascii="Times New Roman" w:eastAsia="Arial Unicode MS" w:hAnsi="Times New Roman"/>
          <w:i/>
          <w:sz w:val="18"/>
          <w:szCs w:val="18"/>
        </w:rPr>
        <w:t>reģ</w:t>
      </w:r>
      <w:proofErr w:type="spellEnd"/>
      <w:r w:rsidRPr="003C3179">
        <w:rPr>
          <w:rFonts w:ascii="Times New Roman" w:eastAsia="Arial Unicode MS" w:hAnsi="Times New Roman"/>
          <w:i/>
          <w:sz w:val="18"/>
          <w:szCs w:val="18"/>
        </w:rPr>
        <w:t>. Nr.</w:t>
      </w:r>
    </w:p>
    <w:p w14:paraId="0DBEC05E" w14:textId="77777777" w:rsidR="001D2797" w:rsidRPr="003C3179" w:rsidRDefault="001D2797" w:rsidP="001D2797">
      <w:pPr>
        <w:spacing w:line="264" w:lineRule="auto"/>
        <w:ind w:right="423"/>
        <w:jc w:val="both"/>
        <w:rPr>
          <w:rFonts w:ascii="Times New Roman" w:eastAsia="Arial Unicode MS" w:hAnsi="Times New Roman"/>
          <w:sz w:val="24"/>
          <w:szCs w:val="24"/>
          <w:u w:val="single"/>
        </w:rPr>
      </w:pPr>
      <w:r w:rsidRPr="003C3179">
        <w:rPr>
          <w:rFonts w:ascii="Times New Roman" w:eastAsia="Arial Unicode MS" w:hAnsi="Times New Roman"/>
          <w:sz w:val="24"/>
          <w:szCs w:val="24"/>
        </w:rPr>
        <w:t>(turpmāk – Pretendents) attiecībā uz konkrēto iepirkumu apliecina, ka:</w:t>
      </w:r>
    </w:p>
    <w:p w14:paraId="69E68C78" w14:textId="77777777" w:rsidR="001D2797" w:rsidRPr="003C3179" w:rsidRDefault="001D2797" w:rsidP="001D2797">
      <w:pPr>
        <w:spacing w:line="264" w:lineRule="auto"/>
        <w:ind w:firstLine="709"/>
        <w:contextualSpacing/>
        <w:jc w:val="both"/>
        <w:rPr>
          <w:rFonts w:ascii="Times New Roman" w:hAnsi="Times New Roman"/>
          <w:b/>
          <w:bCs/>
          <w:sz w:val="24"/>
          <w:szCs w:val="24"/>
        </w:rPr>
      </w:pPr>
      <w:r w:rsidRPr="003C3179">
        <w:rPr>
          <w:rFonts w:ascii="Times New Roman" w:hAnsi="Times New Roman"/>
          <w:b/>
          <w:bCs/>
          <w:sz w:val="24"/>
          <w:szCs w:val="24"/>
        </w:rPr>
        <w:t xml:space="preserve">1. </w:t>
      </w:r>
      <w:r w:rsidRPr="003C3179">
        <w:rPr>
          <w:rFonts w:ascii="Times New Roman" w:hAnsi="Times New Roman"/>
          <w:sz w:val="24"/>
          <w:szCs w:val="24"/>
        </w:rPr>
        <w:t>Pretendents</w:t>
      </w:r>
      <w:r w:rsidRPr="003C3179">
        <w:rPr>
          <w:rFonts w:ascii="Times New Roman" w:hAnsi="Times New Roman"/>
          <w:bCs/>
          <w:sz w:val="24"/>
          <w:szCs w:val="24"/>
        </w:rPr>
        <w:t xml:space="preserve"> ir iepazinies un piekrīt šī apliecinājuma saturam</w:t>
      </w:r>
      <w:r w:rsidRPr="003C3179">
        <w:rPr>
          <w:rFonts w:ascii="Times New Roman" w:hAnsi="Times New Roman"/>
          <w:sz w:val="24"/>
          <w:szCs w:val="24"/>
        </w:rPr>
        <w:t>.</w:t>
      </w:r>
    </w:p>
    <w:p w14:paraId="4CA7CBE2" w14:textId="77777777" w:rsidR="001D2797" w:rsidRPr="003C3179" w:rsidRDefault="001D2797" w:rsidP="001D2797">
      <w:pPr>
        <w:spacing w:line="264" w:lineRule="auto"/>
        <w:ind w:firstLine="709"/>
        <w:contextualSpacing/>
        <w:jc w:val="both"/>
        <w:rPr>
          <w:rFonts w:ascii="Times New Roman" w:hAnsi="Times New Roman"/>
          <w:sz w:val="24"/>
          <w:szCs w:val="24"/>
        </w:rPr>
      </w:pPr>
      <w:r w:rsidRPr="003C3179">
        <w:rPr>
          <w:rFonts w:ascii="Times New Roman" w:hAnsi="Times New Roman"/>
          <w:b/>
          <w:bCs/>
          <w:sz w:val="24"/>
          <w:szCs w:val="24"/>
        </w:rPr>
        <w:t xml:space="preserve">2. </w:t>
      </w:r>
      <w:r w:rsidRPr="003C3179">
        <w:rPr>
          <w:rFonts w:ascii="Times New Roman" w:hAnsi="Times New Roman"/>
          <w:sz w:val="24"/>
          <w:szCs w:val="24"/>
        </w:rPr>
        <w:t>Pretendents apzinās savu pienākumu šajā apliecinājumā norādīt pilnīgu, izsmeļošu un patiesu informāciju.</w:t>
      </w:r>
    </w:p>
    <w:p w14:paraId="5C457358" w14:textId="77777777" w:rsidR="001D2797" w:rsidRPr="003C3179" w:rsidRDefault="001D2797" w:rsidP="001D2797">
      <w:pPr>
        <w:spacing w:line="264" w:lineRule="auto"/>
        <w:ind w:firstLine="709"/>
        <w:contextualSpacing/>
        <w:jc w:val="both"/>
        <w:rPr>
          <w:rFonts w:ascii="Times New Roman" w:hAnsi="Times New Roman"/>
          <w:sz w:val="24"/>
          <w:szCs w:val="24"/>
        </w:rPr>
      </w:pPr>
      <w:r w:rsidRPr="003C3179">
        <w:rPr>
          <w:rFonts w:ascii="Times New Roman" w:hAnsi="Times New Roman"/>
          <w:b/>
          <w:bCs/>
          <w:sz w:val="24"/>
          <w:szCs w:val="24"/>
        </w:rPr>
        <w:t xml:space="preserve">3. </w:t>
      </w:r>
      <w:r w:rsidRPr="003C3179">
        <w:rPr>
          <w:rFonts w:ascii="Times New Roman" w:hAnsi="Times New Roman"/>
          <w:sz w:val="24"/>
          <w:szCs w:val="24"/>
        </w:rPr>
        <w:t>Pretendents</w:t>
      </w:r>
      <w:r w:rsidRPr="003C3179">
        <w:rPr>
          <w:rFonts w:ascii="Times New Roman" w:hAnsi="Times New Roman"/>
          <w:bCs/>
          <w:sz w:val="24"/>
          <w:szCs w:val="24"/>
        </w:rPr>
        <w:t xml:space="preserve"> ir pilnvarojis</w:t>
      </w:r>
      <w:r w:rsidRPr="003C3179">
        <w:rPr>
          <w:rFonts w:ascii="Times New Roman" w:hAnsi="Times New Roman"/>
          <w:b/>
          <w:bCs/>
          <w:sz w:val="24"/>
          <w:szCs w:val="24"/>
        </w:rPr>
        <w:t xml:space="preserve"> </w:t>
      </w:r>
      <w:r w:rsidRPr="003C3179">
        <w:rPr>
          <w:rFonts w:ascii="Times New Roman" w:hAnsi="Times New Roman"/>
          <w:bCs/>
          <w:sz w:val="24"/>
          <w:szCs w:val="24"/>
        </w:rPr>
        <w:t xml:space="preserve">katru personu, kuras paraksts atrodas uz iepirkuma piedāvājuma, </w:t>
      </w:r>
      <w:r w:rsidRPr="003C3179">
        <w:rPr>
          <w:rFonts w:ascii="Times New Roman" w:hAnsi="Times New Roman"/>
          <w:sz w:val="24"/>
          <w:szCs w:val="24"/>
        </w:rPr>
        <w:t>parakstīt šo apliecinājumu Pretendenta vārdā.</w:t>
      </w:r>
    </w:p>
    <w:p w14:paraId="6F66D36D" w14:textId="77777777" w:rsidR="001D2797" w:rsidRPr="003C3179" w:rsidRDefault="001D2797" w:rsidP="001D2797">
      <w:pPr>
        <w:spacing w:line="264" w:lineRule="auto"/>
        <w:ind w:firstLine="709"/>
        <w:contextualSpacing/>
        <w:jc w:val="both"/>
        <w:rPr>
          <w:rFonts w:ascii="Times New Roman" w:hAnsi="Times New Roman"/>
          <w:sz w:val="24"/>
          <w:szCs w:val="24"/>
        </w:rPr>
      </w:pPr>
      <w:r w:rsidRPr="003C3179">
        <w:rPr>
          <w:rFonts w:ascii="Times New Roman" w:hAnsi="Times New Roman"/>
          <w:b/>
          <w:bCs/>
          <w:sz w:val="24"/>
          <w:szCs w:val="24"/>
        </w:rPr>
        <w:t xml:space="preserve">4. </w:t>
      </w:r>
      <w:r w:rsidRPr="003C3179">
        <w:rPr>
          <w:rFonts w:ascii="Times New Roman" w:hAnsi="Times New Roman"/>
          <w:bCs/>
          <w:sz w:val="24"/>
          <w:szCs w:val="24"/>
        </w:rPr>
        <w:t>Pretendents informē, ka</w:t>
      </w:r>
      <w:r w:rsidRPr="003C3179">
        <w:rPr>
          <w:rFonts w:ascii="Times New Roman" w:hAnsi="Times New Roman"/>
          <w:sz w:val="24"/>
          <w:szCs w:val="24"/>
        </w:rPr>
        <w:t xml:space="preserve"> (</w:t>
      </w:r>
      <w:r w:rsidRPr="003C3179">
        <w:rPr>
          <w:rFonts w:ascii="Times New Roman" w:hAnsi="Times New Roman"/>
          <w:i/>
          <w:sz w:val="24"/>
          <w:szCs w:val="24"/>
        </w:rPr>
        <w:t>pēc vajadzības, atzīmējiet vienu no turpmāk minētajiem</w:t>
      </w:r>
      <w:r w:rsidRPr="003C3179">
        <w:rPr>
          <w:rFonts w:ascii="Times New Roman" w:hAnsi="Times New Roman"/>
          <w:sz w:val="24"/>
          <w:szCs w:val="24"/>
        </w:rPr>
        <w:t>):</w:t>
      </w:r>
    </w:p>
    <w:tbl>
      <w:tblPr>
        <w:tblStyle w:val="TableGrid1"/>
        <w:tblW w:w="8147" w:type="dxa"/>
        <w:tblInd w:w="1070" w:type="dxa"/>
        <w:tblLook w:val="04A0" w:firstRow="1" w:lastRow="0" w:firstColumn="1" w:lastColumn="0" w:noHBand="0" w:noVBand="1"/>
      </w:tblPr>
      <w:tblGrid>
        <w:gridCol w:w="456"/>
        <w:gridCol w:w="7691"/>
      </w:tblGrid>
      <w:tr w:rsidR="001D2797" w:rsidRPr="003C3179" w14:paraId="185FDE9D" w14:textId="77777777">
        <w:tc>
          <w:tcPr>
            <w:tcW w:w="455" w:type="dxa"/>
            <w:tcBorders>
              <w:top w:val="single" w:sz="4" w:space="0" w:color="FFFFFF"/>
              <w:left w:val="single" w:sz="4" w:space="0" w:color="FFFFFF"/>
              <w:bottom w:val="single" w:sz="4" w:space="0" w:color="FFFFFF"/>
              <w:right w:val="single" w:sz="4" w:space="0" w:color="FFFFFF"/>
            </w:tcBorders>
          </w:tcPr>
          <w:sdt>
            <w:sdtPr>
              <w:rPr>
                <w:sz w:val="24"/>
                <w:szCs w:val="24"/>
              </w:rPr>
              <w:id w:val="1198646619"/>
              <w14:checkbox>
                <w14:checked w14:val="1"/>
                <w14:checkedState w14:val="2612" w14:font="MS Gothic"/>
                <w14:uncheckedState w14:val="2610" w14:font="MS Gothic"/>
              </w14:checkbox>
            </w:sdtPr>
            <w:sdtContent>
              <w:p w14:paraId="56CA0258" w14:textId="77777777" w:rsidR="001D2797" w:rsidRPr="003C3179" w:rsidRDefault="001D2797">
                <w:pPr>
                  <w:spacing w:line="264" w:lineRule="auto"/>
                  <w:jc w:val="both"/>
                  <w:rPr>
                    <w:rFonts w:ascii="Times New Roman" w:hAnsi="Times New Roman"/>
                    <w:sz w:val="24"/>
                    <w:szCs w:val="24"/>
                    <w:lang w:val="lv-LV"/>
                  </w:rPr>
                </w:pPr>
                <w:r w:rsidRPr="003C3179">
                  <w:rPr>
                    <w:rFonts w:ascii="MS Gothic" w:eastAsia="MS Gothic" w:hAnsi="MS Gothic" w:cs="MS Gothic"/>
                    <w:sz w:val="24"/>
                    <w:szCs w:val="24"/>
                    <w:lang w:val="lv-LV"/>
                  </w:rPr>
                  <w:t>☐</w:t>
                </w:r>
              </w:p>
            </w:sdtContent>
          </w:sdt>
        </w:tc>
        <w:tc>
          <w:tcPr>
            <w:tcW w:w="7691" w:type="dxa"/>
            <w:tcBorders>
              <w:top w:val="single" w:sz="4" w:space="0" w:color="FFFFFF"/>
              <w:left w:val="single" w:sz="4" w:space="0" w:color="FFFFFF"/>
              <w:bottom w:val="single" w:sz="4" w:space="0" w:color="FFFFFF"/>
              <w:right w:val="single" w:sz="4" w:space="0" w:color="FFFFFF"/>
            </w:tcBorders>
          </w:tcPr>
          <w:p w14:paraId="1EC8CCA7" w14:textId="77777777" w:rsidR="001D2797" w:rsidRPr="003C3179" w:rsidRDefault="001D2797">
            <w:pPr>
              <w:spacing w:line="264" w:lineRule="auto"/>
              <w:jc w:val="both"/>
              <w:rPr>
                <w:rFonts w:ascii="Times New Roman" w:hAnsi="Times New Roman"/>
                <w:sz w:val="24"/>
                <w:szCs w:val="24"/>
                <w:lang w:val="lv-LV"/>
              </w:rPr>
            </w:pPr>
            <w:r w:rsidRPr="003C3179">
              <w:rPr>
                <w:rFonts w:ascii="Times New Roman" w:hAnsi="Times New Roman"/>
                <w:sz w:val="24"/>
                <w:szCs w:val="24"/>
                <w:lang w:val="lv-LV"/>
              </w:rPr>
              <w:t>4.1. ir iesniedzis piedāvājumu neatkarīgi no konkurentiem</w:t>
            </w:r>
            <w:r w:rsidRPr="003C3179">
              <w:rPr>
                <w:rStyle w:val="Vresenkurs"/>
                <w:rFonts w:ascii="Times New Roman" w:hAnsi="Times New Roman"/>
                <w:sz w:val="24"/>
                <w:szCs w:val="24"/>
                <w:lang w:val="lv-LV"/>
              </w:rPr>
              <w:footnoteReference w:id="8"/>
            </w:r>
            <w:r w:rsidRPr="003C3179">
              <w:rPr>
                <w:rFonts w:ascii="Times New Roman" w:hAnsi="Times New Roman"/>
                <w:sz w:val="24"/>
                <w:szCs w:val="24"/>
                <w:lang w:val="lv-LV"/>
              </w:rPr>
              <w:t xml:space="preserve"> un bez konsultācijām, līgumiem vai vienošanām, vai cita veida saziņas ar konkurentiem;</w:t>
            </w:r>
          </w:p>
        </w:tc>
      </w:tr>
      <w:tr w:rsidR="001D2797" w:rsidRPr="003C3179" w14:paraId="6087B93C" w14:textId="77777777">
        <w:tc>
          <w:tcPr>
            <w:tcW w:w="455" w:type="dxa"/>
            <w:tcBorders>
              <w:top w:val="single" w:sz="4" w:space="0" w:color="FFFFFF"/>
              <w:left w:val="single" w:sz="4" w:space="0" w:color="FFFFFF"/>
              <w:bottom w:val="single" w:sz="4" w:space="0" w:color="FFFFFF"/>
              <w:right w:val="single" w:sz="4" w:space="0" w:color="FFFFFF"/>
            </w:tcBorders>
          </w:tcPr>
          <w:sdt>
            <w:sdtPr>
              <w:rPr>
                <w:sz w:val="24"/>
                <w:szCs w:val="24"/>
              </w:rPr>
              <w:id w:val="758876124"/>
              <w14:checkbox>
                <w14:checked w14:val="1"/>
                <w14:checkedState w14:val="2612" w14:font="MS Gothic"/>
                <w14:uncheckedState w14:val="2610" w14:font="MS Gothic"/>
              </w14:checkbox>
            </w:sdtPr>
            <w:sdtContent>
              <w:p w14:paraId="30EBEC80" w14:textId="77777777" w:rsidR="001D2797" w:rsidRPr="003C3179" w:rsidRDefault="001D2797">
                <w:pPr>
                  <w:spacing w:line="264" w:lineRule="auto"/>
                  <w:jc w:val="both"/>
                  <w:rPr>
                    <w:rFonts w:ascii="Times New Roman" w:hAnsi="Times New Roman"/>
                    <w:sz w:val="24"/>
                    <w:szCs w:val="24"/>
                    <w:lang w:val="lv-LV"/>
                  </w:rPr>
                </w:pPr>
                <w:r w:rsidRPr="003C3179">
                  <w:rPr>
                    <w:rFonts w:ascii="MS Gothic" w:eastAsia="MS Gothic" w:hAnsi="MS Gothic" w:cs="MS Gothic"/>
                    <w:sz w:val="24"/>
                    <w:szCs w:val="24"/>
                    <w:lang w:val="lv-LV"/>
                  </w:rPr>
                  <w:t>☐</w:t>
                </w:r>
              </w:p>
            </w:sdtContent>
          </w:sdt>
        </w:tc>
        <w:tc>
          <w:tcPr>
            <w:tcW w:w="7691" w:type="dxa"/>
            <w:tcBorders>
              <w:top w:val="single" w:sz="4" w:space="0" w:color="FFFFFF"/>
              <w:left w:val="single" w:sz="4" w:space="0" w:color="FFFFFF"/>
              <w:bottom w:val="single" w:sz="4" w:space="0" w:color="FFFFFF"/>
              <w:right w:val="single" w:sz="4" w:space="0" w:color="FFFFFF"/>
            </w:tcBorders>
          </w:tcPr>
          <w:p w14:paraId="65DCBE91" w14:textId="77777777" w:rsidR="001D2797" w:rsidRPr="003C3179" w:rsidRDefault="001D2797">
            <w:pPr>
              <w:spacing w:line="264" w:lineRule="auto"/>
              <w:jc w:val="both"/>
              <w:rPr>
                <w:rFonts w:ascii="Times New Roman" w:hAnsi="Times New Roman"/>
                <w:sz w:val="24"/>
                <w:szCs w:val="24"/>
                <w:lang w:val="lv-LV"/>
              </w:rPr>
            </w:pPr>
            <w:r w:rsidRPr="003C3179">
              <w:rPr>
                <w:rFonts w:ascii="Times New Roman" w:hAnsi="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51DA169A"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b/>
          <w:bCs/>
          <w:sz w:val="24"/>
          <w:szCs w:val="24"/>
        </w:rPr>
        <w:t xml:space="preserve">5. </w:t>
      </w:r>
      <w:r w:rsidRPr="003C3179">
        <w:rPr>
          <w:rFonts w:ascii="Times New Roman" w:hAnsi="Times New Roman"/>
          <w:bCs/>
          <w:sz w:val="24"/>
          <w:szCs w:val="24"/>
        </w:rPr>
        <w:t>P</w:t>
      </w:r>
      <w:r w:rsidRPr="003C3179">
        <w:rPr>
          <w:rFonts w:ascii="Times New Roman" w:hAnsi="Times New Roman"/>
          <w:sz w:val="24"/>
          <w:szCs w:val="24"/>
        </w:rPr>
        <w:t>retendentam, izņemot gadījumu, kad pretendents šādu saziņu ir paziņojis saskaņā ar šī apliecinājuma 4.2. apakšpunktu, ne ar vienu konkurentu nav bijusi saziņa attiecībā uz:</w:t>
      </w:r>
    </w:p>
    <w:p w14:paraId="36A1E9B0"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sz w:val="24"/>
          <w:szCs w:val="24"/>
        </w:rPr>
        <w:t>5.1. cenām;</w:t>
      </w:r>
    </w:p>
    <w:p w14:paraId="7C8ED34F"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sz w:val="24"/>
          <w:szCs w:val="24"/>
        </w:rPr>
        <w:t>5.2. cenas aprēķināšanas metodēm, faktoriem (apstākļiem) vai formulām;</w:t>
      </w:r>
    </w:p>
    <w:p w14:paraId="0E4D7DC1"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sz w:val="24"/>
          <w:szCs w:val="24"/>
        </w:rPr>
        <w:t>5.3. nodomu vai lēmumu piedalīties vai nepiedalīties iepirkumā (iesniegt vai neiesniegt piedāvājumu); vai</w:t>
      </w:r>
    </w:p>
    <w:p w14:paraId="4DDE18EC"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sz w:val="24"/>
          <w:szCs w:val="24"/>
        </w:rPr>
        <w:t>5.4. tādu piedāvājuma iesniegšanu, kas neatbilst iepirkuma prasībām;</w:t>
      </w:r>
    </w:p>
    <w:p w14:paraId="5C6EFE55" w14:textId="77777777" w:rsidR="001D2797" w:rsidRPr="003C3179" w:rsidRDefault="001D2797" w:rsidP="001D2797">
      <w:pPr>
        <w:spacing w:line="264" w:lineRule="auto"/>
        <w:ind w:firstLine="720"/>
        <w:contextualSpacing/>
        <w:jc w:val="both"/>
        <w:rPr>
          <w:rFonts w:ascii="Times New Roman" w:hAnsi="Times New Roman"/>
          <w:sz w:val="24"/>
          <w:szCs w:val="24"/>
        </w:rPr>
      </w:pPr>
      <w:r w:rsidRPr="003C3179">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291FF299" w14:textId="77777777" w:rsidR="001D2797" w:rsidRPr="003C3179" w:rsidRDefault="001D2797" w:rsidP="001D2797">
      <w:pPr>
        <w:spacing w:line="264" w:lineRule="auto"/>
        <w:ind w:firstLine="709"/>
        <w:contextualSpacing/>
        <w:jc w:val="both"/>
        <w:rPr>
          <w:rFonts w:ascii="Times New Roman" w:hAnsi="Times New Roman"/>
          <w:sz w:val="24"/>
          <w:szCs w:val="24"/>
        </w:rPr>
      </w:pPr>
      <w:r w:rsidRPr="003C3179">
        <w:rPr>
          <w:rFonts w:ascii="Times New Roman" w:hAnsi="Times New Roman"/>
          <w:b/>
          <w:sz w:val="24"/>
          <w:szCs w:val="24"/>
        </w:rPr>
        <w:t>6.</w:t>
      </w:r>
      <w:r w:rsidRPr="003C3179">
        <w:rPr>
          <w:rFonts w:ascii="Times New Roman" w:hAnsi="Times New Roman"/>
          <w:sz w:val="24"/>
          <w:szCs w:val="24"/>
        </w:rPr>
        <w:t xml:space="preserve"> </w:t>
      </w:r>
      <w:r w:rsidRPr="003C3179">
        <w:rPr>
          <w:rFonts w:ascii="Times New Roman" w:hAnsi="Times New Roman"/>
          <w:bCs/>
          <w:sz w:val="24"/>
          <w:szCs w:val="24"/>
        </w:rPr>
        <w:t>Pretendents</w:t>
      </w:r>
      <w:r w:rsidRPr="003C3179">
        <w:rPr>
          <w:rFonts w:ascii="Times New Roman" w:hAnsi="Times New Roman"/>
          <w:b/>
          <w:bCs/>
          <w:sz w:val="24"/>
          <w:szCs w:val="24"/>
        </w:rPr>
        <w:t xml:space="preserve"> </w:t>
      </w:r>
      <w:r w:rsidRPr="003C3179">
        <w:rPr>
          <w:rFonts w:ascii="Times New Roman" w:hAnsi="Times New Roman"/>
          <w:bCs/>
          <w:sz w:val="24"/>
          <w:szCs w:val="24"/>
        </w:rPr>
        <w:t xml:space="preserve">nav </w:t>
      </w:r>
      <w:r w:rsidRPr="003C3179">
        <w:rPr>
          <w:rFonts w:ascii="Times New Roman" w:hAnsi="Times New Roman"/>
          <w:sz w:val="24"/>
          <w:szCs w:val="24"/>
        </w:rPr>
        <w:t>apzināti, tieši vai netieši</w:t>
      </w:r>
      <w:r w:rsidRPr="003C3179">
        <w:rPr>
          <w:rFonts w:ascii="Times New Roman" w:hAnsi="Times New Roman"/>
          <w:bCs/>
          <w:sz w:val="24"/>
          <w:szCs w:val="24"/>
        </w:rPr>
        <w:t xml:space="preserve"> atklājis un neatklās piedāvājuma noteikumus</w:t>
      </w:r>
      <w:r w:rsidRPr="003C3179">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49AAAAC1" w14:textId="77777777" w:rsidR="001D2797" w:rsidRPr="003C3179" w:rsidRDefault="001D2797" w:rsidP="001D2797">
      <w:pPr>
        <w:spacing w:line="264" w:lineRule="auto"/>
        <w:ind w:firstLine="709"/>
        <w:contextualSpacing/>
        <w:jc w:val="both"/>
        <w:rPr>
          <w:rFonts w:ascii="Times New Roman" w:hAnsi="Times New Roman"/>
          <w:sz w:val="24"/>
          <w:szCs w:val="24"/>
          <w:lang w:eastAsia="ru-RU"/>
        </w:rPr>
      </w:pPr>
      <w:r w:rsidRPr="003C3179">
        <w:rPr>
          <w:rFonts w:ascii="Times New Roman" w:hAnsi="Times New Roman"/>
          <w:b/>
          <w:sz w:val="24"/>
          <w:szCs w:val="24"/>
        </w:rPr>
        <w:t xml:space="preserve">7. </w:t>
      </w:r>
      <w:r w:rsidRPr="003C3179">
        <w:rPr>
          <w:rFonts w:ascii="Times New Roman" w:hAnsi="Times New Roman"/>
          <w:sz w:val="24"/>
          <w:szCs w:val="24"/>
        </w:rPr>
        <w:t xml:space="preserve">Pretendents apzinās, ka Konkurences likumā noteikta atbildība par aizliegtām vienošanām, paredzot naudas sodu līdz 10 % apmēram no pārkāpēja pēdējā finanšu gada neto apgrozījuma, un Publisko iepirkumu likums paredz uz 12 mēnešiem izslēgt pretendentu no </w:t>
      </w:r>
      <w:r w:rsidRPr="003C3179">
        <w:rPr>
          <w:rFonts w:ascii="Times New Roman" w:hAnsi="Times New Roman"/>
          <w:sz w:val="24"/>
          <w:szCs w:val="24"/>
        </w:rPr>
        <w:lastRenderedPageBreak/>
        <w:t xml:space="preserve">dalības iepirkuma procedūrā. </w:t>
      </w:r>
      <w:r w:rsidRPr="003C3179">
        <w:rPr>
          <w:rFonts w:ascii="Times New Roman" w:hAnsi="Times New Roman"/>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365796B" w14:textId="77777777" w:rsidR="001D2797" w:rsidRPr="003C3179" w:rsidRDefault="001D2797" w:rsidP="001D2797">
      <w:pPr>
        <w:spacing w:line="264" w:lineRule="auto"/>
        <w:jc w:val="both"/>
        <w:rPr>
          <w:rFonts w:ascii="Times New Roman" w:hAnsi="Times New Roman"/>
          <w:sz w:val="24"/>
          <w:szCs w:val="24"/>
        </w:rPr>
      </w:pPr>
    </w:p>
    <w:p w14:paraId="56EFC667" w14:textId="77777777" w:rsidR="001D2797" w:rsidRPr="003C3179" w:rsidRDefault="001D2797" w:rsidP="001D2797">
      <w:pPr>
        <w:spacing w:before="120" w:line="264" w:lineRule="auto"/>
        <w:rPr>
          <w:rFonts w:ascii="Times New Roman" w:hAnsi="Times New Roman"/>
          <w:b/>
          <w:sz w:val="24"/>
          <w:szCs w:val="24"/>
        </w:rPr>
      </w:pPr>
      <w:r w:rsidRPr="003C3179">
        <w:rPr>
          <w:rFonts w:ascii="Times New Roman" w:hAnsi="Times New Roman"/>
          <w:b/>
          <w:sz w:val="24"/>
          <w:szCs w:val="24"/>
        </w:rPr>
        <w:t>Informācija par Pretendenta saziņu ar konkurentiem saistībā ar konkrēto iepirkumu</w:t>
      </w:r>
    </w:p>
    <w:tbl>
      <w:tblPr>
        <w:tblStyle w:val="TableGrid1"/>
        <w:tblW w:w="9067" w:type="dxa"/>
        <w:tblLook w:val="04A0" w:firstRow="1" w:lastRow="0" w:firstColumn="1" w:lastColumn="0" w:noHBand="0" w:noVBand="1"/>
      </w:tblPr>
      <w:tblGrid>
        <w:gridCol w:w="675"/>
        <w:gridCol w:w="4251"/>
        <w:gridCol w:w="4141"/>
      </w:tblGrid>
      <w:tr w:rsidR="001D2797" w:rsidRPr="003C3179" w14:paraId="008B4E0D" w14:textId="77777777">
        <w:tc>
          <w:tcPr>
            <w:tcW w:w="675" w:type="dxa"/>
          </w:tcPr>
          <w:p w14:paraId="479B30AA" w14:textId="77777777" w:rsidR="001D2797" w:rsidRPr="003C3179" w:rsidRDefault="001D2797">
            <w:pPr>
              <w:spacing w:line="264" w:lineRule="auto"/>
              <w:rPr>
                <w:rFonts w:ascii="Times New Roman" w:hAnsi="Times New Roman"/>
                <w:b/>
                <w:sz w:val="24"/>
                <w:szCs w:val="24"/>
                <w:lang w:val="lv-LV"/>
              </w:rPr>
            </w:pPr>
            <w:r w:rsidRPr="003C3179">
              <w:rPr>
                <w:rFonts w:ascii="Times New Roman" w:hAnsi="Times New Roman"/>
                <w:b/>
                <w:sz w:val="24"/>
                <w:szCs w:val="24"/>
                <w:lang w:val="lv-LV"/>
              </w:rPr>
              <w:t>Nr.</w:t>
            </w:r>
          </w:p>
        </w:tc>
        <w:tc>
          <w:tcPr>
            <w:tcW w:w="4251" w:type="dxa"/>
          </w:tcPr>
          <w:p w14:paraId="27A6BC08" w14:textId="77777777" w:rsidR="001D2797" w:rsidRPr="003C3179" w:rsidRDefault="001D2797">
            <w:pPr>
              <w:spacing w:line="264" w:lineRule="auto"/>
              <w:rPr>
                <w:rFonts w:ascii="Times New Roman" w:hAnsi="Times New Roman"/>
                <w:b/>
                <w:sz w:val="24"/>
                <w:szCs w:val="24"/>
                <w:lang w:val="lv-LV"/>
              </w:rPr>
            </w:pPr>
            <w:r w:rsidRPr="003C3179">
              <w:rPr>
                <w:rFonts w:ascii="Times New Roman" w:hAnsi="Times New Roman"/>
                <w:b/>
                <w:sz w:val="24"/>
                <w:szCs w:val="24"/>
                <w:lang w:val="lv-LV"/>
              </w:rPr>
              <w:t>Uzņēmums – konkurents, ar kuru ir bijusi saziņa</w:t>
            </w:r>
          </w:p>
        </w:tc>
        <w:tc>
          <w:tcPr>
            <w:tcW w:w="4141" w:type="dxa"/>
          </w:tcPr>
          <w:p w14:paraId="42884351" w14:textId="77777777" w:rsidR="001D2797" w:rsidRPr="003C3179" w:rsidRDefault="001D2797">
            <w:pPr>
              <w:spacing w:line="264" w:lineRule="auto"/>
              <w:rPr>
                <w:rFonts w:ascii="Times New Roman" w:hAnsi="Times New Roman"/>
                <w:b/>
                <w:sz w:val="24"/>
                <w:szCs w:val="24"/>
                <w:lang w:val="lv-LV"/>
              </w:rPr>
            </w:pPr>
            <w:r w:rsidRPr="003C3179">
              <w:rPr>
                <w:rFonts w:ascii="Times New Roman" w:hAnsi="Times New Roman"/>
                <w:b/>
                <w:sz w:val="24"/>
                <w:szCs w:val="24"/>
                <w:lang w:val="lv-LV"/>
              </w:rPr>
              <w:t>Saziņas veids, mērķis, raksturs un saturs</w:t>
            </w:r>
          </w:p>
        </w:tc>
      </w:tr>
      <w:tr w:rsidR="001D2797" w:rsidRPr="003C3179" w14:paraId="07104EAD" w14:textId="77777777">
        <w:tc>
          <w:tcPr>
            <w:tcW w:w="675" w:type="dxa"/>
          </w:tcPr>
          <w:p w14:paraId="7B3DF11B" w14:textId="77777777" w:rsidR="001D2797" w:rsidRPr="003C3179" w:rsidRDefault="001D2797">
            <w:pPr>
              <w:spacing w:line="264" w:lineRule="auto"/>
              <w:rPr>
                <w:rFonts w:ascii="Times New Roman" w:hAnsi="Times New Roman"/>
                <w:sz w:val="24"/>
                <w:szCs w:val="24"/>
                <w:lang w:val="lv-LV"/>
              </w:rPr>
            </w:pPr>
          </w:p>
        </w:tc>
        <w:tc>
          <w:tcPr>
            <w:tcW w:w="4251" w:type="dxa"/>
          </w:tcPr>
          <w:p w14:paraId="12579558" w14:textId="77777777" w:rsidR="001D2797" w:rsidRPr="003C3179" w:rsidRDefault="001D2797">
            <w:pPr>
              <w:spacing w:line="264" w:lineRule="auto"/>
              <w:rPr>
                <w:rFonts w:ascii="Times New Roman" w:hAnsi="Times New Roman"/>
                <w:sz w:val="24"/>
                <w:szCs w:val="24"/>
                <w:lang w:val="lv-LV"/>
              </w:rPr>
            </w:pPr>
            <w:r w:rsidRPr="003C3179">
              <w:rPr>
                <w:rFonts w:ascii="Times New Roman" w:hAnsi="Times New Roman"/>
                <w:sz w:val="24"/>
                <w:szCs w:val="24"/>
                <w:lang w:val="lv-LV"/>
              </w:rPr>
              <w:t xml:space="preserve">[Komersanta nosaukums, </w:t>
            </w:r>
            <w:proofErr w:type="spellStart"/>
            <w:r w:rsidRPr="003C3179">
              <w:rPr>
                <w:rFonts w:ascii="Times New Roman" w:hAnsi="Times New Roman"/>
                <w:sz w:val="24"/>
                <w:szCs w:val="24"/>
                <w:lang w:val="lv-LV"/>
              </w:rPr>
              <w:t>reģ</w:t>
            </w:r>
            <w:proofErr w:type="spellEnd"/>
            <w:r w:rsidRPr="003C3179">
              <w:rPr>
                <w:rFonts w:ascii="Times New Roman" w:hAnsi="Times New Roman"/>
                <w:sz w:val="24"/>
                <w:szCs w:val="24"/>
                <w:lang w:val="lv-LV"/>
              </w:rPr>
              <w:t>. Nr.]</w:t>
            </w:r>
          </w:p>
        </w:tc>
        <w:tc>
          <w:tcPr>
            <w:tcW w:w="4141" w:type="dxa"/>
          </w:tcPr>
          <w:p w14:paraId="45090BA3" w14:textId="77777777" w:rsidR="001D2797" w:rsidRPr="003C3179" w:rsidRDefault="001D2797">
            <w:pPr>
              <w:spacing w:line="264" w:lineRule="auto"/>
              <w:rPr>
                <w:rFonts w:ascii="Times New Roman" w:hAnsi="Times New Roman"/>
                <w:sz w:val="24"/>
                <w:szCs w:val="24"/>
                <w:lang w:val="lv-LV"/>
              </w:rPr>
            </w:pPr>
          </w:p>
        </w:tc>
      </w:tr>
      <w:tr w:rsidR="001D2797" w:rsidRPr="003C3179" w14:paraId="03CDE1A4" w14:textId="77777777">
        <w:tc>
          <w:tcPr>
            <w:tcW w:w="675" w:type="dxa"/>
          </w:tcPr>
          <w:p w14:paraId="17A6E9E3" w14:textId="77777777" w:rsidR="001D2797" w:rsidRPr="003C3179" w:rsidRDefault="001D2797">
            <w:pPr>
              <w:spacing w:line="264" w:lineRule="auto"/>
              <w:rPr>
                <w:rFonts w:ascii="Times New Roman" w:hAnsi="Times New Roman"/>
                <w:sz w:val="24"/>
                <w:szCs w:val="24"/>
                <w:lang w:val="lv-LV"/>
              </w:rPr>
            </w:pPr>
          </w:p>
        </w:tc>
        <w:tc>
          <w:tcPr>
            <w:tcW w:w="4251" w:type="dxa"/>
          </w:tcPr>
          <w:p w14:paraId="7967754A" w14:textId="77777777" w:rsidR="001D2797" w:rsidRPr="003C3179" w:rsidRDefault="001D2797">
            <w:pPr>
              <w:spacing w:line="264" w:lineRule="auto"/>
              <w:rPr>
                <w:rFonts w:ascii="Times New Roman" w:hAnsi="Times New Roman"/>
                <w:sz w:val="24"/>
                <w:szCs w:val="24"/>
                <w:lang w:val="lv-LV"/>
              </w:rPr>
            </w:pPr>
          </w:p>
        </w:tc>
        <w:tc>
          <w:tcPr>
            <w:tcW w:w="4141" w:type="dxa"/>
          </w:tcPr>
          <w:p w14:paraId="110B9132" w14:textId="77777777" w:rsidR="001D2797" w:rsidRPr="003C3179" w:rsidRDefault="001D2797">
            <w:pPr>
              <w:spacing w:line="264" w:lineRule="auto"/>
              <w:rPr>
                <w:rFonts w:ascii="Times New Roman" w:hAnsi="Times New Roman"/>
                <w:sz w:val="24"/>
                <w:szCs w:val="24"/>
                <w:lang w:val="lv-LV"/>
              </w:rPr>
            </w:pPr>
          </w:p>
        </w:tc>
      </w:tr>
    </w:tbl>
    <w:p w14:paraId="0C560615" w14:textId="77777777" w:rsidR="001D2797" w:rsidRPr="003C3179" w:rsidRDefault="001D2797" w:rsidP="001D2797">
      <w:pPr>
        <w:spacing w:before="120" w:line="264" w:lineRule="auto"/>
        <w:jc w:val="both"/>
        <w:rPr>
          <w:rFonts w:ascii="Times New Roman" w:hAnsi="Times New Roman"/>
          <w:bCs/>
          <w:i/>
          <w:sz w:val="24"/>
          <w:szCs w:val="24"/>
        </w:rPr>
      </w:pPr>
      <w:r w:rsidRPr="003C3179">
        <w:rPr>
          <w:rFonts w:ascii="Times New Roman" w:hAnsi="Times New Roman"/>
          <w:bCs/>
          <w:i/>
          <w:sz w:val="24"/>
          <w:szCs w:val="24"/>
        </w:rPr>
        <w:t>(Piezīme: Pretendents atbilstoši situācijai aizpilda tukšās vietas šajā formā, kā arī aizpilda pielikumu vai izmanto to kā apliecinājuma paraugu.)</w:t>
      </w:r>
    </w:p>
    <w:p w14:paraId="5B33FB44" w14:textId="77777777" w:rsidR="001D2797" w:rsidRPr="003C3179" w:rsidRDefault="001D2797" w:rsidP="001D2797">
      <w:pPr>
        <w:spacing w:before="120" w:line="264" w:lineRule="auto"/>
        <w:jc w:val="both"/>
        <w:rPr>
          <w:rFonts w:ascii="Times New Roman" w:hAnsi="Times New Roman"/>
          <w:bCs/>
          <w:i/>
          <w:sz w:val="24"/>
          <w:szCs w:val="24"/>
        </w:rPr>
      </w:pPr>
    </w:p>
    <w:p w14:paraId="743B3CE9" w14:textId="77777777" w:rsidR="001D2797" w:rsidRPr="003C3179" w:rsidRDefault="001D2797" w:rsidP="001D2797">
      <w:pPr>
        <w:spacing w:line="264" w:lineRule="auto"/>
        <w:rPr>
          <w:rFonts w:ascii="Times New Roman" w:hAnsi="Times New Roman"/>
          <w:sz w:val="24"/>
          <w:szCs w:val="24"/>
          <w:lang w:eastAsia="ru-RU"/>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1D2797" w:rsidRPr="003C3179" w14:paraId="6647EC4F" w14:textId="77777777">
        <w:tc>
          <w:tcPr>
            <w:tcW w:w="3827" w:type="dxa"/>
          </w:tcPr>
          <w:p w14:paraId="1F9CB55A" w14:textId="77777777" w:rsidR="001D2797" w:rsidRPr="003C3179" w:rsidRDefault="001D2797">
            <w:pPr>
              <w:snapToGrid w:val="0"/>
              <w:jc w:val="right"/>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tcPr>
          <w:p w14:paraId="59E5F72A" w14:textId="77777777" w:rsidR="001D2797" w:rsidRPr="003C3179" w:rsidRDefault="001D2797">
            <w:pPr>
              <w:snapToGrid w:val="0"/>
              <w:rPr>
                <w:rFonts w:ascii="Times New Roman" w:hAnsi="Times New Roman"/>
                <w:sz w:val="24"/>
                <w:szCs w:val="24"/>
              </w:rPr>
            </w:pPr>
          </w:p>
        </w:tc>
      </w:tr>
      <w:tr w:rsidR="001D2797" w:rsidRPr="003C3179" w14:paraId="76DA3523" w14:textId="77777777">
        <w:tc>
          <w:tcPr>
            <w:tcW w:w="3827" w:type="dxa"/>
          </w:tcPr>
          <w:p w14:paraId="70417BAC" w14:textId="77777777" w:rsidR="001D2797" w:rsidRPr="003C3179" w:rsidRDefault="001D2797">
            <w:pPr>
              <w:snapToGrid w:val="0"/>
              <w:jc w:val="right"/>
              <w:rPr>
                <w:rFonts w:ascii="Times New Roman" w:hAnsi="Times New Roman"/>
                <w:sz w:val="24"/>
                <w:szCs w:val="24"/>
              </w:rPr>
            </w:pPr>
            <w:r w:rsidRPr="003C3179">
              <w:rPr>
                <w:rFonts w:ascii="Times New Roman" w:hAnsi="Times New Roman"/>
                <w:sz w:val="24"/>
                <w:szCs w:val="24"/>
              </w:rPr>
              <w:t>Amats:</w:t>
            </w:r>
          </w:p>
        </w:tc>
        <w:tc>
          <w:tcPr>
            <w:tcW w:w="4815" w:type="dxa"/>
          </w:tcPr>
          <w:p w14:paraId="1B3261AF" w14:textId="77777777" w:rsidR="001D2797" w:rsidRPr="003C3179" w:rsidRDefault="001D2797">
            <w:pPr>
              <w:snapToGrid w:val="0"/>
              <w:rPr>
                <w:rFonts w:ascii="Times New Roman" w:hAnsi="Times New Roman"/>
                <w:sz w:val="24"/>
                <w:szCs w:val="24"/>
              </w:rPr>
            </w:pPr>
          </w:p>
        </w:tc>
      </w:tr>
    </w:tbl>
    <w:p w14:paraId="2C357341" w14:textId="77777777" w:rsidR="001D2797" w:rsidRPr="003C3179" w:rsidRDefault="001D2797" w:rsidP="001D2797">
      <w:pPr>
        <w:tabs>
          <w:tab w:val="left" w:pos="3060"/>
        </w:tabs>
        <w:rPr>
          <w:rFonts w:ascii="Times New Roman" w:hAnsi="Times New Roman"/>
          <w:i/>
          <w:sz w:val="24"/>
          <w:szCs w:val="24"/>
        </w:rPr>
      </w:pPr>
      <w:r w:rsidRPr="003C3179">
        <w:rPr>
          <w:rFonts w:ascii="Times New Roman" w:hAnsi="Times New Roman"/>
          <w:i/>
          <w:sz w:val="24"/>
          <w:szCs w:val="24"/>
        </w:rPr>
        <w:t xml:space="preserve">* </w:t>
      </w:r>
      <w:r w:rsidRPr="003C3179">
        <w:rPr>
          <w:rFonts w:ascii="Times New Roman" w:hAnsi="Times New Roman"/>
          <w:b/>
          <w:i/>
          <w:iCs/>
          <w:sz w:val="24"/>
          <w:szCs w:val="24"/>
        </w:rPr>
        <w:t>Ja piedāvājumu iesniedz personu apvienība</w:t>
      </w:r>
      <w:r w:rsidRPr="003C3179">
        <w:rPr>
          <w:rFonts w:ascii="Times New Roman" w:hAnsi="Times New Roman"/>
          <w:i/>
          <w:iCs/>
          <w:sz w:val="24"/>
          <w:szCs w:val="24"/>
        </w:rPr>
        <w:t>, šo apliecinājumu aizpilda katrs personu apvienības dalībnieks</w:t>
      </w:r>
    </w:p>
    <w:p w14:paraId="1993620D" w14:textId="77777777" w:rsidR="001D2797" w:rsidRPr="003C3179" w:rsidRDefault="001D2797" w:rsidP="001D2797">
      <w:pPr>
        <w:rPr>
          <w:sz w:val="24"/>
          <w:szCs w:val="24"/>
        </w:rPr>
      </w:pPr>
    </w:p>
    <w:p w14:paraId="4625539B" w14:textId="77777777" w:rsidR="001D2797" w:rsidRPr="003C3179" w:rsidRDefault="001D2797" w:rsidP="001D2797">
      <w:pPr>
        <w:rPr>
          <w:rFonts w:ascii="Times New Roman" w:hAnsi="Times New Roman"/>
          <w:bCs/>
          <w:sz w:val="24"/>
          <w:szCs w:val="24"/>
        </w:rPr>
      </w:pPr>
      <w:r w:rsidRPr="003C3179">
        <w:rPr>
          <w:rFonts w:ascii="Times New Roman" w:hAnsi="Times New Roman"/>
          <w:bCs/>
          <w:sz w:val="24"/>
          <w:szCs w:val="24"/>
        </w:rPr>
        <w:br w:type="page"/>
      </w:r>
    </w:p>
    <w:p w14:paraId="210534B5" w14:textId="77777777" w:rsidR="001D2797" w:rsidRPr="003C3179" w:rsidRDefault="001D2797" w:rsidP="001D2797">
      <w:pPr>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3. pielikums</w:t>
      </w:r>
    </w:p>
    <w:p w14:paraId="27766A59" w14:textId="77777777" w:rsidR="002B1602" w:rsidRPr="003C3179" w:rsidRDefault="002B1602" w:rsidP="002B1602">
      <w:pPr>
        <w:tabs>
          <w:tab w:val="left" w:pos="855"/>
        </w:tabs>
        <w:spacing w:after="0" w:line="240" w:lineRule="auto"/>
        <w:jc w:val="right"/>
        <w:rPr>
          <w:rFonts w:ascii="Times New Roman" w:hAnsi="Times New Roman"/>
          <w:sz w:val="24"/>
          <w:szCs w:val="24"/>
          <w:lang w:eastAsia="en-US"/>
        </w:rPr>
      </w:pPr>
      <w:r w:rsidRPr="003C3179">
        <w:rPr>
          <w:rFonts w:ascii="Times New Roman" w:hAnsi="Times New Roman"/>
          <w:sz w:val="24"/>
          <w:szCs w:val="24"/>
          <w:lang w:eastAsia="en-US"/>
        </w:rPr>
        <w:t>Iepirkuma “</w:t>
      </w:r>
      <w:hyperlink r:id="rId37" w:history="1">
        <w:r w:rsidRPr="003C3179">
          <w:rPr>
            <w:rFonts w:ascii="Times New Roman" w:hAnsi="Times New Roman"/>
            <w:sz w:val="24"/>
            <w:szCs w:val="24"/>
            <w:lang w:eastAsia="en-US"/>
          </w:rPr>
          <w:t>Pārtikas preču komplektu maziem bērniem piegāde vistrūcīgākajām personām</w:t>
        </w:r>
      </w:hyperlink>
      <w:r w:rsidRPr="003C3179">
        <w:rPr>
          <w:rFonts w:ascii="Times New Roman" w:hAnsi="Times New Roman"/>
          <w:sz w:val="24"/>
          <w:szCs w:val="24"/>
          <w:lang w:eastAsia="en-US"/>
        </w:rPr>
        <w:t>”</w:t>
      </w:r>
    </w:p>
    <w:p w14:paraId="04DAAB35" w14:textId="77777777" w:rsidR="002B1602" w:rsidRPr="003C3179" w:rsidRDefault="002B1602" w:rsidP="002B1602">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2026/5</w:t>
      </w:r>
    </w:p>
    <w:p w14:paraId="7E2C21E7" w14:textId="77777777" w:rsidR="001D2797" w:rsidRPr="003C3179" w:rsidRDefault="001D2797" w:rsidP="001D2797">
      <w:pPr>
        <w:spacing w:after="0" w:line="240" w:lineRule="auto"/>
        <w:jc w:val="right"/>
        <w:rPr>
          <w:rFonts w:ascii="Times New Roman" w:hAnsi="Times New Roman"/>
          <w:sz w:val="24"/>
          <w:szCs w:val="24"/>
        </w:rPr>
      </w:pPr>
    </w:p>
    <w:p w14:paraId="08FFBA07" w14:textId="77777777" w:rsidR="007B027A" w:rsidRPr="003C3179" w:rsidRDefault="007B027A" w:rsidP="007B027A">
      <w:pPr>
        <w:suppressAutoHyphens/>
        <w:spacing w:after="0" w:line="240" w:lineRule="auto"/>
        <w:jc w:val="center"/>
        <w:rPr>
          <w:rFonts w:ascii="Times New Roman" w:eastAsia="Calibri" w:hAnsi="Times New Roman"/>
          <w:b/>
          <w:bCs/>
          <w:sz w:val="24"/>
          <w:szCs w:val="24"/>
          <w:lang w:eastAsia="zh-CN"/>
        </w:rPr>
      </w:pPr>
      <w:r w:rsidRPr="003C3179">
        <w:rPr>
          <w:rFonts w:ascii="Times New Roman" w:eastAsia="Calibri" w:hAnsi="Times New Roman"/>
          <w:b/>
          <w:bCs/>
          <w:sz w:val="24"/>
          <w:szCs w:val="24"/>
          <w:lang w:eastAsia="zh-CN"/>
        </w:rPr>
        <w:t>TEHNISKĀ SPECIFIKĀCIJA UN PRETENDENTA TEHNISKAIS PIEDĀVĀJUMS</w:t>
      </w:r>
    </w:p>
    <w:p w14:paraId="559065CC" w14:textId="77777777" w:rsidR="007B027A" w:rsidRPr="003C3179" w:rsidRDefault="007B027A" w:rsidP="007B027A">
      <w:pPr>
        <w:suppressAutoHyphens/>
        <w:spacing w:after="0" w:line="240" w:lineRule="auto"/>
        <w:jc w:val="center"/>
        <w:rPr>
          <w:rFonts w:ascii="Times New Roman" w:eastAsia="Calibri" w:hAnsi="Times New Roman"/>
          <w:b/>
          <w:bCs/>
          <w:sz w:val="24"/>
          <w:szCs w:val="24"/>
          <w:lang w:eastAsia="zh-CN"/>
        </w:rPr>
      </w:pPr>
    </w:p>
    <w:p w14:paraId="1F9E3959" w14:textId="38AE9BB7" w:rsidR="007B027A" w:rsidRPr="003C3179" w:rsidRDefault="00045C73" w:rsidP="007B027A">
      <w:pPr>
        <w:spacing w:after="0" w:line="240" w:lineRule="auto"/>
        <w:jc w:val="both"/>
        <w:rPr>
          <w:rFonts w:ascii="Times New Roman" w:hAnsi="Times New Roman"/>
          <w:sz w:val="24"/>
          <w:szCs w:val="24"/>
        </w:rPr>
      </w:pPr>
      <w:r w:rsidRPr="003C3179">
        <w:rPr>
          <w:rFonts w:ascii="Times New Roman" w:hAnsi="Times New Roman"/>
          <w:b/>
          <w:sz w:val="24"/>
          <w:szCs w:val="24"/>
        </w:rPr>
        <w:t>Iep</w:t>
      </w:r>
      <w:r w:rsidR="007B027A" w:rsidRPr="003C3179">
        <w:rPr>
          <w:rFonts w:ascii="Times New Roman" w:hAnsi="Times New Roman"/>
          <w:b/>
          <w:sz w:val="24"/>
          <w:szCs w:val="24"/>
        </w:rPr>
        <w:t>irkuma mērķis:</w:t>
      </w:r>
      <w:r w:rsidR="007B027A" w:rsidRPr="003C3179">
        <w:rPr>
          <w:rFonts w:ascii="Times New Roman" w:hAnsi="Times New Roman"/>
          <w:sz w:val="24"/>
          <w:szCs w:val="24"/>
        </w:rPr>
        <w:t xml:space="preserve"> nodrošināt pārtikas preču maziem bērniem komplektu piegādi vistrūcīgākajām personām saskaņā ar Eiropas Sociālā fonda Plus programmas materiālās </w:t>
      </w:r>
      <w:proofErr w:type="spellStart"/>
      <w:r w:rsidR="007B027A" w:rsidRPr="003C3179">
        <w:rPr>
          <w:rFonts w:ascii="Times New Roman" w:hAnsi="Times New Roman"/>
          <w:sz w:val="24"/>
          <w:szCs w:val="24"/>
        </w:rPr>
        <w:t>nenodrošinātības</w:t>
      </w:r>
      <w:proofErr w:type="spellEnd"/>
      <w:r w:rsidR="007B027A" w:rsidRPr="003C3179">
        <w:rPr>
          <w:rFonts w:ascii="Times New Roman" w:hAnsi="Times New Roman"/>
          <w:sz w:val="24"/>
          <w:szCs w:val="24"/>
        </w:rPr>
        <w:t xml:space="preserve"> mazināšanai 2021.—2027. gada plānošanas perioda vadības likumu un Ministru kabineta 2022.gada 21.jūnija noteikumiem Nr. 381 “Eiropas Sociālā fonda Plus programmas materiālās </w:t>
      </w:r>
      <w:proofErr w:type="spellStart"/>
      <w:r w:rsidR="007B027A" w:rsidRPr="003C3179">
        <w:rPr>
          <w:rFonts w:ascii="Times New Roman" w:hAnsi="Times New Roman"/>
          <w:sz w:val="24"/>
          <w:szCs w:val="24"/>
        </w:rPr>
        <w:t>nenodrošinātības</w:t>
      </w:r>
      <w:proofErr w:type="spellEnd"/>
      <w:r w:rsidR="007B027A" w:rsidRPr="003C3179">
        <w:rPr>
          <w:rFonts w:ascii="Times New Roman" w:hAnsi="Times New Roman"/>
          <w:sz w:val="24"/>
          <w:szCs w:val="24"/>
        </w:rPr>
        <w:t xml:space="preserve"> mazināšanai 2021.–2027. gadam īstenošanas noteikumi”.</w:t>
      </w:r>
    </w:p>
    <w:p w14:paraId="140AD6F0" w14:textId="77777777" w:rsidR="007B027A" w:rsidRPr="003C3179" w:rsidRDefault="007B027A" w:rsidP="007B027A">
      <w:pPr>
        <w:spacing w:before="240" w:after="240" w:line="240" w:lineRule="auto"/>
        <w:jc w:val="both"/>
        <w:rPr>
          <w:rFonts w:ascii="Times New Roman" w:hAnsi="Times New Roman"/>
          <w:sz w:val="24"/>
          <w:szCs w:val="24"/>
        </w:rPr>
      </w:pPr>
      <w:r w:rsidRPr="003C3179">
        <w:rPr>
          <w:rFonts w:ascii="Times New Roman" w:hAnsi="Times New Roman"/>
          <w:b/>
          <w:sz w:val="24"/>
          <w:szCs w:val="24"/>
        </w:rPr>
        <w:t>Iepirkuma priekšmets:</w:t>
      </w:r>
      <w:r w:rsidRPr="003C3179">
        <w:rPr>
          <w:rFonts w:ascii="Times New Roman" w:hAnsi="Times New Roman"/>
          <w:sz w:val="24"/>
          <w:szCs w:val="24"/>
        </w:rPr>
        <w:t xml:space="preserve"> pārtikas preču komplektu maziem bērniem piegāde vistrūcīgākajām personām. </w:t>
      </w:r>
    </w:p>
    <w:p w14:paraId="7EE4733A" w14:textId="77777777" w:rsidR="007B027A" w:rsidRPr="003C3179" w:rsidRDefault="007B027A" w:rsidP="007B027A">
      <w:pPr>
        <w:numPr>
          <w:ilvl w:val="0"/>
          <w:numId w:val="43"/>
        </w:numPr>
        <w:suppressAutoHyphens/>
        <w:spacing w:after="0" w:line="240" w:lineRule="auto"/>
        <w:ind w:left="357" w:hanging="357"/>
        <w:contextualSpacing/>
        <w:jc w:val="both"/>
        <w:rPr>
          <w:rFonts w:ascii="Times New Roman" w:eastAsia="Calibri" w:hAnsi="Times New Roman"/>
          <w:b/>
          <w:sz w:val="24"/>
          <w:szCs w:val="24"/>
          <w:lang w:eastAsia="en-US"/>
        </w:rPr>
      </w:pPr>
      <w:r w:rsidRPr="003C3179">
        <w:rPr>
          <w:rFonts w:ascii="Times New Roman" w:eastAsia="Calibri" w:hAnsi="Times New Roman"/>
          <w:b/>
          <w:sz w:val="24"/>
          <w:szCs w:val="24"/>
          <w:lang w:eastAsia="en-US"/>
        </w:rPr>
        <w:t>Vispārīgās prasības:</w:t>
      </w:r>
    </w:p>
    <w:p w14:paraId="1D256132"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lang w:eastAsia="en-US"/>
        </w:rPr>
        <w:t>nodrošināt iepirkuma nolikumā noteiktā satura, kvalitātes un daudzuma pārtikas preču (turpmāk – preces) ražošanu vai iepirkšanu, iepakošanu, komplektēšanu un piegādi visā Latvijā;</w:t>
      </w:r>
    </w:p>
    <w:p w14:paraId="3E0E8F02"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rPr>
        <w:t>nodrošināt preču atbilstību normatīvajos aktos noteiktajām preču drošuma, kvalitātes un obligātajām nekaitīguma prasībām;</w:t>
      </w:r>
    </w:p>
    <w:p w14:paraId="4F912361" w14:textId="1F220B29" w:rsidR="007B027A" w:rsidRPr="003C3179" w:rsidRDefault="678CEEC6" w:rsidP="77DB2208">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77DB2208">
        <w:rPr>
          <w:rFonts w:ascii="Times New Roman" w:hAnsi="Times New Roman"/>
          <w:sz w:val="24"/>
          <w:szCs w:val="24"/>
        </w:rPr>
        <w:t xml:space="preserve">nodrošināt, ka izdalīšanai paredzētās preces tiek iepakotas komplektā atbilstoši Pasūtītāja noteiktajam komplekta saturam (prognozētais komplekta saturs noteikts </w:t>
      </w:r>
      <w:r w:rsidR="1396AA13" w:rsidRPr="77DB2208">
        <w:rPr>
          <w:rFonts w:ascii="Times New Roman" w:hAnsi="Times New Roman"/>
          <w:sz w:val="24"/>
          <w:szCs w:val="24"/>
        </w:rPr>
        <w:t>8.1</w:t>
      </w:r>
      <w:r w:rsidRPr="77DB2208">
        <w:rPr>
          <w:rFonts w:ascii="Times New Roman" w:hAnsi="Times New Roman"/>
          <w:sz w:val="24"/>
          <w:szCs w:val="24"/>
        </w:rPr>
        <w:t xml:space="preserve">. un </w:t>
      </w:r>
      <w:r w:rsidR="747476A4" w:rsidRPr="77DB2208">
        <w:rPr>
          <w:rFonts w:ascii="Times New Roman" w:hAnsi="Times New Roman"/>
          <w:sz w:val="24"/>
          <w:szCs w:val="24"/>
        </w:rPr>
        <w:t>8.2</w:t>
      </w:r>
      <w:r w:rsidRPr="77DB2208">
        <w:rPr>
          <w:rFonts w:ascii="Times New Roman" w:hAnsi="Times New Roman"/>
          <w:sz w:val="24"/>
          <w:szCs w:val="24"/>
        </w:rPr>
        <w:t>.punktā).</w:t>
      </w:r>
    </w:p>
    <w:p w14:paraId="0E073069"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rPr>
        <w:t xml:space="preserve">nodrošināt preču marķēšanu valsts valodā atbilstoši normatīvajiem aktiem par preču </w:t>
      </w:r>
      <w:r w:rsidRPr="003C3179">
        <w:rPr>
          <w:rFonts w:ascii="Times New Roman" w:hAnsi="Times New Roman"/>
          <w:sz w:val="24"/>
          <w:szCs w:val="24"/>
          <w:lang w:eastAsia="en-US"/>
        </w:rPr>
        <w:t xml:space="preserve">marķēšanu un </w:t>
      </w:r>
      <w:hyperlink r:id="rId38" w:tgtFrame="_blank" w:history="1">
        <w:r w:rsidRPr="003C3179">
          <w:rPr>
            <w:rFonts w:ascii="Times New Roman" w:hAnsi="Times New Roman"/>
            <w:sz w:val="24"/>
            <w:szCs w:val="24"/>
            <w:lang w:eastAsia="en-US"/>
          </w:rPr>
          <w:t>Patērētāju tiesību aizsardzības likumam</w:t>
        </w:r>
      </w:hyperlink>
      <w:r w:rsidRPr="003C3179">
        <w:rPr>
          <w:rFonts w:ascii="Times New Roman" w:hAnsi="Times New Roman"/>
          <w:sz w:val="24"/>
          <w:szCs w:val="24"/>
          <w:lang w:eastAsia="en-US"/>
        </w:rPr>
        <w:t>;</w:t>
      </w:r>
    </w:p>
    <w:p w14:paraId="44D8DC66"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lang w:eastAsia="en-US"/>
        </w:rPr>
        <w:t xml:space="preserve">uz katras preču komplekta vienības iepakojuma nodrošināt skaidri salasāmu uzrakstu "Bezmaksas. Nav paredzēts pārdošanai" un Eiropas Sociālā fonda Plus programmas materiālās </w:t>
      </w:r>
      <w:proofErr w:type="spellStart"/>
      <w:r w:rsidRPr="003C3179">
        <w:rPr>
          <w:rFonts w:ascii="Times New Roman" w:hAnsi="Times New Roman"/>
          <w:sz w:val="24"/>
          <w:szCs w:val="24"/>
          <w:lang w:eastAsia="en-US"/>
        </w:rPr>
        <w:t>nenodrošinātības</w:t>
      </w:r>
      <w:proofErr w:type="spellEnd"/>
      <w:r w:rsidRPr="003C3179">
        <w:rPr>
          <w:rFonts w:ascii="Times New Roman" w:hAnsi="Times New Roman"/>
          <w:sz w:val="24"/>
          <w:szCs w:val="24"/>
          <w:lang w:eastAsia="en-US"/>
        </w:rPr>
        <w:t xml:space="preserve"> mazināšanai (turpmāk – Programma) vizuālo identitāti, par kuras prasībām Pasūtītājs pirms Komplektu piegādes uzsākšanas informēs izpildītāju;</w:t>
      </w:r>
    </w:p>
    <w:p w14:paraId="4E8C0DFE"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lang w:eastAsia="en-US"/>
        </w:rPr>
        <w:t>nodrošināt preču un preču komplekta vienības iepakojuma atbilstību normatīvajos aktos noteiktajām prasībām par preču iepakojuma materiālu, tai skaitā atbilstību videi draudzīgam iepakojumam vai iepakojumam, kura lielākā daļa ir otrreiz pārstrādājama;</w:t>
      </w:r>
    </w:p>
    <w:p w14:paraId="6E01BA6A"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lang w:eastAsia="en-US"/>
        </w:rPr>
        <w:t xml:space="preserve">atbilstoši ar Pasūtītāju saskaņotajam piegādes grafikam ne retāk kā reizi divos mēnešos nodrošināt preču transportēšanu uz </w:t>
      </w:r>
      <w:proofErr w:type="spellStart"/>
      <w:r w:rsidRPr="003C3179">
        <w:rPr>
          <w:rFonts w:ascii="Times New Roman" w:hAnsi="Times New Roman"/>
          <w:sz w:val="24"/>
          <w:szCs w:val="24"/>
          <w:lang w:eastAsia="en-US"/>
        </w:rPr>
        <w:t>partnerorganizāciju</w:t>
      </w:r>
      <w:proofErr w:type="spellEnd"/>
      <w:r w:rsidRPr="003C3179">
        <w:rPr>
          <w:rFonts w:ascii="Times New Roman" w:hAnsi="Times New Roman"/>
          <w:sz w:val="24"/>
          <w:szCs w:val="24"/>
          <w:lang w:eastAsia="en-US"/>
        </w:rPr>
        <w:t xml:space="preserve"> komplektu uzglabāšanas vai izdales vietu faktiskajām adresēm </w:t>
      </w:r>
      <w:r w:rsidRPr="003C3179">
        <w:rPr>
          <w:rFonts w:ascii="Times New Roman" w:hAnsi="Times New Roman"/>
          <w:sz w:val="24"/>
          <w:szCs w:val="24"/>
        </w:rPr>
        <w:t xml:space="preserve">(informācija par piegādes adresēm pieejama pasūtītāja uzturētajā tīmekļvietnē: </w:t>
      </w:r>
      <w:hyperlink r:id="rId39" w:history="1">
        <w:r w:rsidRPr="003C3179">
          <w:rPr>
            <w:rFonts w:ascii="Times New Roman" w:hAnsi="Times New Roman"/>
            <w:color w:val="0000FF"/>
            <w:sz w:val="24"/>
            <w:szCs w:val="24"/>
            <w:u w:val="single"/>
          </w:rPr>
          <w:t>https://www.atbalstapakas.lv/atbalsta-vietas</w:t>
        </w:r>
      </w:hyperlink>
      <w:r w:rsidRPr="003C3179">
        <w:rPr>
          <w:rFonts w:ascii="Times New Roman" w:hAnsi="Times New Roman"/>
          <w:sz w:val="24"/>
          <w:szCs w:val="24"/>
        </w:rPr>
        <w:t xml:space="preserve"> (līguma darbības laikā tīmekļvietnes adrese var mainīties, par ko Pasūtītājs informēs izpildītāju)), </w:t>
      </w:r>
      <w:r w:rsidRPr="003C3179">
        <w:rPr>
          <w:rFonts w:ascii="Times New Roman" w:hAnsi="Times New Roman"/>
          <w:sz w:val="24"/>
          <w:szCs w:val="24"/>
          <w:lang w:eastAsia="en-US"/>
        </w:rPr>
        <w:t>katru piegādi veicot 10 darbdienu laikā;</w:t>
      </w:r>
    </w:p>
    <w:p w14:paraId="535958FC" w14:textId="77777777" w:rsidR="007B027A" w:rsidRPr="003C3179" w:rsidRDefault="007B027A" w:rsidP="007B027A">
      <w:pPr>
        <w:numPr>
          <w:ilvl w:val="1"/>
          <w:numId w:val="43"/>
        </w:numPr>
        <w:suppressAutoHyphens/>
        <w:spacing w:before="240" w:after="0" w:line="240" w:lineRule="auto"/>
        <w:ind w:left="454" w:hanging="454"/>
        <w:contextualSpacing/>
        <w:jc w:val="both"/>
        <w:rPr>
          <w:rFonts w:ascii="Times New Roman" w:hAnsi="Times New Roman"/>
          <w:sz w:val="24"/>
          <w:szCs w:val="24"/>
          <w:lang w:eastAsia="en-US"/>
        </w:rPr>
      </w:pPr>
      <w:r w:rsidRPr="003C3179">
        <w:rPr>
          <w:rFonts w:ascii="Times New Roman" w:hAnsi="Times New Roman"/>
          <w:sz w:val="24"/>
          <w:szCs w:val="24"/>
          <w:lang w:eastAsia="en-US"/>
        </w:rPr>
        <w:t>izmantot videi draudzīgu preču piegādes veidu, lai piegādes laikā nodrošinātu samazinātu vides piesārņojumu ar autotransporta izplūdes gāzēm un veicinātu ceļa infrastruktūras slodzes samazināšanu.</w:t>
      </w:r>
    </w:p>
    <w:p w14:paraId="25B7ABB7"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sz w:val="24"/>
          <w:szCs w:val="24"/>
          <w:lang w:eastAsia="en-US"/>
        </w:rPr>
        <w:t>Prasības pārtikas preču komplektam</w:t>
      </w:r>
    </w:p>
    <w:p w14:paraId="1243621A"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Pretendentam jānodrošina </w:t>
      </w:r>
      <w:r w:rsidRPr="003C3179">
        <w:rPr>
          <w:rFonts w:ascii="Times New Roman" w:eastAsia="Calibri" w:hAnsi="Times New Roman"/>
          <w:b/>
          <w:kern w:val="2"/>
          <w:sz w:val="24"/>
          <w:szCs w:val="24"/>
          <w14:ligatures w14:val="standardContextual"/>
        </w:rPr>
        <w:t>2 (divi)</w:t>
      </w:r>
      <w:r w:rsidRPr="003C3179">
        <w:rPr>
          <w:rFonts w:ascii="Times New Roman" w:eastAsia="Calibri" w:hAnsi="Times New Roman"/>
          <w:kern w:val="2"/>
          <w:sz w:val="24"/>
          <w:szCs w:val="24"/>
          <w14:ligatures w14:val="standardContextual"/>
        </w:rPr>
        <w:t xml:space="preserve"> dažādu pārtikas preču komplektu piegāde:</w:t>
      </w:r>
    </w:p>
    <w:p w14:paraId="3E173206"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komplekts </w:t>
      </w:r>
      <w:r w:rsidRPr="003C3179">
        <w:rPr>
          <w:rFonts w:ascii="Times New Roman" w:eastAsia="Calibri" w:hAnsi="Times New Roman"/>
          <w:kern w:val="2"/>
          <w:sz w:val="24"/>
          <w:szCs w:val="24"/>
          <w:u w:val="single"/>
          <w14:ligatures w14:val="standardContextual"/>
        </w:rPr>
        <w:t>zīdaiņiem vecumā no sešiem līdz 12 (divpadsmit) mēnešiem (ieskaitot)</w:t>
      </w:r>
      <w:r w:rsidRPr="003C3179">
        <w:rPr>
          <w:rFonts w:ascii="Times New Roman" w:eastAsia="Calibri" w:hAnsi="Times New Roman"/>
          <w:kern w:val="2"/>
          <w:sz w:val="24"/>
          <w:szCs w:val="24"/>
          <w14:ligatures w14:val="standardContextual"/>
        </w:rPr>
        <w:t>;</w:t>
      </w:r>
    </w:p>
    <w:p w14:paraId="1AE6DAF6"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komplekts </w:t>
      </w:r>
      <w:r w:rsidRPr="003C3179">
        <w:rPr>
          <w:rFonts w:ascii="Times New Roman" w:eastAsia="Calibri" w:hAnsi="Times New Roman"/>
          <w:kern w:val="2"/>
          <w:sz w:val="24"/>
          <w:szCs w:val="24"/>
          <w:u w:val="single"/>
          <w14:ligatures w14:val="standardContextual"/>
        </w:rPr>
        <w:t>maziem bērniem vecumā no 13 (trīspadsmit) līdz 24 (divdesmit četriem) mēnešiem (ieskaitot).</w:t>
      </w:r>
    </w:p>
    <w:p w14:paraId="256ACD7C" w14:textId="77777777" w:rsidR="007B027A" w:rsidRPr="003C3179" w:rsidRDefault="007B027A" w:rsidP="007B027A">
      <w:pPr>
        <w:suppressAutoHyphens/>
        <w:spacing w:after="0" w:line="240" w:lineRule="auto"/>
        <w:ind w:left="454"/>
        <w:jc w:val="both"/>
        <w:rPr>
          <w:rFonts w:ascii="Times New Roman" w:hAnsi="Times New Roman"/>
          <w:sz w:val="24"/>
          <w:szCs w:val="24"/>
        </w:rPr>
      </w:pPr>
      <w:r w:rsidRPr="003C3179">
        <w:rPr>
          <w:rFonts w:ascii="Times New Roman" w:hAnsi="Times New Roman"/>
          <w:sz w:val="24"/>
          <w:szCs w:val="24"/>
        </w:rPr>
        <w:t>(turpmāk visi kopā saukti –„Komplekti”). Komplektu saturu un daudzumu Pasūtītājam ir tiesības mainīt saskaņā ar 2.4. punktā noteikto.</w:t>
      </w:r>
    </w:p>
    <w:p w14:paraId="0D59D7C8" w14:textId="77777777" w:rsidR="007B027A" w:rsidRPr="003C3179" w:rsidRDefault="007B027A" w:rsidP="007B027A">
      <w:pPr>
        <w:numPr>
          <w:ilvl w:val="1"/>
          <w:numId w:val="43"/>
        </w:numPr>
        <w:suppressAutoHyphens/>
        <w:spacing w:before="240" w:after="120" w:line="240" w:lineRule="auto"/>
        <w:ind w:left="454" w:hanging="45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lastRenderedPageBreak/>
        <w:t xml:space="preserve">Pārtikas Komplekti ir iepakoti kā viena vienība un sastāv no daļas no 1.tabulā “Pārtikas preču tehniskā specifikācija” norādītajām precēm (atbilstoši Pasūtītāja noteiktajam Komplekta saturam un apjomam, t.i., Pasūtītājam nav pienākuma iekļaut Komplektos visas 1.tabulā norādītās preces), no kurām </w:t>
      </w:r>
      <w:r w:rsidRPr="003C3179">
        <w:rPr>
          <w:rFonts w:ascii="Times New Roman" w:eastAsia="Calibri" w:hAnsi="Times New Roman"/>
          <w:b/>
          <w:bCs/>
          <w:kern w:val="2"/>
          <w:sz w:val="24"/>
          <w:szCs w:val="24"/>
          <w14:ligatures w14:val="standardContextual"/>
        </w:rPr>
        <w:t>vismaz 5 (piecas)</w:t>
      </w:r>
      <w:r w:rsidRPr="003C3179">
        <w:rPr>
          <w:rFonts w:ascii="Times New Roman" w:eastAsia="Calibri" w:hAnsi="Times New Roman"/>
          <w:kern w:val="2"/>
          <w:sz w:val="24"/>
          <w:szCs w:val="24"/>
          <w14:ligatures w14:val="standardContextual"/>
        </w:rPr>
        <w:t xml:space="preserve"> pārtikas preces atbilst:</w:t>
      </w:r>
    </w:p>
    <w:p w14:paraId="4AB7BCF1" w14:textId="77777777" w:rsidR="007B027A" w:rsidRPr="003C3179" w:rsidRDefault="007B027A" w:rsidP="007B027A">
      <w:pPr>
        <w:numPr>
          <w:ilvl w:val="2"/>
          <w:numId w:val="43"/>
        </w:numPr>
        <w:suppressAutoHyphens/>
        <w:spacing w:before="240" w:after="120" w:line="240" w:lineRule="auto"/>
        <w:ind w:left="1021" w:hanging="567"/>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bioloģiskās lauksaimniecības prasībām atbilstoši:</w:t>
      </w:r>
    </w:p>
    <w:p w14:paraId="5519BF70" w14:textId="77777777" w:rsidR="007B027A" w:rsidRPr="003C3179" w:rsidRDefault="007B027A" w:rsidP="007B027A">
      <w:pPr>
        <w:numPr>
          <w:ilvl w:val="3"/>
          <w:numId w:val="43"/>
        </w:numPr>
        <w:suppressAutoHyphens/>
        <w:spacing w:before="240" w:after="120" w:line="240" w:lineRule="auto"/>
        <w:ind w:left="168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Ministru kabineta 2009.gada 26.maija noteikumiem Nr.485 „Bioloģiskās lauksaimniecības uzraudzības un kontroles kārtība”,</w:t>
      </w:r>
    </w:p>
    <w:p w14:paraId="57D213B0" w14:textId="3DF0A98E" w:rsidR="007B027A" w:rsidRPr="003C3179" w:rsidRDefault="007B027A" w:rsidP="007B027A">
      <w:pPr>
        <w:numPr>
          <w:ilvl w:val="3"/>
          <w:numId w:val="43"/>
        </w:numPr>
        <w:suppressAutoHyphens/>
        <w:spacing w:before="240" w:after="120" w:line="240" w:lineRule="auto"/>
        <w:ind w:left="168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Eiropas Parlamenta un Padomes 2018. gada 30. maija Regulu (ES) Nr. </w:t>
      </w:r>
      <w:hyperlink r:id="rId40" w:tgtFrame="_blank" w:history="1">
        <w:r w:rsidRPr="003C3179">
          <w:rPr>
            <w:rFonts w:ascii="Times New Roman" w:eastAsia="Calibri" w:hAnsi="Times New Roman"/>
            <w:kern w:val="2"/>
            <w:sz w:val="24"/>
            <w:szCs w:val="24"/>
            <w14:ligatures w14:val="standardContextual"/>
          </w:rPr>
          <w:t>2018/848</w:t>
        </w:r>
      </w:hyperlink>
      <w:r w:rsidRPr="003C3179">
        <w:rPr>
          <w:rFonts w:ascii="Times New Roman" w:eastAsia="Calibri" w:hAnsi="Times New Roman"/>
          <w:kern w:val="2"/>
          <w:sz w:val="24"/>
          <w:szCs w:val="24"/>
          <w14:ligatures w14:val="standardContextual"/>
        </w:rPr>
        <w:t> par bioloģisko ražošanu un bioloģisko produktu marķēšanu un ar ko atceļ Padomes Regulu (EK) Nr. </w:t>
      </w:r>
      <w:hyperlink r:id="rId41" w:tgtFrame="_blank" w:history="1">
        <w:r w:rsidRPr="003C3179">
          <w:rPr>
            <w:rFonts w:ascii="Times New Roman" w:eastAsia="Calibri" w:hAnsi="Times New Roman"/>
            <w:kern w:val="2"/>
            <w:sz w:val="24"/>
            <w:szCs w:val="24"/>
            <w14:ligatures w14:val="standardContextual"/>
          </w:rPr>
          <w:t>834/2007</w:t>
        </w:r>
      </w:hyperlink>
      <w:r w:rsidRPr="003C3179">
        <w:rPr>
          <w:rFonts w:ascii="Times New Roman" w:eastAsia="Calibri" w:hAnsi="Times New Roman"/>
          <w:kern w:val="2"/>
          <w:sz w:val="24"/>
          <w:szCs w:val="24"/>
          <w14:ligatures w14:val="standardContextual"/>
        </w:rPr>
        <w:t>,</w:t>
      </w:r>
    </w:p>
    <w:p w14:paraId="314A2546" w14:textId="77777777" w:rsidR="007B027A" w:rsidRPr="003C3179" w:rsidRDefault="007B027A" w:rsidP="007B027A">
      <w:pPr>
        <w:numPr>
          <w:ilvl w:val="3"/>
          <w:numId w:val="43"/>
        </w:numPr>
        <w:suppressAutoHyphens/>
        <w:spacing w:before="240" w:after="120" w:line="240" w:lineRule="auto"/>
        <w:ind w:left="168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Komisijas 2008.gada 5.septembra Regulai (EK) Nr.889/2008, ar ko paredz sīki izstrādātus bioloģiskās ražošanas, marķēšanas un kontroles noteikumus, lai īstenotu Padomes Regulu (EK) Nr.834/2007 par bioloģisko ražošanu un bioloģisko produktu marķēšanu,</w:t>
      </w:r>
    </w:p>
    <w:p w14:paraId="0484BC36" w14:textId="77777777" w:rsidR="007B027A" w:rsidRPr="003C3179" w:rsidRDefault="007B027A" w:rsidP="007B027A">
      <w:pPr>
        <w:numPr>
          <w:ilvl w:val="3"/>
          <w:numId w:val="43"/>
        </w:numPr>
        <w:suppressAutoHyphens/>
        <w:spacing w:before="240" w:after="120" w:line="240" w:lineRule="auto"/>
        <w:ind w:left="168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Komisijas 2008.gada 8.decembra Regulai (EK) Nr.1235/2008, ar ko nosaka sīki izstrādātus īstenošanas noteikumus Padomes Regulai (EK) Nr.834/2007 par bioloģisko produktu importēšanas kārtību no trešajām valstīm.</w:t>
      </w:r>
    </w:p>
    <w:p w14:paraId="7B336251" w14:textId="77777777" w:rsidR="0051030B" w:rsidRPr="0051030B" w:rsidRDefault="007B027A" w:rsidP="007B027A">
      <w:pPr>
        <w:numPr>
          <w:ilvl w:val="2"/>
          <w:numId w:val="43"/>
        </w:numPr>
        <w:suppressAutoHyphens/>
        <w:spacing w:before="240" w:after="120" w:line="240" w:lineRule="auto"/>
        <w:ind w:left="1021" w:hanging="567"/>
        <w:contextualSpacing/>
        <w:jc w:val="both"/>
        <w:rPr>
          <w:rFonts w:ascii="Times New Roman" w:hAnsi="Times New Roman"/>
          <w:sz w:val="24"/>
          <w:szCs w:val="24"/>
        </w:rPr>
      </w:pPr>
      <w:r w:rsidRPr="0051030B">
        <w:rPr>
          <w:rFonts w:ascii="Times New Roman" w:eastAsia="Calibri" w:hAnsi="Times New Roman"/>
          <w:kern w:val="2"/>
          <w:sz w:val="24"/>
          <w:szCs w:val="24"/>
          <w14:ligatures w14:val="standardContextual"/>
        </w:rPr>
        <w:t>Latvijas nacionālās pārtikas kvalitātes shēmas prasībām atbilstoši Ministru kabineta 2014.gada 12.augusta noteikumiem Nr.461 „Prasības pārtikas kvalitātes shēmām, to ieviešanas, darbības, uzraudzības un kontroles kārtība”</w:t>
      </w:r>
      <w:r w:rsidR="0051030B">
        <w:rPr>
          <w:rFonts w:ascii="Times New Roman" w:eastAsia="Calibri" w:hAnsi="Times New Roman"/>
          <w:kern w:val="2"/>
          <w:sz w:val="24"/>
          <w:szCs w:val="24"/>
          <w14:ligatures w14:val="standardContextual"/>
        </w:rPr>
        <w:t>.</w:t>
      </w:r>
    </w:p>
    <w:p w14:paraId="542323A7" w14:textId="7D4FBADA" w:rsidR="007B027A" w:rsidRPr="0051030B" w:rsidRDefault="007B027A" w:rsidP="007B027A">
      <w:pPr>
        <w:numPr>
          <w:ilvl w:val="2"/>
          <w:numId w:val="43"/>
        </w:numPr>
        <w:suppressAutoHyphens/>
        <w:spacing w:before="240" w:after="120" w:line="240" w:lineRule="auto"/>
        <w:ind w:left="1021" w:hanging="567"/>
        <w:contextualSpacing/>
        <w:jc w:val="both"/>
        <w:rPr>
          <w:rFonts w:ascii="Times New Roman" w:hAnsi="Times New Roman"/>
          <w:sz w:val="24"/>
          <w:szCs w:val="24"/>
        </w:rPr>
      </w:pPr>
      <w:r w:rsidRPr="0051030B">
        <w:rPr>
          <w:rFonts w:ascii="Times New Roman" w:hAnsi="Times New Roman"/>
          <w:sz w:val="24"/>
          <w:szCs w:val="24"/>
        </w:rPr>
        <w:t xml:space="preserve">Pretendents </w:t>
      </w:r>
      <w:r w:rsidRPr="0051030B">
        <w:rPr>
          <w:rFonts w:ascii="Times New Roman" w:hAnsi="Times New Roman"/>
          <w:b/>
          <w:bCs/>
          <w:sz w:val="24"/>
          <w:szCs w:val="24"/>
        </w:rPr>
        <w:t>piedāvājumam pievieno dokumentus, kas apliecina minēto preču atbilstību 2.2.punktā norādītajām prasībām</w:t>
      </w:r>
      <w:r w:rsidRPr="0051030B">
        <w:rPr>
          <w:rFonts w:ascii="Times New Roman" w:hAnsi="Times New Roman"/>
          <w:sz w:val="24"/>
          <w:szCs w:val="24"/>
        </w:rPr>
        <w:t xml:space="preserve">. Ja pretendents pats nav bioloģiskās lauksaimniecības vai nacionālās pārtikas kvalitātes shēmas prasībām atbilstošu produktu ražotājs, attiecībā uz produktiem, kuri atbilst minētajām prasībām, pretendents </w:t>
      </w:r>
      <w:r w:rsidRPr="0051030B">
        <w:rPr>
          <w:rFonts w:ascii="Times New Roman" w:hAnsi="Times New Roman"/>
          <w:sz w:val="24"/>
          <w:szCs w:val="24"/>
          <w:u w:val="single"/>
        </w:rPr>
        <w:t>iesniedz attiecīgo ražotāju sarakstu</w:t>
      </w:r>
      <w:r w:rsidRPr="0051030B">
        <w:rPr>
          <w:rFonts w:ascii="Times New Roman" w:hAnsi="Times New Roman"/>
          <w:sz w:val="24"/>
          <w:szCs w:val="24"/>
        </w:rPr>
        <w:t xml:space="preserve">, norādot to kontaktinformāciju, un </w:t>
      </w:r>
      <w:r w:rsidRPr="0051030B">
        <w:rPr>
          <w:rFonts w:ascii="Times New Roman" w:hAnsi="Times New Roman"/>
          <w:sz w:val="24"/>
          <w:szCs w:val="24"/>
          <w:u w:val="single"/>
        </w:rPr>
        <w:t>iesniedz dokumentus, kas apliecina sadarbību vai sadarbības uzsākšanu ar attiecīgo produktu ražotāju (audzētāju), ja tiks noslēgts iepirkuma līgums ar pretendentu.</w:t>
      </w:r>
    </w:p>
    <w:p w14:paraId="631B9C4D" w14:textId="77777777" w:rsidR="007B027A" w:rsidRPr="003C3179" w:rsidRDefault="007B027A" w:rsidP="007B027A">
      <w:pPr>
        <w:suppressAutoHyphens/>
        <w:spacing w:after="0" w:line="240" w:lineRule="auto"/>
        <w:ind w:left="454"/>
        <w:jc w:val="both"/>
        <w:rPr>
          <w:rFonts w:ascii="Times New Roman" w:hAnsi="Times New Roman"/>
          <w:sz w:val="24"/>
          <w:szCs w:val="24"/>
        </w:rPr>
      </w:pPr>
    </w:p>
    <w:p w14:paraId="35481F9F"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Komplekti ir iepakoti atbilstoši Pasūtītāja prasībām un sastāv no 1.tabulā </w:t>
      </w:r>
      <w:bookmarkStart w:id="4" w:name="_Hlk63266543"/>
      <w:r w:rsidRPr="003C3179">
        <w:rPr>
          <w:rFonts w:ascii="Times New Roman" w:eastAsia="Calibri" w:hAnsi="Times New Roman"/>
          <w:kern w:val="2"/>
          <w:sz w:val="24"/>
          <w:szCs w:val="24"/>
          <w14:ligatures w14:val="standardContextual"/>
        </w:rPr>
        <w:t xml:space="preserve">“Pārtikas preču tehniskā specifikācija” </w:t>
      </w:r>
      <w:bookmarkEnd w:id="4"/>
      <w:r w:rsidRPr="003C3179">
        <w:rPr>
          <w:rFonts w:ascii="Times New Roman" w:eastAsia="Calibri" w:hAnsi="Times New Roman"/>
          <w:kern w:val="2"/>
          <w:sz w:val="24"/>
          <w:szCs w:val="24"/>
          <w14:ligatures w14:val="standardContextual"/>
        </w:rPr>
        <w:t>norādītajām precēm (atbilstoši Pasūtītāja noteiktajam Komplekta saturam un apjomam saskaņā ar 2.4.punktā noteikto). Komplektos ietilpstošās preces atbilst šādām prasībām:</w:t>
      </w:r>
    </w:p>
    <w:p w14:paraId="2AF1F4F3"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preces nesatur ģenētiski modificētos organismus, nesastāv no tiem un nav ražotas no šādiem organismiem;</w:t>
      </w:r>
    </w:p>
    <w:p w14:paraId="1F4ECE1E"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zīdaiņiem paredzētu maisījumu un papildu ēdināšanas maisījumu paredzētu pārtikas produktu ražošanā un izplatīšanā ievērotas prasības, kas noteiktas:</w:t>
      </w:r>
    </w:p>
    <w:p w14:paraId="2D462573"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Eiropas Parlamenta un Padomes 2013. gada 12. jūnija Regulā (ES) Nr. 609/2013 par zīdaiņiem un maziem bērniem paredzētu pārtiku, īpašiem medicīniskiem nolūkiem paredzētu pārtiku un par pilnīgiem uztura aizstājējiem svara kontrolei, un ar ko atceļ Padomes Direktīvu </w:t>
      </w:r>
      <w:hyperlink r:id="rId42" w:tgtFrame="_blank" w:history="1">
        <w:r w:rsidRPr="003C3179">
          <w:rPr>
            <w:rFonts w:ascii="Times New Roman" w:eastAsia="Calibri" w:hAnsi="Times New Roman"/>
            <w:kern w:val="2"/>
            <w:sz w:val="24"/>
            <w:szCs w:val="24"/>
            <w14:ligatures w14:val="standardContextual"/>
          </w:rPr>
          <w:t>92/52/EEK</w:t>
        </w:r>
      </w:hyperlink>
      <w:r w:rsidRPr="003C3179">
        <w:rPr>
          <w:rFonts w:ascii="Times New Roman" w:eastAsia="Calibri" w:hAnsi="Times New Roman"/>
          <w:kern w:val="2"/>
          <w:sz w:val="24"/>
          <w:szCs w:val="24"/>
          <w14:ligatures w14:val="standardContextual"/>
        </w:rPr>
        <w:t>, Komisijas Direktīvas </w:t>
      </w:r>
      <w:hyperlink r:id="rId43" w:tgtFrame="_blank" w:history="1">
        <w:r w:rsidRPr="003C3179">
          <w:rPr>
            <w:rFonts w:ascii="Times New Roman" w:eastAsia="Calibri" w:hAnsi="Times New Roman"/>
            <w:kern w:val="2"/>
            <w:sz w:val="24"/>
            <w:szCs w:val="24"/>
            <w14:ligatures w14:val="standardContextual"/>
          </w:rPr>
          <w:t>96/8/EK</w:t>
        </w:r>
      </w:hyperlink>
      <w:r w:rsidRPr="003C3179">
        <w:rPr>
          <w:rFonts w:ascii="Times New Roman" w:eastAsia="Calibri" w:hAnsi="Times New Roman"/>
          <w:kern w:val="2"/>
          <w:sz w:val="24"/>
          <w:szCs w:val="24"/>
          <w14:ligatures w14:val="standardContextual"/>
        </w:rPr>
        <w:t>, 1999/21/EK, 2006/125/EK un 2006/141/EK, Eiropas Parlamenta un Padomes Direktīvu </w:t>
      </w:r>
      <w:hyperlink r:id="rId44" w:tgtFrame="_blank" w:history="1">
        <w:r w:rsidRPr="003C3179">
          <w:rPr>
            <w:rFonts w:ascii="Times New Roman" w:eastAsia="Calibri" w:hAnsi="Times New Roman"/>
            <w:kern w:val="2"/>
            <w:sz w:val="24"/>
            <w:szCs w:val="24"/>
            <w14:ligatures w14:val="standardContextual"/>
          </w:rPr>
          <w:t>2009/39/EK</w:t>
        </w:r>
      </w:hyperlink>
      <w:r w:rsidRPr="003C3179">
        <w:rPr>
          <w:rFonts w:ascii="Times New Roman" w:eastAsia="Calibri" w:hAnsi="Times New Roman"/>
          <w:kern w:val="2"/>
          <w:sz w:val="24"/>
          <w:szCs w:val="24"/>
          <w14:ligatures w14:val="standardContextual"/>
        </w:rPr>
        <w:t> un Komisijas Regulas (EK) Nr. 41/2009 un (EK) Nr. 953/2009;</w:t>
      </w:r>
    </w:p>
    <w:p w14:paraId="77176A5E"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Komisijas Regula (ES) 2023/915 (2023. gada 25. aprīlis) par konkrētu </w:t>
      </w:r>
      <w:proofErr w:type="spellStart"/>
      <w:r w:rsidRPr="003C3179">
        <w:rPr>
          <w:rFonts w:ascii="Times New Roman" w:eastAsia="Calibri" w:hAnsi="Times New Roman"/>
          <w:kern w:val="2"/>
          <w:sz w:val="24"/>
          <w:szCs w:val="24"/>
          <w14:ligatures w14:val="standardContextual"/>
        </w:rPr>
        <w:t>kontaminantu</w:t>
      </w:r>
      <w:proofErr w:type="spellEnd"/>
      <w:r w:rsidRPr="003C3179">
        <w:rPr>
          <w:rFonts w:ascii="Times New Roman" w:eastAsia="Calibri" w:hAnsi="Times New Roman"/>
          <w:kern w:val="2"/>
          <w:sz w:val="24"/>
          <w:szCs w:val="24"/>
          <w14:ligatures w14:val="standardContextual"/>
        </w:rPr>
        <w:t xml:space="preserve"> maksimālajiem līmeņiem pārtikā un ar ko atceļ Regulu (EK) Nr. 1881/2006 (Dokuments attiecas uz EEZ);</w:t>
      </w:r>
    </w:p>
    <w:p w14:paraId="58587DD3"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Eiropas Parlamenta un Padomes 2008. gada 16. decembra Regulā (ES) Nr. 1333/2008 par pārtikas piedevām;</w:t>
      </w:r>
    </w:p>
    <w:p w14:paraId="55DFF439"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Komisijas 2015. gada 25. septembra Deleģētajā regulā (ES) </w:t>
      </w:r>
      <w:hyperlink r:id="rId45" w:tgtFrame="_blank" w:history="1">
        <w:r w:rsidRPr="003C3179">
          <w:rPr>
            <w:rFonts w:ascii="Times New Roman" w:eastAsia="Calibri" w:hAnsi="Times New Roman"/>
            <w:kern w:val="2"/>
            <w:sz w:val="24"/>
            <w:szCs w:val="24"/>
            <w14:ligatures w14:val="standardContextual"/>
          </w:rPr>
          <w:t>2016/127</w:t>
        </w:r>
      </w:hyperlink>
      <w:r w:rsidRPr="003C3179">
        <w:rPr>
          <w:rFonts w:ascii="Times New Roman" w:eastAsia="Calibri" w:hAnsi="Times New Roman"/>
          <w:kern w:val="2"/>
          <w:sz w:val="24"/>
          <w:szCs w:val="24"/>
          <w14:ligatures w14:val="standardContextual"/>
        </w:rPr>
        <w:t xml:space="preserve">, ar ko attiecībā uz īpašām sastāva un informācijas prasībām, kuras piemēro maisījumiem zīdaiņiem un papildu ēdināšanas maisījumiem zīdaiņiem, un attiecībā uz informācijas prasībām saistībā ar zīdaiņu un mazu bērnu </w:t>
      </w:r>
      <w:r w:rsidRPr="003C3179">
        <w:rPr>
          <w:rFonts w:ascii="Times New Roman" w:eastAsia="Calibri" w:hAnsi="Times New Roman"/>
          <w:kern w:val="2"/>
          <w:sz w:val="24"/>
          <w:szCs w:val="24"/>
          <w14:ligatures w14:val="standardContextual"/>
        </w:rPr>
        <w:lastRenderedPageBreak/>
        <w:t>ēdināšanu papildina Eiropas Parlamenta un Padomes Regulu (ES) Nr. 609/2013.</w:t>
      </w:r>
    </w:p>
    <w:p w14:paraId="0BA9101E"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Zīdaiņiem un maziem bērniem paredzētas graudaugu pārtikas produktu, dārzeņu un augļu produktu, kā arī gaļas produktu ražošanā un izplatīšanā ievērotas prasības, kas noteiktas:</w:t>
      </w:r>
    </w:p>
    <w:p w14:paraId="6FDC0777"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Eiropas Parlamenta un Padomes 2013. gada 12. jūnija Regulā (ES) Nr. 609/2013 par zīdaiņiem un maziem bērniem paredzētu pārtiku, īpašiem medicīniskiem nolūkiem paredzētu pārtiku un par pilnīgiem uztura aizstājējiem svara kontrolei, un ar ko atceļ Padomes Direktīvu </w:t>
      </w:r>
      <w:hyperlink r:id="rId46" w:tgtFrame="_blank" w:history="1">
        <w:r w:rsidRPr="003C3179">
          <w:rPr>
            <w:rFonts w:ascii="Times New Roman" w:eastAsia="Calibri" w:hAnsi="Times New Roman"/>
            <w:kern w:val="2"/>
            <w:sz w:val="24"/>
            <w:szCs w:val="24"/>
            <w14:ligatures w14:val="standardContextual"/>
          </w:rPr>
          <w:t>92/52/EEK</w:t>
        </w:r>
      </w:hyperlink>
      <w:r w:rsidRPr="003C3179">
        <w:rPr>
          <w:rFonts w:ascii="Times New Roman" w:eastAsia="Calibri" w:hAnsi="Times New Roman"/>
          <w:kern w:val="2"/>
          <w:sz w:val="24"/>
          <w:szCs w:val="24"/>
          <w14:ligatures w14:val="standardContextual"/>
        </w:rPr>
        <w:t>, Komisijas Direktīvas </w:t>
      </w:r>
      <w:hyperlink r:id="rId47" w:tgtFrame="_blank" w:history="1">
        <w:r w:rsidRPr="003C3179">
          <w:rPr>
            <w:rFonts w:ascii="Times New Roman" w:eastAsia="Calibri" w:hAnsi="Times New Roman"/>
            <w:kern w:val="2"/>
            <w:sz w:val="24"/>
            <w:szCs w:val="24"/>
            <w14:ligatures w14:val="standardContextual"/>
          </w:rPr>
          <w:t>96/8/EK</w:t>
        </w:r>
      </w:hyperlink>
      <w:r w:rsidRPr="003C3179">
        <w:rPr>
          <w:rFonts w:ascii="Times New Roman" w:eastAsia="Calibri" w:hAnsi="Times New Roman"/>
          <w:kern w:val="2"/>
          <w:sz w:val="24"/>
          <w:szCs w:val="24"/>
          <w14:ligatures w14:val="standardContextual"/>
        </w:rPr>
        <w:t>, 1999/21/EK, 2006/125/EK un 2006/141/EK, Eiropas Parlamenta un Padomes Direktīvu </w:t>
      </w:r>
      <w:hyperlink r:id="rId48" w:tgtFrame="_blank" w:history="1">
        <w:r w:rsidRPr="003C3179">
          <w:rPr>
            <w:rFonts w:ascii="Times New Roman" w:eastAsia="Calibri" w:hAnsi="Times New Roman"/>
            <w:kern w:val="2"/>
            <w:sz w:val="24"/>
            <w:szCs w:val="24"/>
            <w14:ligatures w14:val="standardContextual"/>
          </w:rPr>
          <w:t>2009/39/EK</w:t>
        </w:r>
      </w:hyperlink>
      <w:r w:rsidRPr="003C3179">
        <w:rPr>
          <w:rFonts w:ascii="Times New Roman" w:eastAsia="Calibri" w:hAnsi="Times New Roman"/>
          <w:kern w:val="2"/>
          <w:sz w:val="24"/>
          <w:szCs w:val="24"/>
          <w14:ligatures w14:val="standardContextual"/>
        </w:rPr>
        <w:t> un Komisijas Regulas (ES) Nr. 41/2009 un (ES) Nr. 953/2009;</w:t>
      </w:r>
    </w:p>
    <w:p w14:paraId="671765C0"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 xml:space="preserve">Komisijas Regula (ES) 2023/915 (2023. gada 25. aprīlis) par konkrētu </w:t>
      </w:r>
      <w:proofErr w:type="spellStart"/>
      <w:r w:rsidRPr="003C3179">
        <w:rPr>
          <w:rFonts w:ascii="Times New Roman" w:eastAsia="Calibri" w:hAnsi="Times New Roman"/>
          <w:kern w:val="2"/>
          <w:sz w:val="24"/>
          <w:szCs w:val="24"/>
          <w14:ligatures w14:val="standardContextual"/>
        </w:rPr>
        <w:t>kontaminantu</w:t>
      </w:r>
      <w:proofErr w:type="spellEnd"/>
      <w:r w:rsidRPr="003C3179">
        <w:rPr>
          <w:rFonts w:ascii="Times New Roman" w:eastAsia="Calibri" w:hAnsi="Times New Roman"/>
          <w:kern w:val="2"/>
          <w:sz w:val="24"/>
          <w:szCs w:val="24"/>
          <w14:ligatures w14:val="standardContextual"/>
        </w:rPr>
        <w:t xml:space="preserve"> maksimālajiem līmeņiem pārtikā un ar ko atceļ Regulu (EK) Nr. 1881/2006 (Dokuments attiecas uz EEZ);</w:t>
      </w:r>
    </w:p>
    <w:p w14:paraId="07A76AF8" w14:textId="77777777"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Eiropas Parlamenta un Padomes 2008. gada 16. decembra Regulā (ES) Nr. 1333/2008 par pārtikas piedevām;</w:t>
      </w:r>
    </w:p>
    <w:p w14:paraId="3CBF5501" w14:textId="29D97F99" w:rsidR="007B027A" w:rsidRPr="003C3179" w:rsidRDefault="007B027A" w:rsidP="007B027A">
      <w:pPr>
        <w:numPr>
          <w:ilvl w:val="3"/>
          <w:numId w:val="43"/>
        </w:numPr>
        <w:suppressAutoHyphens/>
        <w:spacing w:after="0" w:line="240" w:lineRule="auto"/>
        <w:ind w:left="1894"/>
        <w:contextualSpacing/>
        <w:jc w:val="both"/>
        <w:rPr>
          <w:rFonts w:ascii="Times New Roman" w:eastAsia="Calibri" w:hAnsi="Times New Roman"/>
          <w:kern w:val="2"/>
          <w:sz w:val="24"/>
          <w:szCs w:val="24"/>
          <w14:ligatures w14:val="standardContextual"/>
        </w:rPr>
      </w:pPr>
      <w:r w:rsidRPr="003C3179">
        <w:rPr>
          <w:rFonts w:ascii="Times New Roman" w:eastAsia="Calibri" w:hAnsi="Times New Roman"/>
          <w:kern w:val="2"/>
          <w:sz w:val="24"/>
          <w:szCs w:val="24"/>
          <w14:ligatures w14:val="standardContextual"/>
        </w:rPr>
        <w:t>Ministru kabineta 20</w:t>
      </w:r>
      <w:r w:rsidR="007C6EF0">
        <w:rPr>
          <w:rFonts w:ascii="Times New Roman" w:eastAsia="Calibri" w:hAnsi="Times New Roman"/>
          <w:kern w:val="2"/>
          <w:sz w:val="24"/>
          <w:szCs w:val="24"/>
          <w14:ligatures w14:val="standardContextual"/>
        </w:rPr>
        <w:t>24</w:t>
      </w:r>
      <w:r w:rsidRPr="003C3179">
        <w:rPr>
          <w:rFonts w:ascii="Times New Roman" w:eastAsia="Calibri" w:hAnsi="Times New Roman"/>
          <w:kern w:val="2"/>
          <w:sz w:val="24"/>
          <w:szCs w:val="24"/>
          <w14:ligatures w14:val="standardContextual"/>
        </w:rPr>
        <w:t xml:space="preserve">. gada </w:t>
      </w:r>
      <w:r w:rsidR="007C6EF0">
        <w:rPr>
          <w:rFonts w:ascii="Times New Roman" w:eastAsia="Calibri" w:hAnsi="Times New Roman"/>
          <w:kern w:val="2"/>
          <w:sz w:val="24"/>
          <w:szCs w:val="24"/>
          <w14:ligatures w14:val="standardContextual"/>
        </w:rPr>
        <w:t>16</w:t>
      </w:r>
      <w:r w:rsidRPr="003C3179">
        <w:rPr>
          <w:rFonts w:ascii="Times New Roman" w:eastAsia="Calibri" w:hAnsi="Times New Roman"/>
          <w:kern w:val="2"/>
          <w:sz w:val="24"/>
          <w:szCs w:val="24"/>
          <w14:ligatures w14:val="standardContextual"/>
        </w:rPr>
        <w:t>. </w:t>
      </w:r>
      <w:r w:rsidR="007C6EF0">
        <w:rPr>
          <w:rFonts w:ascii="Times New Roman" w:eastAsia="Calibri" w:hAnsi="Times New Roman"/>
          <w:kern w:val="2"/>
          <w:sz w:val="24"/>
          <w:szCs w:val="24"/>
          <w14:ligatures w14:val="standardContextual"/>
        </w:rPr>
        <w:t>aprīļa</w:t>
      </w:r>
      <w:r w:rsidRPr="003C3179">
        <w:rPr>
          <w:rFonts w:ascii="Times New Roman" w:eastAsia="Calibri" w:hAnsi="Times New Roman"/>
          <w:kern w:val="2"/>
          <w:sz w:val="24"/>
          <w:szCs w:val="24"/>
          <w14:ligatures w14:val="standardContextual"/>
        </w:rPr>
        <w:t xml:space="preserve"> noteikumos Nr. 2</w:t>
      </w:r>
      <w:r w:rsidR="007C6EF0">
        <w:rPr>
          <w:rFonts w:ascii="Times New Roman" w:eastAsia="Calibri" w:hAnsi="Times New Roman"/>
          <w:kern w:val="2"/>
          <w:sz w:val="24"/>
          <w:szCs w:val="24"/>
          <w14:ligatures w14:val="standardContextual"/>
        </w:rPr>
        <w:t>3</w:t>
      </w:r>
      <w:r w:rsidRPr="003C3179">
        <w:rPr>
          <w:rFonts w:ascii="Times New Roman" w:eastAsia="Calibri" w:hAnsi="Times New Roman"/>
          <w:kern w:val="2"/>
          <w:sz w:val="24"/>
          <w:szCs w:val="24"/>
          <w14:ligatures w14:val="standardContextual"/>
        </w:rPr>
        <w:t>9 "</w:t>
      </w:r>
      <w:r w:rsidR="0087677B" w:rsidRPr="0087677B">
        <w:rPr>
          <w:rFonts w:ascii="Times New Roman" w:eastAsia="Calibri" w:hAnsi="Times New Roman"/>
          <w:kern w:val="2"/>
          <w:sz w:val="24"/>
          <w:szCs w:val="24"/>
          <w14:ligatures w14:val="standardContextual"/>
        </w:rPr>
        <w:t>Prasības tādai apstrādātu graudaugu pārtikai un bērnu pārtikai, kas paredzēta zīdaiņiem un maziem bērniem, un tās papildu marķējumam</w:t>
      </w:r>
      <w:r w:rsidRPr="003C3179">
        <w:rPr>
          <w:rFonts w:ascii="Times New Roman" w:eastAsia="Calibri" w:hAnsi="Times New Roman"/>
          <w:kern w:val="2"/>
          <w:sz w:val="24"/>
          <w:szCs w:val="24"/>
          <w14:ligatures w14:val="standardContextual"/>
        </w:rPr>
        <w:t>".</w:t>
      </w:r>
    </w:p>
    <w:p w14:paraId="3CCB0DEC" w14:textId="77777777" w:rsidR="007B027A" w:rsidRPr="003C3179" w:rsidRDefault="007B027A" w:rsidP="007B027A">
      <w:pPr>
        <w:numPr>
          <w:ilvl w:val="2"/>
          <w:numId w:val="43"/>
        </w:numPr>
        <w:suppressAutoHyphens/>
        <w:spacing w:after="0" w:line="240" w:lineRule="auto"/>
        <w:contextualSpacing/>
        <w:jc w:val="both"/>
        <w:rPr>
          <w:rFonts w:ascii="Times New Roman" w:eastAsia="Calibri" w:hAnsi="Times New Roman"/>
          <w:kern w:val="2"/>
          <w:sz w:val="24"/>
          <w:szCs w:val="24"/>
          <w:u w:val="single"/>
          <w14:ligatures w14:val="standardContextual"/>
        </w:rPr>
      </w:pPr>
      <w:r w:rsidRPr="003C3179">
        <w:rPr>
          <w:rFonts w:ascii="Times New Roman" w:eastAsia="Calibri" w:hAnsi="Times New Roman"/>
          <w:kern w:val="2"/>
          <w:sz w:val="24"/>
          <w:szCs w:val="24"/>
          <w14:ligatures w14:val="standardContextual"/>
        </w:rPr>
        <w:t xml:space="preserve">Pretendents nodrošina, ka pēc piegādes izdales vietā Komplektā iekļauto pārtikas produktu </w:t>
      </w:r>
      <w:r w:rsidRPr="003C3179">
        <w:rPr>
          <w:rFonts w:ascii="Times New Roman" w:eastAsia="Calibri" w:hAnsi="Times New Roman"/>
          <w:kern w:val="2"/>
          <w:sz w:val="24"/>
          <w:szCs w:val="24"/>
          <w:u w:val="single"/>
          <w14:ligatures w14:val="standardContextual"/>
        </w:rPr>
        <w:t>realizācijas termiņš ir ne mazāks kā 66 % no īsākā derīguma termiņa, ko ražotājs noteicis attiecīgajam produktam</w:t>
      </w:r>
      <w:r w:rsidRPr="003C3179">
        <w:rPr>
          <w:rFonts w:ascii="Times New Roman" w:eastAsia="Calibri" w:hAnsi="Times New Roman"/>
          <w:kern w:val="2"/>
          <w:sz w:val="24"/>
          <w:szCs w:val="24"/>
          <w14:ligatures w14:val="standardContextual"/>
        </w:rPr>
        <w:t xml:space="preserve"> (piemēram, ja Komplektā iekļautajam produktam “Sausiņi” ražotāja noteiktais derīguma termiņš ir 6 mēneši, tad pēc piegādes izdales vietā Komplektā iekļauto produktu derīguma termiņš nav mazāks kā 4 mēneši).</w:t>
      </w:r>
    </w:p>
    <w:p w14:paraId="54E1FCDC" w14:textId="77777777" w:rsidR="007B027A" w:rsidRPr="003C3179" w:rsidRDefault="007B027A" w:rsidP="007B027A">
      <w:pPr>
        <w:suppressAutoHyphens/>
        <w:spacing w:after="0" w:line="240" w:lineRule="auto"/>
        <w:ind w:left="1080"/>
        <w:contextualSpacing/>
        <w:jc w:val="both"/>
        <w:rPr>
          <w:rFonts w:ascii="Times New Roman" w:eastAsia="Calibri" w:hAnsi="Times New Roman"/>
          <w:kern w:val="2"/>
          <w:sz w:val="24"/>
          <w:szCs w:val="24"/>
          <w14:ligatures w14:val="standardContextual"/>
        </w:rPr>
      </w:pPr>
    </w:p>
    <w:p w14:paraId="7CAE73DD"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b/>
          <w:bCs/>
          <w:kern w:val="2"/>
          <w:sz w:val="24"/>
          <w:szCs w:val="24"/>
          <w14:ligatures w14:val="standardContextual"/>
        </w:rPr>
        <w:t>Izmaiņas komplektu saturā</w:t>
      </w:r>
    </w:p>
    <w:p w14:paraId="4B9FCD5C"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t>Pretendentam, izstrādājot tehnisko un finanšu piedāvājumu, jāņem vērā, ka Pasūtītājs pirms Līguma noslēgšanas, gan arī Līguma darbības laikā var mainīt Komplektu saturu, apjomu (preču skaitu) un preču svaru (tilpumu) katrā komplektā (tas var tikt gan palielināts, gan samazināts), par ko Pasūtītājs informēs pretendentu vismaz vienu mēnesi pirms plānoto izmaiņu veikšanas.</w:t>
      </w:r>
    </w:p>
    <w:p w14:paraId="4C9627CD"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t xml:space="preserve">Katru gadu būs divi dažādi Komplekti zīdaiņiem un maziem bērniem atbilstoši 2.1.punktā noteiktajam. Gadījumā, ja tiek veikti grozījumi Ministru kabineta 2022.gada 21.jūnija noteikumos Nr. 381 “Eiropas Sociālā fonda Plus programmas materiālās </w:t>
      </w:r>
      <w:proofErr w:type="spellStart"/>
      <w:r w:rsidRPr="003C3179">
        <w:rPr>
          <w:rFonts w:ascii="Times New Roman" w:eastAsia="Calibri" w:hAnsi="Times New Roman"/>
          <w:kern w:val="2"/>
          <w:sz w:val="24"/>
          <w:szCs w:val="24"/>
          <w14:ligatures w14:val="standardContextual"/>
        </w:rPr>
        <w:t>nenodrošinātības</w:t>
      </w:r>
      <w:proofErr w:type="spellEnd"/>
      <w:r w:rsidRPr="003C3179">
        <w:rPr>
          <w:rFonts w:ascii="Times New Roman" w:eastAsia="Calibri" w:hAnsi="Times New Roman"/>
          <w:kern w:val="2"/>
          <w:sz w:val="24"/>
          <w:szCs w:val="24"/>
          <w14:ligatures w14:val="standardContextual"/>
        </w:rPr>
        <w:t xml:space="preserve"> mazināšanai 2021.–2027. gadam īstenošanas noteikumi” attiecībā uz izdalei paredzēto Komplektu veidiem, Komplektu veidu skaits var tikt samazināts vai palielināts.</w:t>
      </w:r>
    </w:p>
    <w:p w14:paraId="3781B419"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t xml:space="preserve">Saskaņā ar Ministru kabineta 2022.gada 21.jūnija noteikumu Nr. 381 “Eiropas Sociālā fonda Plus programmas materiālās </w:t>
      </w:r>
      <w:proofErr w:type="spellStart"/>
      <w:r w:rsidRPr="003C3179">
        <w:rPr>
          <w:rFonts w:ascii="Times New Roman" w:eastAsia="Calibri" w:hAnsi="Times New Roman"/>
          <w:kern w:val="2"/>
          <w:sz w:val="24"/>
          <w:szCs w:val="24"/>
          <w14:ligatures w14:val="standardContextual"/>
        </w:rPr>
        <w:t>nenodrošinātības</w:t>
      </w:r>
      <w:proofErr w:type="spellEnd"/>
      <w:r w:rsidRPr="003C3179">
        <w:rPr>
          <w:rFonts w:ascii="Times New Roman" w:eastAsia="Calibri" w:hAnsi="Times New Roman"/>
          <w:kern w:val="2"/>
          <w:sz w:val="24"/>
          <w:szCs w:val="24"/>
          <w14:ligatures w14:val="standardContextual"/>
        </w:rPr>
        <w:t xml:space="preserve"> mazināšanai 2021.–2027. gadam īstenošanas noteikumi” 21.punktu, Pasūtītājam reizi gadā, par to divus mēnešus iepriekš informējot pretendentu, atbilstoši Ministru kabineta 2022.gada 21.jūnija noteikumu Nr. 381 “Eiropas Sociālā fonda Plus programmas materiālās </w:t>
      </w:r>
      <w:proofErr w:type="spellStart"/>
      <w:r w:rsidRPr="003C3179">
        <w:rPr>
          <w:rFonts w:ascii="Times New Roman" w:eastAsia="Calibri" w:hAnsi="Times New Roman"/>
          <w:kern w:val="2"/>
          <w:sz w:val="24"/>
          <w:szCs w:val="24"/>
          <w14:ligatures w14:val="standardContextual"/>
        </w:rPr>
        <w:t>nenodrošinātības</w:t>
      </w:r>
      <w:proofErr w:type="spellEnd"/>
      <w:r w:rsidRPr="003C3179">
        <w:rPr>
          <w:rFonts w:ascii="Times New Roman" w:eastAsia="Calibri" w:hAnsi="Times New Roman"/>
          <w:kern w:val="2"/>
          <w:sz w:val="24"/>
          <w:szCs w:val="24"/>
          <w14:ligatures w14:val="standardContextual"/>
        </w:rPr>
        <w:t xml:space="preserve"> mazināšanai 2021.–2027. gadam īstenošanas noteikumi” </w:t>
      </w:r>
      <w:hyperlink r:id="rId49" w:anchor="p10" w:history="1">
        <w:r w:rsidRPr="003C3179">
          <w:rPr>
            <w:rFonts w:ascii="Times New Roman" w:eastAsia="Calibri" w:hAnsi="Times New Roman"/>
            <w:kern w:val="2"/>
            <w:sz w:val="24"/>
            <w:szCs w:val="24"/>
            <w14:ligatures w14:val="standardContextual"/>
          </w:rPr>
          <w:t>10. punktā</w:t>
        </w:r>
      </w:hyperlink>
      <w:r w:rsidRPr="003C3179">
        <w:rPr>
          <w:rFonts w:ascii="Times New Roman" w:eastAsia="Calibri" w:hAnsi="Times New Roman"/>
          <w:kern w:val="2"/>
          <w:sz w:val="24"/>
          <w:szCs w:val="24"/>
          <w14:ligatures w14:val="standardContextual"/>
        </w:rPr>
        <w:t xml:space="preserve"> minētajam situācijas </w:t>
      </w:r>
      <w:proofErr w:type="spellStart"/>
      <w:r w:rsidRPr="003C3179">
        <w:rPr>
          <w:rFonts w:ascii="Times New Roman" w:eastAsia="Calibri" w:hAnsi="Times New Roman"/>
          <w:kern w:val="2"/>
          <w:sz w:val="24"/>
          <w:szCs w:val="24"/>
          <w14:ligatures w14:val="standardContextual"/>
        </w:rPr>
        <w:t>izvērtējumam</w:t>
      </w:r>
      <w:proofErr w:type="spellEnd"/>
      <w:r w:rsidRPr="003C3179">
        <w:rPr>
          <w:rFonts w:ascii="Times New Roman" w:eastAsia="Calibri" w:hAnsi="Times New Roman"/>
          <w:kern w:val="2"/>
          <w:sz w:val="24"/>
          <w:szCs w:val="24"/>
          <w14:ligatures w14:val="standardContextual"/>
        </w:rPr>
        <w:t xml:space="preserve"> ir tiesības veikt izmaiņas līgumā noteiktajā preču klāstā, tas ir, papildināt vai aizstāt pārtikas preces, ievērojot minēto noteikumu </w:t>
      </w:r>
      <w:hyperlink r:id="rId50" w:anchor="piel1" w:history="1">
        <w:r w:rsidRPr="003C3179">
          <w:rPr>
            <w:rFonts w:ascii="Times New Roman" w:eastAsia="Calibri" w:hAnsi="Times New Roman"/>
            <w:kern w:val="2"/>
            <w:sz w:val="24"/>
            <w:szCs w:val="24"/>
            <w14:ligatures w14:val="standardContextual"/>
          </w:rPr>
          <w:t>1. pielikumā</w:t>
        </w:r>
      </w:hyperlink>
      <w:r w:rsidRPr="003C3179">
        <w:rPr>
          <w:rFonts w:ascii="Times New Roman" w:eastAsia="Calibri" w:hAnsi="Times New Roman"/>
          <w:kern w:val="2"/>
          <w:sz w:val="24"/>
          <w:szCs w:val="24"/>
          <w14:ligatures w14:val="standardContextual"/>
        </w:rPr>
        <w:t> minētos kritērijus. Šādā gadījumā pretendentam tiks nosūtīts paziņojums par Komplekta satura, preču apjoma (skaita) vai svara (tilpuma) izmaiņām, norādot arī aprēķinātās cenas precēm, kuru apjoms vai svars (tilpums) mainīts.</w:t>
      </w:r>
    </w:p>
    <w:p w14:paraId="05E6E7A5" w14:textId="77777777" w:rsidR="007B027A" w:rsidRPr="00482365"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lastRenderedPageBreak/>
        <w:t xml:space="preserve">Gadījumā, ja tiek veiktas izmaiņas Ministru kabineta 2022.gada 21.jūnija noteikumos Nr. 381 “Eiropas Sociālā fonda Plus programmas materiālās </w:t>
      </w:r>
      <w:proofErr w:type="spellStart"/>
      <w:r w:rsidRPr="003C3179">
        <w:rPr>
          <w:rFonts w:ascii="Times New Roman" w:eastAsia="Calibri" w:hAnsi="Times New Roman"/>
          <w:kern w:val="2"/>
          <w:sz w:val="24"/>
          <w:szCs w:val="24"/>
          <w14:ligatures w14:val="standardContextual"/>
        </w:rPr>
        <w:t>nenodrošinātības</w:t>
      </w:r>
      <w:proofErr w:type="spellEnd"/>
      <w:r w:rsidRPr="003C3179">
        <w:rPr>
          <w:rFonts w:ascii="Times New Roman" w:eastAsia="Calibri" w:hAnsi="Times New Roman"/>
          <w:kern w:val="2"/>
          <w:sz w:val="24"/>
          <w:szCs w:val="24"/>
          <w14:ligatures w14:val="standardContextual"/>
        </w:rPr>
        <w:t xml:space="preserve"> mazināšanai 2021.–2027. gadam īstenošanas noteikumi” un komplektā tiks iekļauta prece, kas nav Tehniskās specifikācijas 1.tabulā “Pārtikas preču tehniskā specifikācija” noteiktajā sarakstā, Pasūtītājs nosūtīs iepirkuma līguma izpildītājam aicinājumu iesniegt informāciju par attiecīgo papildus preci (gan tehnisko aprakstu, gan piedāvāto cenu). Šādā gadījumā Pasūtītājam ir tiesības pārbaudīt pretendenta piedāvātās preces atbilstību </w:t>
      </w:r>
      <w:r w:rsidRPr="003C3179">
        <w:rPr>
          <w:rFonts w:ascii="Times New Roman" w:hAnsi="Times New Roman"/>
          <w:iCs/>
          <w:kern w:val="2"/>
          <w:sz w:val="24"/>
          <w:szCs w:val="24"/>
          <w14:ligatures w14:val="standardContextual"/>
        </w:rPr>
        <w:t xml:space="preserve">noteiktajām prasībām, kā arī </w:t>
      </w:r>
      <w:r w:rsidRPr="003C3179">
        <w:rPr>
          <w:rFonts w:ascii="Times New Roman" w:eastAsia="Calibri" w:hAnsi="Times New Roman"/>
          <w:kern w:val="2"/>
          <w:sz w:val="24"/>
          <w:szCs w:val="24"/>
          <w14:ligatures w14:val="standardContextual"/>
        </w:rPr>
        <w:t xml:space="preserve">cenas pamatotību. </w:t>
      </w:r>
      <w:r w:rsidRPr="00482365">
        <w:rPr>
          <w:rFonts w:ascii="Times New Roman" w:eastAsia="Calibri" w:hAnsi="Times New Roman"/>
          <w:kern w:val="2"/>
          <w:sz w:val="24"/>
          <w:szCs w:val="24"/>
          <w14:ligatures w14:val="standardContextual"/>
        </w:rPr>
        <w:t>Veicot atbilstošus grozījumus iepirkuma līgumā, Pasūtītājam ir tiesības Komplektā iekļaut minētās preces, bet iepirkuma līguma izpildītājam ir pienākums tās piegādāt un to cena nedrīkst būt lielāka par 10 % no vidējās, attiecīgā produkta tirgus cenas Latvijā.</w:t>
      </w:r>
    </w:p>
    <w:p w14:paraId="06516023"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t xml:space="preserve">Gadījumā, ja Komplektu saņēmēju atsauksmes par kādu no Komplektos ietilpstošajām precēm būs negatīvas, Pasūtītājam būs tiesības prasīt un iepirkuma līguma Izpildītājam būs pienākums bez papildu samaksas veikt attiecīgās preces nomaiņu uz citu līdzvērtīgu preci, kas atbilst </w:t>
      </w:r>
      <w:bookmarkStart w:id="5" w:name="_Hlk128986465"/>
      <w:r w:rsidRPr="003C3179">
        <w:rPr>
          <w:rFonts w:ascii="Times New Roman" w:eastAsia="Calibri" w:hAnsi="Times New Roman"/>
          <w:kern w:val="2"/>
          <w:sz w:val="24"/>
          <w:szCs w:val="24"/>
          <w14:ligatures w14:val="standardContextual"/>
        </w:rPr>
        <w:t xml:space="preserve">1.tabulā “Pārtikas preču tehniskā specifikācija” </w:t>
      </w:r>
      <w:bookmarkEnd w:id="5"/>
      <w:r w:rsidRPr="003C3179">
        <w:rPr>
          <w:rFonts w:ascii="Times New Roman" w:eastAsia="Calibri" w:hAnsi="Times New Roman"/>
          <w:kern w:val="2"/>
          <w:sz w:val="24"/>
          <w:szCs w:val="24"/>
          <w14:ligatures w14:val="standardContextual"/>
        </w:rPr>
        <w:t>noteiktajām prasībām.</w:t>
      </w:r>
    </w:p>
    <w:p w14:paraId="7AE1E538" w14:textId="77777777" w:rsidR="007B027A" w:rsidRPr="003C3179" w:rsidRDefault="007B027A" w:rsidP="007B027A">
      <w:pPr>
        <w:numPr>
          <w:ilvl w:val="2"/>
          <w:numId w:val="43"/>
        </w:numPr>
        <w:suppressAutoHyphens/>
        <w:spacing w:after="0" w:line="240" w:lineRule="auto"/>
        <w:ind w:left="1174"/>
        <w:contextualSpacing/>
        <w:jc w:val="both"/>
        <w:rPr>
          <w:rFonts w:ascii="Times New Roman" w:eastAsia="Calibri" w:hAnsi="Times New Roman"/>
          <w:b/>
          <w:bCs/>
          <w:kern w:val="2"/>
          <w:sz w:val="24"/>
          <w:szCs w:val="24"/>
          <w14:ligatures w14:val="standardContextual"/>
        </w:rPr>
      </w:pPr>
      <w:r w:rsidRPr="003C3179">
        <w:rPr>
          <w:rFonts w:ascii="Times New Roman" w:eastAsia="Calibri" w:hAnsi="Times New Roman"/>
          <w:kern w:val="2"/>
          <w:sz w:val="24"/>
          <w:szCs w:val="24"/>
          <w14:ligatures w14:val="standardContextual"/>
        </w:rPr>
        <w:t>Pretendents, iepriekš saskaņojot ar Pasūtītāju, ir tiesīgs Līguma darbības laikā aizvietot piedāvātās preces ar ekvivalentām, ja pretendenta iepirkumā piedāvāto preci tās ražotājs</w:t>
      </w:r>
      <w:r w:rsidRPr="003C3179">
        <w:rPr>
          <w:rFonts w:ascii="Times New Roman" w:eastAsia="Calibri" w:hAnsi="Times New Roman"/>
          <w:iCs/>
          <w:kern w:val="2"/>
          <w:sz w:val="24"/>
          <w:szCs w:val="24"/>
          <w14:ligatures w14:val="standardContextual"/>
        </w:rPr>
        <w:t xml:space="preserve"> vairs neražo, vai no Izpildītāja puses neatkarīgu apstākļu dēļ piedāvātās preces piegāde nepieciešamajā apjomā un termiņos ir kļuvusi neiespējama. Aizvietošanai piedāvātajām precēm pilnībā jāatbilst iepirkuma tehniskajā specifikācijā noteiktajām obligātajām prasībām. Pretendentam jānodrošina, ka aizvietošanai piedāvātās preces atbilst tehniskās specifikācijas 2.2.punkta prasībām, ja sākotnēji piedāvātā prece atbilda šādām prasībām un pretendentam par to piedāvājuma saimnieciskā izdevīguma vērtēšanā piešķirti papildu punkti.</w:t>
      </w:r>
    </w:p>
    <w:p w14:paraId="472392A0"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sz w:val="24"/>
          <w:szCs w:val="24"/>
          <w:lang w:eastAsia="en-US"/>
        </w:rPr>
        <w:t xml:space="preserve">Pārtikas preču un </w:t>
      </w:r>
      <w:r w:rsidRPr="003C3179">
        <w:rPr>
          <w:rFonts w:ascii="Times New Roman" w:eastAsia="Calibri" w:hAnsi="Times New Roman"/>
          <w:b/>
          <w:color w:val="000000"/>
          <w:sz w:val="24"/>
          <w:szCs w:val="24"/>
          <w:lang w:eastAsia="en-US"/>
        </w:rPr>
        <w:t>pārtikas preču komplektu uzglabāšanas prasības</w:t>
      </w:r>
    </w:p>
    <w:p w14:paraId="3ABCD293" w14:textId="77777777" w:rsidR="007B027A" w:rsidRPr="003C3179" w:rsidRDefault="007B027A" w:rsidP="007B027A">
      <w:pPr>
        <w:autoSpaceDE w:val="0"/>
        <w:autoSpaceDN w:val="0"/>
        <w:adjustRightInd w:val="0"/>
        <w:spacing w:before="120" w:after="120" w:line="240" w:lineRule="auto"/>
        <w:ind w:left="357"/>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Pārtikas preces pirms un pēc to iesaiņošanas komplektos tiek uzglabāti telpās, kas atbilst normatīvo aktu prasībām pārtikas aprites jomā, saskaņā ar pārtikas produktu marķējumā norādītajiem uzglabāšanas nosacījumiem.</w:t>
      </w:r>
    </w:p>
    <w:p w14:paraId="78E7320F"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sz w:val="24"/>
          <w:szCs w:val="24"/>
          <w:lang w:eastAsia="en-US"/>
        </w:rPr>
        <w:t xml:space="preserve">Pārtikas </w:t>
      </w:r>
      <w:r w:rsidRPr="003C3179">
        <w:rPr>
          <w:rFonts w:ascii="Times New Roman" w:eastAsia="Calibri" w:hAnsi="Times New Roman"/>
          <w:b/>
          <w:color w:val="000000"/>
          <w:sz w:val="24"/>
          <w:szCs w:val="24"/>
          <w:lang w:eastAsia="en-US"/>
        </w:rPr>
        <w:t>preču un pārtikas preču komplektu marķēšanas prasības</w:t>
      </w:r>
    </w:p>
    <w:p w14:paraId="58784F6D"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b/>
          <w:sz w:val="24"/>
          <w:szCs w:val="24"/>
          <w:lang w:eastAsia="en-US"/>
        </w:rPr>
      </w:pPr>
      <w:r w:rsidRPr="003C3179">
        <w:rPr>
          <w:rFonts w:ascii="Times New Roman" w:eastAsia="Calibri" w:hAnsi="Times New Roman"/>
          <w:color w:val="000000"/>
          <w:sz w:val="24"/>
          <w:szCs w:val="24"/>
          <w:lang w:eastAsia="en-US"/>
        </w:rPr>
        <w:t>Katram Komplektu vienības iepakojumam jāatbilst normatīvajos aktos noteiktajām marķēšanas prasībām, tai skaitā Ministru kabineta 2017.gada 20.jūnija noteikumos Nr. 353 “Prasības zaļajam publiskajam iepirkumam un to piemērošanas kārtība” noteiktajām prasībām.</w:t>
      </w:r>
    </w:p>
    <w:p w14:paraId="1A8BEAAE" w14:textId="77777777" w:rsidR="007B027A" w:rsidRPr="003C3179" w:rsidRDefault="007B027A" w:rsidP="007B027A">
      <w:pPr>
        <w:numPr>
          <w:ilvl w:val="1"/>
          <w:numId w:val="43"/>
        </w:numPr>
        <w:suppressAutoHyphens/>
        <w:autoSpaceDE w:val="0"/>
        <w:autoSpaceDN w:val="0"/>
        <w:adjustRightInd w:val="0"/>
        <w:spacing w:after="28" w:line="240" w:lineRule="auto"/>
        <w:ind w:left="454" w:hanging="454"/>
        <w:jc w:val="both"/>
        <w:rPr>
          <w:rFonts w:ascii="Times New Roman" w:eastAsia="Calibri" w:hAnsi="Times New Roman"/>
          <w:color w:val="000000"/>
          <w:sz w:val="24"/>
          <w:szCs w:val="24"/>
          <w:lang w:eastAsia="en-US"/>
        </w:rPr>
      </w:pPr>
      <w:bookmarkStart w:id="6" w:name="_Hlk63252241"/>
      <w:r w:rsidRPr="003C3179">
        <w:rPr>
          <w:rFonts w:ascii="Times New Roman" w:eastAsia="Calibri" w:hAnsi="Times New Roman"/>
          <w:color w:val="000000"/>
          <w:sz w:val="24"/>
          <w:szCs w:val="24"/>
          <w:lang w:eastAsia="en-US"/>
        </w:rPr>
        <w:t xml:space="preserve">Uz Pārtikas preču komplekta iepakojuma un uz katras Pārtikas preču komplekta vienības iepakojuma latviešu valodā jābūt skaidri salasāmam uzrakstam „Bezmaksas. Nav paredzēts pārdošanai” un Programmas vizuālajai identitātei, par kuras prasībām Pasūtītājs informēs izpildītāju. </w:t>
      </w:r>
      <w:bookmarkEnd w:id="6"/>
    </w:p>
    <w:p w14:paraId="04B6E623" w14:textId="6ED5DB91"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b/>
          <w:sz w:val="24"/>
          <w:szCs w:val="24"/>
          <w:lang w:eastAsia="en-US"/>
        </w:rPr>
      </w:pPr>
      <w:r w:rsidRPr="003C3179">
        <w:rPr>
          <w:rFonts w:ascii="Times New Roman" w:eastAsia="Calibri" w:hAnsi="Times New Roman"/>
          <w:color w:val="000000"/>
          <w:sz w:val="24"/>
          <w:szCs w:val="24"/>
          <w:lang w:eastAsia="en-US"/>
        </w:rPr>
        <w:t>Uz Komplekta iepakojuma, kas paredzēts zīdaiņiem vecumā no sešiem līdz 12 (divpadsmit) mēnešiem (ieskaitot), latviešu valodā papildus jābūt norādītam uzrakstam “BP2-202</w:t>
      </w:r>
      <w:r w:rsidR="008836B5"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 (202</w:t>
      </w:r>
      <w:r w:rsidR="008836B5"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.gadā), “BP2-202</w:t>
      </w:r>
      <w:r w:rsidR="008836B5" w:rsidRPr="003C3179">
        <w:rPr>
          <w:rFonts w:ascii="Times New Roman" w:eastAsia="Calibri" w:hAnsi="Times New Roman"/>
          <w:color w:val="000000"/>
          <w:sz w:val="24"/>
          <w:szCs w:val="24"/>
          <w:lang w:eastAsia="en-US"/>
        </w:rPr>
        <w:t>7</w:t>
      </w:r>
      <w:r w:rsidRPr="003C3179">
        <w:rPr>
          <w:rFonts w:ascii="Times New Roman" w:eastAsia="Calibri" w:hAnsi="Times New Roman"/>
          <w:color w:val="000000"/>
          <w:sz w:val="24"/>
          <w:szCs w:val="24"/>
          <w:lang w:eastAsia="en-US"/>
        </w:rPr>
        <w:t>” (202</w:t>
      </w:r>
      <w:r w:rsidR="008836B5" w:rsidRPr="003C3179">
        <w:rPr>
          <w:rFonts w:ascii="Times New Roman" w:eastAsia="Calibri" w:hAnsi="Times New Roman"/>
          <w:color w:val="000000"/>
          <w:sz w:val="24"/>
          <w:szCs w:val="24"/>
          <w:lang w:eastAsia="en-US"/>
        </w:rPr>
        <w:t>7</w:t>
      </w:r>
      <w:r w:rsidRPr="003C3179">
        <w:rPr>
          <w:rFonts w:ascii="Times New Roman" w:eastAsia="Calibri" w:hAnsi="Times New Roman"/>
          <w:color w:val="000000"/>
          <w:sz w:val="24"/>
          <w:szCs w:val="24"/>
          <w:lang w:eastAsia="en-US"/>
        </w:rPr>
        <w:t>.gadā), “BP2-202</w:t>
      </w:r>
      <w:r w:rsidR="008836B5" w:rsidRPr="003C3179">
        <w:rPr>
          <w:rFonts w:ascii="Times New Roman" w:eastAsia="Calibri" w:hAnsi="Times New Roman"/>
          <w:color w:val="000000"/>
          <w:sz w:val="24"/>
          <w:szCs w:val="24"/>
          <w:lang w:eastAsia="en-US"/>
        </w:rPr>
        <w:t>8</w:t>
      </w:r>
      <w:r w:rsidRPr="003C3179">
        <w:rPr>
          <w:rFonts w:ascii="Times New Roman" w:eastAsia="Calibri" w:hAnsi="Times New Roman"/>
          <w:color w:val="000000"/>
          <w:sz w:val="24"/>
          <w:szCs w:val="24"/>
          <w:lang w:eastAsia="en-US"/>
        </w:rPr>
        <w:t>” (202</w:t>
      </w:r>
      <w:r w:rsidR="008836B5" w:rsidRPr="003C3179">
        <w:rPr>
          <w:rFonts w:ascii="Times New Roman" w:eastAsia="Calibri" w:hAnsi="Times New Roman"/>
          <w:color w:val="000000"/>
          <w:sz w:val="24"/>
          <w:szCs w:val="24"/>
          <w:lang w:eastAsia="en-US"/>
        </w:rPr>
        <w:t>8</w:t>
      </w:r>
      <w:r w:rsidRPr="003C3179">
        <w:rPr>
          <w:rFonts w:ascii="Times New Roman" w:eastAsia="Calibri" w:hAnsi="Times New Roman"/>
          <w:color w:val="000000"/>
          <w:sz w:val="24"/>
          <w:szCs w:val="24"/>
          <w:lang w:eastAsia="en-US"/>
        </w:rPr>
        <w:t>.gadā) vai “BP2-202</w:t>
      </w:r>
      <w:r w:rsidR="00FC7C3C" w:rsidRPr="003C3179">
        <w:rPr>
          <w:rFonts w:ascii="Times New Roman" w:eastAsia="Calibri" w:hAnsi="Times New Roman"/>
          <w:color w:val="000000"/>
          <w:sz w:val="24"/>
          <w:szCs w:val="24"/>
          <w:lang w:eastAsia="en-US"/>
        </w:rPr>
        <w:t>9</w:t>
      </w:r>
      <w:r w:rsidRPr="003C3179">
        <w:rPr>
          <w:rFonts w:ascii="Times New Roman" w:eastAsia="Calibri" w:hAnsi="Times New Roman"/>
          <w:color w:val="000000"/>
          <w:sz w:val="24"/>
          <w:szCs w:val="24"/>
          <w:lang w:eastAsia="en-US"/>
        </w:rPr>
        <w:t>” (202</w:t>
      </w:r>
      <w:r w:rsidR="00FC7C3C" w:rsidRPr="003C3179">
        <w:rPr>
          <w:rFonts w:ascii="Times New Roman" w:eastAsia="Calibri" w:hAnsi="Times New Roman"/>
          <w:color w:val="000000"/>
          <w:sz w:val="24"/>
          <w:szCs w:val="24"/>
          <w:lang w:eastAsia="en-US"/>
        </w:rPr>
        <w:t>9</w:t>
      </w:r>
      <w:r w:rsidRPr="003C3179">
        <w:rPr>
          <w:rFonts w:ascii="Times New Roman" w:eastAsia="Calibri" w:hAnsi="Times New Roman"/>
          <w:color w:val="000000"/>
          <w:sz w:val="24"/>
          <w:szCs w:val="24"/>
          <w:lang w:eastAsia="en-US"/>
        </w:rPr>
        <w:t>.gadā līdz iepirkuma līguma termiņa beigām) un Komplekta gala realizācijas termiņam (Komplekta gala realizācijas termiņš ir visīsākais Komplektā ietilpstošās preces izlietošanas termiņš).</w:t>
      </w:r>
    </w:p>
    <w:p w14:paraId="77A786C8" w14:textId="3EFA1E92"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b/>
          <w:sz w:val="24"/>
          <w:szCs w:val="24"/>
          <w:lang w:eastAsia="en-US"/>
        </w:rPr>
      </w:pPr>
      <w:r w:rsidRPr="003C3179">
        <w:rPr>
          <w:rFonts w:ascii="Times New Roman" w:eastAsia="Calibri" w:hAnsi="Times New Roman"/>
          <w:color w:val="000000"/>
          <w:sz w:val="24"/>
          <w:szCs w:val="24"/>
          <w:lang w:eastAsia="en-US"/>
        </w:rPr>
        <w:t>Uz Komplekta iepakojuma, kas paredzēts maziem bērniem vecumā no 13 (trīspadsmit) līdz 24 (divdesmit četriem) mēnešiem (ieskaitot), latviešu valodā papildus jābūt norādītam uzrakstam “BP3-202</w:t>
      </w:r>
      <w:r w:rsidR="00FC7C3C"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 (202</w:t>
      </w:r>
      <w:r w:rsidR="00FC7C3C"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.gadā), “BP3-202</w:t>
      </w:r>
      <w:r w:rsidR="00FC7C3C" w:rsidRPr="003C3179">
        <w:rPr>
          <w:rFonts w:ascii="Times New Roman" w:eastAsia="Calibri" w:hAnsi="Times New Roman"/>
          <w:color w:val="000000"/>
          <w:sz w:val="24"/>
          <w:szCs w:val="24"/>
          <w:lang w:eastAsia="en-US"/>
        </w:rPr>
        <w:t>7</w:t>
      </w:r>
      <w:r w:rsidRPr="003C3179">
        <w:rPr>
          <w:rFonts w:ascii="Times New Roman" w:eastAsia="Calibri" w:hAnsi="Times New Roman"/>
          <w:color w:val="000000"/>
          <w:sz w:val="24"/>
          <w:szCs w:val="24"/>
          <w:lang w:eastAsia="en-US"/>
        </w:rPr>
        <w:t>” (202</w:t>
      </w:r>
      <w:r w:rsidR="00FC7C3C" w:rsidRPr="003C3179">
        <w:rPr>
          <w:rFonts w:ascii="Times New Roman" w:eastAsia="Calibri" w:hAnsi="Times New Roman"/>
          <w:color w:val="000000"/>
          <w:sz w:val="24"/>
          <w:szCs w:val="24"/>
          <w:lang w:eastAsia="en-US"/>
        </w:rPr>
        <w:t>7</w:t>
      </w:r>
      <w:r w:rsidRPr="003C3179">
        <w:rPr>
          <w:rFonts w:ascii="Times New Roman" w:eastAsia="Calibri" w:hAnsi="Times New Roman"/>
          <w:color w:val="000000"/>
          <w:sz w:val="24"/>
          <w:szCs w:val="24"/>
          <w:lang w:eastAsia="en-US"/>
        </w:rPr>
        <w:t>.gadā), “BP3-202</w:t>
      </w:r>
      <w:r w:rsidR="00FC7C3C" w:rsidRPr="003C3179">
        <w:rPr>
          <w:rFonts w:ascii="Times New Roman" w:eastAsia="Calibri" w:hAnsi="Times New Roman"/>
          <w:color w:val="000000"/>
          <w:sz w:val="24"/>
          <w:szCs w:val="24"/>
          <w:lang w:eastAsia="en-US"/>
        </w:rPr>
        <w:t>8</w:t>
      </w:r>
      <w:r w:rsidRPr="003C3179">
        <w:rPr>
          <w:rFonts w:ascii="Times New Roman" w:eastAsia="Calibri" w:hAnsi="Times New Roman"/>
          <w:color w:val="000000"/>
          <w:sz w:val="24"/>
          <w:szCs w:val="24"/>
          <w:lang w:eastAsia="en-US"/>
        </w:rPr>
        <w:t>” (202</w:t>
      </w:r>
      <w:r w:rsidR="00FC7C3C" w:rsidRPr="003C3179">
        <w:rPr>
          <w:rFonts w:ascii="Times New Roman" w:eastAsia="Calibri" w:hAnsi="Times New Roman"/>
          <w:color w:val="000000"/>
          <w:sz w:val="24"/>
          <w:szCs w:val="24"/>
          <w:lang w:eastAsia="en-US"/>
        </w:rPr>
        <w:t>8</w:t>
      </w:r>
      <w:r w:rsidRPr="003C3179">
        <w:rPr>
          <w:rFonts w:ascii="Times New Roman" w:eastAsia="Calibri" w:hAnsi="Times New Roman"/>
          <w:color w:val="000000"/>
          <w:sz w:val="24"/>
          <w:szCs w:val="24"/>
          <w:lang w:eastAsia="en-US"/>
        </w:rPr>
        <w:t>.gadā) vai “BP3-202</w:t>
      </w:r>
      <w:r w:rsidR="00FC7C3C" w:rsidRPr="003C3179">
        <w:rPr>
          <w:rFonts w:ascii="Times New Roman" w:eastAsia="Calibri" w:hAnsi="Times New Roman"/>
          <w:color w:val="000000"/>
          <w:sz w:val="24"/>
          <w:szCs w:val="24"/>
          <w:lang w:eastAsia="en-US"/>
        </w:rPr>
        <w:t>9</w:t>
      </w:r>
      <w:r w:rsidRPr="003C3179">
        <w:rPr>
          <w:rFonts w:ascii="Times New Roman" w:eastAsia="Calibri" w:hAnsi="Times New Roman"/>
          <w:color w:val="000000"/>
          <w:sz w:val="24"/>
          <w:szCs w:val="24"/>
          <w:lang w:eastAsia="en-US"/>
        </w:rPr>
        <w:t>” (202</w:t>
      </w:r>
      <w:r w:rsidR="00FC7C3C" w:rsidRPr="003C3179">
        <w:rPr>
          <w:rFonts w:ascii="Times New Roman" w:eastAsia="Calibri" w:hAnsi="Times New Roman"/>
          <w:color w:val="000000"/>
          <w:sz w:val="24"/>
          <w:szCs w:val="24"/>
          <w:lang w:eastAsia="en-US"/>
        </w:rPr>
        <w:t>9</w:t>
      </w:r>
      <w:r w:rsidRPr="003C3179">
        <w:rPr>
          <w:rFonts w:ascii="Times New Roman" w:eastAsia="Calibri" w:hAnsi="Times New Roman"/>
          <w:color w:val="000000"/>
          <w:sz w:val="24"/>
          <w:szCs w:val="24"/>
          <w:lang w:eastAsia="en-US"/>
        </w:rPr>
        <w:t xml:space="preserve">.gadā līdz iepirkuma līguma termiņa beigām) un Komplekta gala </w:t>
      </w:r>
      <w:r w:rsidRPr="003C3179">
        <w:rPr>
          <w:rFonts w:ascii="Times New Roman" w:eastAsia="Calibri" w:hAnsi="Times New Roman"/>
          <w:color w:val="000000"/>
          <w:sz w:val="24"/>
          <w:szCs w:val="24"/>
          <w:lang w:eastAsia="en-US"/>
        </w:rPr>
        <w:lastRenderedPageBreak/>
        <w:t>realizācijas termiņam (Komplekta gala realizācijas termiņš ir visīsākais Komplektā ietilpstošās preces izlietošanas termiņš).</w:t>
      </w:r>
    </w:p>
    <w:p w14:paraId="70EA9E17"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b/>
          <w:sz w:val="24"/>
          <w:szCs w:val="24"/>
          <w:lang w:eastAsia="en-US"/>
        </w:rPr>
      </w:pPr>
      <w:r w:rsidRPr="003C3179">
        <w:rPr>
          <w:rFonts w:ascii="Times New Roman" w:eastAsia="Calibri" w:hAnsi="Times New Roman"/>
          <w:color w:val="000000"/>
          <w:sz w:val="24"/>
          <w:szCs w:val="24"/>
          <w:lang w:eastAsia="en-US"/>
        </w:rPr>
        <w:t>Pasūtītājam ir tiesības arī nemainīt 4.3. un 4.4.punktā minēto uzrakstu par attiecīgā gada komplektu, ja komplektu saturs netiek mainīts līguma izpildes ietvaros.</w:t>
      </w:r>
    </w:p>
    <w:p w14:paraId="73BFC6DF" w14:textId="573C684D"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b/>
          <w:sz w:val="24"/>
          <w:szCs w:val="24"/>
          <w:lang w:eastAsia="en-US"/>
        </w:rPr>
      </w:pPr>
      <w:r w:rsidRPr="003C3179">
        <w:rPr>
          <w:rFonts w:ascii="Times New Roman" w:eastAsia="Calibri" w:hAnsi="Times New Roman"/>
          <w:color w:val="000000"/>
          <w:sz w:val="24"/>
          <w:szCs w:val="24"/>
          <w:lang w:eastAsia="en-US"/>
        </w:rPr>
        <w:t>Komplektu veidi, kas noteikti 4.3. un 4.4.punktos var mainīties, ja tiek veiktas attiecīgas izmaiņas</w:t>
      </w:r>
      <w:r w:rsidRPr="003C3179">
        <w:rPr>
          <w:rFonts w:ascii="Times New Roman" w:eastAsia="Calibri" w:hAnsi="Times New Roman"/>
          <w:b/>
          <w:sz w:val="24"/>
          <w:szCs w:val="24"/>
          <w:lang w:eastAsia="en-US"/>
        </w:rPr>
        <w:t xml:space="preserve"> </w:t>
      </w:r>
      <w:r w:rsidRPr="003C3179">
        <w:rPr>
          <w:rFonts w:ascii="Times New Roman" w:eastAsia="Calibri" w:hAnsi="Times New Roman"/>
          <w:color w:val="000000"/>
          <w:sz w:val="24"/>
          <w:szCs w:val="24"/>
          <w:lang w:eastAsia="en-US"/>
        </w:rPr>
        <w:t>Ministru kabineta 2022.gada 21.jūnija noteikum</w:t>
      </w:r>
      <w:r w:rsidR="009838B0">
        <w:rPr>
          <w:rFonts w:ascii="Times New Roman" w:eastAsia="Calibri" w:hAnsi="Times New Roman"/>
          <w:color w:val="000000"/>
          <w:sz w:val="24"/>
          <w:szCs w:val="24"/>
          <w:lang w:eastAsia="en-US"/>
        </w:rPr>
        <w:t>os</w:t>
      </w:r>
      <w:r w:rsidRPr="003C3179">
        <w:rPr>
          <w:rFonts w:ascii="Times New Roman" w:eastAsia="Calibri" w:hAnsi="Times New Roman"/>
          <w:color w:val="000000"/>
          <w:sz w:val="24"/>
          <w:szCs w:val="24"/>
          <w:lang w:eastAsia="en-US"/>
        </w:rPr>
        <w:t xml:space="preserve"> Nr. 381 “Eiropas Sociālā fonda Plus programmas materiālās </w:t>
      </w:r>
      <w:proofErr w:type="spellStart"/>
      <w:r w:rsidRPr="003C3179">
        <w:rPr>
          <w:rFonts w:ascii="Times New Roman" w:eastAsia="Calibri" w:hAnsi="Times New Roman"/>
          <w:color w:val="000000"/>
          <w:sz w:val="24"/>
          <w:szCs w:val="24"/>
          <w:lang w:eastAsia="en-US"/>
        </w:rPr>
        <w:t>nenodrošinātības</w:t>
      </w:r>
      <w:proofErr w:type="spellEnd"/>
      <w:r w:rsidRPr="003C3179">
        <w:rPr>
          <w:rFonts w:ascii="Times New Roman" w:eastAsia="Calibri" w:hAnsi="Times New Roman"/>
          <w:color w:val="000000"/>
          <w:sz w:val="24"/>
          <w:szCs w:val="24"/>
          <w:lang w:eastAsia="en-US"/>
        </w:rPr>
        <w:t xml:space="preserve"> mazināšanai 2021.–2027. gadam īstenošanas noteikumi”.</w:t>
      </w:r>
    </w:p>
    <w:p w14:paraId="1F3D5638"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sz w:val="24"/>
          <w:szCs w:val="24"/>
          <w:lang w:eastAsia="en-US"/>
        </w:rPr>
        <w:t xml:space="preserve">Pārtikas </w:t>
      </w:r>
      <w:r w:rsidRPr="003C3179">
        <w:rPr>
          <w:rFonts w:ascii="Times New Roman" w:eastAsia="Calibri" w:hAnsi="Times New Roman"/>
          <w:b/>
          <w:color w:val="000000"/>
          <w:sz w:val="24"/>
          <w:szCs w:val="24"/>
          <w:lang w:eastAsia="en-US"/>
        </w:rPr>
        <w:t>preču iepakošanas un pārtikas preču komplektu komplektēšanas prasības</w:t>
      </w:r>
    </w:p>
    <w:p w14:paraId="0F2169E7"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Pārtikas preču iepakošanu un Komplektu komplektēšanu nodrošina Pretendents.</w:t>
      </w:r>
    </w:p>
    <w:p w14:paraId="0FE8884E"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Pārtikas preču iepakojumiem un Komplektu iepakojumam izmanto tādus iepakojumus, kas atbilst normatīvajos aktos noteiktajām prasībām par preču iepakojuma materiālu un kas atbilst videi draudzīgam iepakojumam vai iepakojumam, kura lielākā daļa ir otrreizēji pārstrādājama, vai iepakojumam, ko Pretendents pieņem atkārtotai izmantošanai.</w:t>
      </w:r>
    </w:p>
    <w:p w14:paraId="66C1D374"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color w:val="000000"/>
          <w:sz w:val="24"/>
          <w:szCs w:val="24"/>
          <w:lang w:eastAsia="en-US"/>
        </w:rPr>
        <w:t>Pārtikas preču komplektu piegādes, izkraušanas un novietošanas prasības</w:t>
      </w:r>
    </w:p>
    <w:p w14:paraId="34D9EF0B" w14:textId="77777777" w:rsidR="007B027A" w:rsidRPr="003C3179" w:rsidRDefault="007B027A" w:rsidP="007B027A">
      <w:pPr>
        <w:numPr>
          <w:ilvl w:val="1"/>
          <w:numId w:val="43"/>
        </w:numPr>
        <w:suppressAutoHyphens/>
        <w:autoSpaceDE w:val="0"/>
        <w:autoSpaceDN w:val="0"/>
        <w:adjustRightInd w:val="0"/>
        <w:spacing w:before="120"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 xml:space="preserve">Komplektiem jābūt piegādātiem uz </w:t>
      </w:r>
      <w:proofErr w:type="spellStart"/>
      <w:r w:rsidRPr="003C3179">
        <w:rPr>
          <w:rFonts w:ascii="Times New Roman" w:eastAsia="Calibri" w:hAnsi="Times New Roman"/>
          <w:color w:val="000000"/>
          <w:sz w:val="24"/>
          <w:szCs w:val="24"/>
          <w:lang w:eastAsia="en-US"/>
        </w:rPr>
        <w:t>partnerorganizāciju</w:t>
      </w:r>
      <w:proofErr w:type="spellEnd"/>
      <w:r w:rsidRPr="003C3179">
        <w:rPr>
          <w:rFonts w:ascii="Times New Roman" w:eastAsia="Calibri" w:hAnsi="Times New Roman"/>
          <w:color w:val="000000"/>
          <w:sz w:val="24"/>
          <w:szCs w:val="24"/>
          <w:lang w:eastAsia="en-US"/>
        </w:rPr>
        <w:t xml:space="preserve"> noliktavu un izdales vietu faktiskajām adresēm (turpmāk – piegādes vietas), katru piegādi veicot 10 darbdienu laikā. </w:t>
      </w:r>
    </w:p>
    <w:p w14:paraId="27B45409"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 xml:space="preserve">Pretendentiem, gatavojot piedāvājumu, ir jāņem vērā, ka Komplektu piegāde notiks visā Latvijas Republikas teritorijā (informācija par piegādes adresēm pieejama pasūtītāja uzturētajā tīmekļvietnē: </w:t>
      </w:r>
      <w:hyperlink r:id="rId51" w:history="1">
        <w:r w:rsidRPr="003C3179">
          <w:rPr>
            <w:rFonts w:ascii="Times New Roman" w:eastAsia="Calibri" w:hAnsi="Times New Roman"/>
            <w:color w:val="0000FF"/>
            <w:sz w:val="24"/>
            <w:szCs w:val="24"/>
            <w:u w:val="single"/>
          </w:rPr>
          <w:t>https://www.atbalstapakas.lv/atbalsta-vietas</w:t>
        </w:r>
      </w:hyperlink>
      <w:r w:rsidRPr="003C3179">
        <w:rPr>
          <w:rFonts w:ascii="Times New Roman" w:eastAsia="Calibri" w:hAnsi="Times New Roman"/>
          <w:color w:val="000000"/>
          <w:sz w:val="24"/>
          <w:szCs w:val="24"/>
        </w:rPr>
        <w:t xml:space="preserve"> (līguma darbības laikā tīmekļvietnes adrese var mainīties, par ko </w:t>
      </w:r>
      <w:r w:rsidRPr="007A51D2">
        <w:rPr>
          <w:rFonts w:ascii="Times New Roman" w:eastAsia="Calibri" w:hAnsi="Times New Roman"/>
          <w:color w:val="000000"/>
          <w:sz w:val="24"/>
          <w:szCs w:val="24"/>
        </w:rPr>
        <w:t>P</w:t>
      </w:r>
      <w:r w:rsidRPr="003C3179">
        <w:rPr>
          <w:rFonts w:ascii="Times New Roman" w:eastAsia="Calibri" w:hAnsi="Times New Roman"/>
          <w:color w:val="000000"/>
          <w:sz w:val="24"/>
          <w:szCs w:val="24"/>
        </w:rPr>
        <w:t>asūtītājs informēs izpildītāju)</w:t>
      </w:r>
      <w:r w:rsidRPr="003C3179">
        <w:rPr>
          <w:rFonts w:ascii="Times New Roman" w:eastAsia="Calibri" w:hAnsi="Times New Roman"/>
          <w:color w:val="000000"/>
          <w:sz w:val="24"/>
          <w:szCs w:val="24"/>
          <w:lang w:eastAsia="en-US"/>
        </w:rPr>
        <w:t>). Piegādes vietas Iepirkuma līguma darbības laikā var tikt mainītas gan samazinot, gan palielinot to skaitu, kā arī var mainīties piegādes vietu adreses.</w:t>
      </w:r>
    </w:p>
    <w:p w14:paraId="4C08AB58"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 xml:space="preserve">Pretendentam pirmā Komplektu piegāde </w:t>
      </w:r>
      <w:proofErr w:type="spellStart"/>
      <w:r w:rsidRPr="003C3179">
        <w:rPr>
          <w:rFonts w:ascii="Times New Roman" w:eastAsia="Calibri" w:hAnsi="Times New Roman"/>
          <w:color w:val="000000"/>
          <w:sz w:val="24"/>
          <w:szCs w:val="24"/>
          <w:lang w:eastAsia="en-US"/>
        </w:rPr>
        <w:t>partnerorganizācijām</w:t>
      </w:r>
      <w:proofErr w:type="spellEnd"/>
      <w:r w:rsidRPr="003C3179">
        <w:rPr>
          <w:rFonts w:ascii="Times New Roman" w:eastAsia="Calibri" w:hAnsi="Times New Roman"/>
          <w:color w:val="000000"/>
          <w:sz w:val="24"/>
          <w:szCs w:val="24"/>
          <w:lang w:eastAsia="en-US"/>
        </w:rPr>
        <w:t xml:space="preserve"> jāveic ne vēlāk kā 1 (viena) mēneša laikā pēc Līguma spēkā stāšanās dienas. Gadījumā, ja Pasūtītājam uzreiz (viena mēneša laikā) pēc Līguma noslēgšanas nav nepieciešams nodrošināt pirmo piegādi, tad Izpildītājs pirmo piegādi nodrošina Pasūtītāja noteiktajā termiņā. Turpmākā Komplektu piegāde notiek ne retāk kā vienu reizi 2 (divos) mēnešos.</w:t>
      </w:r>
    </w:p>
    <w:p w14:paraId="03A23327" w14:textId="5DC18BE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60E37E29">
        <w:rPr>
          <w:rFonts w:ascii="Times New Roman" w:eastAsia="Calibri" w:hAnsi="Times New Roman"/>
          <w:color w:val="000000" w:themeColor="text1"/>
          <w:sz w:val="24"/>
          <w:szCs w:val="24"/>
          <w:lang w:eastAsia="en-US"/>
        </w:rPr>
        <w:t xml:space="preserve">Komplektu piegādei izmanto atbilstoši aprīkotus transportlīdzekļus, nodrošinot vispārējo ar pārtikas preču saistīto normatīvo aktu prasību izpildi un kuru izplūdes gāzu emisija atbilst vismaz EURO V standartam, tādējādi nodrošinot videi draudzīgu piegādi, lai samazinātu vides piesārņojumu ar autotransporta izplūdes gāzēm un ceļa infrastruktūras slodzi. </w:t>
      </w:r>
      <w:bookmarkStart w:id="7" w:name="_Hlk63431157"/>
      <w:r w:rsidRPr="60E37E29">
        <w:rPr>
          <w:rFonts w:ascii="Times New Roman" w:eastAsia="Calibri" w:hAnsi="Times New Roman"/>
          <w:color w:val="000000" w:themeColor="text1"/>
          <w:sz w:val="24"/>
          <w:szCs w:val="24"/>
          <w:lang w:eastAsia="en-US"/>
        </w:rPr>
        <w:t>Pretendents sagatavo un iesniedz informāciju par tiem transportlīdzekļiem, kurus plāno izmantot piegāžu nodrošināšanai, atbilstoši Nolikuma 6. pielikumam “Transportlīdzekļu saraksts” atbilstoši Nolikuma 3.2.</w:t>
      </w:r>
      <w:r w:rsidR="4FD869ED" w:rsidRPr="60E37E29">
        <w:rPr>
          <w:rFonts w:ascii="Times New Roman" w:eastAsia="Calibri" w:hAnsi="Times New Roman"/>
          <w:color w:val="000000" w:themeColor="text1"/>
          <w:sz w:val="24"/>
          <w:szCs w:val="24"/>
          <w:lang w:eastAsia="en-US"/>
        </w:rPr>
        <w:t>5</w:t>
      </w:r>
      <w:r w:rsidRPr="60E37E29">
        <w:rPr>
          <w:rFonts w:ascii="Times New Roman" w:eastAsia="Calibri" w:hAnsi="Times New Roman"/>
          <w:color w:val="000000" w:themeColor="text1"/>
          <w:sz w:val="24"/>
          <w:szCs w:val="24"/>
          <w:lang w:eastAsia="en-US"/>
        </w:rPr>
        <w:t>. punktā noteiktajām prasībām, un iesniedz attiecīgā transportlīdzekļa ražotāja vai ražotāja pārstāvja Latvijā vai citā valstī izsniegta apliecinājuma vai jebkura cita dokumenta (piem., sertifikāta, izziņas no Ceļu satiksmes drošības direkcijas, u.c.) kopiju, kurā iekļauta skaidri saprotama informācija, ka konkrētais transportlīdzeklis atbilst vismaz EURO V standartam, vai saiti uz publisku datubāzi vai vietni internetā, kur šāda informācija pieejama.</w:t>
      </w:r>
    </w:p>
    <w:bookmarkEnd w:id="7"/>
    <w:p w14:paraId="00910D07"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Pretendentam pirms Komplektu piegāžu uzsākšanas būs jāizstrādā piegādes grafiks, lai nodrošinātu pēc iespējas mazāku ceļa infrastruktūras slodzi. Piegādes grafiks jāsaskaņo ar Pasūtītāju.</w:t>
      </w:r>
    </w:p>
    <w:p w14:paraId="57AD7F50"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 xml:space="preserve">Pretendents nodrošina Komplektu izkraušanu un novietošanu </w:t>
      </w:r>
      <w:proofErr w:type="spellStart"/>
      <w:r w:rsidRPr="003C3179">
        <w:rPr>
          <w:rFonts w:ascii="Times New Roman" w:eastAsia="Calibri" w:hAnsi="Times New Roman"/>
          <w:color w:val="000000"/>
          <w:sz w:val="24"/>
          <w:szCs w:val="24"/>
          <w:lang w:eastAsia="en-US"/>
        </w:rPr>
        <w:t>partnerorganizācijas</w:t>
      </w:r>
      <w:proofErr w:type="spellEnd"/>
      <w:r w:rsidRPr="003C3179">
        <w:rPr>
          <w:rFonts w:ascii="Times New Roman" w:eastAsia="Calibri" w:hAnsi="Times New Roman"/>
          <w:color w:val="000000"/>
          <w:sz w:val="24"/>
          <w:szCs w:val="24"/>
          <w:lang w:eastAsia="en-US"/>
        </w:rPr>
        <w:t xml:space="preserve"> telpās, </w:t>
      </w:r>
      <w:proofErr w:type="spellStart"/>
      <w:r w:rsidRPr="003C3179">
        <w:rPr>
          <w:rFonts w:ascii="Times New Roman" w:eastAsia="Calibri" w:hAnsi="Times New Roman"/>
          <w:color w:val="000000"/>
          <w:sz w:val="24"/>
          <w:szCs w:val="24"/>
          <w:lang w:eastAsia="en-US"/>
        </w:rPr>
        <w:t>partnerorganizācijas</w:t>
      </w:r>
      <w:proofErr w:type="spellEnd"/>
      <w:r w:rsidRPr="003C3179">
        <w:rPr>
          <w:rFonts w:ascii="Times New Roman" w:eastAsia="Calibri" w:hAnsi="Times New Roman"/>
          <w:color w:val="000000"/>
          <w:sz w:val="24"/>
          <w:szCs w:val="24"/>
          <w:lang w:eastAsia="en-US"/>
        </w:rPr>
        <w:t xml:space="preserve"> darbinieka norādītajā vietā.</w:t>
      </w:r>
    </w:p>
    <w:p w14:paraId="35F9FBA1" w14:textId="77777777" w:rsidR="007B027A" w:rsidRPr="003C3179" w:rsidRDefault="007B027A" w:rsidP="007B027A">
      <w:pPr>
        <w:numPr>
          <w:ilvl w:val="1"/>
          <w:numId w:val="43"/>
        </w:numPr>
        <w:suppressAutoHyphens/>
        <w:autoSpaceDE w:val="0"/>
        <w:autoSpaceDN w:val="0"/>
        <w:adjustRightInd w:val="0"/>
        <w:spacing w:after="0" w:line="240" w:lineRule="auto"/>
        <w:ind w:left="454" w:hanging="454"/>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Pretendents nodrošina, ka Komplektu piegādes sūtījumā ir papildu Komplekti, lai būtu iespēja nomainīt piegādes laikā bojātos vai prasībām neatbilstošos pārtikas preču komplektus.</w:t>
      </w:r>
    </w:p>
    <w:p w14:paraId="52370D14" w14:textId="77777777" w:rsidR="007B027A" w:rsidRPr="003C3179" w:rsidRDefault="007B027A" w:rsidP="007B027A">
      <w:pPr>
        <w:numPr>
          <w:ilvl w:val="0"/>
          <w:numId w:val="43"/>
        </w:numPr>
        <w:suppressAutoHyphens/>
        <w:autoSpaceDE w:val="0"/>
        <w:autoSpaceDN w:val="0"/>
        <w:adjustRightInd w:val="0"/>
        <w:spacing w:before="240" w:after="120" w:line="240" w:lineRule="auto"/>
        <w:ind w:left="357" w:hanging="357"/>
        <w:rPr>
          <w:rFonts w:ascii="Times New Roman" w:eastAsia="Calibri" w:hAnsi="Times New Roman"/>
          <w:b/>
          <w:sz w:val="24"/>
          <w:szCs w:val="24"/>
          <w:lang w:eastAsia="en-US"/>
        </w:rPr>
      </w:pPr>
      <w:r w:rsidRPr="003C3179">
        <w:rPr>
          <w:rFonts w:ascii="Times New Roman" w:eastAsia="Calibri" w:hAnsi="Times New Roman"/>
          <w:b/>
          <w:color w:val="000000"/>
          <w:sz w:val="24"/>
          <w:szCs w:val="24"/>
          <w:lang w:eastAsia="en-US"/>
        </w:rPr>
        <w:t>Plānotais pārtikas preču komplektu skaits</w:t>
      </w:r>
    </w:p>
    <w:p w14:paraId="24FD9DF2" w14:textId="0A945499" w:rsidR="007B027A" w:rsidRPr="00426C93" w:rsidRDefault="007B027A" w:rsidP="007B027A">
      <w:pPr>
        <w:numPr>
          <w:ilvl w:val="1"/>
          <w:numId w:val="43"/>
        </w:numPr>
        <w:suppressAutoHyphens/>
        <w:spacing w:after="0" w:line="240" w:lineRule="auto"/>
        <w:ind w:left="567" w:hanging="567"/>
        <w:contextualSpacing/>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color w:val="000000"/>
          <w:kern w:val="2"/>
          <w:sz w:val="24"/>
          <w:szCs w:val="24"/>
          <w14:ligatures w14:val="standardContextual"/>
        </w:rPr>
        <w:lastRenderedPageBreak/>
        <w:t xml:space="preserve">Indikatīvais piegādājamo Komplektu skaits vienā mēnesī var </w:t>
      </w:r>
      <w:r w:rsidRPr="00426C93">
        <w:rPr>
          <w:rFonts w:ascii="Times New Roman" w:eastAsia="Calibri" w:hAnsi="Times New Roman"/>
          <w:color w:val="000000"/>
          <w:kern w:val="2"/>
          <w:sz w:val="24"/>
          <w:szCs w:val="24"/>
          <w14:ligatures w14:val="standardContextual"/>
        </w:rPr>
        <w:t>sasniegt</w:t>
      </w:r>
      <w:r w:rsidR="00F93C08" w:rsidRPr="00426C93">
        <w:rPr>
          <w:rFonts w:ascii="Times New Roman" w:eastAsia="Calibri" w:hAnsi="Times New Roman"/>
          <w:color w:val="000000"/>
          <w:kern w:val="2"/>
          <w:sz w:val="24"/>
          <w:szCs w:val="24"/>
          <w14:ligatures w14:val="standardContextual"/>
        </w:rPr>
        <w:t xml:space="preserve"> 270</w:t>
      </w:r>
      <w:r w:rsidRPr="00426C93">
        <w:rPr>
          <w:rFonts w:ascii="Times New Roman" w:eastAsia="Calibri" w:hAnsi="Times New Roman"/>
          <w:color w:val="000000"/>
          <w:kern w:val="2"/>
          <w:sz w:val="24"/>
          <w:szCs w:val="24"/>
          <w14:ligatures w14:val="standardContextual"/>
        </w:rPr>
        <w:t xml:space="preserve"> komplektus. Pretendentiem jāņem vērā, ka tas ir plānotais Komplektu skaits, kas Iepirkuma līguma izpildes laikā var gan samazināties, gan palielināties (nepārsniedzot Iepirkuma līguma 2.3.punktā noteikto maksimālo līgumcenu).</w:t>
      </w:r>
    </w:p>
    <w:p w14:paraId="30A1130C" w14:textId="77777777" w:rsidR="007B027A" w:rsidRPr="003C3179" w:rsidRDefault="007B027A" w:rsidP="007B027A">
      <w:pPr>
        <w:numPr>
          <w:ilvl w:val="1"/>
          <w:numId w:val="43"/>
        </w:numPr>
        <w:suppressAutoHyphens/>
        <w:spacing w:after="0" w:line="240" w:lineRule="auto"/>
        <w:ind w:left="567" w:hanging="567"/>
        <w:contextualSpacing/>
        <w:jc w:val="both"/>
        <w:rPr>
          <w:rFonts w:ascii="Times New Roman" w:eastAsia="Calibri" w:hAnsi="Times New Roman"/>
          <w:color w:val="000000"/>
          <w:kern w:val="2"/>
          <w:sz w:val="24"/>
          <w:szCs w:val="24"/>
          <w14:ligatures w14:val="standardContextual"/>
        </w:rPr>
      </w:pPr>
      <w:r w:rsidRPr="00426C93">
        <w:rPr>
          <w:rFonts w:ascii="Times New Roman" w:eastAsia="Calibri" w:hAnsi="Times New Roman"/>
          <w:color w:val="000000"/>
          <w:kern w:val="2"/>
          <w:sz w:val="24"/>
          <w:szCs w:val="24"/>
          <w14:ligatures w14:val="standardContextual"/>
        </w:rPr>
        <w:t>Pasūtītājam Iepirkuma līguma laikā nav pienākuma iegādāties visus plānotos</w:t>
      </w:r>
      <w:r w:rsidRPr="003C3179">
        <w:rPr>
          <w:rFonts w:ascii="Times New Roman" w:eastAsia="Calibri" w:hAnsi="Times New Roman"/>
          <w:color w:val="000000"/>
          <w:kern w:val="2"/>
          <w:sz w:val="24"/>
          <w:szCs w:val="24"/>
          <w14:ligatures w14:val="standardContextual"/>
        </w:rPr>
        <w:t xml:space="preserve"> Komplektus.</w:t>
      </w:r>
    </w:p>
    <w:p w14:paraId="2E648DCD" w14:textId="77777777" w:rsidR="007B027A" w:rsidRPr="003C3179" w:rsidRDefault="007B027A" w:rsidP="007B027A">
      <w:pPr>
        <w:numPr>
          <w:ilvl w:val="1"/>
          <w:numId w:val="43"/>
        </w:numPr>
        <w:suppressAutoHyphens/>
        <w:spacing w:after="0" w:line="240" w:lineRule="auto"/>
        <w:ind w:left="567" w:hanging="567"/>
        <w:contextualSpacing/>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color w:val="000000"/>
          <w:kern w:val="2"/>
          <w:sz w:val="24"/>
          <w:szCs w:val="24"/>
          <w14:ligatures w14:val="standardContextual"/>
        </w:rPr>
        <w:t>Pasūtītais Komplektu skaits ir atkarīgs no attiecīgajā piegādes vietā nepieciešamā apjoma.</w:t>
      </w:r>
    </w:p>
    <w:p w14:paraId="62A0AE2A" w14:textId="3266628D" w:rsidR="007B027A" w:rsidRPr="003C3179" w:rsidRDefault="007B027A" w:rsidP="00E55DA0">
      <w:pPr>
        <w:numPr>
          <w:ilvl w:val="1"/>
          <w:numId w:val="43"/>
        </w:numPr>
        <w:suppressAutoHyphens/>
        <w:spacing w:after="120" w:line="240" w:lineRule="auto"/>
        <w:ind w:left="567" w:hanging="567"/>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color w:val="000000"/>
          <w:kern w:val="2"/>
          <w:sz w:val="24"/>
          <w:szCs w:val="24"/>
          <w14:ligatures w14:val="standardContextual"/>
        </w:rPr>
        <w:t xml:space="preserve">Pasūtītājam nav pienākuma Piegādes grafikā iekļaut visas </w:t>
      </w:r>
      <w:bookmarkStart w:id="8" w:name="_Hlk63432930"/>
      <w:r w:rsidRPr="003C3179">
        <w:rPr>
          <w:rFonts w:ascii="Times New Roman" w:eastAsia="Calibri" w:hAnsi="Times New Roman"/>
          <w:kern w:val="2"/>
          <w:sz w:val="24"/>
          <w:szCs w:val="24"/>
          <w14:ligatures w14:val="standardContextual"/>
        </w:rPr>
        <w:t xml:space="preserve">tehniskās </w:t>
      </w:r>
      <w:r w:rsidRPr="00FA4830">
        <w:rPr>
          <w:rFonts w:ascii="Times New Roman" w:eastAsia="Calibri" w:hAnsi="Times New Roman"/>
          <w:kern w:val="2"/>
          <w:sz w:val="24"/>
          <w:szCs w:val="24"/>
          <w14:ligatures w14:val="standardContextual"/>
        </w:rPr>
        <w:t>specifikācijas</w:t>
      </w:r>
      <w:r w:rsidR="00E344C8" w:rsidRPr="00FA4830">
        <w:rPr>
          <w:rFonts w:ascii="Times New Roman" w:eastAsia="Calibri" w:hAnsi="Times New Roman"/>
          <w:kern w:val="2"/>
          <w:sz w:val="24"/>
          <w:szCs w:val="24"/>
          <w14:ligatures w14:val="standardContextual"/>
        </w:rPr>
        <w:t xml:space="preserve"> 6.2. punktā</w:t>
      </w:r>
      <w:bookmarkEnd w:id="8"/>
      <w:r w:rsidRPr="00FA4830">
        <w:rPr>
          <w:rFonts w:ascii="Times New Roman" w:eastAsia="Calibri" w:hAnsi="Times New Roman"/>
          <w:kern w:val="2"/>
          <w:sz w:val="24"/>
          <w:szCs w:val="24"/>
          <w14:ligatures w14:val="standardContextual"/>
        </w:rPr>
        <w:t xml:space="preserve"> noteiktās piegādes vietas</w:t>
      </w:r>
      <w:r w:rsidRPr="00FA4830">
        <w:rPr>
          <w:rFonts w:ascii="Times New Roman" w:eastAsia="Calibri" w:hAnsi="Times New Roman"/>
          <w:color w:val="000000"/>
          <w:kern w:val="2"/>
          <w:sz w:val="24"/>
          <w:szCs w:val="24"/>
          <w14:ligatures w14:val="standardContextual"/>
        </w:rPr>
        <w:t>. Pretendentam, kurš uzvarēs šajā iepirkuma proc</w:t>
      </w:r>
      <w:r w:rsidRPr="003C3179">
        <w:rPr>
          <w:rFonts w:ascii="Times New Roman" w:eastAsia="Calibri" w:hAnsi="Times New Roman"/>
          <w:color w:val="000000"/>
          <w:kern w:val="2"/>
          <w:sz w:val="24"/>
          <w:szCs w:val="24"/>
          <w14:ligatures w14:val="standardContextual"/>
        </w:rPr>
        <w:t xml:space="preserve">edūrā un ar kuru tiks noslēgts Iepirkuma līgums, būs </w:t>
      </w:r>
      <w:r w:rsidRPr="003C3179">
        <w:rPr>
          <w:rFonts w:ascii="Times New Roman" w:eastAsia="Calibri" w:hAnsi="Times New Roman"/>
          <w:color w:val="000000"/>
          <w:kern w:val="2"/>
          <w:sz w:val="24"/>
          <w:szCs w:val="24"/>
          <w:u w:val="single"/>
          <w14:ligatures w14:val="standardContextual"/>
        </w:rPr>
        <w:t>pienākums piegādāt Komplektus arī, ja attiecīgajā piegādes vietā piegādājamo Komplektu skaits ir sākot no 1 (viena) komplekta</w:t>
      </w:r>
      <w:r w:rsidRPr="003C3179">
        <w:rPr>
          <w:rFonts w:ascii="Times New Roman" w:eastAsia="Calibri" w:hAnsi="Times New Roman"/>
          <w:color w:val="000000"/>
          <w:kern w:val="2"/>
          <w:sz w:val="24"/>
          <w:szCs w:val="24"/>
          <w14:ligatures w14:val="standardContextual"/>
        </w:rPr>
        <w:t>.</w:t>
      </w:r>
    </w:p>
    <w:p w14:paraId="4946600B" w14:textId="77777777" w:rsidR="007B027A" w:rsidRPr="003C3179" w:rsidRDefault="007B027A" w:rsidP="007B027A">
      <w:pPr>
        <w:numPr>
          <w:ilvl w:val="0"/>
          <w:numId w:val="43"/>
        </w:numPr>
        <w:suppressAutoHyphens/>
        <w:spacing w:before="240" w:after="120" w:line="240" w:lineRule="auto"/>
        <w:ind w:left="357" w:hanging="357"/>
        <w:contextualSpacing/>
        <w:jc w:val="both"/>
        <w:rPr>
          <w:rFonts w:ascii="Times New Roman" w:eastAsia="Calibri" w:hAnsi="Times New Roman"/>
          <w:b/>
          <w:kern w:val="2"/>
          <w:sz w:val="24"/>
          <w:szCs w:val="24"/>
          <w14:ligatures w14:val="standardContextual"/>
        </w:rPr>
      </w:pPr>
      <w:r w:rsidRPr="003C3179">
        <w:rPr>
          <w:rFonts w:ascii="Times New Roman" w:eastAsia="Calibri" w:hAnsi="Times New Roman"/>
          <w:b/>
          <w:kern w:val="2"/>
          <w:sz w:val="24"/>
          <w:szCs w:val="24"/>
          <w14:ligatures w14:val="standardContextual"/>
        </w:rPr>
        <w:t>Papildu informācija</w:t>
      </w:r>
    </w:p>
    <w:p w14:paraId="2BDF5738" w14:textId="0BB678D3" w:rsidR="007B027A" w:rsidRPr="003C3179" w:rsidRDefault="007B027A" w:rsidP="007B027A">
      <w:pPr>
        <w:numPr>
          <w:ilvl w:val="1"/>
          <w:numId w:val="43"/>
        </w:numPr>
        <w:suppressAutoHyphens/>
        <w:spacing w:after="120" w:line="240" w:lineRule="auto"/>
        <w:ind w:left="454" w:hanging="454"/>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color w:val="000000"/>
          <w:kern w:val="2"/>
          <w:sz w:val="24"/>
          <w:szCs w:val="24"/>
          <w14:ligatures w14:val="standardContextual"/>
        </w:rPr>
        <w:t xml:space="preserve">Prognozētais paredzētā pārtikas preču komplekta zīdaiņiem vecumā </w:t>
      </w:r>
      <w:r w:rsidRPr="003C3179">
        <w:rPr>
          <w:rFonts w:ascii="Times New Roman" w:eastAsia="Calibri" w:hAnsi="Times New Roman"/>
          <w:b/>
          <w:bCs/>
          <w:color w:val="000000"/>
          <w:kern w:val="2"/>
          <w:sz w:val="24"/>
          <w:szCs w:val="24"/>
          <w14:ligatures w14:val="standardContextual"/>
        </w:rPr>
        <w:t>no sešiem līdz 12 (divpadsmit) mēnešiem</w:t>
      </w:r>
      <w:r w:rsidRPr="003C3179">
        <w:rPr>
          <w:rFonts w:ascii="Times New Roman" w:eastAsia="Calibri" w:hAnsi="Times New Roman"/>
          <w:color w:val="000000"/>
          <w:kern w:val="2"/>
          <w:sz w:val="24"/>
          <w:szCs w:val="24"/>
          <w14:ligatures w14:val="standardContextual"/>
        </w:rPr>
        <w:t xml:space="preserve"> (ieskaitot) saturs 202</w:t>
      </w:r>
      <w:r w:rsidR="0048525E" w:rsidRPr="003C3179">
        <w:rPr>
          <w:rFonts w:ascii="Times New Roman" w:eastAsia="Calibri" w:hAnsi="Times New Roman"/>
          <w:color w:val="000000"/>
          <w:kern w:val="2"/>
          <w:sz w:val="24"/>
          <w:szCs w:val="24"/>
          <w14:ligatures w14:val="standardContextual"/>
        </w:rPr>
        <w:t>6</w:t>
      </w:r>
      <w:r w:rsidRPr="003C3179">
        <w:rPr>
          <w:rFonts w:ascii="Times New Roman" w:eastAsia="Calibri" w:hAnsi="Times New Roman"/>
          <w:color w:val="000000"/>
          <w:kern w:val="2"/>
          <w:sz w:val="24"/>
          <w:szCs w:val="24"/>
          <w14:ligatures w14:val="standardContextual"/>
        </w:rPr>
        <w:t>.gadā:</w:t>
      </w:r>
    </w:p>
    <w:tbl>
      <w:tblPr>
        <w:tblW w:w="921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5245"/>
        <w:gridCol w:w="1417"/>
        <w:gridCol w:w="1847"/>
      </w:tblGrid>
      <w:tr w:rsidR="003D1A90" w:rsidRPr="003D1A90" w14:paraId="4C71F4DD" w14:textId="77777777" w:rsidTr="003D1A90">
        <w:tc>
          <w:tcPr>
            <w:tcW w:w="709" w:type="dxa"/>
            <w:shd w:val="clear" w:color="auto" w:fill="D9D9D9"/>
            <w:vAlign w:val="center"/>
          </w:tcPr>
          <w:p w14:paraId="5E91A9B4"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Nr. p. k.</w:t>
            </w:r>
          </w:p>
        </w:tc>
        <w:tc>
          <w:tcPr>
            <w:tcW w:w="5245" w:type="dxa"/>
            <w:shd w:val="clear" w:color="auto" w:fill="D9D9D9"/>
            <w:vAlign w:val="center"/>
          </w:tcPr>
          <w:p w14:paraId="15283B3B"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rPr>
            </w:pPr>
            <w:r w:rsidRPr="003D1A90">
              <w:rPr>
                <w:rFonts w:ascii="Times New Roman" w:eastAsia="Calibri" w:hAnsi="Times New Roman"/>
                <w:sz w:val="24"/>
                <w:szCs w:val="24"/>
              </w:rPr>
              <w:t>Preces nosaukums</w:t>
            </w:r>
          </w:p>
        </w:tc>
        <w:tc>
          <w:tcPr>
            <w:tcW w:w="1417" w:type="dxa"/>
            <w:tcBorders>
              <w:right w:val="single" w:sz="4" w:space="0" w:color="auto"/>
            </w:tcBorders>
            <w:shd w:val="clear" w:color="auto" w:fill="D9D9D9"/>
            <w:vAlign w:val="center"/>
          </w:tcPr>
          <w:p w14:paraId="4374FBEF"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rPr>
            </w:pPr>
            <w:r w:rsidRPr="003D1A90">
              <w:rPr>
                <w:rFonts w:ascii="Times New Roman" w:eastAsia="Calibri" w:hAnsi="Times New Roman"/>
                <w:sz w:val="24"/>
                <w:szCs w:val="24"/>
              </w:rPr>
              <w:t>Apjoms un mērvienība</w:t>
            </w:r>
          </w:p>
        </w:tc>
        <w:tc>
          <w:tcPr>
            <w:tcW w:w="1847" w:type="dxa"/>
            <w:tcBorders>
              <w:left w:val="single" w:sz="4" w:space="0" w:color="auto"/>
              <w:right w:val="single" w:sz="4" w:space="0" w:color="auto"/>
            </w:tcBorders>
            <w:shd w:val="clear" w:color="auto" w:fill="D9D9D9"/>
            <w:vAlign w:val="center"/>
          </w:tcPr>
          <w:p w14:paraId="79F1CDD2"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rPr>
            </w:pPr>
            <w:r w:rsidRPr="003D1A90">
              <w:rPr>
                <w:rFonts w:ascii="Times New Roman" w:eastAsia="Calibri" w:hAnsi="Times New Roman"/>
                <w:sz w:val="24"/>
                <w:szCs w:val="24"/>
              </w:rPr>
              <w:t>Nr. p.k. Tehniskās specifikācijas 1.tabulā</w:t>
            </w:r>
          </w:p>
        </w:tc>
      </w:tr>
      <w:tr w:rsidR="003D1A90" w:rsidRPr="003D1A90" w14:paraId="2BD1B151" w14:textId="77777777" w:rsidTr="009F0983">
        <w:tc>
          <w:tcPr>
            <w:tcW w:w="709" w:type="dxa"/>
            <w:vAlign w:val="center"/>
          </w:tcPr>
          <w:p w14:paraId="4ACB9AA0"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1.</w:t>
            </w:r>
          </w:p>
        </w:tc>
        <w:tc>
          <w:tcPr>
            <w:tcW w:w="5245" w:type="dxa"/>
            <w:vAlign w:val="center"/>
          </w:tcPr>
          <w:p w14:paraId="7FF7CBE1"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rPr>
            </w:pPr>
            <w:r w:rsidRPr="003D1A90">
              <w:rPr>
                <w:rFonts w:ascii="Times New Roman" w:eastAsia="Calibri" w:hAnsi="Times New Roman"/>
                <w:color w:val="000000"/>
                <w:sz w:val="24"/>
                <w:szCs w:val="24"/>
              </w:rPr>
              <w:t xml:space="preserve">Putras (putras sausais maisījums) </w:t>
            </w:r>
            <w:r w:rsidRPr="003D1A90">
              <w:rPr>
                <w:rFonts w:ascii="Times New Roman" w:eastAsia="Calibri" w:hAnsi="Times New Roman"/>
                <w:bCs/>
                <w:sz w:val="24"/>
                <w:szCs w:val="24"/>
              </w:rPr>
              <w:t>zīdaiņiem vecumā no sešiem līdz 12 (divpadsmit) mēnešiem (ieskaitot)</w:t>
            </w:r>
          </w:p>
        </w:tc>
        <w:tc>
          <w:tcPr>
            <w:tcW w:w="1417" w:type="dxa"/>
            <w:vAlign w:val="center"/>
          </w:tcPr>
          <w:p w14:paraId="60557C2F" w14:textId="1E928A55" w:rsidR="003D1A90" w:rsidRPr="003D1A90" w:rsidRDefault="004B65F3"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Pr>
                <w:rFonts w:ascii="Times New Roman" w:eastAsia="Calibri" w:hAnsi="Times New Roman"/>
                <w:sz w:val="24"/>
                <w:szCs w:val="24"/>
              </w:rPr>
              <w:t>5</w:t>
            </w:r>
            <w:r w:rsidR="003D1A90" w:rsidRPr="003D1A90">
              <w:rPr>
                <w:rFonts w:ascii="Times New Roman" w:eastAsia="Calibri" w:hAnsi="Times New Roman"/>
                <w:sz w:val="24"/>
                <w:szCs w:val="24"/>
              </w:rPr>
              <w:t>00 g</w:t>
            </w:r>
          </w:p>
        </w:tc>
        <w:tc>
          <w:tcPr>
            <w:tcW w:w="1847" w:type="dxa"/>
            <w:vAlign w:val="center"/>
          </w:tcPr>
          <w:p w14:paraId="4A8A043F"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3.</w:t>
            </w:r>
          </w:p>
        </w:tc>
      </w:tr>
      <w:tr w:rsidR="003D1A90" w:rsidRPr="003D1A90" w14:paraId="338836D2" w14:textId="77777777" w:rsidTr="003D1A90">
        <w:tc>
          <w:tcPr>
            <w:tcW w:w="709" w:type="dxa"/>
            <w:vAlign w:val="center"/>
          </w:tcPr>
          <w:p w14:paraId="268C2E65"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2.</w:t>
            </w:r>
          </w:p>
        </w:tc>
        <w:tc>
          <w:tcPr>
            <w:tcW w:w="5245" w:type="dxa"/>
            <w:vAlign w:val="center"/>
          </w:tcPr>
          <w:p w14:paraId="6ADC947B"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3D1A90">
              <w:rPr>
                <w:rFonts w:ascii="Times New Roman" w:eastAsia="Calibri" w:hAnsi="Times New Roman"/>
                <w:bCs/>
                <w:sz w:val="24"/>
                <w:szCs w:val="24"/>
              </w:rPr>
              <w:t>Sausiņi</w:t>
            </w:r>
          </w:p>
        </w:tc>
        <w:tc>
          <w:tcPr>
            <w:tcW w:w="1417" w:type="dxa"/>
            <w:shd w:val="clear" w:color="auto" w:fill="FFFFFF"/>
            <w:vAlign w:val="center"/>
          </w:tcPr>
          <w:p w14:paraId="2B3930F0"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200 g</w:t>
            </w:r>
          </w:p>
        </w:tc>
        <w:tc>
          <w:tcPr>
            <w:tcW w:w="1847" w:type="dxa"/>
            <w:vAlign w:val="center"/>
          </w:tcPr>
          <w:p w14:paraId="4C174393"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7.</w:t>
            </w:r>
          </w:p>
        </w:tc>
      </w:tr>
      <w:tr w:rsidR="003D1A90" w:rsidRPr="003D1A90" w14:paraId="3452972F" w14:textId="77777777" w:rsidTr="009F0983">
        <w:tc>
          <w:tcPr>
            <w:tcW w:w="709" w:type="dxa"/>
            <w:vAlign w:val="center"/>
          </w:tcPr>
          <w:p w14:paraId="0BABD6A8"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3.</w:t>
            </w:r>
          </w:p>
        </w:tc>
        <w:tc>
          <w:tcPr>
            <w:tcW w:w="5245" w:type="dxa"/>
            <w:vAlign w:val="center"/>
          </w:tcPr>
          <w:p w14:paraId="5A569FA1"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3D1A90">
              <w:rPr>
                <w:rFonts w:ascii="Times New Roman" w:eastAsia="Calibri" w:hAnsi="Times New Roman"/>
                <w:bCs/>
                <w:sz w:val="24"/>
                <w:szCs w:val="24"/>
              </w:rPr>
              <w:t>Augļu biezeņi zīdaiņiem vecumā no sešiem līdz 12 (divpadsmit) mēnešiem (ieskaitot)</w:t>
            </w:r>
          </w:p>
        </w:tc>
        <w:tc>
          <w:tcPr>
            <w:tcW w:w="1417" w:type="dxa"/>
            <w:vAlign w:val="center"/>
          </w:tcPr>
          <w:p w14:paraId="4836D0F5" w14:textId="4BEBC46D" w:rsidR="003D1A90" w:rsidRPr="003D1A90" w:rsidRDefault="001F1ADF"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Pr>
                <w:rFonts w:ascii="Times New Roman" w:eastAsia="Calibri" w:hAnsi="Times New Roman"/>
                <w:sz w:val="24"/>
                <w:szCs w:val="24"/>
              </w:rPr>
              <w:t>950</w:t>
            </w:r>
            <w:r w:rsidR="003D1A90" w:rsidRPr="003D1A90">
              <w:rPr>
                <w:rFonts w:ascii="Times New Roman" w:eastAsia="Calibri" w:hAnsi="Times New Roman"/>
                <w:sz w:val="24"/>
                <w:szCs w:val="24"/>
              </w:rPr>
              <w:t xml:space="preserve"> g</w:t>
            </w:r>
          </w:p>
        </w:tc>
        <w:tc>
          <w:tcPr>
            <w:tcW w:w="1847" w:type="dxa"/>
            <w:vAlign w:val="center"/>
          </w:tcPr>
          <w:p w14:paraId="79FB2F4D"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8.</w:t>
            </w:r>
          </w:p>
        </w:tc>
      </w:tr>
      <w:tr w:rsidR="003D1A90" w:rsidRPr="003D1A90" w14:paraId="21867285" w14:textId="77777777" w:rsidTr="009F0983">
        <w:tc>
          <w:tcPr>
            <w:tcW w:w="709" w:type="dxa"/>
            <w:vAlign w:val="center"/>
          </w:tcPr>
          <w:p w14:paraId="5F7EA370"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4.</w:t>
            </w:r>
          </w:p>
        </w:tc>
        <w:tc>
          <w:tcPr>
            <w:tcW w:w="5245" w:type="dxa"/>
            <w:vAlign w:val="center"/>
          </w:tcPr>
          <w:p w14:paraId="1850F6D4"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3D1A90">
              <w:rPr>
                <w:rFonts w:ascii="Times New Roman" w:eastAsia="Calibri" w:hAnsi="Times New Roman"/>
                <w:bCs/>
                <w:sz w:val="24"/>
                <w:szCs w:val="24"/>
              </w:rPr>
              <w:t>Dārzeņu biezeņi zīdaiņiem vecumā no sešiem līdz 12 (divpadsmit) mēnešiem (ieskaitot)</w:t>
            </w:r>
          </w:p>
        </w:tc>
        <w:tc>
          <w:tcPr>
            <w:tcW w:w="1417" w:type="dxa"/>
            <w:vAlign w:val="center"/>
          </w:tcPr>
          <w:p w14:paraId="7519CF25" w14:textId="00B7A152"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1</w:t>
            </w:r>
            <w:r w:rsidR="00490B1E">
              <w:rPr>
                <w:rFonts w:ascii="Times New Roman" w:eastAsia="Calibri" w:hAnsi="Times New Roman"/>
                <w:sz w:val="24"/>
                <w:szCs w:val="24"/>
              </w:rPr>
              <w:t>14</w:t>
            </w:r>
            <w:r w:rsidRPr="003D1A90">
              <w:rPr>
                <w:rFonts w:ascii="Times New Roman" w:eastAsia="Calibri" w:hAnsi="Times New Roman"/>
                <w:sz w:val="24"/>
                <w:szCs w:val="24"/>
              </w:rPr>
              <w:t>0 g</w:t>
            </w:r>
          </w:p>
        </w:tc>
        <w:tc>
          <w:tcPr>
            <w:tcW w:w="1847" w:type="dxa"/>
            <w:vAlign w:val="center"/>
          </w:tcPr>
          <w:p w14:paraId="7A2CBE1E"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10.</w:t>
            </w:r>
          </w:p>
        </w:tc>
      </w:tr>
      <w:tr w:rsidR="003D1A90" w:rsidRPr="003D1A90" w14:paraId="25E32C85" w14:textId="77777777" w:rsidTr="003D1A90">
        <w:tc>
          <w:tcPr>
            <w:tcW w:w="709" w:type="dxa"/>
            <w:vAlign w:val="center"/>
          </w:tcPr>
          <w:p w14:paraId="3DE42844"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5.</w:t>
            </w:r>
          </w:p>
        </w:tc>
        <w:tc>
          <w:tcPr>
            <w:tcW w:w="5245" w:type="dxa"/>
            <w:vAlign w:val="center"/>
          </w:tcPr>
          <w:p w14:paraId="74E98B45"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3D1A90">
              <w:rPr>
                <w:rFonts w:ascii="Times New Roman" w:eastAsia="Calibri" w:hAnsi="Times New Roman"/>
                <w:bCs/>
                <w:sz w:val="24"/>
                <w:szCs w:val="24"/>
              </w:rPr>
              <w:t>Dārzeņu biezeņi ar gaļu zīdaiņiem vecumā no sešiem līdz 12 (divpadsmit) mēnešiem (ieskaitot)</w:t>
            </w:r>
          </w:p>
        </w:tc>
        <w:tc>
          <w:tcPr>
            <w:tcW w:w="1417" w:type="dxa"/>
            <w:shd w:val="clear" w:color="auto" w:fill="FFFFFF"/>
            <w:vAlign w:val="center"/>
          </w:tcPr>
          <w:p w14:paraId="3E90DCB7"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1330 g</w:t>
            </w:r>
          </w:p>
        </w:tc>
        <w:tc>
          <w:tcPr>
            <w:tcW w:w="1847" w:type="dxa"/>
            <w:vAlign w:val="center"/>
          </w:tcPr>
          <w:p w14:paraId="56701BB1"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12.</w:t>
            </w:r>
          </w:p>
        </w:tc>
      </w:tr>
      <w:tr w:rsidR="003D1A90" w:rsidRPr="003D1A90" w14:paraId="0FC9E39C" w14:textId="77777777" w:rsidTr="009F0983">
        <w:tc>
          <w:tcPr>
            <w:tcW w:w="709" w:type="dxa"/>
            <w:vAlign w:val="center"/>
          </w:tcPr>
          <w:p w14:paraId="172FAE47"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sz w:val="24"/>
                <w:szCs w:val="24"/>
              </w:rPr>
            </w:pPr>
            <w:r w:rsidRPr="003D1A90">
              <w:rPr>
                <w:rFonts w:ascii="Times New Roman" w:eastAsia="Calibri" w:hAnsi="Times New Roman"/>
                <w:sz w:val="24"/>
                <w:szCs w:val="24"/>
              </w:rPr>
              <w:t>6.</w:t>
            </w:r>
          </w:p>
        </w:tc>
        <w:tc>
          <w:tcPr>
            <w:tcW w:w="5245" w:type="dxa"/>
            <w:vAlign w:val="center"/>
          </w:tcPr>
          <w:p w14:paraId="1B3DA9F8" w14:textId="77777777" w:rsidR="003D1A90" w:rsidRPr="003D1A90" w:rsidRDefault="003D1A90" w:rsidP="003D1A9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3D1A90">
              <w:rPr>
                <w:rFonts w:ascii="Times New Roman" w:eastAsia="Calibri" w:hAnsi="Times New Roman"/>
                <w:bCs/>
                <w:sz w:val="24"/>
                <w:szCs w:val="24"/>
              </w:rPr>
              <w:t>Gaļas biezeņi zīdaiņiem vecumā no sešiem līdz 12 (divpadsmit) mēnešiem (ieskaitot)</w:t>
            </w:r>
          </w:p>
        </w:tc>
        <w:tc>
          <w:tcPr>
            <w:tcW w:w="1417" w:type="dxa"/>
            <w:vAlign w:val="center"/>
          </w:tcPr>
          <w:p w14:paraId="27AE5035" w14:textId="359F7228"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3</w:t>
            </w:r>
            <w:r w:rsidR="003E6AB5">
              <w:rPr>
                <w:rFonts w:ascii="Times New Roman" w:eastAsia="Calibri" w:hAnsi="Times New Roman"/>
                <w:sz w:val="24"/>
                <w:szCs w:val="24"/>
              </w:rPr>
              <w:t>60</w:t>
            </w:r>
            <w:r w:rsidRPr="003D1A90">
              <w:rPr>
                <w:rFonts w:ascii="Times New Roman" w:eastAsia="Calibri" w:hAnsi="Times New Roman"/>
                <w:sz w:val="24"/>
                <w:szCs w:val="24"/>
              </w:rPr>
              <w:t>g</w:t>
            </w:r>
          </w:p>
        </w:tc>
        <w:tc>
          <w:tcPr>
            <w:tcW w:w="1847" w:type="dxa"/>
            <w:vAlign w:val="center"/>
          </w:tcPr>
          <w:p w14:paraId="6547D52C" w14:textId="77777777" w:rsidR="003D1A90" w:rsidRPr="003D1A90" w:rsidRDefault="003D1A90" w:rsidP="003D1A90">
            <w:pPr>
              <w:widowControl w:val="0"/>
              <w:adjustRightInd w:val="0"/>
              <w:spacing w:after="0" w:line="240" w:lineRule="auto"/>
              <w:jc w:val="center"/>
              <w:textAlignment w:val="baseline"/>
              <w:rPr>
                <w:rFonts w:ascii="Times New Roman" w:eastAsia="Calibri" w:hAnsi="Times New Roman"/>
                <w:sz w:val="24"/>
                <w:szCs w:val="24"/>
                <w:highlight w:val="yellow"/>
              </w:rPr>
            </w:pPr>
            <w:r w:rsidRPr="003D1A90">
              <w:rPr>
                <w:rFonts w:ascii="Times New Roman" w:eastAsia="Calibri" w:hAnsi="Times New Roman"/>
                <w:sz w:val="24"/>
                <w:szCs w:val="24"/>
              </w:rPr>
              <w:t>14.</w:t>
            </w:r>
          </w:p>
        </w:tc>
      </w:tr>
    </w:tbl>
    <w:p w14:paraId="7B85F2AD" w14:textId="6E271C32" w:rsidR="007B027A" w:rsidRPr="003C3179" w:rsidRDefault="007B027A" w:rsidP="00E55DA0">
      <w:pPr>
        <w:suppressAutoHyphens/>
        <w:spacing w:before="120" w:after="120" w:line="240" w:lineRule="auto"/>
        <w:ind w:left="426"/>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Prognozētais pārtikas preču komplekta maziem bērniem vecumā no sešiem līdz 12 (divpadsmit) mēnešiem (ieskaitot) saturs 202</w:t>
      </w:r>
      <w:r w:rsidR="00265737"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.gadā norādīts tikai informatīvā nolūkā un var mainīties gan tā saturs, gan apjoms vienā komplektā.</w:t>
      </w:r>
    </w:p>
    <w:p w14:paraId="5CBBE296" w14:textId="27AC20E3" w:rsidR="007B027A" w:rsidRPr="003C3179" w:rsidRDefault="007B027A" w:rsidP="00E55DA0">
      <w:pPr>
        <w:numPr>
          <w:ilvl w:val="1"/>
          <w:numId w:val="43"/>
        </w:numPr>
        <w:suppressAutoHyphens/>
        <w:spacing w:after="120" w:line="240" w:lineRule="auto"/>
        <w:ind w:left="454" w:hanging="454"/>
        <w:jc w:val="both"/>
        <w:rPr>
          <w:rFonts w:ascii="Times New Roman" w:eastAsia="Calibri" w:hAnsi="Times New Roman"/>
          <w:color w:val="000000"/>
          <w:kern w:val="2"/>
          <w:sz w:val="24"/>
          <w:szCs w:val="24"/>
          <w:lang w:eastAsia="en-US"/>
          <w14:ligatures w14:val="standardContextual"/>
        </w:rPr>
      </w:pPr>
      <w:r w:rsidRPr="003C3179">
        <w:rPr>
          <w:rFonts w:ascii="Times New Roman" w:eastAsia="Calibri" w:hAnsi="Times New Roman"/>
          <w:color w:val="000000"/>
          <w:kern w:val="2"/>
          <w:sz w:val="24"/>
          <w:szCs w:val="24"/>
          <w14:ligatures w14:val="standardContextual"/>
        </w:rPr>
        <w:t xml:space="preserve">Prognozētais paredzētā pārtikas preču komplekta maziem bērniem vecumā </w:t>
      </w:r>
      <w:r w:rsidRPr="003C3179">
        <w:rPr>
          <w:rFonts w:ascii="Times New Roman" w:eastAsia="Calibri" w:hAnsi="Times New Roman"/>
          <w:b/>
          <w:bCs/>
          <w:color w:val="000000"/>
          <w:kern w:val="2"/>
          <w:sz w:val="24"/>
          <w:szCs w:val="24"/>
          <w14:ligatures w14:val="standardContextual"/>
        </w:rPr>
        <w:t>no 13 (trīspadsmit) līdz 24 (divdesmit četriem) mēnešiem</w:t>
      </w:r>
      <w:r w:rsidRPr="003C3179">
        <w:rPr>
          <w:rFonts w:ascii="Times New Roman" w:eastAsia="Calibri" w:hAnsi="Times New Roman"/>
          <w:color w:val="000000"/>
          <w:kern w:val="2"/>
          <w:sz w:val="24"/>
          <w:szCs w:val="24"/>
          <w14:ligatures w14:val="standardContextual"/>
        </w:rPr>
        <w:t xml:space="preserve"> </w:t>
      </w:r>
      <w:r w:rsidRPr="003C3179">
        <w:rPr>
          <w:rFonts w:ascii="Times New Roman" w:eastAsia="Calibri" w:hAnsi="Times New Roman"/>
          <w:bCs/>
          <w:kern w:val="2"/>
          <w:sz w:val="24"/>
          <w:szCs w:val="24"/>
          <w14:ligatures w14:val="standardContextual"/>
        </w:rPr>
        <w:t>(ieskaitot)</w:t>
      </w:r>
      <w:r w:rsidRPr="003C3179">
        <w:rPr>
          <w:rFonts w:ascii="Times New Roman" w:eastAsia="Calibri" w:hAnsi="Times New Roman"/>
          <w:color w:val="000000"/>
          <w:kern w:val="2"/>
          <w:sz w:val="24"/>
          <w:szCs w:val="24"/>
          <w14:ligatures w14:val="standardContextual"/>
        </w:rPr>
        <w:t xml:space="preserve"> saturs 202</w:t>
      </w:r>
      <w:r w:rsidR="00265737" w:rsidRPr="003C3179">
        <w:rPr>
          <w:rFonts w:ascii="Times New Roman" w:eastAsia="Calibri" w:hAnsi="Times New Roman"/>
          <w:color w:val="000000"/>
          <w:kern w:val="2"/>
          <w:sz w:val="24"/>
          <w:szCs w:val="24"/>
          <w14:ligatures w14:val="standardContextual"/>
        </w:rPr>
        <w:t>6</w:t>
      </w:r>
      <w:r w:rsidRPr="003C3179">
        <w:rPr>
          <w:rFonts w:ascii="Times New Roman" w:eastAsia="Calibri" w:hAnsi="Times New Roman"/>
          <w:color w:val="000000"/>
          <w:kern w:val="2"/>
          <w:sz w:val="24"/>
          <w:szCs w:val="24"/>
          <w14:ligatures w14:val="standardContextual"/>
        </w:rPr>
        <w:t>.gadā:</w:t>
      </w:r>
    </w:p>
    <w:tbl>
      <w:tblPr>
        <w:tblW w:w="921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5245"/>
        <w:gridCol w:w="1417"/>
        <w:gridCol w:w="1847"/>
      </w:tblGrid>
      <w:tr w:rsidR="00E55DA0" w:rsidRPr="00E55DA0" w14:paraId="2273EC2E" w14:textId="77777777" w:rsidTr="00E55DA0">
        <w:tc>
          <w:tcPr>
            <w:tcW w:w="709" w:type="dxa"/>
            <w:shd w:val="clear" w:color="auto" w:fill="D9D9D9"/>
            <w:vAlign w:val="center"/>
          </w:tcPr>
          <w:p w14:paraId="0B38BC9E"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Nr. p. k.</w:t>
            </w:r>
          </w:p>
        </w:tc>
        <w:tc>
          <w:tcPr>
            <w:tcW w:w="5245" w:type="dxa"/>
            <w:shd w:val="clear" w:color="auto" w:fill="D9D9D9"/>
            <w:vAlign w:val="center"/>
          </w:tcPr>
          <w:p w14:paraId="1AA8ACF4"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Preces nosaukums</w:t>
            </w:r>
          </w:p>
        </w:tc>
        <w:tc>
          <w:tcPr>
            <w:tcW w:w="1417" w:type="dxa"/>
            <w:tcBorders>
              <w:right w:val="single" w:sz="4" w:space="0" w:color="auto"/>
            </w:tcBorders>
            <w:shd w:val="clear" w:color="auto" w:fill="D9D9D9"/>
            <w:vAlign w:val="center"/>
          </w:tcPr>
          <w:p w14:paraId="53FFBEEB"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Apjoms un mērvienība</w:t>
            </w:r>
          </w:p>
        </w:tc>
        <w:tc>
          <w:tcPr>
            <w:tcW w:w="1847" w:type="dxa"/>
            <w:tcBorders>
              <w:left w:val="single" w:sz="4" w:space="0" w:color="auto"/>
              <w:right w:val="single" w:sz="4" w:space="0" w:color="auto"/>
            </w:tcBorders>
            <w:shd w:val="clear" w:color="auto" w:fill="D9D9D9"/>
            <w:vAlign w:val="center"/>
          </w:tcPr>
          <w:p w14:paraId="154C12A4"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Nr. p.k. Tehniskās specifikācijas 1.tabulā</w:t>
            </w:r>
          </w:p>
        </w:tc>
      </w:tr>
      <w:tr w:rsidR="00E55DA0" w:rsidRPr="00E55DA0" w14:paraId="56396319" w14:textId="77777777" w:rsidTr="009F0983">
        <w:tc>
          <w:tcPr>
            <w:tcW w:w="709" w:type="dxa"/>
            <w:vAlign w:val="center"/>
          </w:tcPr>
          <w:p w14:paraId="543868F1"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1.</w:t>
            </w:r>
          </w:p>
        </w:tc>
        <w:tc>
          <w:tcPr>
            <w:tcW w:w="5245" w:type="dxa"/>
            <w:vAlign w:val="center"/>
          </w:tcPr>
          <w:p w14:paraId="131EC34A"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rPr>
            </w:pPr>
            <w:r w:rsidRPr="00E55DA0">
              <w:rPr>
                <w:rFonts w:ascii="Times New Roman" w:eastAsia="Calibri" w:hAnsi="Times New Roman"/>
                <w:color w:val="000000"/>
                <w:sz w:val="24"/>
                <w:szCs w:val="24"/>
              </w:rPr>
              <w:t>Putras (putras sausais maisījums)</w:t>
            </w:r>
            <w:r w:rsidRPr="00E55DA0">
              <w:rPr>
                <w:rFonts w:ascii="Times New Roman" w:eastAsia="Calibri" w:hAnsi="Times New Roman"/>
                <w:bCs/>
                <w:sz w:val="24"/>
                <w:szCs w:val="24"/>
              </w:rPr>
              <w:t xml:space="preserve"> maziem bērniem vecumā no 13 (trīspadsmit) līdz 24 (divdesmit četriem) mēnešiem (ieskaitot)</w:t>
            </w:r>
          </w:p>
        </w:tc>
        <w:tc>
          <w:tcPr>
            <w:tcW w:w="1417" w:type="dxa"/>
            <w:vAlign w:val="center"/>
          </w:tcPr>
          <w:p w14:paraId="1E36AA47" w14:textId="1C32EA20"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sidRPr="00E55DA0">
              <w:rPr>
                <w:rFonts w:ascii="Times New Roman" w:eastAsia="Calibri" w:hAnsi="Times New Roman"/>
                <w:sz w:val="24"/>
                <w:szCs w:val="24"/>
              </w:rPr>
              <w:t>2</w:t>
            </w:r>
            <w:r w:rsidR="003E6AB5">
              <w:rPr>
                <w:rFonts w:ascii="Times New Roman" w:eastAsia="Calibri" w:hAnsi="Times New Roman"/>
                <w:sz w:val="24"/>
                <w:szCs w:val="24"/>
              </w:rPr>
              <w:t>5</w:t>
            </w:r>
            <w:r w:rsidRPr="00E55DA0">
              <w:rPr>
                <w:rFonts w:ascii="Times New Roman" w:eastAsia="Calibri" w:hAnsi="Times New Roman"/>
                <w:sz w:val="24"/>
                <w:szCs w:val="24"/>
              </w:rPr>
              <w:t>0 g</w:t>
            </w:r>
          </w:p>
        </w:tc>
        <w:tc>
          <w:tcPr>
            <w:tcW w:w="1847" w:type="dxa"/>
            <w:vAlign w:val="center"/>
          </w:tcPr>
          <w:p w14:paraId="322F28B5"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4.</w:t>
            </w:r>
          </w:p>
        </w:tc>
      </w:tr>
      <w:tr w:rsidR="00E55DA0" w:rsidRPr="00E55DA0" w14:paraId="5B0D0395" w14:textId="77777777" w:rsidTr="009F0983">
        <w:tc>
          <w:tcPr>
            <w:tcW w:w="709" w:type="dxa"/>
            <w:vAlign w:val="center"/>
          </w:tcPr>
          <w:p w14:paraId="729B8A86"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2.</w:t>
            </w:r>
          </w:p>
        </w:tc>
        <w:tc>
          <w:tcPr>
            <w:tcW w:w="5245" w:type="dxa"/>
            <w:vAlign w:val="center"/>
          </w:tcPr>
          <w:p w14:paraId="541E2BB7"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E55DA0">
              <w:rPr>
                <w:rFonts w:ascii="Times New Roman" w:eastAsia="Calibri" w:hAnsi="Times New Roman"/>
                <w:bCs/>
                <w:sz w:val="24"/>
                <w:szCs w:val="24"/>
              </w:rPr>
              <w:t>Sausiņi</w:t>
            </w:r>
          </w:p>
        </w:tc>
        <w:tc>
          <w:tcPr>
            <w:tcW w:w="1417" w:type="dxa"/>
            <w:vAlign w:val="center"/>
          </w:tcPr>
          <w:p w14:paraId="24800132"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sidRPr="00E55DA0">
              <w:rPr>
                <w:rFonts w:ascii="Times New Roman" w:eastAsia="Calibri" w:hAnsi="Times New Roman"/>
                <w:sz w:val="24"/>
                <w:szCs w:val="24"/>
              </w:rPr>
              <w:t>200 g</w:t>
            </w:r>
          </w:p>
        </w:tc>
        <w:tc>
          <w:tcPr>
            <w:tcW w:w="1847" w:type="dxa"/>
            <w:vAlign w:val="center"/>
          </w:tcPr>
          <w:p w14:paraId="5DBA9C5A"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7.</w:t>
            </w:r>
          </w:p>
        </w:tc>
      </w:tr>
      <w:tr w:rsidR="00E55DA0" w:rsidRPr="00E55DA0" w14:paraId="2DF9929A" w14:textId="77777777" w:rsidTr="009F0983">
        <w:tc>
          <w:tcPr>
            <w:tcW w:w="709" w:type="dxa"/>
            <w:vAlign w:val="center"/>
          </w:tcPr>
          <w:p w14:paraId="1D4F51A2"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3.</w:t>
            </w:r>
          </w:p>
        </w:tc>
        <w:tc>
          <w:tcPr>
            <w:tcW w:w="5245" w:type="dxa"/>
            <w:vAlign w:val="center"/>
          </w:tcPr>
          <w:p w14:paraId="06FB79EA"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E55DA0">
              <w:rPr>
                <w:rFonts w:ascii="Times New Roman" w:eastAsia="Calibri" w:hAnsi="Times New Roman"/>
                <w:bCs/>
                <w:sz w:val="24"/>
                <w:szCs w:val="24"/>
              </w:rPr>
              <w:t>Augļu biezeņi maziem bērniem vecumā no 13 (trīspadsmit) līdz 24 (divdesmit četriem) mēnešiem (ieskaitot)</w:t>
            </w:r>
          </w:p>
        </w:tc>
        <w:tc>
          <w:tcPr>
            <w:tcW w:w="1417" w:type="dxa"/>
            <w:vAlign w:val="center"/>
          </w:tcPr>
          <w:p w14:paraId="7880B31D" w14:textId="3EDA29EF"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sidRPr="00E55DA0">
              <w:rPr>
                <w:rFonts w:ascii="Times New Roman" w:eastAsia="Calibri" w:hAnsi="Times New Roman"/>
                <w:sz w:val="24"/>
                <w:szCs w:val="24"/>
              </w:rPr>
              <w:t>1</w:t>
            </w:r>
            <w:r w:rsidR="003E6AB5">
              <w:rPr>
                <w:rFonts w:ascii="Times New Roman" w:eastAsia="Calibri" w:hAnsi="Times New Roman"/>
                <w:sz w:val="24"/>
                <w:szCs w:val="24"/>
              </w:rPr>
              <w:t>52</w:t>
            </w:r>
            <w:r w:rsidRPr="00E55DA0">
              <w:rPr>
                <w:rFonts w:ascii="Times New Roman" w:eastAsia="Calibri" w:hAnsi="Times New Roman"/>
                <w:sz w:val="24"/>
                <w:szCs w:val="24"/>
              </w:rPr>
              <w:t>0 g</w:t>
            </w:r>
          </w:p>
        </w:tc>
        <w:tc>
          <w:tcPr>
            <w:tcW w:w="1847" w:type="dxa"/>
            <w:vAlign w:val="center"/>
          </w:tcPr>
          <w:p w14:paraId="7C6446B5"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9.</w:t>
            </w:r>
          </w:p>
        </w:tc>
      </w:tr>
      <w:tr w:rsidR="00E55DA0" w:rsidRPr="00E55DA0" w14:paraId="728F5863" w14:textId="77777777" w:rsidTr="009F0983">
        <w:tc>
          <w:tcPr>
            <w:tcW w:w="709" w:type="dxa"/>
            <w:vAlign w:val="center"/>
          </w:tcPr>
          <w:p w14:paraId="5A79F9BB"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4.</w:t>
            </w:r>
          </w:p>
        </w:tc>
        <w:tc>
          <w:tcPr>
            <w:tcW w:w="5245" w:type="dxa"/>
            <w:vAlign w:val="center"/>
          </w:tcPr>
          <w:p w14:paraId="146E6855"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E55DA0">
              <w:rPr>
                <w:rFonts w:ascii="Times New Roman" w:eastAsia="Calibri" w:hAnsi="Times New Roman"/>
                <w:bCs/>
                <w:sz w:val="24"/>
                <w:szCs w:val="24"/>
              </w:rPr>
              <w:t>Dārzeņu biezeņi maziem bērniem vecumā no 13 (trīspadsmit) līdz 24 (divdesmit četriem) mēnešiem (ieskaitot)</w:t>
            </w:r>
          </w:p>
        </w:tc>
        <w:tc>
          <w:tcPr>
            <w:tcW w:w="1417" w:type="dxa"/>
            <w:vAlign w:val="center"/>
          </w:tcPr>
          <w:p w14:paraId="6AA53FD8" w14:textId="32550453"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sidRPr="00E55DA0">
              <w:rPr>
                <w:rFonts w:ascii="Times New Roman" w:eastAsia="Calibri" w:hAnsi="Times New Roman"/>
                <w:sz w:val="24"/>
                <w:szCs w:val="24"/>
              </w:rPr>
              <w:t>7</w:t>
            </w:r>
            <w:r w:rsidR="003E6AB5">
              <w:rPr>
                <w:rFonts w:ascii="Times New Roman" w:eastAsia="Calibri" w:hAnsi="Times New Roman"/>
                <w:sz w:val="24"/>
                <w:szCs w:val="24"/>
              </w:rPr>
              <w:t>6</w:t>
            </w:r>
            <w:r w:rsidRPr="00E55DA0">
              <w:rPr>
                <w:rFonts w:ascii="Times New Roman" w:eastAsia="Calibri" w:hAnsi="Times New Roman"/>
                <w:sz w:val="24"/>
                <w:szCs w:val="24"/>
              </w:rPr>
              <w:t>0 g</w:t>
            </w:r>
          </w:p>
        </w:tc>
        <w:tc>
          <w:tcPr>
            <w:tcW w:w="1847" w:type="dxa"/>
            <w:vAlign w:val="center"/>
          </w:tcPr>
          <w:p w14:paraId="608F3FCC"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11.</w:t>
            </w:r>
          </w:p>
        </w:tc>
      </w:tr>
      <w:tr w:rsidR="00E55DA0" w:rsidRPr="00E55DA0" w14:paraId="2AA8E260" w14:textId="77777777" w:rsidTr="009F0983">
        <w:tc>
          <w:tcPr>
            <w:tcW w:w="709" w:type="dxa"/>
            <w:vAlign w:val="center"/>
          </w:tcPr>
          <w:p w14:paraId="003EC1A9"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5.</w:t>
            </w:r>
          </w:p>
        </w:tc>
        <w:tc>
          <w:tcPr>
            <w:tcW w:w="5245" w:type="dxa"/>
            <w:vAlign w:val="center"/>
          </w:tcPr>
          <w:p w14:paraId="02980EE5"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E55DA0">
              <w:rPr>
                <w:rFonts w:ascii="Times New Roman" w:eastAsia="Calibri" w:hAnsi="Times New Roman"/>
                <w:bCs/>
                <w:sz w:val="24"/>
                <w:szCs w:val="24"/>
              </w:rPr>
              <w:t xml:space="preserve">Dārzeņu biezeņi ar gaļu maziem bērniem vecumā no 13 (trīspadsmit) līdz 24 (divdesmit četriem) </w:t>
            </w:r>
            <w:r w:rsidRPr="00E55DA0">
              <w:rPr>
                <w:rFonts w:ascii="Times New Roman" w:eastAsia="Calibri" w:hAnsi="Times New Roman"/>
                <w:bCs/>
                <w:sz w:val="24"/>
                <w:szCs w:val="24"/>
              </w:rPr>
              <w:lastRenderedPageBreak/>
              <w:t>mēnešiem (ieskaitot)</w:t>
            </w:r>
          </w:p>
        </w:tc>
        <w:tc>
          <w:tcPr>
            <w:tcW w:w="1417" w:type="dxa"/>
            <w:vAlign w:val="center"/>
          </w:tcPr>
          <w:p w14:paraId="1E8017E6"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sidRPr="00E55DA0">
              <w:rPr>
                <w:rFonts w:ascii="Times New Roman" w:eastAsia="Calibri" w:hAnsi="Times New Roman"/>
                <w:sz w:val="24"/>
                <w:szCs w:val="24"/>
              </w:rPr>
              <w:lastRenderedPageBreak/>
              <w:t>1140 g</w:t>
            </w:r>
          </w:p>
        </w:tc>
        <w:tc>
          <w:tcPr>
            <w:tcW w:w="1847" w:type="dxa"/>
            <w:vAlign w:val="center"/>
          </w:tcPr>
          <w:p w14:paraId="332196F4"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13.</w:t>
            </w:r>
          </w:p>
        </w:tc>
      </w:tr>
      <w:tr w:rsidR="00E55DA0" w:rsidRPr="00E55DA0" w14:paraId="1882A5F0" w14:textId="77777777" w:rsidTr="009F0983">
        <w:tc>
          <w:tcPr>
            <w:tcW w:w="709" w:type="dxa"/>
            <w:vAlign w:val="center"/>
          </w:tcPr>
          <w:p w14:paraId="2C0142E6"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sz w:val="24"/>
                <w:szCs w:val="24"/>
              </w:rPr>
            </w:pPr>
            <w:r w:rsidRPr="00E55DA0">
              <w:rPr>
                <w:rFonts w:ascii="Times New Roman" w:eastAsia="Calibri" w:hAnsi="Times New Roman"/>
                <w:sz w:val="24"/>
                <w:szCs w:val="24"/>
              </w:rPr>
              <w:t>6.</w:t>
            </w:r>
          </w:p>
        </w:tc>
        <w:tc>
          <w:tcPr>
            <w:tcW w:w="5245" w:type="dxa"/>
            <w:vAlign w:val="center"/>
          </w:tcPr>
          <w:p w14:paraId="47702E5C" w14:textId="77777777" w:rsidR="00E55DA0" w:rsidRPr="00E55DA0" w:rsidRDefault="00E55DA0" w:rsidP="00E55DA0">
            <w:pPr>
              <w:widowControl w:val="0"/>
              <w:adjustRightInd w:val="0"/>
              <w:spacing w:after="0" w:line="240" w:lineRule="auto"/>
              <w:jc w:val="both"/>
              <w:textAlignment w:val="baseline"/>
              <w:rPr>
                <w:rFonts w:ascii="Times New Roman" w:eastAsia="Calibri" w:hAnsi="Times New Roman"/>
                <w:color w:val="000000"/>
                <w:sz w:val="24"/>
                <w:szCs w:val="24"/>
                <w:highlight w:val="yellow"/>
              </w:rPr>
            </w:pPr>
            <w:r w:rsidRPr="00E55DA0">
              <w:rPr>
                <w:rFonts w:ascii="Times New Roman" w:eastAsia="Calibri" w:hAnsi="Times New Roman"/>
                <w:bCs/>
                <w:sz w:val="24"/>
                <w:szCs w:val="24"/>
              </w:rPr>
              <w:t>Gaļas biezeņi maziem bērniem vecumā no 13 (trīspadsmit) līdz 24 (divdesmit četriem) mēnešiem (ieskaitot)</w:t>
            </w:r>
          </w:p>
        </w:tc>
        <w:tc>
          <w:tcPr>
            <w:tcW w:w="1417" w:type="dxa"/>
            <w:vAlign w:val="center"/>
          </w:tcPr>
          <w:p w14:paraId="35AF557A" w14:textId="44DE50E1" w:rsidR="00E55DA0" w:rsidRPr="00E55DA0" w:rsidRDefault="003E6AB5" w:rsidP="00E55DA0">
            <w:pPr>
              <w:widowControl w:val="0"/>
              <w:adjustRightInd w:val="0"/>
              <w:spacing w:after="0" w:line="240" w:lineRule="auto"/>
              <w:jc w:val="center"/>
              <w:textAlignment w:val="baseline"/>
              <w:rPr>
                <w:rFonts w:ascii="Times New Roman" w:eastAsia="Calibri" w:hAnsi="Times New Roman"/>
                <w:sz w:val="24"/>
                <w:szCs w:val="24"/>
                <w:highlight w:val="yellow"/>
              </w:rPr>
            </w:pPr>
            <w:r>
              <w:rPr>
                <w:rFonts w:ascii="Times New Roman" w:eastAsia="Calibri" w:hAnsi="Times New Roman"/>
                <w:sz w:val="24"/>
                <w:szCs w:val="24"/>
              </w:rPr>
              <w:t>84</w:t>
            </w:r>
            <w:r w:rsidR="00E55DA0" w:rsidRPr="00E55DA0">
              <w:rPr>
                <w:rFonts w:ascii="Times New Roman" w:eastAsia="Calibri" w:hAnsi="Times New Roman"/>
                <w:sz w:val="24"/>
                <w:szCs w:val="24"/>
              </w:rPr>
              <w:t>0 g</w:t>
            </w:r>
          </w:p>
        </w:tc>
        <w:tc>
          <w:tcPr>
            <w:tcW w:w="1847" w:type="dxa"/>
            <w:vAlign w:val="center"/>
          </w:tcPr>
          <w:p w14:paraId="226F0795" w14:textId="77777777" w:rsidR="00E55DA0" w:rsidRPr="00E55DA0" w:rsidRDefault="00E55DA0" w:rsidP="00E55DA0">
            <w:pPr>
              <w:widowControl w:val="0"/>
              <w:adjustRightInd w:val="0"/>
              <w:spacing w:after="0" w:line="240" w:lineRule="auto"/>
              <w:jc w:val="center"/>
              <w:textAlignment w:val="baseline"/>
              <w:rPr>
                <w:rFonts w:ascii="Times New Roman" w:eastAsia="Calibri" w:hAnsi="Times New Roman"/>
                <w:sz w:val="24"/>
                <w:szCs w:val="24"/>
              </w:rPr>
            </w:pPr>
            <w:r w:rsidRPr="00E55DA0">
              <w:rPr>
                <w:rFonts w:ascii="Times New Roman" w:eastAsia="Calibri" w:hAnsi="Times New Roman"/>
                <w:sz w:val="24"/>
                <w:szCs w:val="24"/>
              </w:rPr>
              <w:t>15.</w:t>
            </w:r>
          </w:p>
        </w:tc>
      </w:tr>
    </w:tbl>
    <w:p w14:paraId="17458B17" w14:textId="3354E2A7" w:rsidR="007B027A" w:rsidRPr="003C3179" w:rsidRDefault="007B027A" w:rsidP="005026F7">
      <w:pPr>
        <w:suppressAutoHyphens/>
        <w:spacing w:before="120" w:after="0" w:line="240" w:lineRule="auto"/>
        <w:ind w:left="426"/>
        <w:jc w:val="both"/>
        <w:rPr>
          <w:rFonts w:ascii="Times New Roman" w:eastAsia="Calibri" w:hAnsi="Times New Roman"/>
          <w:color w:val="000000"/>
          <w:sz w:val="24"/>
          <w:szCs w:val="24"/>
          <w:lang w:eastAsia="en-US"/>
        </w:rPr>
      </w:pPr>
      <w:r w:rsidRPr="003C3179">
        <w:rPr>
          <w:rFonts w:ascii="Times New Roman" w:eastAsia="Calibri" w:hAnsi="Times New Roman"/>
          <w:color w:val="000000"/>
          <w:sz w:val="24"/>
          <w:szCs w:val="24"/>
          <w:lang w:eastAsia="en-US"/>
        </w:rPr>
        <w:t>Prognozētais pārtikas preču komplekta maziem bērniem vecumā no 13 (trīspadsmit) līdz 24 (</w:t>
      </w:r>
      <w:r w:rsidRPr="003C3179">
        <w:rPr>
          <w:rFonts w:ascii="Times New Roman" w:hAnsi="Times New Roman"/>
          <w:bCs/>
          <w:sz w:val="24"/>
          <w:szCs w:val="24"/>
        </w:rPr>
        <w:t>divdesmit četriem</w:t>
      </w:r>
      <w:r w:rsidRPr="003C3179">
        <w:rPr>
          <w:rFonts w:ascii="Times New Roman" w:eastAsia="Calibri" w:hAnsi="Times New Roman"/>
          <w:color w:val="000000"/>
          <w:sz w:val="24"/>
          <w:szCs w:val="24"/>
          <w:lang w:eastAsia="en-US"/>
        </w:rPr>
        <w:t xml:space="preserve">) mēnešiem </w:t>
      </w:r>
      <w:r w:rsidRPr="003C3179">
        <w:rPr>
          <w:rFonts w:ascii="Times New Roman" w:hAnsi="Times New Roman"/>
          <w:bCs/>
          <w:sz w:val="24"/>
          <w:szCs w:val="24"/>
        </w:rPr>
        <w:t>(ieskaitot)</w:t>
      </w:r>
      <w:r w:rsidRPr="003C3179">
        <w:rPr>
          <w:rFonts w:ascii="Times New Roman" w:eastAsia="Calibri" w:hAnsi="Times New Roman"/>
          <w:color w:val="000000"/>
          <w:sz w:val="24"/>
          <w:szCs w:val="24"/>
          <w:lang w:eastAsia="en-US"/>
        </w:rPr>
        <w:t xml:space="preserve"> saturs 202</w:t>
      </w:r>
      <w:r w:rsidR="008C6455" w:rsidRPr="003C3179">
        <w:rPr>
          <w:rFonts w:ascii="Times New Roman" w:eastAsia="Calibri" w:hAnsi="Times New Roman"/>
          <w:color w:val="000000"/>
          <w:sz w:val="24"/>
          <w:szCs w:val="24"/>
          <w:lang w:eastAsia="en-US"/>
        </w:rPr>
        <w:t>6</w:t>
      </w:r>
      <w:r w:rsidRPr="003C3179">
        <w:rPr>
          <w:rFonts w:ascii="Times New Roman" w:eastAsia="Calibri" w:hAnsi="Times New Roman"/>
          <w:color w:val="000000"/>
          <w:sz w:val="24"/>
          <w:szCs w:val="24"/>
          <w:lang w:eastAsia="en-US"/>
        </w:rPr>
        <w:t>.gadā norādīts tikai informatīvā nolūkā un var mainīties gan tā saturs, gan apjoms vienā komplektā.</w:t>
      </w:r>
    </w:p>
    <w:p w14:paraId="61F59DC9" w14:textId="77777777" w:rsidR="007B027A" w:rsidRPr="003C3179" w:rsidRDefault="007B027A" w:rsidP="007B027A">
      <w:pPr>
        <w:numPr>
          <w:ilvl w:val="1"/>
          <w:numId w:val="43"/>
        </w:numPr>
        <w:suppressAutoHyphens/>
        <w:spacing w:before="120" w:after="0" w:line="240" w:lineRule="auto"/>
        <w:ind w:left="454" w:hanging="454"/>
        <w:contextualSpacing/>
        <w:jc w:val="both"/>
        <w:rPr>
          <w:rFonts w:ascii="Times New Roman" w:eastAsia="Calibri" w:hAnsi="Times New Roman"/>
          <w:color w:val="000000"/>
          <w:kern w:val="2"/>
          <w:sz w:val="24"/>
          <w:szCs w:val="24"/>
          <w:lang w:eastAsia="en-US"/>
          <w14:ligatures w14:val="standardContextual"/>
        </w:rPr>
      </w:pPr>
      <w:r w:rsidRPr="003C3179">
        <w:rPr>
          <w:rFonts w:ascii="Times New Roman" w:eastAsia="Calibri" w:hAnsi="Times New Roman"/>
          <w:color w:val="000000"/>
          <w:kern w:val="2"/>
          <w:sz w:val="24"/>
          <w:szCs w:val="24"/>
          <w14:ligatures w14:val="standardContextual"/>
        </w:rPr>
        <w:t xml:space="preserve">Pretendents katrai </w:t>
      </w:r>
      <w:r w:rsidRPr="003C3179">
        <w:rPr>
          <w:rFonts w:ascii="Times New Roman" w:eastAsia="Calibri" w:hAnsi="Times New Roman"/>
          <w:kern w:val="2"/>
          <w:sz w:val="24"/>
          <w:szCs w:val="24"/>
          <w14:ligatures w14:val="standardContextual"/>
        </w:rPr>
        <w:t xml:space="preserve">Tehniskās specifikācijas 1.tabulā “Pārtikas preču tehniskā specifikācija” </w:t>
      </w:r>
      <w:r w:rsidRPr="003C3179">
        <w:rPr>
          <w:rFonts w:ascii="Times New Roman" w:eastAsia="Calibri" w:hAnsi="Times New Roman"/>
          <w:color w:val="000000"/>
          <w:kern w:val="2"/>
          <w:sz w:val="24"/>
          <w:szCs w:val="24"/>
          <w14:ligatures w14:val="standardContextual"/>
        </w:rPr>
        <w:t>precei drīkst piedāvāt tikai 1 (viena) ražotāja preci, lai nodrošinātu, ka katrā Komplekta veidā (saskaņā ar 2.1.punktā noteiktajiem Komplektu veidiem) katra prece ir 1 (viena) ražotāja.</w:t>
      </w:r>
    </w:p>
    <w:p w14:paraId="26B31D36"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color w:val="000000"/>
          <w:kern w:val="2"/>
          <w:sz w:val="24"/>
          <w:szCs w:val="24"/>
          <w14:ligatures w14:val="standardContextual"/>
        </w:rPr>
        <w:t xml:space="preserve">Katrā komplektā jānodrošina augļu biezeņu, dārzeņu biezeņu, dārzeņu biezeņu ar gaļu un gaļas biezeņu dažādība (katrai preču grupai vismaz 3 (trīs) dažādi veidi, atbilstoši </w:t>
      </w:r>
      <w:r w:rsidRPr="003C3179">
        <w:rPr>
          <w:rFonts w:ascii="Times New Roman" w:eastAsia="Calibri" w:hAnsi="Times New Roman"/>
          <w:kern w:val="2"/>
          <w:sz w:val="24"/>
          <w:szCs w:val="24"/>
          <w14:ligatures w14:val="standardContextual"/>
        </w:rPr>
        <w:t>Tehniskās specifikācijas 1.tabulā “Pārtikas preču tehniskā specifikācija”</w:t>
      </w:r>
      <w:r w:rsidRPr="003C3179">
        <w:rPr>
          <w:rFonts w:ascii="Times New Roman" w:eastAsia="Calibri" w:hAnsi="Times New Roman"/>
          <w:color w:val="000000"/>
          <w:kern w:val="2"/>
          <w:sz w:val="24"/>
          <w:szCs w:val="24"/>
          <w14:ligatures w14:val="standardContextual"/>
        </w:rPr>
        <w:t>).</w:t>
      </w:r>
    </w:p>
    <w:p w14:paraId="40745764" w14:textId="77777777" w:rsidR="007B027A" w:rsidRPr="003C3179" w:rsidRDefault="007B027A" w:rsidP="007B027A">
      <w:pPr>
        <w:numPr>
          <w:ilvl w:val="1"/>
          <w:numId w:val="43"/>
        </w:numPr>
        <w:suppressAutoHyphens/>
        <w:spacing w:after="0" w:line="240" w:lineRule="auto"/>
        <w:ind w:left="454" w:hanging="454"/>
        <w:contextualSpacing/>
        <w:jc w:val="both"/>
        <w:rPr>
          <w:rFonts w:ascii="Times New Roman" w:eastAsia="Calibri" w:hAnsi="Times New Roman"/>
          <w:color w:val="000000"/>
          <w:kern w:val="2"/>
          <w:sz w:val="24"/>
          <w:szCs w:val="24"/>
          <w14:ligatures w14:val="standardContextual"/>
        </w:rPr>
      </w:pPr>
      <w:r w:rsidRPr="003C3179">
        <w:rPr>
          <w:rFonts w:ascii="Times New Roman" w:eastAsia="Calibri" w:hAnsi="Times New Roman"/>
          <w:kern w:val="2"/>
          <w:sz w:val="24"/>
          <w:szCs w:val="24"/>
          <w14:ligatures w14:val="standardContextual"/>
        </w:rPr>
        <w:t>Komplektu cena tiks aprēķināta, pamatojoties uz Pasūtītāja noteikto Komplektu saturu (preču skaitu, daudzumu, tilpumu) un Pretendenta finanšu piedāvājumā norādīto cenu par preci.</w:t>
      </w:r>
    </w:p>
    <w:p w14:paraId="4A4968B3" w14:textId="77777777" w:rsidR="007B027A" w:rsidRPr="003C3179" w:rsidRDefault="007B027A" w:rsidP="007B027A">
      <w:pPr>
        <w:suppressAutoHyphens/>
        <w:spacing w:after="0" w:line="240" w:lineRule="auto"/>
        <w:ind w:left="454"/>
        <w:contextualSpacing/>
        <w:jc w:val="both"/>
        <w:rPr>
          <w:rFonts w:ascii="Times New Roman" w:eastAsia="Calibri" w:hAnsi="Times New Roman"/>
          <w:kern w:val="2"/>
          <w:sz w:val="24"/>
          <w:szCs w:val="24"/>
          <w14:ligatures w14:val="standardContextual"/>
        </w:rPr>
      </w:pPr>
    </w:p>
    <w:p w14:paraId="7D427EE7" w14:textId="77777777" w:rsidR="007B027A" w:rsidRPr="003C3179" w:rsidRDefault="007B027A" w:rsidP="007B027A">
      <w:pPr>
        <w:autoSpaceDE w:val="0"/>
        <w:autoSpaceDN w:val="0"/>
        <w:adjustRightInd w:val="0"/>
        <w:spacing w:after="0" w:line="240" w:lineRule="auto"/>
        <w:rPr>
          <w:rFonts w:ascii="Times New Roman" w:eastAsia="Calibri" w:hAnsi="Times New Roman"/>
          <w:color w:val="000000"/>
          <w:sz w:val="23"/>
          <w:szCs w:val="23"/>
          <w:lang w:eastAsia="en-US"/>
        </w:rPr>
      </w:pPr>
    </w:p>
    <w:p w14:paraId="7B0B68FD" w14:textId="77777777" w:rsidR="007B027A" w:rsidRPr="003C3179" w:rsidRDefault="007B027A" w:rsidP="007B027A">
      <w:pPr>
        <w:spacing w:after="0" w:line="240" w:lineRule="auto"/>
        <w:rPr>
          <w:rFonts w:ascii="Times New Roman" w:eastAsia="Calibri" w:hAnsi="Times New Roman"/>
          <w:sz w:val="24"/>
          <w:szCs w:val="24"/>
        </w:rPr>
        <w:sectPr w:rsidR="007B027A" w:rsidRPr="003C3179" w:rsidSect="007B027A">
          <w:footerReference w:type="first" r:id="rId52"/>
          <w:pgSz w:w="11906" w:h="16838"/>
          <w:pgMar w:top="1134" w:right="1134" w:bottom="1134" w:left="1701" w:header="709" w:footer="709" w:gutter="0"/>
          <w:cols w:space="720"/>
        </w:sectPr>
      </w:pPr>
    </w:p>
    <w:p w14:paraId="7FC7A286" w14:textId="77777777" w:rsidR="007B027A" w:rsidRPr="003C3179" w:rsidRDefault="007B027A" w:rsidP="007B027A">
      <w:pPr>
        <w:suppressAutoHyphens/>
        <w:spacing w:after="0" w:line="240" w:lineRule="auto"/>
        <w:rPr>
          <w:rFonts w:ascii="Times New Roman" w:eastAsia="Calibri" w:hAnsi="Times New Roman"/>
          <w:sz w:val="24"/>
          <w:szCs w:val="24"/>
        </w:rPr>
      </w:pPr>
      <w:r w:rsidRPr="003C3179">
        <w:rPr>
          <w:rFonts w:ascii="Times New Roman" w:eastAsia="Calibri" w:hAnsi="Times New Roman"/>
          <w:sz w:val="24"/>
          <w:szCs w:val="24"/>
        </w:rPr>
        <w:lastRenderedPageBreak/>
        <w:t>1.tabula</w:t>
      </w:r>
    </w:p>
    <w:p w14:paraId="28B2EF2F" w14:textId="77777777" w:rsidR="007B027A" w:rsidRPr="003C3179" w:rsidRDefault="007B027A" w:rsidP="007B027A">
      <w:pPr>
        <w:suppressAutoHyphens/>
        <w:spacing w:after="0" w:line="240" w:lineRule="auto"/>
        <w:jc w:val="center"/>
        <w:rPr>
          <w:rFonts w:ascii="Times New Roman" w:eastAsia="Calibri" w:hAnsi="Times New Roman"/>
          <w:b/>
          <w:sz w:val="24"/>
          <w:szCs w:val="24"/>
        </w:rPr>
      </w:pPr>
      <w:r w:rsidRPr="003C3179">
        <w:rPr>
          <w:rFonts w:ascii="Times New Roman" w:eastAsia="Calibri" w:hAnsi="Times New Roman"/>
          <w:b/>
          <w:sz w:val="24"/>
          <w:szCs w:val="24"/>
        </w:rPr>
        <w:t>Pārtikas preču tehniskā specifikācija</w:t>
      </w:r>
    </w:p>
    <w:p w14:paraId="738EA554" w14:textId="77777777" w:rsidR="007B027A" w:rsidRPr="003C3179" w:rsidRDefault="007B027A" w:rsidP="007B027A">
      <w:pPr>
        <w:suppressAutoHyphens/>
        <w:spacing w:after="0" w:line="240" w:lineRule="auto"/>
        <w:jc w:val="both"/>
        <w:rPr>
          <w:rFonts w:ascii="Times New Roman" w:eastAsia="Calibri" w:hAnsi="Times New Roman"/>
          <w:sz w:val="24"/>
          <w:szCs w:val="24"/>
        </w:rPr>
      </w:pPr>
    </w:p>
    <w:tbl>
      <w:tblPr>
        <w:tblStyle w:val="TableGrid4"/>
        <w:tblW w:w="14745" w:type="dxa"/>
        <w:tblInd w:w="0" w:type="dxa"/>
        <w:tblLayout w:type="fixed"/>
        <w:tblLook w:val="04A0" w:firstRow="1" w:lastRow="0" w:firstColumn="1" w:lastColumn="0" w:noHBand="0" w:noVBand="1"/>
      </w:tblPr>
      <w:tblGrid>
        <w:gridCol w:w="502"/>
        <w:gridCol w:w="1331"/>
        <w:gridCol w:w="1909"/>
        <w:gridCol w:w="2492"/>
        <w:gridCol w:w="1133"/>
        <w:gridCol w:w="2757"/>
        <w:gridCol w:w="1454"/>
        <w:gridCol w:w="1192"/>
        <w:gridCol w:w="1975"/>
      </w:tblGrid>
      <w:tr w:rsidR="007B027A" w:rsidRPr="003C3179" w14:paraId="3FED8667" w14:textId="77777777" w:rsidTr="00737D7B">
        <w:trPr>
          <w:tblHeader/>
        </w:trPr>
        <w:tc>
          <w:tcPr>
            <w:tcW w:w="502" w:type="dxa"/>
            <w:tcBorders>
              <w:top w:val="single" w:sz="4" w:space="0" w:color="auto"/>
              <w:left w:val="single" w:sz="4" w:space="0" w:color="auto"/>
              <w:bottom w:val="single" w:sz="4" w:space="0" w:color="auto"/>
              <w:right w:val="single" w:sz="4" w:space="0" w:color="auto"/>
            </w:tcBorders>
          </w:tcPr>
          <w:p w14:paraId="42697DC1" w14:textId="77777777" w:rsidR="007B027A" w:rsidRPr="003C3179" w:rsidRDefault="007B027A" w:rsidP="007B027A">
            <w:pPr>
              <w:suppressAutoHyphens/>
              <w:spacing w:after="0" w:line="240" w:lineRule="auto"/>
              <w:jc w:val="both"/>
              <w:rPr>
                <w:rFonts w:ascii="Times New Roman" w:eastAsia="Calibri" w:hAnsi="Times New Roman"/>
                <w:szCs w:val="24"/>
              </w:rPr>
            </w:pPr>
          </w:p>
        </w:tc>
        <w:tc>
          <w:tcPr>
            <w:tcW w:w="1331" w:type="dxa"/>
            <w:tcBorders>
              <w:top w:val="single" w:sz="4" w:space="0" w:color="auto"/>
              <w:left w:val="single" w:sz="4" w:space="0" w:color="auto"/>
              <w:bottom w:val="single" w:sz="4" w:space="0" w:color="auto"/>
              <w:right w:val="single" w:sz="4" w:space="0" w:color="auto"/>
            </w:tcBorders>
          </w:tcPr>
          <w:p w14:paraId="640A20DD" w14:textId="77777777" w:rsidR="007B027A" w:rsidRPr="003C3179" w:rsidRDefault="007B027A" w:rsidP="007B027A">
            <w:pPr>
              <w:suppressAutoHyphens/>
              <w:spacing w:after="0" w:line="240" w:lineRule="auto"/>
              <w:jc w:val="center"/>
              <w:rPr>
                <w:rFonts w:ascii="Times New Roman" w:eastAsia="Calibri" w:hAnsi="Times New Roman"/>
                <w:szCs w:val="24"/>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739BB09F"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eastAsia="Calibri" w:hAnsi="Times New Roman"/>
                <w:b/>
                <w:szCs w:val="24"/>
              </w:rPr>
              <w:t>PASŪTĪTĀJA PRASĪBAS</w:t>
            </w:r>
          </w:p>
        </w:tc>
        <w:tc>
          <w:tcPr>
            <w:tcW w:w="1133" w:type="dxa"/>
            <w:tcBorders>
              <w:top w:val="single" w:sz="4" w:space="0" w:color="auto"/>
              <w:left w:val="single" w:sz="4" w:space="0" w:color="auto"/>
              <w:bottom w:val="single" w:sz="4" w:space="0" w:color="auto"/>
              <w:right w:val="single" w:sz="4" w:space="0" w:color="auto"/>
            </w:tcBorders>
          </w:tcPr>
          <w:p w14:paraId="36D3CB02" w14:textId="77777777" w:rsidR="007B027A" w:rsidRPr="003C3179" w:rsidRDefault="007B027A" w:rsidP="007B027A">
            <w:pPr>
              <w:suppressAutoHyphens/>
              <w:spacing w:after="0" w:line="240" w:lineRule="auto"/>
              <w:jc w:val="center"/>
              <w:rPr>
                <w:rFonts w:ascii="Times New Roman" w:eastAsia="Calibri" w:hAnsi="Times New Roman"/>
                <w:b/>
                <w:szCs w:val="24"/>
              </w:rPr>
            </w:pPr>
          </w:p>
        </w:tc>
        <w:tc>
          <w:tcPr>
            <w:tcW w:w="7378" w:type="dxa"/>
            <w:gridSpan w:val="4"/>
            <w:tcBorders>
              <w:top w:val="single" w:sz="4" w:space="0" w:color="auto"/>
              <w:left w:val="single" w:sz="4" w:space="0" w:color="auto"/>
              <w:bottom w:val="single" w:sz="4" w:space="0" w:color="auto"/>
              <w:right w:val="single" w:sz="4" w:space="0" w:color="auto"/>
            </w:tcBorders>
            <w:hideMark/>
          </w:tcPr>
          <w:p w14:paraId="761FE051"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eastAsia="Calibri" w:hAnsi="Times New Roman"/>
                <w:b/>
                <w:szCs w:val="24"/>
              </w:rPr>
              <w:t>PRETENDENTA PIEDĀVĀJUMS</w:t>
            </w:r>
          </w:p>
        </w:tc>
      </w:tr>
      <w:tr w:rsidR="007B027A" w:rsidRPr="003C3179" w14:paraId="53AEBFE1" w14:textId="77777777" w:rsidTr="00737D7B">
        <w:trPr>
          <w:tblHeader/>
        </w:trPr>
        <w:tc>
          <w:tcPr>
            <w:tcW w:w="502" w:type="dxa"/>
            <w:tcBorders>
              <w:top w:val="single" w:sz="4" w:space="0" w:color="auto"/>
              <w:left w:val="single" w:sz="4" w:space="0" w:color="auto"/>
              <w:bottom w:val="single" w:sz="4" w:space="0" w:color="auto"/>
              <w:right w:val="single" w:sz="4" w:space="0" w:color="auto"/>
            </w:tcBorders>
            <w:hideMark/>
          </w:tcPr>
          <w:p w14:paraId="1649E461" w14:textId="77777777" w:rsidR="007B027A" w:rsidRPr="003C3179" w:rsidRDefault="007B027A" w:rsidP="007B027A">
            <w:pPr>
              <w:suppressAutoHyphens/>
              <w:spacing w:after="0" w:line="240" w:lineRule="auto"/>
              <w:jc w:val="both"/>
              <w:rPr>
                <w:rFonts w:ascii="Times New Roman" w:eastAsia="Calibri" w:hAnsi="Times New Roman"/>
                <w:szCs w:val="24"/>
              </w:rPr>
            </w:pPr>
            <w:r w:rsidRPr="003C3179">
              <w:rPr>
                <w:rFonts w:ascii="Times New Roman" w:eastAsia="Calibri" w:hAnsi="Times New Roman"/>
                <w:szCs w:val="24"/>
              </w:rPr>
              <w:t>1</w:t>
            </w:r>
          </w:p>
        </w:tc>
        <w:tc>
          <w:tcPr>
            <w:tcW w:w="1331" w:type="dxa"/>
            <w:tcBorders>
              <w:top w:val="single" w:sz="4" w:space="0" w:color="auto"/>
              <w:left w:val="single" w:sz="4" w:space="0" w:color="auto"/>
              <w:bottom w:val="single" w:sz="4" w:space="0" w:color="auto"/>
              <w:right w:val="single" w:sz="4" w:space="0" w:color="auto"/>
            </w:tcBorders>
            <w:hideMark/>
          </w:tcPr>
          <w:p w14:paraId="2BCB113D"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2</w:t>
            </w:r>
          </w:p>
        </w:tc>
        <w:tc>
          <w:tcPr>
            <w:tcW w:w="4401" w:type="dxa"/>
            <w:gridSpan w:val="2"/>
            <w:tcBorders>
              <w:top w:val="single" w:sz="4" w:space="0" w:color="auto"/>
              <w:left w:val="single" w:sz="4" w:space="0" w:color="auto"/>
              <w:bottom w:val="single" w:sz="4" w:space="0" w:color="auto"/>
              <w:right w:val="single" w:sz="4" w:space="0" w:color="auto"/>
            </w:tcBorders>
            <w:hideMark/>
          </w:tcPr>
          <w:p w14:paraId="28612D40"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3</w:t>
            </w:r>
          </w:p>
        </w:tc>
        <w:tc>
          <w:tcPr>
            <w:tcW w:w="1133" w:type="dxa"/>
            <w:tcBorders>
              <w:top w:val="single" w:sz="4" w:space="0" w:color="auto"/>
              <w:left w:val="single" w:sz="4" w:space="0" w:color="auto"/>
              <w:bottom w:val="single" w:sz="4" w:space="0" w:color="auto"/>
              <w:right w:val="single" w:sz="4" w:space="0" w:color="auto"/>
            </w:tcBorders>
            <w:hideMark/>
          </w:tcPr>
          <w:p w14:paraId="3311ACCB"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4</w:t>
            </w:r>
          </w:p>
        </w:tc>
        <w:tc>
          <w:tcPr>
            <w:tcW w:w="2757" w:type="dxa"/>
            <w:tcBorders>
              <w:top w:val="single" w:sz="4" w:space="0" w:color="auto"/>
              <w:left w:val="single" w:sz="4" w:space="0" w:color="auto"/>
              <w:bottom w:val="single" w:sz="4" w:space="0" w:color="auto"/>
              <w:right w:val="single" w:sz="4" w:space="0" w:color="auto"/>
            </w:tcBorders>
            <w:hideMark/>
          </w:tcPr>
          <w:p w14:paraId="481EB898"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5</w:t>
            </w:r>
          </w:p>
        </w:tc>
        <w:tc>
          <w:tcPr>
            <w:tcW w:w="1454" w:type="dxa"/>
            <w:tcBorders>
              <w:top w:val="single" w:sz="4" w:space="0" w:color="auto"/>
              <w:left w:val="single" w:sz="4" w:space="0" w:color="auto"/>
              <w:bottom w:val="single" w:sz="4" w:space="0" w:color="auto"/>
              <w:right w:val="single" w:sz="4" w:space="0" w:color="auto"/>
            </w:tcBorders>
            <w:hideMark/>
          </w:tcPr>
          <w:p w14:paraId="5D9C78AF"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6</w:t>
            </w:r>
          </w:p>
        </w:tc>
        <w:tc>
          <w:tcPr>
            <w:tcW w:w="1192" w:type="dxa"/>
            <w:tcBorders>
              <w:top w:val="single" w:sz="4" w:space="0" w:color="auto"/>
              <w:left w:val="single" w:sz="4" w:space="0" w:color="auto"/>
              <w:bottom w:val="single" w:sz="4" w:space="0" w:color="auto"/>
              <w:right w:val="single" w:sz="4" w:space="0" w:color="auto"/>
            </w:tcBorders>
            <w:hideMark/>
          </w:tcPr>
          <w:p w14:paraId="56CEA6C4"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7</w:t>
            </w:r>
          </w:p>
        </w:tc>
        <w:tc>
          <w:tcPr>
            <w:tcW w:w="1975" w:type="dxa"/>
            <w:tcBorders>
              <w:top w:val="single" w:sz="4" w:space="0" w:color="auto"/>
              <w:left w:val="single" w:sz="4" w:space="0" w:color="auto"/>
              <w:bottom w:val="single" w:sz="4" w:space="0" w:color="auto"/>
              <w:right w:val="single" w:sz="4" w:space="0" w:color="auto"/>
            </w:tcBorders>
            <w:hideMark/>
          </w:tcPr>
          <w:p w14:paraId="50E09B32"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Calibri" w:hAnsi="Times New Roman"/>
                <w:szCs w:val="24"/>
              </w:rPr>
              <w:t>8</w:t>
            </w:r>
          </w:p>
        </w:tc>
      </w:tr>
      <w:tr w:rsidR="007B027A" w:rsidRPr="003C3179" w14:paraId="607E4606" w14:textId="77777777" w:rsidTr="00737D7B">
        <w:trPr>
          <w:trHeight w:val="883"/>
        </w:trPr>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7203F819" w14:textId="77777777" w:rsidR="007B027A" w:rsidRPr="003C3179" w:rsidRDefault="007B027A" w:rsidP="007B027A">
            <w:pPr>
              <w:suppressAutoHyphens/>
              <w:spacing w:after="0" w:line="240" w:lineRule="auto"/>
              <w:jc w:val="both"/>
              <w:rPr>
                <w:rFonts w:ascii="Times New Roman" w:eastAsia="Calibri" w:hAnsi="Times New Roman"/>
                <w:b/>
              </w:rPr>
            </w:pPr>
            <w:r w:rsidRPr="003C3179">
              <w:rPr>
                <w:rFonts w:ascii="Times New Roman" w:eastAsia="Calibri" w:hAnsi="Times New Roman"/>
                <w:b/>
                <w:sz w:val="20"/>
                <w:szCs w:val="20"/>
              </w:rPr>
              <w:t>Nr.</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1D51BD5D"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eastAsia="Calibri" w:hAnsi="Times New Roman"/>
                <w:b/>
                <w:szCs w:val="24"/>
              </w:rPr>
              <w:t>Preces nosaukums</w:t>
            </w:r>
          </w:p>
        </w:tc>
        <w:tc>
          <w:tcPr>
            <w:tcW w:w="4401" w:type="dxa"/>
            <w:gridSpan w:val="2"/>
            <w:tcBorders>
              <w:top w:val="single" w:sz="4" w:space="0" w:color="auto"/>
              <w:left w:val="single" w:sz="4" w:space="0" w:color="auto"/>
              <w:bottom w:val="single" w:sz="4" w:space="0" w:color="auto"/>
              <w:right w:val="single" w:sz="4" w:space="0" w:color="auto"/>
            </w:tcBorders>
            <w:vAlign w:val="center"/>
            <w:hideMark/>
          </w:tcPr>
          <w:p w14:paraId="63DA4A03"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eastAsia="Calibri" w:hAnsi="Times New Roman"/>
                <w:b/>
                <w:szCs w:val="24"/>
              </w:rPr>
              <w:t>Preces ražošanas un kvalitātes kritēriji</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48563BE4" w14:textId="77777777" w:rsidR="007B027A" w:rsidRPr="003C3179" w:rsidRDefault="007B027A" w:rsidP="007B027A">
            <w:pPr>
              <w:suppressAutoHyphens/>
              <w:spacing w:after="0" w:line="240" w:lineRule="auto"/>
              <w:jc w:val="center"/>
              <w:rPr>
                <w:rFonts w:ascii="Times New Roman" w:eastAsia="Calibri" w:hAnsi="Times New Roman"/>
                <w:b/>
                <w:sz w:val="21"/>
                <w:szCs w:val="21"/>
              </w:rPr>
            </w:pPr>
            <w:r w:rsidRPr="003C3179">
              <w:rPr>
                <w:rFonts w:ascii="Times New Roman" w:eastAsia="Calibri" w:hAnsi="Times New Roman"/>
                <w:b/>
                <w:sz w:val="21"/>
                <w:szCs w:val="21"/>
              </w:rPr>
              <w:t>Apjoms un vienība</w:t>
            </w:r>
          </w:p>
        </w:tc>
        <w:tc>
          <w:tcPr>
            <w:tcW w:w="2757" w:type="dxa"/>
            <w:vMerge w:val="restart"/>
            <w:tcBorders>
              <w:top w:val="single" w:sz="4" w:space="0" w:color="auto"/>
              <w:left w:val="single" w:sz="4" w:space="0" w:color="auto"/>
              <w:bottom w:val="single" w:sz="4" w:space="0" w:color="auto"/>
              <w:right w:val="single" w:sz="4" w:space="0" w:color="auto"/>
            </w:tcBorders>
            <w:vAlign w:val="center"/>
            <w:hideMark/>
          </w:tcPr>
          <w:p w14:paraId="2F447BC3" w14:textId="77777777" w:rsidR="007B027A" w:rsidRPr="003C3179" w:rsidRDefault="007B027A" w:rsidP="007B027A">
            <w:pPr>
              <w:suppressAutoHyphens/>
              <w:spacing w:after="0" w:line="240" w:lineRule="auto"/>
              <w:jc w:val="center"/>
              <w:rPr>
                <w:rFonts w:ascii="Times New Roman" w:eastAsia="Calibri" w:hAnsi="Times New Roman"/>
                <w:b/>
                <w:sz w:val="21"/>
                <w:szCs w:val="21"/>
              </w:rPr>
            </w:pPr>
            <w:r w:rsidRPr="003C3179">
              <w:rPr>
                <w:rFonts w:ascii="Times New Roman" w:eastAsia="Calibri" w:hAnsi="Times New Roman"/>
                <w:b/>
                <w:sz w:val="21"/>
                <w:szCs w:val="21"/>
              </w:rPr>
              <w:t>Piedāvātās preces apraksts (atbilstība ražošanas un kvalitātes kritērijiem)</w:t>
            </w:r>
          </w:p>
        </w:tc>
        <w:tc>
          <w:tcPr>
            <w:tcW w:w="1454" w:type="dxa"/>
            <w:vMerge w:val="restart"/>
            <w:tcBorders>
              <w:top w:val="single" w:sz="4" w:space="0" w:color="auto"/>
              <w:left w:val="single" w:sz="4" w:space="0" w:color="auto"/>
              <w:bottom w:val="single" w:sz="4" w:space="0" w:color="auto"/>
              <w:right w:val="single" w:sz="4" w:space="0" w:color="auto"/>
            </w:tcBorders>
            <w:vAlign w:val="center"/>
            <w:hideMark/>
          </w:tcPr>
          <w:p w14:paraId="714CAAD3" w14:textId="77777777" w:rsidR="007B027A" w:rsidRPr="003C3179" w:rsidRDefault="007B027A" w:rsidP="007B027A">
            <w:pPr>
              <w:suppressAutoHyphens/>
              <w:spacing w:after="0" w:line="240" w:lineRule="auto"/>
              <w:jc w:val="center"/>
              <w:rPr>
                <w:rFonts w:ascii="Times New Roman" w:eastAsia="Calibri" w:hAnsi="Times New Roman"/>
                <w:b/>
                <w:sz w:val="21"/>
                <w:szCs w:val="21"/>
              </w:rPr>
            </w:pPr>
            <w:r w:rsidRPr="003C3179">
              <w:rPr>
                <w:rFonts w:ascii="Times New Roman" w:eastAsia="Calibri" w:hAnsi="Times New Roman"/>
                <w:b/>
                <w:sz w:val="21"/>
                <w:szCs w:val="21"/>
              </w:rPr>
              <w:t>Piedāvātās preces ražotājs un izcelsmes valsts</w:t>
            </w:r>
          </w:p>
        </w:tc>
        <w:tc>
          <w:tcPr>
            <w:tcW w:w="1192" w:type="dxa"/>
            <w:vMerge w:val="restart"/>
            <w:tcBorders>
              <w:top w:val="single" w:sz="4" w:space="0" w:color="auto"/>
              <w:left w:val="single" w:sz="4" w:space="0" w:color="auto"/>
              <w:bottom w:val="single" w:sz="4" w:space="0" w:color="auto"/>
              <w:right w:val="single" w:sz="4" w:space="0" w:color="auto"/>
            </w:tcBorders>
            <w:vAlign w:val="center"/>
            <w:hideMark/>
          </w:tcPr>
          <w:p w14:paraId="25424954" w14:textId="77777777" w:rsidR="007B027A" w:rsidRPr="003C3179" w:rsidRDefault="007B027A" w:rsidP="007B027A">
            <w:pPr>
              <w:suppressAutoHyphens/>
              <w:spacing w:after="0" w:line="240" w:lineRule="auto"/>
              <w:jc w:val="center"/>
              <w:rPr>
                <w:rFonts w:ascii="Times New Roman" w:eastAsia="Calibri" w:hAnsi="Times New Roman"/>
                <w:b/>
                <w:sz w:val="21"/>
                <w:szCs w:val="21"/>
              </w:rPr>
            </w:pPr>
            <w:r w:rsidRPr="003C3179">
              <w:rPr>
                <w:rFonts w:ascii="Times New Roman" w:eastAsia="Calibri" w:hAnsi="Times New Roman"/>
                <w:b/>
                <w:sz w:val="21"/>
                <w:szCs w:val="21"/>
              </w:rPr>
              <w:t>Piedāvātās preces ražotāja dotais nosaukums</w:t>
            </w:r>
          </w:p>
        </w:tc>
        <w:tc>
          <w:tcPr>
            <w:tcW w:w="1975" w:type="dxa"/>
            <w:vMerge w:val="restart"/>
            <w:tcBorders>
              <w:top w:val="single" w:sz="4" w:space="0" w:color="auto"/>
              <w:left w:val="single" w:sz="4" w:space="0" w:color="auto"/>
              <w:bottom w:val="single" w:sz="4" w:space="0" w:color="auto"/>
              <w:right w:val="single" w:sz="4" w:space="0" w:color="auto"/>
            </w:tcBorders>
            <w:vAlign w:val="center"/>
            <w:hideMark/>
          </w:tcPr>
          <w:p w14:paraId="7B03EBE9" w14:textId="77777777" w:rsidR="007B027A" w:rsidRPr="003C3179" w:rsidRDefault="007B027A" w:rsidP="007B027A">
            <w:pPr>
              <w:suppressAutoHyphens/>
              <w:spacing w:after="0" w:line="240" w:lineRule="auto"/>
              <w:jc w:val="center"/>
              <w:rPr>
                <w:rFonts w:ascii="Times New Roman" w:eastAsia="Calibri" w:hAnsi="Times New Roman"/>
                <w:b/>
                <w:sz w:val="21"/>
                <w:szCs w:val="21"/>
              </w:rPr>
            </w:pPr>
            <w:r w:rsidRPr="003C3179">
              <w:rPr>
                <w:rFonts w:ascii="Times New Roman" w:eastAsia="Calibri" w:hAnsi="Times New Roman"/>
                <w:b/>
                <w:sz w:val="21"/>
                <w:szCs w:val="21"/>
              </w:rPr>
              <w:t>Piedāvātās preces iepakojums (materiāls un veids), apjoms un mērvienība*</w:t>
            </w:r>
          </w:p>
        </w:tc>
      </w:tr>
      <w:tr w:rsidR="007B027A" w:rsidRPr="003C3179" w14:paraId="676F1E49" w14:textId="77777777" w:rsidTr="00737D7B">
        <w:trPr>
          <w:trHeight w:val="570"/>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67514219" w14:textId="77777777" w:rsidR="007B027A" w:rsidRPr="003C3179" w:rsidRDefault="007B027A" w:rsidP="007B027A">
            <w:pPr>
              <w:spacing w:after="0" w:line="240" w:lineRule="auto"/>
              <w:rPr>
                <w:rFonts w:ascii="Times New Roman" w:eastAsia="Calibri" w:hAnsi="Times New Roman"/>
                <w:b/>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361A4D4" w14:textId="77777777" w:rsidR="007B027A" w:rsidRPr="003C3179" w:rsidRDefault="007B027A" w:rsidP="007B027A">
            <w:pPr>
              <w:spacing w:after="0" w:line="240" w:lineRule="auto"/>
              <w:rPr>
                <w:rFonts w:ascii="Times New Roman" w:eastAsia="Calibri" w:hAnsi="Times New Roman"/>
                <w:b/>
                <w:szCs w:val="24"/>
              </w:rPr>
            </w:pPr>
          </w:p>
        </w:tc>
        <w:tc>
          <w:tcPr>
            <w:tcW w:w="1909" w:type="dxa"/>
            <w:tcBorders>
              <w:top w:val="single" w:sz="4" w:space="0" w:color="auto"/>
              <w:left w:val="single" w:sz="4" w:space="0" w:color="auto"/>
              <w:bottom w:val="single" w:sz="4" w:space="0" w:color="auto"/>
              <w:right w:val="single" w:sz="4" w:space="0" w:color="auto"/>
            </w:tcBorders>
            <w:hideMark/>
          </w:tcPr>
          <w:p w14:paraId="43FD3A7F"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hAnsi="Times New Roman"/>
                <w:b/>
              </w:rPr>
              <w:t>Kvalitātes kritērija nosaukums</w:t>
            </w:r>
          </w:p>
        </w:tc>
        <w:tc>
          <w:tcPr>
            <w:tcW w:w="2492" w:type="dxa"/>
            <w:tcBorders>
              <w:top w:val="single" w:sz="4" w:space="0" w:color="auto"/>
              <w:left w:val="single" w:sz="4" w:space="0" w:color="auto"/>
              <w:bottom w:val="single" w:sz="4" w:space="0" w:color="auto"/>
              <w:right w:val="single" w:sz="4" w:space="0" w:color="auto"/>
            </w:tcBorders>
            <w:hideMark/>
          </w:tcPr>
          <w:p w14:paraId="64BA000A" w14:textId="77777777" w:rsidR="007B027A" w:rsidRPr="003C3179" w:rsidRDefault="007B027A" w:rsidP="007B027A">
            <w:pPr>
              <w:suppressAutoHyphens/>
              <w:spacing w:after="0" w:line="240" w:lineRule="auto"/>
              <w:jc w:val="center"/>
              <w:rPr>
                <w:rFonts w:ascii="Times New Roman" w:eastAsia="Calibri" w:hAnsi="Times New Roman"/>
                <w:b/>
                <w:szCs w:val="24"/>
              </w:rPr>
            </w:pPr>
            <w:r w:rsidRPr="003C3179">
              <w:rPr>
                <w:rFonts w:ascii="Times New Roman" w:hAnsi="Times New Roman"/>
                <w:b/>
              </w:rPr>
              <w:t>Raksturojums vai norma</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4EA05AAC" w14:textId="77777777" w:rsidR="007B027A" w:rsidRPr="003C3179" w:rsidRDefault="007B027A" w:rsidP="007B027A">
            <w:pPr>
              <w:spacing w:after="0" w:line="240" w:lineRule="auto"/>
              <w:rPr>
                <w:rFonts w:ascii="Times New Roman" w:eastAsia="Calibri" w:hAnsi="Times New Roman"/>
                <w:b/>
                <w:sz w:val="21"/>
                <w:szCs w:val="21"/>
              </w:rPr>
            </w:pPr>
          </w:p>
        </w:tc>
        <w:tc>
          <w:tcPr>
            <w:tcW w:w="2757" w:type="dxa"/>
            <w:vMerge/>
            <w:tcBorders>
              <w:top w:val="single" w:sz="4" w:space="0" w:color="auto"/>
              <w:left w:val="single" w:sz="4" w:space="0" w:color="auto"/>
              <w:bottom w:val="single" w:sz="4" w:space="0" w:color="auto"/>
              <w:right w:val="single" w:sz="4" w:space="0" w:color="auto"/>
            </w:tcBorders>
            <w:vAlign w:val="center"/>
            <w:hideMark/>
          </w:tcPr>
          <w:p w14:paraId="78C3468E" w14:textId="77777777" w:rsidR="007B027A" w:rsidRPr="003C3179" w:rsidRDefault="007B027A" w:rsidP="007B027A">
            <w:pPr>
              <w:spacing w:after="0" w:line="240" w:lineRule="auto"/>
              <w:rPr>
                <w:rFonts w:ascii="Times New Roman" w:eastAsia="Calibri" w:hAnsi="Times New Roman"/>
                <w:b/>
                <w:sz w:val="21"/>
                <w:szCs w:val="21"/>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676C020" w14:textId="77777777" w:rsidR="007B027A" w:rsidRPr="003C3179" w:rsidRDefault="007B027A" w:rsidP="007B027A">
            <w:pPr>
              <w:spacing w:after="0" w:line="240" w:lineRule="auto"/>
              <w:rPr>
                <w:rFonts w:ascii="Times New Roman" w:eastAsia="Calibri" w:hAnsi="Times New Roman"/>
                <w:b/>
                <w:sz w:val="21"/>
                <w:szCs w:val="21"/>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4B58648" w14:textId="77777777" w:rsidR="007B027A" w:rsidRPr="003C3179" w:rsidRDefault="007B027A" w:rsidP="007B027A">
            <w:pPr>
              <w:spacing w:after="0" w:line="240" w:lineRule="auto"/>
              <w:rPr>
                <w:rFonts w:ascii="Times New Roman" w:eastAsia="Calibri" w:hAnsi="Times New Roman"/>
                <w:b/>
                <w:sz w:val="21"/>
                <w:szCs w:val="21"/>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2ED5F56" w14:textId="77777777" w:rsidR="007B027A" w:rsidRPr="003C3179" w:rsidRDefault="007B027A" w:rsidP="007B027A">
            <w:pPr>
              <w:spacing w:after="0" w:line="240" w:lineRule="auto"/>
              <w:rPr>
                <w:rFonts w:ascii="Times New Roman" w:eastAsia="Calibri" w:hAnsi="Times New Roman"/>
                <w:b/>
                <w:sz w:val="21"/>
                <w:szCs w:val="21"/>
              </w:rPr>
            </w:pPr>
          </w:p>
        </w:tc>
      </w:tr>
      <w:tr w:rsidR="007B027A" w:rsidRPr="003C3179" w14:paraId="0859FB5F" w14:textId="77777777" w:rsidTr="00737D7B">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2CE9D1A1"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211BE8AE"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Papildu ēdināšanas maisījumi zīdaiņiem vecumā no sešiem līdz 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46BA10D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6B25A3DB"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1E0C03E5"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4DFE1B11"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(pretendenta</w:t>
            </w:r>
          </w:p>
          <w:p w14:paraId="286141D4"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piedāvātajā</w:t>
            </w:r>
          </w:p>
          <w:p w14:paraId="36273603"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w:t>
            </w:r>
          </w:p>
          <w:p w14:paraId="194FDC52"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27C3F75A"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23F50F1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0B4FAAB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0A54D00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72BE4495"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5515316F" w14:textId="77777777" w:rsidTr="00737D7B">
        <w:tc>
          <w:tcPr>
            <w:tcW w:w="502" w:type="dxa"/>
            <w:vMerge/>
            <w:tcBorders>
              <w:top w:val="single" w:sz="4" w:space="0" w:color="auto"/>
              <w:left w:val="single" w:sz="4" w:space="0" w:color="auto"/>
              <w:bottom w:val="single" w:sz="4" w:space="0" w:color="auto"/>
              <w:right w:val="single" w:sz="4" w:space="0" w:color="auto"/>
            </w:tcBorders>
            <w:vAlign w:val="center"/>
            <w:hideMark/>
          </w:tcPr>
          <w:p w14:paraId="7F0D2D12"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7870945"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27B6E1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643C246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24D6366"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DEB340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3386ABA"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6634E85"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AC7FBD7" w14:textId="77777777" w:rsidR="007B027A" w:rsidRPr="003C3179" w:rsidRDefault="007B027A" w:rsidP="007B027A">
            <w:pPr>
              <w:spacing w:after="0" w:line="240" w:lineRule="auto"/>
              <w:rPr>
                <w:rFonts w:ascii="Times New Roman" w:eastAsia="Calibri" w:hAnsi="Times New Roman"/>
                <w:sz w:val="20"/>
                <w:szCs w:val="20"/>
              </w:rPr>
            </w:pPr>
          </w:p>
        </w:tc>
      </w:tr>
      <w:tr w:rsidR="00383B84" w:rsidRPr="003C3179" w14:paraId="086B8BA8" w14:textId="77777777" w:rsidTr="00E23B05">
        <w:tc>
          <w:tcPr>
            <w:tcW w:w="502" w:type="dxa"/>
            <w:vMerge/>
            <w:tcBorders>
              <w:top w:val="single" w:sz="4" w:space="0" w:color="auto"/>
              <w:left w:val="single" w:sz="4" w:space="0" w:color="auto"/>
              <w:bottom w:val="single" w:sz="4" w:space="0" w:color="auto"/>
              <w:right w:val="single" w:sz="4" w:space="0" w:color="auto"/>
            </w:tcBorders>
            <w:vAlign w:val="center"/>
            <w:hideMark/>
          </w:tcPr>
          <w:p w14:paraId="2916505C"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8159583"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F15B65A"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tcPr>
          <w:p w14:paraId="0F018CE4" w14:textId="77777777" w:rsidR="00383B84" w:rsidRPr="003C3179" w:rsidRDefault="00383B84" w:rsidP="007B027A">
            <w:pPr>
              <w:shd w:val="clear" w:color="auto" w:fill="FFFFFF"/>
              <w:spacing w:after="0" w:line="240" w:lineRule="auto"/>
              <w:jc w:val="both"/>
              <w:rPr>
                <w:rFonts w:ascii="Times New Roman" w:hAnsi="Times New Roman"/>
                <w:sz w:val="20"/>
                <w:szCs w:val="20"/>
              </w:rPr>
            </w:pPr>
            <w:r w:rsidRPr="003C3179">
              <w:rPr>
                <w:rFonts w:ascii="Times New Roman" w:hAnsi="Times New Roman"/>
                <w:sz w:val="20"/>
                <w:szCs w:val="20"/>
              </w:rPr>
              <w:t>Atbilst 2015.gada 25.septembra regulā (ES) 2016/127 ar ko attiecībā uz īpašām sastāva un informācijas prasībām, kuras piemēro maisījumiem zīdaiņiem un papildu ēdināšanas maisījumiem zīdaiņiem, un attiecībā uz informācijas prasībām saistībā ar zīdaiņu un mazu bērnu ēdināšanu papildina Eiropas Parlamenta un Padomes Regulu (ES) Nr. 609/2013 noteiktajām prasībām.</w:t>
            </w:r>
          </w:p>
          <w:p w14:paraId="4986B369" w14:textId="77777777" w:rsidR="00383B84" w:rsidRPr="003C3179" w:rsidRDefault="00383B84"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4F9D9FE8"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right w:val="single" w:sz="4" w:space="0" w:color="auto"/>
            </w:tcBorders>
          </w:tcPr>
          <w:p w14:paraId="6D0C5C2C"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E38FC79"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B3A646E"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A2BABD3"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47FC68C0" w14:textId="77777777" w:rsidTr="00E23B05">
        <w:tc>
          <w:tcPr>
            <w:tcW w:w="502" w:type="dxa"/>
            <w:vMerge/>
            <w:tcBorders>
              <w:top w:val="single" w:sz="4" w:space="0" w:color="auto"/>
              <w:left w:val="single" w:sz="4" w:space="0" w:color="auto"/>
              <w:bottom w:val="single" w:sz="4" w:space="0" w:color="auto"/>
              <w:right w:val="single" w:sz="4" w:space="0" w:color="auto"/>
            </w:tcBorders>
            <w:vAlign w:val="center"/>
            <w:hideMark/>
          </w:tcPr>
          <w:p w14:paraId="20D962E2"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EB32A14"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A622106"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3199C244"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2BE716F"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0F129B26"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7D6C2F7"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502667A"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82253FA"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4E614515" w14:textId="77777777" w:rsidTr="00E23B05">
        <w:tc>
          <w:tcPr>
            <w:tcW w:w="502" w:type="dxa"/>
            <w:vMerge/>
            <w:tcBorders>
              <w:top w:val="single" w:sz="4" w:space="0" w:color="auto"/>
              <w:left w:val="single" w:sz="4" w:space="0" w:color="auto"/>
              <w:bottom w:val="single" w:sz="4" w:space="0" w:color="auto"/>
              <w:right w:val="single" w:sz="4" w:space="0" w:color="auto"/>
            </w:tcBorders>
            <w:vAlign w:val="center"/>
            <w:hideMark/>
          </w:tcPr>
          <w:p w14:paraId="394B59CE"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AC0F553"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7790418C"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Ogļhidrāti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742F943D"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056D614"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7E5FA915"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6E69971"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79965FB"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2EA3788"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591F2EE4" w14:textId="77777777" w:rsidTr="00E23B05">
        <w:tc>
          <w:tcPr>
            <w:tcW w:w="502" w:type="dxa"/>
            <w:vMerge/>
            <w:tcBorders>
              <w:top w:val="single" w:sz="4" w:space="0" w:color="auto"/>
              <w:left w:val="single" w:sz="4" w:space="0" w:color="auto"/>
              <w:bottom w:val="single" w:sz="4" w:space="0" w:color="auto"/>
              <w:right w:val="single" w:sz="4" w:space="0" w:color="auto"/>
            </w:tcBorders>
            <w:vAlign w:val="center"/>
            <w:hideMark/>
          </w:tcPr>
          <w:p w14:paraId="04A406F5"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3AB8DB1"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7678AFB"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2A4B8432"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E1B30CE"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642C22FB"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C46D05A"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3B3C605"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2C05F91"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311F22C7" w14:textId="77777777" w:rsidTr="00E23B05">
        <w:tc>
          <w:tcPr>
            <w:tcW w:w="502" w:type="dxa"/>
            <w:vMerge/>
            <w:tcBorders>
              <w:top w:val="single" w:sz="4" w:space="0" w:color="auto"/>
              <w:left w:val="single" w:sz="4" w:space="0" w:color="auto"/>
              <w:bottom w:val="single" w:sz="4" w:space="0" w:color="auto"/>
              <w:right w:val="single" w:sz="4" w:space="0" w:color="auto"/>
            </w:tcBorders>
            <w:vAlign w:val="center"/>
            <w:hideMark/>
          </w:tcPr>
          <w:p w14:paraId="1C56CC5A"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8EA6546"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33BFA55"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0EFF68CC"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7640C62"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bottom w:val="single" w:sz="4" w:space="0" w:color="auto"/>
              <w:right w:val="single" w:sz="4" w:space="0" w:color="auto"/>
            </w:tcBorders>
          </w:tcPr>
          <w:p w14:paraId="543C073B"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DEE578D"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BA16C07"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ABA1E09" w14:textId="77777777" w:rsidR="00383B84" w:rsidRPr="003C3179" w:rsidRDefault="00383B84" w:rsidP="007B027A">
            <w:pPr>
              <w:spacing w:after="0" w:line="240" w:lineRule="auto"/>
              <w:rPr>
                <w:rFonts w:ascii="Times New Roman" w:eastAsia="Calibri" w:hAnsi="Times New Roman"/>
                <w:sz w:val="20"/>
                <w:szCs w:val="20"/>
              </w:rPr>
            </w:pPr>
          </w:p>
        </w:tc>
      </w:tr>
      <w:tr w:rsidR="007B027A" w:rsidRPr="003C3179" w14:paraId="34BA0530" w14:textId="77777777" w:rsidTr="00737D7B">
        <w:tc>
          <w:tcPr>
            <w:tcW w:w="502" w:type="dxa"/>
            <w:vMerge/>
            <w:tcBorders>
              <w:top w:val="single" w:sz="4" w:space="0" w:color="auto"/>
              <w:left w:val="single" w:sz="4" w:space="0" w:color="auto"/>
              <w:bottom w:val="single" w:sz="4" w:space="0" w:color="auto"/>
              <w:right w:val="single" w:sz="4" w:space="0" w:color="auto"/>
            </w:tcBorders>
            <w:vAlign w:val="center"/>
            <w:hideMark/>
          </w:tcPr>
          <w:p w14:paraId="1285E82A"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6284BC1"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2EF034E"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Kaitēkļu invāzija </w:t>
            </w:r>
          </w:p>
        </w:tc>
        <w:tc>
          <w:tcPr>
            <w:tcW w:w="2492" w:type="dxa"/>
            <w:tcBorders>
              <w:top w:val="single" w:sz="4" w:space="0" w:color="auto"/>
              <w:left w:val="single" w:sz="4" w:space="0" w:color="auto"/>
              <w:bottom w:val="single" w:sz="4" w:space="0" w:color="auto"/>
              <w:right w:val="single" w:sz="4" w:space="0" w:color="auto"/>
            </w:tcBorders>
            <w:hideMark/>
          </w:tcPr>
          <w:p w14:paraId="665E992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Nav pieļaujama</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6267ADB"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D440FE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72303C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554FAF3"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82C40AD"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1828071" w14:textId="77777777" w:rsidTr="00737D7B">
        <w:tc>
          <w:tcPr>
            <w:tcW w:w="502" w:type="dxa"/>
            <w:vMerge/>
            <w:tcBorders>
              <w:top w:val="single" w:sz="4" w:space="0" w:color="auto"/>
              <w:left w:val="single" w:sz="4" w:space="0" w:color="auto"/>
              <w:bottom w:val="single" w:sz="4" w:space="0" w:color="auto"/>
              <w:right w:val="single" w:sz="4" w:space="0" w:color="auto"/>
            </w:tcBorders>
            <w:vAlign w:val="center"/>
            <w:hideMark/>
          </w:tcPr>
          <w:p w14:paraId="5F65E232"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2A3773F"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42298F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tcPr>
          <w:p w14:paraId="2E53C10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Mātes piens ir ieteicamākā pārtika veseliem zīdaiņiem. Produkts ir paredzēts, lai apmierinātu zīdaiņu uztura vajadzības</w:t>
            </w:r>
          </w:p>
          <w:p w14:paraId="5E202BD0" w14:textId="77777777" w:rsidR="007B027A" w:rsidRPr="003C3179" w:rsidRDefault="007B027A" w:rsidP="007B027A">
            <w:pPr>
              <w:suppressAutoHyphens/>
              <w:spacing w:before="100" w:beforeAutospacing="1"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33DAC59"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009876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89B852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1501F1C"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9C624E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C08269D" w14:textId="77777777" w:rsidTr="00737D7B">
        <w:tc>
          <w:tcPr>
            <w:tcW w:w="502" w:type="dxa"/>
            <w:vMerge/>
            <w:tcBorders>
              <w:top w:val="single" w:sz="4" w:space="0" w:color="auto"/>
              <w:left w:val="single" w:sz="4" w:space="0" w:color="auto"/>
              <w:bottom w:val="single" w:sz="4" w:space="0" w:color="auto"/>
              <w:right w:val="single" w:sz="4" w:space="0" w:color="auto"/>
            </w:tcBorders>
            <w:vAlign w:val="center"/>
            <w:hideMark/>
          </w:tcPr>
          <w:p w14:paraId="168656A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AB80CB4"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41CC37C6" w14:textId="77777777" w:rsidR="007B027A" w:rsidRPr="003C3179" w:rsidRDefault="007B027A" w:rsidP="007B027A">
            <w:pPr>
              <w:suppressAutoHyphens/>
              <w:spacing w:after="0" w:line="240" w:lineRule="auto"/>
              <w:rPr>
                <w:rFonts w:ascii="Times New Roman" w:eastAsia="Calibri"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tcBorders>
              <w:top w:val="single" w:sz="4" w:space="0" w:color="auto"/>
              <w:left w:val="single" w:sz="4" w:space="0" w:color="auto"/>
              <w:bottom w:val="single" w:sz="4" w:space="0" w:color="auto"/>
              <w:right w:val="single" w:sz="4" w:space="0" w:color="auto"/>
            </w:tcBorders>
          </w:tcPr>
          <w:p w14:paraId="52846D5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D6458B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DACF6DE"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F8782EE"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CB6CDF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C7B519F" w14:textId="77777777" w:rsidTr="00737D7B">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3FBE437B"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2.</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012F957D"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Mākslīgais piena maisījums maziem bērniem vecumā no 13 (trīspadsmit) līdz 24 (divdesmit četriem)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19867AA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571D4DB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1A3C198D"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0EACF5C4"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(pretendenta</w:t>
            </w:r>
          </w:p>
          <w:p w14:paraId="1C5D14E1"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piedāvātajā</w:t>
            </w:r>
          </w:p>
          <w:p w14:paraId="39F6C9D0"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w:t>
            </w:r>
          </w:p>
          <w:p w14:paraId="4BA914B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308D913E"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4209D7A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0EA3239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239956B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4CA04B7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30BC32BE" w14:textId="77777777" w:rsidTr="00737D7B">
        <w:tc>
          <w:tcPr>
            <w:tcW w:w="502" w:type="dxa"/>
            <w:vMerge/>
            <w:tcBorders>
              <w:top w:val="single" w:sz="4" w:space="0" w:color="auto"/>
              <w:left w:val="single" w:sz="4" w:space="0" w:color="auto"/>
              <w:bottom w:val="single" w:sz="4" w:space="0" w:color="auto"/>
              <w:right w:val="single" w:sz="4" w:space="0" w:color="auto"/>
            </w:tcBorders>
            <w:vAlign w:val="center"/>
            <w:hideMark/>
          </w:tcPr>
          <w:p w14:paraId="61F7083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D04174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0FECA9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49AE4EEE"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F16DF06"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vAlign w:val="center"/>
            <w:hideMark/>
          </w:tcPr>
          <w:p w14:paraId="6B76B0F5" w14:textId="77777777" w:rsidR="007B027A" w:rsidRPr="003C3179" w:rsidRDefault="007B027A"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36FA7A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D7FAD3A"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62551B4" w14:textId="77777777" w:rsidR="007B027A" w:rsidRPr="003C3179" w:rsidRDefault="007B027A" w:rsidP="007B027A">
            <w:pPr>
              <w:spacing w:after="0" w:line="240" w:lineRule="auto"/>
              <w:rPr>
                <w:rFonts w:ascii="Times New Roman" w:eastAsia="Calibri" w:hAnsi="Times New Roman"/>
                <w:sz w:val="20"/>
                <w:szCs w:val="20"/>
              </w:rPr>
            </w:pPr>
          </w:p>
        </w:tc>
      </w:tr>
      <w:tr w:rsidR="001A6984" w:rsidRPr="003C3179" w14:paraId="3B056E24" w14:textId="77777777" w:rsidTr="00A839D1">
        <w:tc>
          <w:tcPr>
            <w:tcW w:w="502" w:type="dxa"/>
            <w:vMerge/>
            <w:tcBorders>
              <w:top w:val="single" w:sz="4" w:space="0" w:color="auto"/>
              <w:left w:val="single" w:sz="4" w:space="0" w:color="auto"/>
              <w:bottom w:val="single" w:sz="4" w:space="0" w:color="auto"/>
              <w:right w:val="single" w:sz="4" w:space="0" w:color="auto"/>
            </w:tcBorders>
            <w:vAlign w:val="center"/>
          </w:tcPr>
          <w:p w14:paraId="0043A1FD" w14:textId="77777777" w:rsidR="001A6984" w:rsidRPr="003C3179" w:rsidRDefault="001A69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tcPr>
          <w:p w14:paraId="3DAA04BB" w14:textId="77777777" w:rsidR="001A6984" w:rsidRPr="003C3179" w:rsidRDefault="001A69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tcPr>
          <w:p w14:paraId="3E845F04" w14:textId="4ED0DD16" w:rsidR="001A6984" w:rsidRPr="001A6984" w:rsidRDefault="001A6984" w:rsidP="007B027A">
            <w:pPr>
              <w:suppressAutoHyphens/>
              <w:spacing w:after="0" w:line="240" w:lineRule="auto"/>
              <w:rPr>
                <w:rFonts w:ascii="Times New Roman" w:hAnsi="Times New Roman"/>
                <w:sz w:val="20"/>
                <w:szCs w:val="20"/>
              </w:rPr>
            </w:pPr>
            <w:r w:rsidRPr="00DC717D">
              <w:rPr>
                <w:rFonts w:ascii="Times New Roman" w:hAnsi="Times New Roman"/>
                <w:color w:val="414142"/>
                <w:sz w:val="20"/>
                <w:szCs w:val="20"/>
                <w:shd w:val="clear" w:color="auto" w:fill="FFFFFF"/>
              </w:rPr>
              <w:t>Olbaltumvielas</w:t>
            </w:r>
          </w:p>
        </w:tc>
        <w:tc>
          <w:tcPr>
            <w:tcW w:w="2492" w:type="dxa"/>
            <w:vMerge w:val="restart"/>
            <w:tcBorders>
              <w:top w:val="single" w:sz="4" w:space="0" w:color="auto"/>
              <w:left w:val="single" w:sz="4" w:space="0" w:color="auto"/>
              <w:right w:val="single" w:sz="4" w:space="0" w:color="auto"/>
            </w:tcBorders>
          </w:tcPr>
          <w:p w14:paraId="773DDF96" w14:textId="13910977" w:rsidR="001A6984" w:rsidRPr="00D757D5" w:rsidRDefault="00C16392" w:rsidP="00C16392">
            <w:pPr>
              <w:shd w:val="clear" w:color="auto" w:fill="FFFFFF"/>
              <w:spacing w:after="0" w:line="240" w:lineRule="auto"/>
              <w:jc w:val="both"/>
              <w:rPr>
                <w:rFonts w:ascii="Times New Roman" w:hAnsi="Times New Roman"/>
                <w:sz w:val="20"/>
                <w:szCs w:val="20"/>
              </w:rPr>
            </w:pPr>
            <w:r w:rsidRPr="003C3179">
              <w:rPr>
                <w:rFonts w:ascii="Times New Roman" w:hAnsi="Times New Roman"/>
                <w:sz w:val="20"/>
                <w:szCs w:val="20"/>
              </w:rPr>
              <w:t>Atbilst 2015.gada 25.septembra regulā (ES) 2016/127 ar ko attiecībā uz īpašām sastāva un informācijas prasībām, kuras piemēro maisījumiem zīdaiņiem un papildu ēdināšanas maisījumiem zīdaiņiem, un attiecībā uz informācijas prasībām saistībā ar zīdaiņu un mazu bērnu ēdināšanu papildina Eiropas Parlamenta un Padomes Regulu (ES) Nr. 609/2013 noteiktajām prasībām.</w:t>
            </w:r>
          </w:p>
        </w:tc>
        <w:tc>
          <w:tcPr>
            <w:tcW w:w="1133" w:type="dxa"/>
            <w:vMerge/>
            <w:tcBorders>
              <w:top w:val="single" w:sz="4" w:space="0" w:color="auto"/>
              <w:left w:val="single" w:sz="4" w:space="0" w:color="auto"/>
              <w:bottom w:val="single" w:sz="4" w:space="0" w:color="auto"/>
              <w:right w:val="single" w:sz="4" w:space="0" w:color="auto"/>
            </w:tcBorders>
            <w:vAlign w:val="center"/>
          </w:tcPr>
          <w:p w14:paraId="1BB7741B" w14:textId="77777777" w:rsidR="001A6984" w:rsidRPr="003C3179" w:rsidRDefault="001A6984"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bottom w:val="single" w:sz="4" w:space="0" w:color="auto"/>
              <w:right w:val="single" w:sz="4" w:space="0" w:color="auto"/>
            </w:tcBorders>
            <w:vAlign w:val="center"/>
          </w:tcPr>
          <w:p w14:paraId="67EDF7F6" w14:textId="77777777" w:rsidR="001A6984" w:rsidRPr="003C3179" w:rsidRDefault="001A6984"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2F4E9580" w14:textId="77777777" w:rsidR="001A6984" w:rsidRPr="003C3179" w:rsidRDefault="001A69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tcPr>
          <w:p w14:paraId="74CA1003" w14:textId="77777777" w:rsidR="001A6984" w:rsidRPr="003C3179" w:rsidRDefault="001A69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tcPr>
          <w:p w14:paraId="06D52BFE" w14:textId="77777777" w:rsidR="001A6984" w:rsidRPr="003C3179" w:rsidRDefault="001A6984" w:rsidP="007B027A">
            <w:pPr>
              <w:spacing w:after="0" w:line="240" w:lineRule="auto"/>
              <w:rPr>
                <w:rFonts w:ascii="Times New Roman" w:eastAsia="Calibri" w:hAnsi="Times New Roman"/>
                <w:sz w:val="20"/>
                <w:szCs w:val="20"/>
              </w:rPr>
            </w:pPr>
          </w:p>
        </w:tc>
      </w:tr>
      <w:tr w:rsidR="001A6984" w:rsidRPr="003C3179" w14:paraId="35B01626" w14:textId="77777777" w:rsidTr="00A839D1">
        <w:tc>
          <w:tcPr>
            <w:tcW w:w="502" w:type="dxa"/>
            <w:vMerge/>
            <w:tcBorders>
              <w:top w:val="single" w:sz="4" w:space="0" w:color="auto"/>
              <w:left w:val="single" w:sz="4" w:space="0" w:color="auto"/>
              <w:bottom w:val="single" w:sz="4" w:space="0" w:color="auto"/>
              <w:right w:val="single" w:sz="4" w:space="0" w:color="auto"/>
            </w:tcBorders>
            <w:vAlign w:val="center"/>
          </w:tcPr>
          <w:p w14:paraId="67DC8561" w14:textId="77777777" w:rsidR="001A6984" w:rsidRPr="003C3179" w:rsidRDefault="001A69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tcPr>
          <w:p w14:paraId="11F5CAA2" w14:textId="77777777" w:rsidR="001A6984" w:rsidRPr="003C3179" w:rsidRDefault="001A69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tcPr>
          <w:p w14:paraId="1D6B6E03" w14:textId="46326A87" w:rsidR="001A6984" w:rsidRPr="003C3179" w:rsidRDefault="001A6984" w:rsidP="007B027A">
            <w:pPr>
              <w:suppressAutoHyphens/>
              <w:spacing w:after="0" w:line="240" w:lineRule="auto"/>
              <w:rPr>
                <w:rFonts w:ascii="Times New Roman" w:hAnsi="Times New Roman"/>
                <w:sz w:val="20"/>
                <w:szCs w:val="20"/>
              </w:rPr>
            </w:pPr>
            <w:r>
              <w:rPr>
                <w:rFonts w:ascii="Times New Roman" w:hAnsi="Times New Roman"/>
                <w:sz w:val="20"/>
                <w:szCs w:val="20"/>
              </w:rPr>
              <w:t>Tauki</w:t>
            </w:r>
          </w:p>
        </w:tc>
        <w:tc>
          <w:tcPr>
            <w:tcW w:w="2492" w:type="dxa"/>
            <w:vMerge/>
            <w:tcBorders>
              <w:left w:val="single" w:sz="4" w:space="0" w:color="auto"/>
              <w:right w:val="single" w:sz="4" w:space="0" w:color="auto"/>
            </w:tcBorders>
          </w:tcPr>
          <w:p w14:paraId="3D6835AB" w14:textId="77777777" w:rsidR="001A6984" w:rsidRPr="003C3179" w:rsidRDefault="001A6984"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tcPr>
          <w:p w14:paraId="61DFAD06" w14:textId="77777777" w:rsidR="001A6984" w:rsidRPr="003C3179" w:rsidRDefault="001A6984" w:rsidP="007B027A">
            <w:pPr>
              <w:spacing w:after="0" w:line="240" w:lineRule="auto"/>
              <w:rPr>
                <w:rFonts w:ascii="Times New Roman" w:eastAsia="Calibri" w:hAnsi="Times New Roman"/>
                <w:sz w:val="20"/>
                <w:szCs w:val="20"/>
              </w:rPr>
            </w:pPr>
          </w:p>
        </w:tc>
        <w:tc>
          <w:tcPr>
            <w:tcW w:w="2757" w:type="dxa"/>
            <w:vMerge/>
            <w:tcBorders>
              <w:top w:val="single" w:sz="4" w:space="0" w:color="auto"/>
              <w:left w:val="single" w:sz="4" w:space="0" w:color="auto"/>
              <w:bottom w:val="single" w:sz="4" w:space="0" w:color="auto"/>
              <w:right w:val="single" w:sz="4" w:space="0" w:color="auto"/>
            </w:tcBorders>
            <w:vAlign w:val="center"/>
          </w:tcPr>
          <w:p w14:paraId="5CFD9918" w14:textId="77777777" w:rsidR="001A6984" w:rsidRPr="003C3179" w:rsidRDefault="001A6984"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07E7065D" w14:textId="77777777" w:rsidR="001A6984" w:rsidRPr="003C3179" w:rsidRDefault="001A69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tcPr>
          <w:p w14:paraId="44EBCCB1" w14:textId="77777777" w:rsidR="001A6984" w:rsidRPr="003C3179" w:rsidRDefault="001A69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tcPr>
          <w:p w14:paraId="251870E7" w14:textId="77777777" w:rsidR="001A6984" w:rsidRPr="003C3179" w:rsidRDefault="001A6984" w:rsidP="007B027A">
            <w:pPr>
              <w:spacing w:after="0" w:line="240" w:lineRule="auto"/>
              <w:rPr>
                <w:rFonts w:ascii="Times New Roman" w:eastAsia="Calibri" w:hAnsi="Times New Roman"/>
                <w:sz w:val="20"/>
                <w:szCs w:val="20"/>
              </w:rPr>
            </w:pPr>
          </w:p>
        </w:tc>
      </w:tr>
      <w:tr w:rsidR="001A6984" w:rsidRPr="003C3179" w14:paraId="1758E030" w14:textId="77777777" w:rsidTr="00A839D1">
        <w:tc>
          <w:tcPr>
            <w:tcW w:w="502" w:type="dxa"/>
            <w:vMerge/>
            <w:tcBorders>
              <w:top w:val="single" w:sz="4" w:space="0" w:color="auto"/>
              <w:left w:val="single" w:sz="4" w:space="0" w:color="auto"/>
              <w:bottom w:val="single" w:sz="4" w:space="0" w:color="auto"/>
              <w:right w:val="single" w:sz="4" w:space="0" w:color="auto"/>
            </w:tcBorders>
            <w:vAlign w:val="center"/>
          </w:tcPr>
          <w:p w14:paraId="45566709" w14:textId="77777777" w:rsidR="001A6984" w:rsidRPr="003C3179" w:rsidRDefault="001A69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tcPr>
          <w:p w14:paraId="1EBBB125" w14:textId="77777777" w:rsidR="001A6984" w:rsidRPr="003C3179" w:rsidRDefault="001A69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tcPr>
          <w:p w14:paraId="218788FF" w14:textId="596057C5" w:rsidR="001A6984" w:rsidRPr="003C3179" w:rsidRDefault="001A6984" w:rsidP="007B027A">
            <w:pPr>
              <w:suppressAutoHyphens/>
              <w:spacing w:after="0" w:line="240" w:lineRule="auto"/>
              <w:rPr>
                <w:rFonts w:ascii="Times New Roman" w:hAnsi="Times New Roman"/>
                <w:sz w:val="20"/>
                <w:szCs w:val="20"/>
              </w:rPr>
            </w:pPr>
            <w:r>
              <w:rPr>
                <w:rFonts w:ascii="Times New Roman" w:hAnsi="Times New Roman"/>
                <w:sz w:val="20"/>
                <w:szCs w:val="20"/>
              </w:rPr>
              <w:t>Ogļhidrāti</w:t>
            </w:r>
          </w:p>
        </w:tc>
        <w:tc>
          <w:tcPr>
            <w:tcW w:w="2492" w:type="dxa"/>
            <w:vMerge/>
            <w:tcBorders>
              <w:left w:val="single" w:sz="4" w:space="0" w:color="auto"/>
              <w:right w:val="single" w:sz="4" w:space="0" w:color="auto"/>
            </w:tcBorders>
          </w:tcPr>
          <w:p w14:paraId="679F6D16" w14:textId="77777777" w:rsidR="001A6984" w:rsidRPr="003C3179" w:rsidRDefault="001A6984"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tcPr>
          <w:p w14:paraId="6A28C5A6" w14:textId="77777777" w:rsidR="001A6984" w:rsidRPr="003C3179" w:rsidRDefault="001A6984" w:rsidP="007B027A">
            <w:pPr>
              <w:spacing w:after="0" w:line="240" w:lineRule="auto"/>
              <w:rPr>
                <w:rFonts w:ascii="Times New Roman" w:eastAsia="Calibri" w:hAnsi="Times New Roman"/>
                <w:sz w:val="20"/>
                <w:szCs w:val="20"/>
              </w:rPr>
            </w:pPr>
          </w:p>
        </w:tc>
        <w:tc>
          <w:tcPr>
            <w:tcW w:w="2757" w:type="dxa"/>
            <w:vMerge/>
            <w:tcBorders>
              <w:top w:val="single" w:sz="4" w:space="0" w:color="auto"/>
              <w:left w:val="single" w:sz="4" w:space="0" w:color="auto"/>
              <w:bottom w:val="single" w:sz="4" w:space="0" w:color="auto"/>
              <w:right w:val="single" w:sz="4" w:space="0" w:color="auto"/>
            </w:tcBorders>
            <w:vAlign w:val="center"/>
          </w:tcPr>
          <w:p w14:paraId="39335748" w14:textId="77777777" w:rsidR="001A6984" w:rsidRPr="003C3179" w:rsidRDefault="001A6984"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01A8472B" w14:textId="77777777" w:rsidR="001A6984" w:rsidRPr="003C3179" w:rsidRDefault="001A69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tcPr>
          <w:p w14:paraId="2FBEE037" w14:textId="77777777" w:rsidR="001A6984" w:rsidRPr="003C3179" w:rsidRDefault="001A69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tcPr>
          <w:p w14:paraId="48AC5C2C" w14:textId="77777777" w:rsidR="001A6984" w:rsidRPr="003C3179" w:rsidRDefault="001A6984" w:rsidP="007B027A">
            <w:pPr>
              <w:spacing w:after="0" w:line="240" w:lineRule="auto"/>
              <w:rPr>
                <w:rFonts w:ascii="Times New Roman" w:eastAsia="Calibri" w:hAnsi="Times New Roman"/>
                <w:sz w:val="20"/>
                <w:szCs w:val="20"/>
              </w:rPr>
            </w:pPr>
          </w:p>
        </w:tc>
      </w:tr>
      <w:tr w:rsidR="001A6984" w:rsidRPr="003C3179" w14:paraId="34517074" w14:textId="77777777" w:rsidTr="00A839D1">
        <w:tc>
          <w:tcPr>
            <w:tcW w:w="502" w:type="dxa"/>
            <w:vMerge/>
            <w:tcBorders>
              <w:top w:val="single" w:sz="4" w:space="0" w:color="auto"/>
              <w:left w:val="single" w:sz="4" w:space="0" w:color="auto"/>
              <w:bottom w:val="single" w:sz="4" w:space="0" w:color="auto"/>
              <w:right w:val="single" w:sz="4" w:space="0" w:color="auto"/>
            </w:tcBorders>
            <w:vAlign w:val="center"/>
          </w:tcPr>
          <w:p w14:paraId="406E63A5" w14:textId="77777777" w:rsidR="001A6984" w:rsidRPr="003C3179" w:rsidRDefault="001A69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tcPr>
          <w:p w14:paraId="65F1908C" w14:textId="77777777" w:rsidR="001A6984" w:rsidRPr="003C3179" w:rsidRDefault="001A69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tcPr>
          <w:p w14:paraId="7F43425E" w14:textId="59981B4A" w:rsidR="001A6984" w:rsidRPr="003C3179" w:rsidRDefault="001A6984" w:rsidP="007B027A">
            <w:pPr>
              <w:suppressAutoHyphens/>
              <w:spacing w:after="0" w:line="240" w:lineRule="auto"/>
              <w:rPr>
                <w:rFonts w:ascii="Times New Roman" w:hAnsi="Times New Roman"/>
                <w:sz w:val="20"/>
                <w:szCs w:val="20"/>
              </w:rPr>
            </w:pPr>
            <w:r>
              <w:rPr>
                <w:rFonts w:ascii="Times New Roman" w:hAnsi="Times New Roman"/>
                <w:sz w:val="20"/>
                <w:szCs w:val="20"/>
              </w:rPr>
              <w:t>Minerālvielas</w:t>
            </w:r>
          </w:p>
        </w:tc>
        <w:tc>
          <w:tcPr>
            <w:tcW w:w="2492" w:type="dxa"/>
            <w:vMerge/>
            <w:tcBorders>
              <w:left w:val="single" w:sz="4" w:space="0" w:color="auto"/>
              <w:right w:val="single" w:sz="4" w:space="0" w:color="auto"/>
            </w:tcBorders>
          </w:tcPr>
          <w:p w14:paraId="5256057C" w14:textId="77777777" w:rsidR="001A6984" w:rsidRPr="003C3179" w:rsidRDefault="001A6984"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tcPr>
          <w:p w14:paraId="491D5145" w14:textId="77777777" w:rsidR="001A6984" w:rsidRPr="003C3179" w:rsidRDefault="001A6984" w:rsidP="007B027A">
            <w:pPr>
              <w:spacing w:after="0" w:line="240" w:lineRule="auto"/>
              <w:rPr>
                <w:rFonts w:ascii="Times New Roman" w:eastAsia="Calibri" w:hAnsi="Times New Roman"/>
                <w:sz w:val="20"/>
                <w:szCs w:val="20"/>
              </w:rPr>
            </w:pPr>
          </w:p>
        </w:tc>
        <w:tc>
          <w:tcPr>
            <w:tcW w:w="2757" w:type="dxa"/>
            <w:vMerge/>
            <w:tcBorders>
              <w:top w:val="single" w:sz="4" w:space="0" w:color="auto"/>
              <w:left w:val="single" w:sz="4" w:space="0" w:color="auto"/>
              <w:bottom w:val="single" w:sz="4" w:space="0" w:color="auto"/>
              <w:right w:val="single" w:sz="4" w:space="0" w:color="auto"/>
            </w:tcBorders>
            <w:vAlign w:val="center"/>
          </w:tcPr>
          <w:p w14:paraId="04C39B23" w14:textId="77777777" w:rsidR="001A6984" w:rsidRPr="003C3179" w:rsidRDefault="001A6984"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5F2343BD" w14:textId="77777777" w:rsidR="001A6984" w:rsidRPr="003C3179" w:rsidRDefault="001A69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tcPr>
          <w:p w14:paraId="66EA8213" w14:textId="77777777" w:rsidR="001A6984" w:rsidRPr="003C3179" w:rsidRDefault="001A69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tcPr>
          <w:p w14:paraId="4D8CF9A1" w14:textId="77777777" w:rsidR="001A6984" w:rsidRPr="003C3179" w:rsidRDefault="001A6984" w:rsidP="007B027A">
            <w:pPr>
              <w:spacing w:after="0" w:line="240" w:lineRule="auto"/>
              <w:rPr>
                <w:rFonts w:ascii="Times New Roman" w:eastAsia="Calibri" w:hAnsi="Times New Roman"/>
                <w:sz w:val="20"/>
                <w:szCs w:val="20"/>
              </w:rPr>
            </w:pPr>
          </w:p>
        </w:tc>
      </w:tr>
      <w:tr w:rsidR="001A6984" w:rsidRPr="003C3179" w14:paraId="1739BEC1" w14:textId="77777777" w:rsidTr="00A839D1">
        <w:tc>
          <w:tcPr>
            <w:tcW w:w="502" w:type="dxa"/>
            <w:vMerge/>
            <w:tcBorders>
              <w:top w:val="single" w:sz="4" w:space="0" w:color="auto"/>
              <w:left w:val="single" w:sz="4" w:space="0" w:color="auto"/>
              <w:bottom w:val="single" w:sz="4" w:space="0" w:color="auto"/>
              <w:right w:val="single" w:sz="4" w:space="0" w:color="auto"/>
            </w:tcBorders>
            <w:vAlign w:val="center"/>
          </w:tcPr>
          <w:p w14:paraId="3353D940" w14:textId="77777777" w:rsidR="001A6984" w:rsidRPr="003C3179" w:rsidRDefault="001A69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tcPr>
          <w:p w14:paraId="32C22E30" w14:textId="77777777" w:rsidR="001A6984" w:rsidRPr="003C3179" w:rsidRDefault="001A69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tcPr>
          <w:p w14:paraId="5E72BB48" w14:textId="5D0B9DA6" w:rsidR="001A6984" w:rsidRPr="003C3179" w:rsidRDefault="001A6984" w:rsidP="007B027A">
            <w:pPr>
              <w:suppressAutoHyphens/>
              <w:spacing w:after="0" w:line="240" w:lineRule="auto"/>
              <w:rPr>
                <w:rFonts w:ascii="Times New Roman" w:hAnsi="Times New Roman"/>
                <w:sz w:val="20"/>
                <w:szCs w:val="20"/>
              </w:rPr>
            </w:pPr>
            <w:r>
              <w:rPr>
                <w:rFonts w:ascii="Times New Roman" w:hAnsi="Times New Roman"/>
                <w:sz w:val="20"/>
                <w:szCs w:val="20"/>
              </w:rPr>
              <w:t>Vitamīni</w:t>
            </w:r>
          </w:p>
        </w:tc>
        <w:tc>
          <w:tcPr>
            <w:tcW w:w="2492" w:type="dxa"/>
            <w:vMerge/>
            <w:tcBorders>
              <w:left w:val="single" w:sz="4" w:space="0" w:color="auto"/>
              <w:bottom w:val="single" w:sz="4" w:space="0" w:color="auto"/>
              <w:right w:val="single" w:sz="4" w:space="0" w:color="auto"/>
            </w:tcBorders>
          </w:tcPr>
          <w:p w14:paraId="72879CCF" w14:textId="77777777" w:rsidR="001A6984" w:rsidRPr="003C3179" w:rsidRDefault="001A6984"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tcPr>
          <w:p w14:paraId="5797A15E" w14:textId="77777777" w:rsidR="001A6984" w:rsidRPr="003C3179" w:rsidRDefault="001A6984" w:rsidP="007B027A">
            <w:pPr>
              <w:spacing w:after="0" w:line="240" w:lineRule="auto"/>
              <w:rPr>
                <w:rFonts w:ascii="Times New Roman" w:eastAsia="Calibri" w:hAnsi="Times New Roman"/>
                <w:sz w:val="20"/>
                <w:szCs w:val="20"/>
              </w:rPr>
            </w:pPr>
          </w:p>
        </w:tc>
        <w:tc>
          <w:tcPr>
            <w:tcW w:w="2757" w:type="dxa"/>
            <w:vMerge/>
            <w:tcBorders>
              <w:top w:val="single" w:sz="4" w:space="0" w:color="auto"/>
              <w:left w:val="single" w:sz="4" w:space="0" w:color="auto"/>
              <w:bottom w:val="single" w:sz="4" w:space="0" w:color="auto"/>
              <w:right w:val="single" w:sz="4" w:space="0" w:color="auto"/>
            </w:tcBorders>
            <w:vAlign w:val="center"/>
          </w:tcPr>
          <w:p w14:paraId="6F1669D7" w14:textId="77777777" w:rsidR="001A6984" w:rsidRPr="003C3179" w:rsidRDefault="001A6984"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tcPr>
          <w:p w14:paraId="49E73D03" w14:textId="77777777" w:rsidR="001A6984" w:rsidRPr="003C3179" w:rsidRDefault="001A69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tcPr>
          <w:p w14:paraId="471C891C" w14:textId="77777777" w:rsidR="001A6984" w:rsidRPr="003C3179" w:rsidRDefault="001A69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tcPr>
          <w:p w14:paraId="2CC4DC07" w14:textId="77777777" w:rsidR="001A6984" w:rsidRPr="003C3179" w:rsidRDefault="001A6984" w:rsidP="007B027A">
            <w:pPr>
              <w:spacing w:after="0" w:line="240" w:lineRule="auto"/>
              <w:rPr>
                <w:rFonts w:ascii="Times New Roman" w:eastAsia="Calibri" w:hAnsi="Times New Roman"/>
                <w:sz w:val="20"/>
                <w:szCs w:val="20"/>
              </w:rPr>
            </w:pPr>
          </w:p>
        </w:tc>
      </w:tr>
      <w:tr w:rsidR="007B027A" w:rsidRPr="003C3179" w14:paraId="4E0B5F22"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EF38062"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E9115E2"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F01304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Kaitēkļu invāzija </w:t>
            </w:r>
          </w:p>
        </w:tc>
        <w:tc>
          <w:tcPr>
            <w:tcW w:w="2492" w:type="dxa"/>
            <w:tcBorders>
              <w:top w:val="single" w:sz="4" w:space="0" w:color="auto"/>
              <w:left w:val="single" w:sz="4" w:space="0" w:color="auto"/>
              <w:bottom w:val="single" w:sz="4" w:space="0" w:color="auto"/>
              <w:right w:val="single" w:sz="4" w:space="0" w:color="auto"/>
            </w:tcBorders>
            <w:hideMark/>
          </w:tcPr>
          <w:p w14:paraId="2BA50D7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Nav pieļaujama</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601B477"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vAlign w:val="center"/>
            <w:hideMark/>
          </w:tcPr>
          <w:p w14:paraId="3A752235" w14:textId="77777777" w:rsidR="007B027A" w:rsidRPr="003C3179" w:rsidRDefault="007B027A"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AAE112A"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2D53DCB"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9B05DCE"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46F4E918"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54D7724"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7E0671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6E07E8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tcPr>
          <w:p w14:paraId="4D61F2D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Mātes piens ir ieteicamākā pārtika veseliem zīdaiņiem. </w:t>
            </w:r>
            <w:r w:rsidRPr="003C3179">
              <w:rPr>
                <w:rFonts w:ascii="Times New Roman" w:hAnsi="Times New Roman"/>
                <w:sz w:val="20"/>
                <w:szCs w:val="20"/>
              </w:rPr>
              <w:lastRenderedPageBreak/>
              <w:t>Produkts ir paredzēts, lai apmierinātu zīdaiņu uztura vajadzības</w:t>
            </w:r>
          </w:p>
          <w:p w14:paraId="41AD924C" w14:textId="77777777" w:rsidR="007B027A" w:rsidRPr="003C3179" w:rsidRDefault="007B027A" w:rsidP="007B027A">
            <w:pPr>
              <w:suppressAutoHyphens/>
              <w:spacing w:before="100" w:beforeAutospacing="1"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AD23AF0"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bottom w:val="single" w:sz="4" w:space="0" w:color="auto"/>
              <w:right w:val="single" w:sz="4" w:space="0" w:color="auto"/>
            </w:tcBorders>
            <w:vAlign w:val="center"/>
            <w:hideMark/>
          </w:tcPr>
          <w:p w14:paraId="2E2BCE0C" w14:textId="77777777" w:rsidR="007B027A" w:rsidRPr="003C3179" w:rsidRDefault="007B027A"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18C796D"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51B26FB"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DB369F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921B453"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3C9F18AF"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E82B8AE"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37F3D383" w14:textId="77777777" w:rsidR="007B027A" w:rsidRPr="003C3179" w:rsidRDefault="007B027A" w:rsidP="007B027A">
            <w:pPr>
              <w:suppressAutoHyphens/>
              <w:spacing w:after="0" w:line="240" w:lineRule="auto"/>
              <w:rPr>
                <w:rFonts w:ascii="Times New Roman" w:eastAsia="Calibri"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tcBorders>
              <w:top w:val="single" w:sz="4" w:space="0" w:color="auto"/>
              <w:left w:val="single" w:sz="4" w:space="0" w:color="auto"/>
              <w:bottom w:val="single" w:sz="4" w:space="0" w:color="auto"/>
              <w:right w:val="single" w:sz="4" w:space="0" w:color="auto"/>
            </w:tcBorders>
            <w:vAlign w:val="center"/>
          </w:tcPr>
          <w:p w14:paraId="20061C7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2757" w:type="dxa"/>
            <w:vMerge/>
            <w:tcBorders>
              <w:top w:val="single" w:sz="4" w:space="0" w:color="auto"/>
              <w:left w:val="single" w:sz="4" w:space="0" w:color="auto"/>
              <w:bottom w:val="single" w:sz="4" w:space="0" w:color="auto"/>
              <w:right w:val="single" w:sz="4" w:space="0" w:color="auto"/>
            </w:tcBorders>
            <w:vAlign w:val="center"/>
            <w:hideMark/>
          </w:tcPr>
          <w:p w14:paraId="257DB1FB" w14:textId="77777777" w:rsidR="007B027A" w:rsidRPr="003C3179" w:rsidRDefault="007B027A" w:rsidP="007B027A">
            <w:pPr>
              <w:spacing w:after="0" w:line="240" w:lineRule="auto"/>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221B3FC"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202C787"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FAD5EFB"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C42F4C0"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5D0FB8C8"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3.</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3F30A853"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Putras (putras sausais maisījums) zīdaiņiem vecumā no sešiem līdz 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48B63F8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12B12EC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325BB234"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02D033A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(pretendenta</w:t>
            </w:r>
          </w:p>
          <w:p w14:paraId="085B7C4C"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piedāvātajā</w:t>
            </w:r>
          </w:p>
          <w:p w14:paraId="38BC1A2C"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w:t>
            </w:r>
          </w:p>
          <w:p w14:paraId="2344DB0D"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23943A72"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0892EE2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07C6ED4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75890BC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2596262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56CBE5AB"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7FB414E8"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A92FA19"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39167A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6C41371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CEB88FC"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2F2E95E"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BEF690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A9C2B7E"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43D82B3" w14:textId="77777777" w:rsidR="007B027A" w:rsidRPr="003C3179" w:rsidRDefault="007B027A" w:rsidP="007B027A">
            <w:pPr>
              <w:spacing w:after="0" w:line="240" w:lineRule="auto"/>
              <w:rPr>
                <w:rFonts w:ascii="Times New Roman" w:eastAsia="Calibri" w:hAnsi="Times New Roman"/>
                <w:sz w:val="20"/>
                <w:szCs w:val="20"/>
              </w:rPr>
            </w:pPr>
          </w:p>
        </w:tc>
      </w:tr>
      <w:tr w:rsidR="003C250E" w:rsidRPr="003C3179" w14:paraId="550425CB" w14:textId="77777777" w:rsidTr="00635A61">
        <w:tc>
          <w:tcPr>
            <w:tcW w:w="502" w:type="dxa"/>
            <w:vMerge/>
            <w:tcBorders>
              <w:top w:val="single" w:sz="4" w:space="0" w:color="auto"/>
              <w:left w:val="single" w:sz="4" w:space="0" w:color="auto"/>
              <w:bottom w:val="single" w:sz="4" w:space="0" w:color="auto"/>
              <w:right w:val="single" w:sz="4" w:space="0" w:color="auto"/>
            </w:tcBorders>
            <w:vAlign w:val="center"/>
            <w:hideMark/>
          </w:tcPr>
          <w:p w14:paraId="6736A663" w14:textId="77777777" w:rsidR="003C250E" w:rsidRPr="003C3179" w:rsidRDefault="003C250E"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69A18EE" w14:textId="77777777" w:rsidR="003C250E" w:rsidRPr="003C3179" w:rsidRDefault="003C250E"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0BB2AB1" w14:textId="77777777" w:rsidR="003C250E" w:rsidRPr="003C3179" w:rsidRDefault="003C250E"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vAlign w:val="center"/>
            <w:hideMark/>
          </w:tcPr>
          <w:p w14:paraId="3761A609" w14:textId="7ABBC66F" w:rsidR="003C250E" w:rsidRPr="003C3179" w:rsidRDefault="003C250E"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Ministru kabineta 20</w:t>
            </w:r>
            <w:r>
              <w:rPr>
                <w:rFonts w:ascii="Times New Roman" w:hAnsi="Times New Roman"/>
                <w:sz w:val="20"/>
                <w:szCs w:val="20"/>
              </w:rPr>
              <w:t>24</w:t>
            </w:r>
            <w:r w:rsidRPr="003C3179">
              <w:rPr>
                <w:rFonts w:ascii="Times New Roman" w:hAnsi="Times New Roman"/>
                <w:sz w:val="20"/>
                <w:szCs w:val="20"/>
              </w:rPr>
              <w:t xml:space="preserve">. gada </w:t>
            </w:r>
            <w:r>
              <w:rPr>
                <w:rFonts w:ascii="Times New Roman" w:hAnsi="Times New Roman"/>
                <w:sz w:val="20"/>
                <w:szCs w:val="20"/>
              </w:rPr>
              <w:t>16</w:t>
            </w:r>
            <w:r w:rsidRPr="003C3179">
              <w:rPr>
                <w:rFonts w:ascii="Times New Roman" w:hAnsi="Times New Roman"/>
                <w:sz w:val="20"/>
                <w:szCs w:val="20"/>
              </w:rPr>
              <w:t xml:space="preserve">. </w:t>
            </w:r>
            <w:r>
              <w:rPr>
                <w:rFonts w:ascii="Times New Roman" w:hAnsi="Times New Roman"/>
                <w:sz w:val="20"/>
                <w:szCs w:val="20"/>
              </w:rPr>
              <w:t>aprīļa</w:t>
            </w:r>
            <w:r w:rsidRPr="003C3179">
              <w:rPr>
                <w:rFonts w:ascii="Times New Roman" w:hAnsi="Times New Roman"/>
                <w:sz w:val="20"/>
                <w:szCs w:val="20"/>
              </w:rPr>
              <w:t xml:space="preserve"> noteikumos Nr. 2</w:t>
            </w:r>
            <w:r>
              <w:rPr>
                <w:rFonts w:ascii="Times New Roman" w:hAnsi="Times New Roman"/>
                <w:sz w:val="20"/>
                <w:szCs w:val="20"/>
              </w:rPr>
              <w:t>3</w:t>
            </w:r>
            <w:r w:rsidRPr="003C3179">
              <w:rPr>
                <w:rFonts w:ascii="Times New Roman" w:hAnsi="Times New Roman"/>
                <w:sz w:val="20"/>
                <w:szCs w:val="20"/>
              </w:rPr>
              <w:t>9 "</w:t>
            </w:r>
            <w:r w:rsidRPr="007B7A4A">
              <w:rPr>
                <w:rFonts w:ascii="Times New Roman" w:hAnsi="Times New Roman"/>
                <w:sz w:val="20"/>
                <w:szCs w:val="20"/>
              </w:rPr>
              <w:t>Prasības tādai apstrādātu graudaugu pārtikai un bērnu pārtikai, kas paredzēta zīdaiņiem un maziem bērniem, un tās papildu marķējumam”</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82B8A07" w14:textId="77777777" w:rsidR="003C250E" w:rsidRPr="003C3179" w:rsidRDefault="003C250E"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right w:val="single" w:sz="4" w:space="0" w:color="auto"/>
            </w:tcBorders>
          </w:tcPr>
          <w:p w14:paraId="795AF173" w14:textId="77777777" w:rsidR="003C250E" w:rsidRPr="003C3179" w:rsidRDefault="003C250E"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0EDD0D9" w14:textId="77777777" w:rsidR="003C250E" w:rsidRPr="003C3179" w:rsidRDefault="003C250E"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E71E947" w14:textId="77777777" w:rsidR="003C250E" w:rsidRPr="003C3179" w:rsidRDefault="003C250E"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30F1777" w14:textId="77777777" w:rsidR="003C250E" w:rsidRPr="003C3179" w:rsidRDefault="003C250E" w:rsidP="007B027A">
            <w:pPr>
              <w:spacing w:after="0" w:line="240" w:lineRule="auto"/>
              <w:rPr>
                <w:rFonts w:ascii="Times New Roman" w:eastAsia="Calibri" w:hAnsi="Times New Roman"/>
                <w:sz w:val="20"/>
                <w:szCs w:val="20"/>
              </w:rPr>
            </w:pPr>
          </w:p>
        </w:tc>
      </w:tr>
      <w:tr w:rsidR="003C250E" w:rsidRPr="003C3179" w14:paraId="11C4065E" w14:textId="77777777" w:rsidTr="00635A61">
        <w:tc>
          <w:tcPr>
            <w:tcW w:w="502" w:type="dxa"/>
            <w:vMerge/>
            <w:tcBorders>
              <w:top w:val="single" w:sz="4" w:space="0" w:color="auto"/>
              <w:left w:val="single" w:sz="4" w:space="0" w:color="auto"/>
              <w:bottom w:val="single" w:sz="4" w:space="0" w:color="auto"/>
              <w:right w:val="single" w:sz="4" w:space="0" w:color="auto"/>
            </w:tcBorders>
            <w:vAlign w:val="center"/>
            <w:hideMark/>
          </w:tcPr>
          <w:p w14:paraId="1B2AB65D" w14:textId="77777777" w:rsidR="003C250E" w:rsidRPr="003C3179" w:rsidRDefault="003C250E"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0A2CA8D" w14:textId="77777777" w:rsidR="003C250E" w:rsidRPr="003C3179" w:rsidRDefault="003C250E"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04168FA" w14:textId="77777777" w:rsidR="003C250E" w:rsidRPr="003C3179" w:rsidRDefault="003C250E"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38650BEC" w14:textId="77777777" w:rsidR="003C250E" w:rsidRPr="003C3179" w:rsidRDefault="003C250E"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787330E" w14:textId="77777777" w:rsidR="003C250E" w:rsidRPr="003C3179" w:rsidRDefault="003C250E"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38BE5D27" w14:textId="77777777" w:rsidR="003C250E" w:rsidRPr="003C3179" w:rsidRDefault="003C250E"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A087C6D" w14:textId="77777777" w:rsidR="003C250E" w:rsidRPr="003C3179" w:rsidRDefault="003C250E"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29A6AF1" w14:textId="77777777" w:rsidR="003C250E" w:rsidRPr="003C3179" w:rsidRDefault="003C250E"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9057771" w14:textId="77777777" w:rsidR="003C250E" w:rsidRPr="003C3179" w:rsidRDefault="003C250E" w:rsidP="007B027A">
            <w:pPr>
              <w:spacing w:after="0" w:line="240" w:lineRule="auto"/>
              <w:rPr>
                <w:rFonts w:ascii="Times New Roman" w:eastAsia="Calibri" w:hAnsi="Times New Roman"/>
                <w:sz w:val="20"/>
                <w:szCs w:val="20"/>
              </w:rPr>
            </w:pPr>
          </w:p>
        </w:tc>
      </w:tr>
      <w:tr w:rsidR="003C250E" w:rsidRPr="003C3179" w14:paraId="0EB8C88F" w14:textId="77777777" w:rsidTr="00635A61">
        <w:tc>
          <w:tcPr>
            <w:tcW w:w="502" w:type="dxa"/>
            <w:vMerge/>
            <w:tcBorders>
              <w:top w:val="single" w:sz="4" w:space="0" w:color="auto"/>
              <w:left w:val="single" w:sz="4" w:space="0" w:color="auto"/>
              <w:bottom w:val="single" w:sz="4" w:space="0" w:color="auto"/>
              <w:right w:val="single" w:sz="4" w:space="0" w:color="auto"/>
            </w:tcBorders>
            <w:vAlign w:val="center"/>
            <w:hideMark/>
          </w:tcPr>
          <w:p w14:paraId="2834EF3C" w14:textId="77777777" w:rsidR="003C250E" w:rsidRPr="003C3179" w:rsidRDefault="003C250E"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1CA9549" w14:textId="77777777" w:rsidR="003C250E" w:rsidRPr="003C3179" w:rsidRDefault="003C250E"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3CDC5BF" w14:textId="77777777" w:rsidR="003C250E" w:rsidRPr="003C3179" w:rsidRDefault="003C250E"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2827FB04" w14:textId="77777777" w:rsidR="003C250E" w:rsidRPr="003C3179" w:rsidRDefault="003C250E"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0D59EFF" w14:textId="77777777" w:rsidR="003C250E" w:rsidRPr="003C3179" w:rsidRDefault="003C250E"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3E416E9C" w14:textId="77777777" w:rsidR="003C250E" w:rsidRPr="003C3179" w:rsidRDefault="003C250E"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F3D2592" w14:textId="77777777" w:rsidR="003C250E" w:rsidRPr="003C3179" w:rsidRDefault="003C250E"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7D73625" w14:textId="77777777" w:rsidR="003C250E" w:rsidRPr="003C3179" w:rsidRDefault="003C250E"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644F6B2" w14:textId="77777777" w:rsidR="003C250E" w:rsidRPr="003C3179" w:rsidRDefault="003C250E" w:rsidP="007B027A">
            <w:pPr>
              <w:spacing w:after="0" w:line="240" w:lineRule="auto"/>
              <w:rPr>
                <w:rFonts w:ascii="Times New Roman" w:eastAsia="Calibri" w:hAnsi="Times New Roman"/>
                <w:sz w:val="20"/>
                <w:szCs w:val="20"/>
              </w:rPr>
            </w:pPr>
          </w:p>
        </w:tc>
      </w:tr>
      <w:tr w:rsidR="003C250E" w:rsidRPr="003C3179" w14:paraId="30993FC1" w14:textId="77777777" w:rsidTr="00635A61">
        <w:tc>
          <w:tcPr>
            <w:tcW w:w="502" w:type="dxa"/>
            <w:vMerge/>
            <w:tcBorders>
              <w:top w:val="single" w:sz="4" w:space="0" w:color="auto"/>
              <w:left w:val="single" w:sz="4" w:space="0" w:color="auto"/>
              <w:bottom w:val="single" w:sz="4" w:space="0" w:color="auto"/>
              <w:right w:val="single" w:sz="4" w:space="0" w:color="auto"/>
            </w:tcBorders>
            <w:vAlign w:val="center"/>
            <w:hideMark/>
          </w:tcPr>
          <w:p w14:paraId="61F2CAC6" w14:textId="77777777" w:rsidR="003C250E" w:rsidRPr="003C3179" w:rsidRDefault="003C250E"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A59E9F1" w14:textId="77777777" w:rsidR="003C250E" w:rsidRPr="003C3179" w:rsidRDefault="003C250E"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6709E7D" w14:textId="77777777" w:rsidR="003C250E" w:rsidRPr="003C3179" w:rsidRDefault="003C250E"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497CF661" w14:textId="77777777" w:rsidR="003C250E" w:rsidRPr="003C3179" w:rsidRDefault="003C250E"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A04C054" w14:textId="77777777" w:rsidR="003C250E" w:rsidRPr="003C3179" w:rsidRDefault="003C250E" w:rsidP="007B027A">
            <w:pPr>
              <w:spacing w:after="0" w:line="240" w:lineRule="auto"/>
              <w:rPr>
                <w:rFonts w:ascii="Times New Roman" w:eastAsia="Calibri" w:hAnsi="Times New Roman"/>
                <w:sz w:val="20"/>
                <w:szCs w:val="20"/>
              </w:rPr>
            </w:pPr>
          </w:p>
        </w:tc>
        <w:tc>
          <w:tcPr>
            <w:tcW w:w="2757" w:type="dxa"/>
            <w:vMerge/>
            <w:tcBorders>
              <w:left w:val="single" w:sz="4" w:space="0" w:color="auto"/>
              <w:bottom w:val="single" w:sz="4" w:space="0" w:color="auto"/>
              <w:right w:val="single" w:sz="4" w:space="0" w:color="auto"/>
            </w:tcBorders>
          </w:tcPr>
          <w:p w14:paraId="03532F3C" w14:textId="77777777" w:rsidR="003C250E" w:rsidRPr="003C3179" w:rsidRDefault="003C250E"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947C6AC" w14:textId="77777777" w:rsidR="003C250E" w:rsidRPr="003C3179" w:rsidRDefault="003C250E"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19D7EF7" w14:textId="77777777" w:rsidR="003C250E" w:rsidRPr="003C3179" w:rsidRDefault="003C250E"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21CA957" w14:textId="77777777" w:rsidR="003C250E" w:rsidRPr="003C3179" w:rsidRDefault="003C250E" w:rsidP="007B027A">
            <w:pPr>
              <w:spacing w:after="0" w:line="240" w:lineRule="auto"/>
              <w:rPr>
                <w:rFonts w:ascii="Times New Roman" w:eastAsia="Calibri" w:hAnsi="Times New Roman"/>
                <w:sz w:val="20"/>
                <w:szCs w:val="20"/>
              </w:rPr>
            </w:pPr>
          </w:p>
        </w:tc>
      </w:tr>
      <w:tr w:rsidR="007B027A" w:rsidRPr="003C3179" w14:paraId="2268DCC9"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022F9E18"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7D09D10"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9265E5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FFCD20A"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112C59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8320FEF"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39A2FE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D2B5502"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89CF212"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2BEAC132"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4.</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68025B27"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 xml:space="preserve">Putras (putras sausais maisījums) maziem bērniem vecumā no 13 (trīspadsmit) līdz 24 (divdesmit </w:t>
            </w:r>
            <w:r w:rsidRPr="003C3179">
              <w:rPr>
                <w:rFonts w:ascii="Times New Roman" w:hAnsi="Times New Roman"/>
                <w:sz w:val="20"/>
                <w:szCs w:val="20"/>
              </w:rPr>
              <w:lastRenderedPageBreak/>
              <w:t>četri)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3D6FC5A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lastRenderedPageBreak/>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03FE736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539D36AA"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5146FD3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(pretendenta</w:t>
            </w:r>
          </w:p>
          <w:p w14:paraId="2B6CD83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piedāvātajā</w:t>
            </w:r>
          </w:p>
          <w:p w14:paraId="09AF500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w:t>
            </w:r>
          </w:p>
          <w:p w14:paraId="259F0B05"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617681CD"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1A5E7E2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361A482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294DE90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2CF1F05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6E4A0D13"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17FF818C"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01985A4"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E28BDB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6C0401B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0C254DE"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A3EB9D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36D3ED0"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10F57C7"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4A73933" w14:textId="77777777" w:rsidR="007B027A" w:rsidRPr="003C3179" w:rsidRDefault="007B027A" w:rsidP="007B027A">
            <w:pPr>
              <w:spacing w:after="0" w:line="240" w:lineRule="auto"/>
              <w:rPr>
                <w:rFonts w:ascii="Times New Roman" w:eastAsia="Calibri" w:hAnsi="Times New Roman"/>
                <w:sz w:val="20"/>
                <w:szCs w:val="20"/>
              </w:rPr>
            </w:pPr>
          </w:p>
        </w:tc>
      </w:tr>
      <w:tr w:rsidR="00383B84" w:rsidRPr="003C3179" w14:paraId="1285B200" w14:textId="77777777" w:rsidTr="00F22886">
        <w:tc>
          <w:tcPr>
            <w:tcW w:w="502" w:type="dxa"/>
            <w:vMerge/>
            <w:tcBorders>
              <w:top w:val="single" w:sz="4" w:space="0" w:color="auto"/>
              <w:left w:val="single" w:sz="4" w:space="0" w:color="auto"/>
              <w:bottom w:val="single" w:sz="4" w:space="0" w:color="auto"/>
              <w:right w:val="single" w:sz="4" w:space="0" w:color="auto"/>
            </w:tcBorders>
            <w:vAlign w:val="center"/>
            <w:hideMark/>
          </w:tcPr>
          <w:p w14:paraId="29E490E8"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097E9A0"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EEA74B2"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vAlign w:val="center"/>
            <w:hideMark/>
          </w:tcPr>
          <w:p w14:paraId="238B94C7" w14:textId="2D8BF20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Ministru kabineta 20</w:t>
            </w:r>
            <w:r>
              <w:rPr>
                <w:rFonts w:ascii="Times New Roman" w:hAnsi="Times New Roman"/>
                <w:sz w:val="20"/>
                <w:szCs w:val="20"/>
              </w:rPr>
              <w:t>24</w:t>
            </w:r>
            <w:r w:rsidRPr="003C3179">
              <w:rPr>
                <w:rFonts w:ascii="Times New Roman" w:hAnsi="Times New Roman"/>
                <w:sz w:val="20"/>
                <w:szCs w:val="20"/>
              </w:rPr>
              <w:t xml:space="preserve">. gada </w:t>
            </w:r>
            <w:r>
              <w:rPr>
                <w:rFonts w:ascii="Times New Roman" w:hAnsi="Times New Roman"/>
                <w:sz w:val="20"/>
                <w:szCs w:val="20"/>
              </w:rPr>
              <w:t>16</w:t>
            </w:r>
            <w:r w:rsidRPr="003C3179">
              <w:rPr>
                <w:rFonts w:ascii="Times New Roman" w:hAnsi="Times New Roman"/>
                <w:sz w:val="20"/>
                <w:szCs w:val="20"/>
              </w:rPr>
              <w:t xml:space="preserve">. </w:t>
            </w:r>
            <w:r>
              <w:rPr>
                <w:rFonts w:ascii="Times New Roman" w:hAnsi="Times New Roman"/>
                <w:sz w:val="20"/>
                <w:szCs w:val="20"/>
              </w:rPr>
              <w:t>aprīļa</w:t>
            </w:r>
            <w:r w:rsidRPr="003C3179">
              <w:rPr>
                <w:rFonts w:ascii="Times New Roman" w:hAnsi="Times New Roman"/>
                <w:sz w:val="20"/>
                <w:szCs w:val="20"/>
              </w:rPr>
              <w:t xml:space="preserve"> noteikumos Nr. 2</w:t>
            </w:r>
            <w:r>
              <w:rPr>
                <w:rFonts w:ascii="Times New Roman" w:hAnsi="Times New Roman"/>
                <w:sz w:val="20"/>
                <w:szCs w:val="20"/>
              </w:rPr>
              <w:t>3</w:t>
            </w:r>
            <w:r w:rsidRPr="003C3179">
              <w:rPr>
                <w:rFonts w:ascii="Times New Roman" w:hAnsi="Times New Roman"/>
                <w:sz w:val="20"/>
                <w:szCs w:val="20"/>
              </w:rPr>
              <w:t xml:space="preserve">9 </w:t>
            </w:r>
            <w:r w:rsidRPr="003C3179">
              <w:rPr>
                <w:rFonts w:ascii="Times New Roman" w:hAnsi="Times New Roman"/>
                <w:sz w:val="20"/>
                <w:szCs w:val="20"/>
              </w:rPr>
              <w:lastRenderedPageBreak/>
              <w:t>"</w:t>
            </w:r>
            <w:r w:rsidRPr="007B7A4A">
              <w:rPr>
                <w:rFonts w:ascii="Times New Roman" w:hAnsi="Times New Roman"/>
                <w:sz w:val="20"/>
                <w:szCs w:val="20"/>
              </w:rPr>
              <w:t>Prasības tādai apstrādātu graudaugu pārtikai un bērnu pārtikai, kas paredzēta zīdaiņiem un maziem bērniem, un tās papildu marķējumam”</w:t>
            </w:r>
            <w:r>
              <w:rPr>
                <w:rFonts w:ascii="Times New Roman" w:hAnsi="Times New Roman"/>
                <w:sz w:val="20"/>
                <w:szCs w:val="20"/>
              </w:rPr>
              <w:t xml:space="preserve"> </w:t>
            </w:r>
            <w:r w:rsidRPr="003C3179">
              <w:rPr>
                <w:rFonts w:ascii="Times New Roman" w:hAnsi="Times New Roman"/>
                <w:sz w:val="20"/>
                <w:szCs w:val="20"/>
              </w:rPr>
              <w:t>noteiktajām prasībām</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CD74E0A"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right w:val="single" w:sz="4" w:space="0" w:color="auto"/>
            </w:tcBorders>
          </w:tcPr>
          <w:p w14:paraId="2AD9B4DE"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CFC7D50"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D607001"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7B5BFA2"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2F55BB73" w14:textId="77777777" w:rsidTr="00F22886">
        <w:tc>
          <w:tcPr>
            <w:tcW w:w="502" w:type="dxa"/>
            <w:vMerge/>
            <w:tcBorders>
              <w:top w:val="single" w:sz="4" w:space="0" w:color="auto"/>
              <w:left w:val="single" w:sz="4" w:space="0" w:color="auto"/>
              <w:bottom w:val="single" w:sz="4" w:space="0" w:color="auto"/>
              <w:right w:val="single" w:sz="4" w:space="0" w:color="auto"/>
            </w:tcBorders>
            <w:vAlign w:val="center"/>
            <w:hideMark/>
          </w:tcPr>
          <w:p w14:paraId="2E0A5F20"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EF02025"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D0E1D42"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61854371"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079376B"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554FD6E4"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2F3CC8E"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DFB5ABA"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ED43DD9"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0FF10C95" w14:textId="77777777" w:rsidTr="00F22886">
        <w:tc>
          <w:tcPr>
            <w:tcW w:w="502" w:type="dxa"/>
            <w:vMerge/>
            <w:tcBorders>
              <w:top w:val="single" w:sz="4" w:space="0" w:color="auto"/>
              <w:left w:val="single" w:sz="4" w:space="0" w:color="auto"/>
              <w:bottom w:val="single" w:sz="4" w:space="0" w:color="auto"/>
              <w:right w:val="single" w:sz="4" w:space="0" w:color="auto"/>
            </w:tcBorders>
            <w:vAlign w:val="center"/>
            <w:hideMark/>
          </w:tcPr>
          <w:p w14:paraId="0704E9F2"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28FA11C"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B2491DA"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04FC3A81"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B5D2654"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bottom w:val="single" w:sz="4" w:space="0" w:color="auto"/>
              <w:right w:val="single" w:sz="4" w:space="0" w:color="auto"/>
            </w:tcBorders>
          </w:tcPr>
          <w:p w14:paraId="1F943896"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44BA4B1"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4F9D7BE"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FD66BC3" w14:textId="77777777" w:rsidR="00383B84" w:rsidRPr="003C3179" w:rsidRDefault="00383B84" w:rsidP="007B027A">
            <w:pPr>
              <w:spacing w:after="0" w:line="240" w:lineRule="auto"/>
              <w:rPr>
                <w:rFonts w:ascii="Times New Roman" w:eastAsia="Calibri" w:hAnsi="Times New Roman"/>
                <w:sz w:val="20"/>
                <w:szCs w:val="20"/>
              </w:rPr>
            </w:pPr>
          </w:p>
        </w:tc>
      </w:tr>
      <w:tr w:rsidR="007B027A" w:rsidRPr="003C3179" w14:paraId="3DE7FF5C"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D7C639B"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80602FC"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9AD309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442D45A1" w14:textId="77777777" w:rsidR="007B027A" w:rsidRPr="003C3179" w:rsidRDefault="007B027A"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7D4FD3E"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103FF8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16DB261"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8612E2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33330E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2404828"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083C466A"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B6609C2"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6491024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A109351"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8F04F2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618BAD9"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DC4D519"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32FF7C0"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481A5919"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671D0457"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5.</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5F3C6754"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Putras (lietošanai gatava putra) zīdaiņiem vecumā no sešiem līdz 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2B54E6A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7322103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7CD46BC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7C38EAF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(vienā stikla</w:t>
            </w:r>
          </w:p>
          <w:p w14:paraId="2E9C09C9"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 vai</w:t>
            </w:r>
          </w:p>
          <w:p w14:paraId="33303312"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Calibri" w:hAnsi="Times New Roman"/>
                <w:sz w:val="18"/>
                <w:szCs w:val="18"/>
              </w:rPr>
              <w:t>stāvpakā</w:t>
            </w:r>
            <w:proofErr w:type="spellEnd"/>
            <w:r w:rsidRPr="003C3179">
              <w:rPr>
                <w:rFonts w:ascii="Times New Roman" w:eastAsia="Calibri" w:hAnsi="Times New Roman"/>
                <w:sz w:val="18"/>
                <w:szCs w:val="18"/>
              </w:rPr>
              <w:t xml:space="preserve"> no 80</w:t>
            </w:r>
          </w:p>
          <w:p w14:paraId="5B240537"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līdz 220 g</w:t>
            </w:r>
          </w:p>
          <w:p w14:paraId="0FE8FA5B"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77D933B2"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62A12E2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5C75273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156E9C5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4F71496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587DA1A8"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5D8FC02"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048B017"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F985A9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72D92754" w14:textId="77777777" w:rsidR="007B027A" w:rsidRPr="003C3179" w:rsidRDefault="007B027A" w:rsidP="007B027A">
            <w:pPr>
              <w:suppressAutoHyphens/>
              <w:spacing w:after="0" w:line="240" w:lineRule="auto"/>
              <w:rPr>
                <w:rFonts w:ascii="Times New Roman" w:eastAsia="Calibri"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FC6A9BF" w14:textId="77777777" w:rsidR="007B027A" w:rsidRPr="003C3179" w:rsidRDefault="007B027A" w:rsidP="007B027A">
            <w:pPr>
              <w:spacing w:after="0" w:line="240" w:lineRule="auto"/>
              <w:rPr>
                <w:rFonts w:ascii="Times New Roman" w:eastAsia="Calibri"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536AAAF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E2E013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5F0ED34"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6C8980B" w14:textId="77777777" w:rsidR="007B027A" w:rsidRPr="003C3179" w:rsidRDefault="007B027A" w:rsidP="007B027A">
            <w:pPr>
              <w:spacing w:after="0" w:line="240" w:lineRule="auto"/>
              <w:rPr>
                <w:rFonts w:ascii="Times New Roman" w:eastAsia="Calibri" w:hAnsi="Times New Roman"/>
                <w:sz w:val="20"/>
                <w:szCs w:val="20"/>
              </w:rPr>
            </w:pPr>
          </w:p>
        </w:tc>
      </w:tr>
      <w:tr w:rsidR="00383B84" w:rsidRPr="003C3179" w14:paraId="4B64E9CB" w14:textId="77777777" w:rsidTr="00632EEF">
        <w:tc>
          <w:tcPr>
            <w:tcW w:w="502" w:type="dxa"/>
            <w:vMerge/>
            <w:tcBorders>
              <w:top w:val="single" w:sz="4" w:space="0" w:color="auto"/>
              <w:left w:val="single" w:sz="4" w:space="0" w:color="auto"/>
              <w:bottom w:val="single" w:sz="4" w:space="0" w:color="auto"/>
              <w:right w:val="single" w:sz="4" w:space="0" w:color="auto"/>
            </w:tcBorders>
            <w:vAlign w:val="center"/>
            <w:hideMark/>
          </w:tcPr>
          <w:p w14:paraId="66AF84B1"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6827242"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56646C4"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vAlign w:val="center"/>
            <w:hideMark/>
          </w:tcPr>
          <w:p w14:paraId="3FB57930" w14:textId="1FF51A0F" w:rsidR="00383B84" w:rsidRPr="003C3179" w:rsidRDefault="00383B84" w:rsidP="007B027A">
            <w:pPr>
              <w:suppressAutoHyphens/>
              <w:spacing w:after="0" w:line="240" w:lineRule="auto"/>
              <w:rPr>
                <w:rFonts w:ascii="Times New Roman" w:eastAsia="Calibri" w:hAnsi="Times New Roman"/>
                <w:sz w:val="20"/>
                <w:szCs w:val="20"/>
              </w:rPr>
            </w:pPr>
            <w:r w:rsidRPr="003C3179">
              <w:rPr>
                <w:rFonts w:ascii="Times New Roman" w:hAnsi="Times New Roman"/>
                <w:sz w:val="20"/>
                <w:szCs w:val="20"/>
              </w:rPr>
              <w:t>Atbilst Ministru kabineta 20</w:t>
            </w:r>
            <w:r>
              <w:rPr>
                <w:rFonts w:ascii="Times New Roman" w:hAnsi="Times New Roman"/>
                <w:sz w:val="20"/>
                <w:szCs w:val="20"/>
              </w:rPr>
              <w:t>24</w:t>
            </w:r>
            <w:r w:rsidRPr="003C3179">
              <w:rPr>
                <w:rFonts w:ascii="Times New Roman" w:hAnsi="Times New Roman"/>
                <w:sz w:val="20"/>
                <w:szCs w:val="20"/>
              </w:rPr>
              <w:t xml:space="preserve">. gada </w:t>
            </w:r>
            <w:r>
              <w:rPr>
                <w:rFonts w:ascii="Times New Roman" w:hAnsi="Times New Roman"/>
                <w:sz w:val="20"/>
                <w:szCs w:val="20"/>
              </w:rPr>
              <w:t>16</w:t>
            </w:r>
            <w:r w:rsidRPr="003C3179">
              <w:rPr>
                <w:rFonts w:ascii="Times New Roman" w:hAnsi="Times New Roman"/>
                <w:sz w:val="20"/>
                <w:szCs w:val="20"/>
              </w:rPr>
              <w:t xml:space="preserve">. </w:t>
            </w:r>
            <w:r>
              <w:rPr>
                <w:rFonts w:ascii="Times New Roman" w:hAnsi="Times New Roman"/>
                <w:sz w:val="20"/>
                <w:szCs w:val="20"/>
              </w:rPr>
              <w:t>aprīļa</w:t>
            </w:r>
            <w:r w:rsidRPr="003C3179">
              <w:rPr>
                <w:rFonts w:ascii="Times New Roman" w:hAnsi="Times New Roman"/>
                <w:sz w:val="20"/>
                <w:szCs w:val="20"/>
              </w:rPr>
              <w:t xml:space="preserve"> noteikumos Nr. 2</w:t>
            </w:r>
            <w:r>
              <w:rPr>
                <w:rFonts w:ascii="Times New Roman" w:hAnsi="Times New Roman"/>
                <w:sz w:val="20"/>
                <w:szCs w:val="20"/>
              </w:rPr>
              <w:t>3</w:t>
            </w:r>
            <w:r w:rsidRPr="003C3179">
              <w:rPr>
                <w:rFonts w:ascii="Times New Roman" w:hAnsi="Times New Roman"/>
                <w:sz w:val="20"/>
                <w:szCs w:val="20"/>
              </w:rPr>
              <w:t>9 "</w:t>
            </w:r>
            <w:r w:rsidRPr="007B7A4A">
              <w:rPr>
                <w:rFonts w:ascii="Times New Roman" w:hAnsi="Times New Roman"/>
                <w:sz w:val="20"/>
                <w:szCs w:val="20"/>
              </w:rPr>
              <w:t>Prasības tādai apstrādātu graudaugu pārtikai un bērnu pārtikai, kas paredzēta zīdaiņiem un maziem bērniem, un tās papildu marķējumam”</w:t>
            </w:r>
            <w:r>
              <w:rPr>
                <w:rFonts w:ascii="Times New Roman" w:hAnsi="Times New Roman"/>
                <w:sz w:val="20"/>
                <w:szCs w:val="20"/>
              </w:rPr>
              <w:t xml:space="preserve"> </w:t>
            </w:r>
            <w:r w:rsidRPr="003C3179">
              <w:rPr>
                <w:rFonts w:ascii="Times New Roman" w:hAnsi="Times New Roman"/>
                <w:sz w:val="20"/>
                <w:szCs w:val="20"/>
              </w:rPr>
              <w:t>noteiktajām prasībām</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FF6F1D1" w14:textId="77777777" w:rsidR="00383B84" w:rsidRPr="003C3179" w:rsidRDefault="00383B84" w:rsidP="007B027A">
            <w:pPr>
              <w:spacing w:after="0" w:line="240" w:lineRule="auto"/>
              <w:rPr>
                <w:rFonts w:ascii="Times New Roman" w:eastAsia="Calibri" w:hAnsi="Times New Roman"/>
                <w:sz w:val="18"/>
                <w:szCs w:val="18"/>
              </w:rPr>
            </w:pPr>
          </w:p>
        </w:tc>
        <w:tc>
          <w:tcPr>
            <w:tcW w:w="2757" w:type="dxa"/>
            <w:vMerge w:val="restart"/>
            <w:tcBorders>
              <w:top w:val="single" w:sz="4" w:space="0" w:color="auto"/>
              <w:left w:val="single" w:sz="4" w:space="0" w:color="auto"/>
              <w:right w:val="single" w:sz="4" w:space="0" w:color="auto"/>
            </w:tcBorders>
          </w:tcPr>
          <w:p w14:paraId="2FA7AE6D"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EDB5AB9"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0343DDA"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F35BB71"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2CD8B65F" w14:textId="77777777" w:rsidTr="00632EEF">
        <w:tc>
          <w:tcPr>
            <w:tcW w:w="502" w:type="dxa"/>
            <w:vMerge/>
            <w:tcBorders>
              <w:top w:val="single" w:sz="4" w:space="0" w:color="auto"/>
              <w:left w:val="single" w:sz="4" w:space="0" w:color="auto"/>
              <w:bottom w:val="single" w:sz="4" w:space="0" w:color="auto"/>
              <w:right w:val="single" w:sz="4" w:space="0" w:color="auto"/>
            </w:tcBorders>
            <w:vAlign w:val="center"/>
            <w:hideMark/>
          </w:tcPr>
          <w:p w14:paraId="7969E171"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DFA9DF0"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28A03FD"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43C7C7DE" w14:textId="77777777" w:rsidR="00383B84" w:rsidRPr="003C3179" w:rsidRDefault="00383B84" w:rsidP="007B027A">
            <w:pPr>
              <w:spacing w:after="0" w:line="240" w:lineRule="auto"/>
              <w:rPr>
                <w:rFonts w:ascii="Times New Roman" w:eastAsia="Calibri"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24B6A03" w14:textId="77777777" w:rsidR="00383B84" w:rsidRPr="003C3179" w:rsidRDefault="00383B84" w:rsidP="007B027A">
            <w:pPr>
              <w:spacing w:after="0" w:line="240" w:lineRule="auto"/>
              <w:rPr>
                <w:rFonts w:ascii="Times New Roman" w:eastAsia="Calibri" w:hAnsi="Times New Roman"/>
                <w:sz w:val="18"/>
                <w:szCs w:val="18"/>
              </w:rPr>
            </w:pPr>
          </w:p>
        </w:tc>
        <w:tc>
          <w:tcPr>
            <w:tcW w:w="2757" w:type="dxa"/>
            <w:vMerge/>
            <w:tcBorders>
              <w:left w:val="single" w:sz="4" w:space="0" w:color="auto"/>
              <w:right w:val="single" w:sz="4" w:space="0" w:color="auto"/>
            </w:tcBorders>
          </w:tcPr>
          <w:p w14:paraId="022ED12E"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91B8E40"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12D2477"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BDCB357"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6BD016AE" w14:textId="77777777" w:rsidTr="00632EEF">
        <w:tc>
          <w:tcPr>
            <w:tcW w:w="502" w:type="dxa"/>
            <w:vMerge/>
            <w:tcBorders>
              <w:top w:val="single" w:sz="4" w:space="0" w:color="auto"/>
              <w:left w:val="single" w:sz="4" w:space="0" w:color="auto"/>
              <w:bottom w:val="single" w:sz="4" w:space="0" w:color="auto"/>
              <w:right w:val="single" w:sz="4" w:space="0" w:color="auto"/>
            </w:tcBorders>
            <w:vAlign w:val="center"/>
            <w:hideMark/>
          </w:tcPr>
          <w:p w14:paraId="10D922F8"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51F505E"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D5B22E7"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3C56E264" w14:textId="77777777" w:rsidR="00383B84" w:rsidRPr="003C3179" w:rsidRDefault="00383B84" w:rsidP="007B027A">
            <w:pPr>
              <w:spacing w:after="0" w:line="240" w:lineRule="auto"/>
              <w:rPr>
                <w:rFonts w:ascii="Times New Roman" w:eastAsia="Calibri"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C37F470" w14:textId="77777777" w:rsidR="00383B84" w:rsidRPr="003C3179" w:rsidRDefault="00383B84" w:rsidP="007B027A">
            <w:pPr>
              <w:spacing w:after="0" w:line="240" w:lineRule="auto"/>
              <w:rPr>
                <w:rFonts w:ascii="Times New Roman" w:eastAsia="Calibri" w:hAnsi="Times New Roman"/>
                <w:sz w:val="18"/>
                <w:szCs w:val="18"/>
              </w:rPr>
            </w:pPr>
          </w:p>
        </w:tc>
        <w:tc>
          <w:tcPr>
            <w:tcW w:w="2757" w:type="dxa"/>
            <w:vMerge/>
            <w:tcBorders>
              <w:left w:val="single" w:sz="4" w:space="0" w:color="auto"/>
              <w:right w:val="single" w:sz="4" w:space="0" w:color="auto"/>
            </w:tcBorders>
          </w:tcPr>
          <w:p w14:paraId="39A94BEC"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ED2717B"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A583FDE"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6970CBB"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14D7BBDB" w14:textId="77777777" w:rsidTr="00632EEF">
        <w:tc>
          <w:tcPr>
            <w:tcW w:w="502" w:type="dxa"/>
            <w:vMerge/>
            <w:tcBorders>
              <w:top w:val="single" w:sz="4" w:space="0" w:color="auto"/>
              <w:left w:val="single" w:sz="4" w:space="0" w:color="auto"/>
              <w:bottom w:val="single" w:sz="4" w:space="0" w:color="auto"/>
              <w:right w:val="single" w:sz="4" w:space="0" w:color="auto"/>
            </w:tcBorders>
            <w:vAlign w:val="center"/>
            <w:hideMark/>
          </w:tcPr>
          <w:p w14:paraId="29030C9F"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507E987"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B96E1F8"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7667BFBB" w14:textId="77777777" w:rsidR="00383B84" w:rsidRPr="003C3179" w:rsidRDefault="00383B84" w:rsidP="007B027A">
            <w:pPr>
              <w:spacing w:after="0" w:line="240" w:lineRule="auto"/>
              <w:rPr>
                <w:rFonts w:ascii="Times New Roman" w:eastAsia="Calibri"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5336492" w14:textId="77777777" w:rsidR="00383B84" w:rsidRPr="003C3179" w:rsidRDefault="00383B84" w:rsidP="007B027A">
            <w:pPr>
              <w:spacing w:after="0" w:line="240" w:lineRule="auto"/>
              <w:rPr>
                <w:rFonts w:ascii="Times New Roman" w:eastAsia="Calibri" w:hAnsi="Times New Roman"/>
                <w:sz w:val="18"/>
                <w:szCs w:val="18"/>
              </w:rPr>
            </w:pPr>
          </w:p>
        </w:tc>
        <w:tc>
          <w:tcPr>
            <w:tcW w:w="2757" w:type="dxa"/>
            <w:vMerge/>
            <w:tcBorders>
              <w:left w:val="single" w:sz="4" w:space="0" w:color="auto"/>
              <w:bottom w:val="single" w:sz="4" w:space="0" w:color="auto"/>
              <w:right w:val="single" w:sz="4" w:space="0" w:color="auto"/>
            </w:tcBorders>
          </w:tcPr>
          <w:p w14:paraId="1FA5DD6D"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92C74C4"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98858B1"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EBF882A" w14:textId="77777777" w:rsidR="00383B84" w:rsidRPr="003C3179" w:rsidRDefault="00383B84" w:rsidP="007B027A">
            <w:pPr>
              <w:spacing w:after="0" w:line="240" w:lineRule="auto"/>
              <w:rPr>
                <w:rFonts w:ascii="Times New Roman" w:eastAsia="Calibri" w:hAnsi="Times New Roman"/>
                <w:sz w:val="20"/>
                <w:szCs w:val="20"/>
              </w:rPr>
            </w:pPr>
          </w:p>
        </w:tc>
      </w:tr>
      <w:tr w:rsidR="007B027A" w:rsidRPr="003C3179" w14:paraId="4B176056"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334E7921"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489C625"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4836D8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10CD591" w14:textId="77777777" w:rsidR="007B027A" w:rsidRPr="003C3179" w:rsidRDefault="007B027A" w:rsidP="007B027A">
            <w:pPr>
              <w:spacing w:after="0" w:line="240" w:lineRule="auto"/>
              <w:rPr>
                <w:rFonts w:ascii="Times New Roman" w:eastAsia="Calibri"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3469DE2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C7BC2F9"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2F3B7A1"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AD867EB"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E6F8589"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5AD7A566"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20"/>
                <w:szCs w:val="20"/>
              </w:rPr>
              <w:t>6.</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1DF111F3"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hAnsi="Times New Roman"/>
                <w:sz w:val="20"/>
                <w:szCs w:val="20"/>
              </w:rPr>
              <w:t xml:space="preserve">Putras (lietošanai gatava putra) maziem bērniem vecumā no 13 </w:t>
            </w:r>
            <w:r w:rsidRPr="003C3179">
              <w:rPr>
                <w:rFonts w:ascii="Times New Roman" w:hAnsi="Times New Roman"/>
                <w:sz w:val="20"/>
                <w:szCs w:val="20"/>
              </w:rPr>
              <w:lastRenderedPageBreak/>
              <w:t>(trīspadsmit) līdz 24 (divdesmit četri)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444A4D3A"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lastRenderedPageBreak/>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71817B8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0F6C61C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4BF0D03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(vienā stikla</w:t>
            </w:r>
          </w:p>
          <w:p w14:paraId="7070802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 vai</w:t>
            </w:r>
          </w:p>
          <w:p w14:paraId="26F25960"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Calibri" w:hAnsi="Times New Roman"/>
                <w:sz w:val="18"/>
                <w:szCs w:val="18"/>
              </w:rPr>
              <w:t>stāvpakā</w:t>
            </w:r>
            <w:proofErr w:type="spellEnd"/>
            <w:r w:rsidRPr="003C3179">
              <w:rPr>
                <w:rFonts w:ascii="Times New Roman" w:eastAsia="Calibri" w:hAnsi="Times New Roman"/>
                <w:sz w:val="18"/>
                <w:szCs w:val="18"/>
              </w:rPr>
              <w:t xml:space="preserve"> no 80</w:t>
            </w:r>
          </w:p>
          <w:p w14:paraId="3A5B8AAC"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līdz 220 g</w:t>
            </w:r>
          </w:p>
          <w:p w14:paraId="64E3B74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lastRenderedPageBreak/>
              <w:t>individuālai</w:t>
            </w:r>
          </w:p>
          <w:p w14:paraId="0EFC2ED7" w14:textId="77777777" w:rsidR="007B027A" w:rsidRPr="003C3179" w:rsidRDefault="007B027A" w:rsidP="007B027A">
            <w:pPr>
              <w:suppressAutoHyphens/>
              <w:spacing w:after="0" w:line="240" w:lineRule="auto"/>
              <w:jc w:val="center"/>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7B9D991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6807D16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0EF9AE4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1BA0447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75A49202"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762BFB9"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261E5D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70BC17F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7AF03FE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DD0BE1C"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C1A2AB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2E6642A"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B9D4818"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BE39A55"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DBEEEAA"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5823C7B"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05707F0"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5D84015"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vAlign w:val="center"/>
            <w:hideMark/>
          </w:tcPr>
          <w:p w14:paraId="241F1A75" w14:textId="35FF2057" w:rsidR="007B027A" w:rsidRPr="003C3179" w:rsidRDefault="002303E9"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Ministru kabineta 20</w:t>
            </w:r>
            <w:r>
              <w:rPr>
                <w:rFonts w:ascii="Times New Roman" w:hAnsi="Times New Roman"/>
                <w:sz w:val="20"/>
                <w:szCs w:val="20"/>
              </w:rPr>
              <w:t>24</w:t>
            </w:r>
            <w:r w:rsidRPr="003C3179">
              <w:rPr>
                <w:rFonts w:ascii="Times New Roman" w:hAnsi="Times New Roman"/>
                <w:sz w:val="20"/>
                <w:szCs w:val="20"/>
              </w:rPr>
              <w:t xml:space="preserve">. gada </w:t>
            </w:r>
            <w:r>
              <w:rPr>
                <w:rFonts w:ascii="Times New Roman" w:hAnsi="Times New Roman"/>
                <w:sz w:val="20"/>
                <w:szCs w:val="20"/>
              </w:rPr>
              <w:t>16</w:t>
            </w:r>
            <w:r w:rsidRPr="003C3179">
              <w:rPr>
                <w:rFonts w:ascii="Times New Roman" w:hAnsi="Times New Roman"/>
                <w:sz w:val="20"/>
                <w:szCs w:val="20"/>
              </w:rPr>
              <w:t xml:space="preserve">. </w:t>
            </w:r>
            <w:r>
              <w:rPr>
                <w:rFonts w:ascii="Times New Roman" w:hAnsi="Times New Roman"/>
                <w:sz w:val="20"/>
                <w:szCs w:val="20"/>
              </w:rPr>
              <w:t>aprīļa</w:t>
            </w:r>
            <w:r w:rsidRPr="003C3179">
              <w:rPr>
                <w:rFonts w:ascii="Times New Roman" w:hAnsi="Times New Roman"/>
                <w:sz w:val="20"/>
                <w:szCs w:val="20"/>
              </w:rPr>
              <w:t xml:space="preserve"> noteikumos Nr. 2</w:t>
            </w:r>
            <w:r>
              <w:rPr>
                <w:rFonts w:ascii="Times New Roman" w:hAnsi="Times New Roman"/>
                <w:sz w:val="20"/>
                <w:szCs w:val="20"/>
              </w:rPr>
              <w:t>3</w:t>
            </w:r>
            <w:r w:rsidRPr="003C3179">
              <w:rPr>
                <w:rFonts w:ascii="Times New Roman" w:hAnsi="Times New Roman"/>
                <w:sz w:val="20"/>
                <w:szCs w:val="20"/>
              </w:rPr>
              <w:t>9 "</w:t>
            </w:r>
            <w:r w:rsidRPr="007B7A4A">
              <w:rPr>
                <w:rFonts w:ascii="Times New Roman" w:hAnsi="Times New Roman"/>
                <w:sz w:val="20"/>
                <w:szCs w:val="20"/>
              </w:rPr>
              <w:t>Prasības tādai apstrādātu graudaugu pārtikai un bērnu pārtikai, kas paredzēta zīdaiņiem un maziem bērniem, un tās papildu marķējumam”</w:t>
            </w:r>
            <w:r w:rsidR="00486D58">
              <w:rPr>
                <w:rFonts w:ascii="Times New Roman" w:hAnsi="Times New Roman"/>
                <w:sz w:val="20"/>
                <w:szCs w:val="20"/>
              </w:rPr>
              <w:t xml:space="preserve"> </w:t>
            </w:r>
            <w:r w:rsidR="007B027A" w:rsidRPr="003C3179">
              <w:rPr>
                <w:rFonts w:ascii="Times New Roman" w:hAnsi="Times New Roman"/>
                <w:sz w:val="20"/>
                <w:szCs w:val="20"/>
              </w:rPr>
              <w:t>noteiktajām prasībām</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846B027"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2AE0A41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70474C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100CF6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720BB52" w14:textId="77777777" w:rsidR="007B027A" w:rsidRPr="003C3179" w:rsidRDefault="007B027A" w:rsidP="007B027A">
            <w:pPr>
              <w:spacing w:after="0" w:line="240" w:lineRule="auto"/>
              <w:rPr>
                <w:rFonts w:ascii="Times New Roman" w:eastAsia="Calibri" w:hAnsi="Times New Roman"/>
                <w:sz w:val="20"/>
                <w:szCs w:val="20"/>
              </w:rPr>
            </w:pPr>
          </w:p>
        </w:tc>
      </w:tr>
      <w:tr w:rsidR="00383B84" w:rsidRPr="003C3179" w14:paraId="2504BECC" w14:textId="77777777" w:rsidTr="00B217FC">
        <w:tc>
          <w:tcPr>
            <w:tcW w:w="502" w:type="dxa"/>
            <w:vMerge/>
            <w:tcBorders>
              <w:top w:val="single" w:sz="4" w:space="0" w:color="auto"/>
              <w:left w:val="single" w:sz="4" w:space="0" w:color="auto"/>
              <w:bottom w:val="single" w:sz="4" w:space="0" w:color="auto"/>
              <w:right w:val="single" w:sz="4" w:space="0" w:color="auto"/>
            </w:tcBorders>
            <w:vAlign w:val="center"/>
            <w:hideMark/>
          </w:tcPr>
          <w:p w14:paraId="10D6BA3D"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8B37EC5"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912FF6B"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28DD7A06"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39EFCF7"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right w:val="single" w:sz="4" w:space="0" w:color="auto"/>
            </w:tcBorders>
          </w:tcPr>
          <w:p w14:paraId="155B5FD5"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D782885"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5B774B9"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A05A12A"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3511AB85" w14:textId="77777777" w:rsidTr="00B217FC">
        <w:tc>
          <w:tcPr>
            <w:tcW w:w="502" w:type="dxa"/>
            <w:vMerge/>
            <w:tcBorders>
              <w:top w:val="single" w:sz="4" w:space="0" w:color="auto"/>
              <w:left w:val="single" w:sz="4" w:space="0" w:color="auto"/>
              <w:bottom w:val="single" w:sz="4" w:space="0" w:color="auto"/>
              <w:right w:val="single" w:sz="4" w:space="0" w:color="auto"/>
            </w:tcBorders>
            <w:vAlign w:val="center"/>
            <w:hideMark/>
          </w:tcPr>
          <w:p w14:paraId="42185939"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B23B3A1"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3AEEBBF"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4896EA6F"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0AC7B50"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5403A7D8"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B4AE602"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3669AB6"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24A3CF7"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06A0E74D" w14:textId="77777777" w:rsidTr="00B217FC">
        <w:tc>
          <w:tcPr>
            <w:tcW w:w="502" w:type="dxa"/>
            <w:vMerge/>
            <w:tcBorders>
              <w:top w:val="single" w:sz="4" w:space="0" w:color="auto"/>
              <w:left w:val="single" w:sz="4" w:space="0" w:color="auto"/>
              <w:bottom w:val="single" w:sz="4" w:space="0" w:color="auto"/>
              <w:right w:val="single" w:sz="4" w:space="0" w:color="auto"/>
            </w:tcBorders>
            <w:vAlign w:val="center"/>
            <w:hideMark/>
          </w:tcPr>
          <w:p w14:paraId="01EDD45A"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BF83BAB"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D15C0BA"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668F737D"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84E6D09"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bottom w:val="single" w:sz="4" w:space="0" w:color="auto"/>
              <w:right w:val="single" w:sz="4" w:space="0" w:color="auto"/>
            </w:tcBorders>
          </w:tcPr>
          <w:p w14:paraId="63B9B7F3"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6D2E2A1"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34D3645"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427D19B" w14:textId="77777777" w:rsidR="00383B84" w:rsidRPr="003C3179" w:rsidRDefault="00383B84" w:rsidP="007B027A">
            <w:pPr>
              <w:spacing w:after="0" w:line="240" w:lineRule="auto"/>
              <w:rPr>
                <w:rFonts w:ascii="Times New Roman" w:eastAsia="Calibri" w:hAnsi="Times New Roman"/>
                <w:sz w:val="20"/>
                <w:szCs w:val="20"/>
              </w:rPr>
            </w:pPr>
          </w:p>
        </w:tc>
      </w:tr>
      <w:tr w:rsidR="007B027A" w:rsidRPr="003C3179" w14:paraId="0F55E438"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65D62D18"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48CCD6E"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08B1DB6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A3A4A6B"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945C27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4420FAC"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55FF50E"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D48DD13"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60367F3"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6D20E24D"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7.</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21969963"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Sausiņi</w:t>
            </w:r>
          </w:p>
        </w:tc>
        <w:tc>
          <w:tcPr>
            <w:tcW w:w="1909" w:type="dxa"/>
            <w:tcBorders>
              <w:top w:val="single" w:sz="4" w:space="0" w:color="auto"/>
              <w:left w:val="single" w:sz="4" w:space="0" w:color="auto"/>
              <w:bottom w:val="single" w:sz="4" w:space="0" w:color="auto"/>
              <w:right w:val="single" w:sz="4" w:space="0" w:color="auto"/>
            </w:tcBorders>
            <w:hideMark/>
          </w:tcPr>
          <w:p w14:paraId="298736B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434AFCD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2ED1E52C"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45519D81"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(pretendenta</w:t>
            </w:r>
          </w:p>
          <w:p w14:paraId="67143381"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piedāvātajā</w:t>
            </w:r>
          </w:p>
          <w:p w14:paraId="0D08CD4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iepakojumā</w:t>
            </w:r>
          </w:p>
          <w:p w14:paraId="25B90354"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individuālai</w:t>
            </w:r>
          </w:p>
          <w:p w14:paraId="45C166C3" w14:textId="77777777" w:rsidR="007B027A" w:rsidRPr="003C3179" w:rsidRDefault="007B027A" w:rsidP="007B027A">
            <w:pPr>
              <w:autoSpaceDE w:val="0"/>
              <w:autoSpaceDN w:val="0"/>
              <w:adjustRightInd w:val="0"/>
              <w:spacing w:after="0" w:line="240" w:lineRule="auto"/>
              <w:rPr>
                <w:rFonts w:ascii="Times New Roman" w:eastAsia="Calibri" w:hAnsi="Times New Roman"/>
                <w:sz w:val="20"/>
                <w:szCs w:val="20"/>
              </w:rPr>
            </w:pPr>
            <w:r w:rsidRPr="003C3179">
              <w:rPr>
                <w:rFonts w:ascii="Times New Roman" w:eastAsia="Calibri"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279017F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5DF513E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1E08B02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4E5B777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3E66FA14"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BB7ACF1"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0728753"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4BE32A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4FAAE12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98D67D7"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0D5A3E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EFDDE56"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C47682C"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A746581" w14:textId="77777777" w:rsidR="007B027A" w:rsidRPr="003C3179" w:rsidRDefault="007B027A" w:rsidP="007B027A">
            <w:pPr>
              <w:spacing w:after="0" w:line="240" w:lineRule="auto"/>
              <w:rPr>
                <w:rFonts w:ascii="Times New Roman" w:eastAsia="Calibri" w:hAnsi="Times New Roman"/>
                <w:sz w:val="20"/>
                <w:szCs w:val="20"/>
              </w:rPr>
            </w:pPr>
          </w:p>
        </w:tc>
      </w:tr>
      <w:tr w:rsidR="00383B84" w:rsidRPr="003C3179" w14:paraId="03F39A09" w14:textId="77777777" w:rsidTr="007B0D16">
        <w:tc>
          <w:tcPr>
            <w:tcW w:w="502" w:type="dxa"/>
            <w:vMerge/>
            <w:tcBorders>
              <w:top w:val="single" w:sz="4" w:space="0" w:color="auto"/>
              <w:left w:val="single" w:sz="4" w:space="0" w:color="auto"/>
              <w:bottom w:val="single" w:sz="4" w:space="0" w:color="auto"/>
              <w:right w:val="single" w:sz="4" w:space="0" w:color="auto"/>
            </w:tcBorders>
            <w:vAlign w:val="center"/>
            <w:hideMark/>
          </w:tcPr>
          <w:p w14:paraId="0F94A08B"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3DFAEB7"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73E817D"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Olbaltumvielas</w:t>
            </w:r>
          </w:p>
        </w:tc>
        <w:tc>
          <w:tcPr>
            <w:tcW w:w="2492" w:type="dxa"/>
            <w:vMerge w:val="restart"/>
            <w:tcBorders>
              <w:top w:val="single" w:sz="4" w:space="0" w:color="auto"/>
              <w:left w:val="single" w:sz="4" w:space="0" w:color="auto"/>
              <w:bottom w:val="single" w:sz="4" w:space="0" w:color="auto"/>
              <w:right w:val="single" w:sz="4" w:space="0" w:color="auto"/>
            </w:tcBorders>
            <w:vAlign w:val="center"/>
            <w:hideMark/>
          </w:tcPr>
          <w:p w14:paraId="43FA7E8A" w14:textId="163D7E6C"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Ministru kabineta 20</w:t>
            </w:r>
            <w:r>
              <w:rPr>
                <w:rFonts w:ascii="Times New Roman" w:hAnsi="Times New Roman"/>
                <w:sz w:val="20"/>
                <w:szCs w:val="20"/>
              </w:rPr>
              <w:t>24</w:t>
            </w:r>
            <w:r w:rsidRPr="003C3179">
              <w:rPr>
                <w:rFonts w:ascii="Times New Roman" w:hAnsi="Times New Roman"/>
                <w:sz w:val="20"/>
                <w:szCs w:val="20"/>
              </w:rPr>
              <w:t xml:space="preserve">. gada </w:t>
            </w:r>
            <w:r>
              <w:rPr>
                <w:rFonts w:ascii="Times New Roman" w:hAnsi="Times New Roman"/>
                <w:sz w:val="20"/>
                <w:szCs w:val="20"/>
              </w:rPr>
              <w:t>16</w:t>
            </w:r>
            <w:r w:rsidRPr="003C3179">
              <w:rPr>
                <w:rFonts w:ascii="Times New Roman" w:hAnsi="Times New Roman"/>
                <w:sz w:val="20"/>
                <w:szCs w:val="20"/>
              </w:rPr>
              <w:t xml:space="preserve">. </w:t>
            </w:r>
            <w:r>
              <w:rPr>
                <w:rFonts w:ascii="Times New Roman" w:hAnsi="Times New Roman"/>
                <w:sz w:val="20"/>
                <w:szCs w:val="20"/>
              </w:rPr>
              <w:t>aprīļa</w:t>
            </w:r>
            <w:r w:rsidRPr="003C3179">
              <w:rPr>
                <w:rFonts w:ascii="Times New Roman" w:hAnsi="Times New Roman"/>
                <w:sz w:val="20"/>
                <w:szCs w:val="20"/>
              </w:rPr>
              <w:t xml:space="preserve"> noteikumos Nr. 2</w:t>
            </w:r>
            <w:r>
              <w:rPr>
                <w:rFonts w:ascii="Times New Roman" w:hAnsi="Times New Roman"/>
                <w:sz w:val="20"/>
                <w:szCs w:val="20"/>
              </w:rPr>
              <w:t>3</w:t>
            </w:r>
            <w:r w:rsidRPr="003C3179">
              <w:rPr>
                <w:rFonts w:ascii="Times New Roman" w:hAnsi="Times New Roman"/>
                <w:sz w:val="20"/>
                <w:szCs w:val="20"/>
              </w:rPr>
              <w:t>9 "</w:t>
            </w:r>
            <w:r w:rsidRPr="007B7A4A">
              <w:rPr>
                <w:rFonts w:ascii="Times New Roman" w:hAnsi="Times New Roman"/>
                <w:sz w:val="20"/>
                <w:szCs w:val="20"/>
              </w:rPr>
              <w:t>Prasības tādai apstrādātu graudaugu pārtikai un bērnu pārtikai, kas paredzēta zīdaiņiem un maziem bērniem, un tās papildu marķējumam”</w:t>
            </w:r>
            <w:r>
              <w:rPr>
                <w:rFonts w:ascii="Times New Roman" w:hAnsi="Times New Roman"/>
                <w:sz w:val="20"/>
                <w:szCs w:val="20"/>
              </w:rPr>
              <w:t xml:space="preserve"> </w:t>
            </w:r>
            <w:r w:rsidRPr="003C3179">
              <w:rPr>
                <w:rFonts w:ascii="Times New Roman" w:hAnsi="Times New Roman"/>
                <w:sz w:val="20"/>
                <w:szCs w:val="20"/>
              </w:rPr>
              <w:t>noteiktajām prasībām</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BD53DB6"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val="restart"/>
            <w:tcBorders>
              <w:top w:val="single" w:sz="4" w:space="0" w:color="auto"/>
              <w:left w:val="single" w:sz="4" w:space="0" w:color="auto"/>
              <w:right w:val="single" w:sz="4" w:space="0" w:color="auto"/>
            </w:tcBorders>
          </w:tcPr>
          <w:p w14:paraId="3EAD5731"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AF6D82E"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AD02D56"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F6800CD"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52F05D79" w14:textId="77777777" w:rsidTr="007B0D16">
        <w:tc>
          <w:tcPr>
            <w:tcW w:w="502" w:type="dxa"/>
            <w:vMerge/>
            <w:tcBorders>
              <w:top w:val="single" w:sz="4" w:space="0" w:color="auto"/>
              <w:left w:val="single" w:sz="4" w:space="0" w:color="auto"/>
              <w:bottom w:val="single" w:sz="4" w:space="0" w:color="auto"/>
              <w:right w:val="single" w:sz="4" w:space="0" w:color="auto"/>
            </w:tcBorders>
            <w:vAlign w:val="center"/>
            <w:hideMark/>
          </w:tcPr>
          <w:p w14:paraId="3368EB91"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B21D82A"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C6EAFD4"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Tauki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7D5C396B"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613C32B"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4F3327DB"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88CD139"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D4381A6"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1D1A695"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37900A0E" w14:textId="77777777" w:rsidTr="007B0D16">
        <w:tc>
          <w:tcPr>
            <w:tcW w:w="502" w:type="dxa"/>
            <w:vMerge/>
            <w:tcBorders>
              <w:top w:val="single" w:sz="4" w:space="0" w:color="auto"/>
              <w:left w:val="single" w:sz="4" w:space="0" w:color="auto"/>
              <w:bottom w:val="single" w:sz="4" w:space="0" w:color="auto"/>
              <w:right w:val="single" w:sz="4" w:space="0" w:color="auto"/>
            </w:tcBorders>
            <w:vAlign w:val="center"/>
            <w:hideMark/>
          </w:tcPr>
          <w:p w14:paraId="6A3EBF66"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441A119"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4CDE4EB"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Minerālvielas</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49D3E4FC"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1047AAD"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right w:val="single" w:sz="4" w:space="0" w:color="auto"/>
            </w:tcBorders>
          </w:tcPr>
          <w:p w14:paraId="03E3249B"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BFFF50C"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568A3AD"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A5C0746" w14:textId="77777777" w:rsidR="00383B84" w:rsidRPr="003C3179" w:rsidRDefault="00383B84" w:rsidP="007B027A">
            <w:pPr>
              <w:spacing w:after="0" w:line="240" w:lineRule="auto"/>
              <w:rPr>
                <w:rFonts w:ascii="Times New Roman" w:eastAsia="Calibri" w:hAnsi="Times New Roman"/>
                <w:sz w:val="20"/>
                <w:szCs w:val="20"/>
              </w:rPr>
            </w:pPr>
          </w:p>
        </w:tc>
      </w:tr>
      <w:tr w:rsidR="00383B84" w:rsidRPr="003C3179" w14:paraId="65B5189E" w14:textId="77777777" w:rsidTr="007B0D16">
        <w:tc>
          <w:tcPr>
            <w:tcW w:w="502" w:type="dxa"/>
            <w:vMerge/>
            <w:tcBorders>
              <w:top w:val="single" w:sz="4" w:space="0" w:color="auto"/>
              <w:left w:val="single" w:sz="4" w:space="0" w:color="auto"/>
              <w:bottom w:val="single" w:sz="4" w:space="0" w:color="auto"/>
              <w:right w:val="single" w:sz="4" w:space="0" w:color="auto"/>
            </w:tcBorders>
            <w:vAlign w:val="center"/>
            <w:hideMark/>
          </w:tcPr>
          <w:p w14:paraId="2BDE9E38" w14:textId="77777777" w:rsidR="00383B84" w:rsidRPr="003C3179" w:rsidRDefault="00383B84"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66889BC" w14:textId="77777777" w:rsidR="00383B84" w:rsidRPr="003C3179" w:rsidRDefault="00383B84"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378BE66" w14:textId="77777777" w:rsidR="00383B84" w:rsidRPr="003C3179" w:rsidRDefault="00383B84"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Vitamīni</w:t>
            </w:r>
          </w:p>
        </w:tc>
        <w:tc>
          <w:tcPr>
            <w:tcW w:w="2492" w:type="dxa"/>
            <w:vMerge/>
            <w:tcBorders>
              <w:top w:val="single" w:sz="4" w:space="0" w:color="auto"/>
              <w:left w:val="single" w:sz="4" w:space="0" w:color="auto"/>
              <w:bottom w:val="single" w:sz="4" w:space="0" w:color="auto"/>
              <w:right w:val="single" w:sz="4" w:space="0" w:color="auto"/>
            </w:tcBorders>
            <w:vAlign w:val="center"/>
            <w:hideMark/>
          </w:tcPr>
          <w:p w14:paraId="0A2D2560" w14:textId="77777777" w:rsidR="00383B84" w:rsidRPr="003C3179" w:rsidRDefault="00383B84" w:rsidP="007B027A">
            <w:pPr>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0FF90F2" w14:textId="77777777" w:rsidR="00383B84" w:rsidRPr="003C3179" w:rsidRDefault="00383B84" w:rsidP="007B027A">
            <w:pPr>
              <w:spacing w:after="0" w:line="240" w:lineRule="auto"/>
              <w:rPr>
                <w:rFonts w:ascii="Times New Roman" w:eastAsia="Calibri" w:hAnsi="Times New Roman"/>
                <w:sz w:val="20"/>
                <w:szCs w:val="20"/>
              </w:rPr>
            </w:pPr>
          </w:p>
        </w:tc>
        <w:tc>
          <w:tcPr>
            <w:tcW w:w="2757" w:type="dxa"/>
            <w:vMerge/>
            <w:tcBorders>
              <w:left w:val="single" w:sz="4" w:space="0" w:color="auto"/>
              <w:bottom w:val="single" w:sz="4" w:space="0" w:color="auto"/>
              <w:right w:val="single" w:sz="4" w:space="0" w:color="auto"/>
            </w:tcBorders>
          </w:tcPr>
          <w:p w14:paraId="676848D0" w14:textId="77777777" w:rsidR="00383B84" w:rsidRPr="003C3179" w:rsidRDefault="00383B84"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6BE368C" w14:textId="77777777" w:rsidR="00383B84" w:rsidRPr="003C3179" w:rsidRDefault="00383B84"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A3F55C6" w14:textId="77777777" w:rsidR="00383B84" w:rsidRPr="003C3179" w:rsidRDefault="00383B84"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ACA809F" w14:textId="77777777" w:rsidR="00383B84" w:rsidRPr="003C3179" w:rsidRDefault="00383B84" w:rsidP="007B027A">
            <w:pPr>
              <w:spacing w:after="0" w:line="240" w:lineRule="auto"/>
              <w:rPr>
                <w:rFonts w:ascii="Times New Roman" w:eastAsia="Calibri" w:hAnsi="Times New Roman"/>
                <w:sz w:val="20"/>
                <w:szCs w:val="20"/>
              </w:rPr>
            </w:pPr>
          </w:p>
        </w:tc>
      </w:tr>
      <w:tr w:rsidR="007B027A" w:rsidRPr="003C3179" w14:paraId="207423EA"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6F7E62D3"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EA23B67"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0CDB6E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EEECFFA" w14:textId="77777777" w:rsidR="007B027A" w:rsidRPr="003C3179" w:rsidRDefault="007B027A" w:rsidP="007B027A">
            <w:pPr>
              <w:spacing w:after="0" w:line="240" w:lineRule="auto"/>
              <w:rPr>
                <w:rFonts w:ascii="Times New Roman" w:eastAsia="Calibri" w:hAnsi="Times New Roman"/>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AAD80A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D2DC13E"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F5B25EF"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6CB4DCA"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D8F5FEC"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22928035"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8.</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694D2D92"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Augļu biezeņi zīdaiņiem vecumā </w:t>
            </w:r>
            <w:r w:rsidRPr="003C3179">
              <w:rPr>
                <w:rFonts w:ascii="Times New Roman" w:hAnsi="Times New Roman"/>
                <w:sz w:val="20"/>
                <w:szCs w:val="20"/>
              </w:rPr>
              <w:t xml:space="preserve">no sešiem līdz </w:t>
            </w:r>
            <w:r w:rsidRPr="003C3179">
              <w:rPr>
                <w:rFonts w:ascii="Times New Roman" w:hAnsi="Times New Roman"/>
                <w:sz w:val="20"/>
                <w:szCs w:val="20"/>
              </w:rPr>
              <w:lastRenderedPageBreak/>
              <w:t>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50DA1C5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lastRenderedPageBreak/>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5A7E41C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38AF032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2D19CDE9"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51FD211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t xml:space="preserve">iepakojumā </w:t>
            </w:r>
            <w:r w:rsidRPr="003C3179">
              <w:rPr>
                <w:rFonts w:ascii="Times New Roman" w:eastAsia="Calibri" w:hAnsi="Times New Roman"/>
                <w:sz w:val="18"/>
                <w:szCs w:val="18"/>
              </w:rPr>
              <w:t>vai</w:t>
            </w:r>
          </w:p>
          <w:p w14:paraId="76EB20BB"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lastRenderedPageBreak/>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35539AAC"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63619252"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individuālai lietošanai)</w:t>
            </w:r>
          </w:p>
        </w:tc>
        <w:tc>
          <w:tcPr>
            <w:tcW w:w="2757" w:type="dxa"/>
            <w:tcBorders>
              <w:top w:val="single" w:sz="4" w:space="0" w:color="auto"/>
              <w:left w:val="single" w:sz="4" w:space="0" w:color="auto"/>
              <w:bottom w:val="single" w:sz="4" w:space="0" w:color="auto"/>
              <w:right w:val="single" w:sz="4" w:space="0" w:color="auto"/>
            </w:tcBorders>
          </w:tcPr>
          <w:p w14:paraId="31374BD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3164B70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7FCEEF3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40BC297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6B2A1FF1"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505FA239"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FDF351A"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10522D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2D15E69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Raksturīga attiecīgajam produktam, bez citas </w:t>
            </w:r>
            <w:r w:rsidRPr="003C3179">
              <w:rPr>
                <w:rFonts w:ascii="Times New Roman" w:hAnsi="Times New Roman"/>
                <w:sz w:val="20"/>
                <w:szCs w:val="20"/>
              </w:rPr>
              <w:lastRenderedPageBreak/>
              <w:t>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C3B5AC9"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4C16B28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DCABE6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5F75076"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BD66693"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4259D567"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A185B35"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36FE76F"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70E456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Augļu saturs</w:t>
            </w:r>
          </w:p>
        </w:tc>
        <w:tc>
          <w:tcPr>
            <w:tcW w:w="2492" w:type="dxa"/>
            <w:tcBorders>
              <w:top w:val="single" w:sz="4" w:space="0" w:color="auto"/>
              <w:left w:val="single" w:sz="4" w:space="0" w:color="auto"/>
              <w:bottom w:val="single" w:sz="4" w:space="0" w:color="auto"/>
              <w:right w:val="single" w:sz="4" w:space="0" w:color="auto"/>
            </w:tcBorders>
            <w:hideMark/>
          </w:tcPr>
          <w:p w14:paraId="1988224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70 %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697022A"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3A3AC3F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B7D0291"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5D87016"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B50B5C3"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96DE65E"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0B5CA8E9"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CC8B9F9"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B9382AA"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25087B5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16F97CF"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411FC1AE"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A56161C"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39B319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3C9A28E"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7D7EF20"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82B9A9C"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BD7332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9D343C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Augļu biezeņu veidi</w:t>
            </w:r>
          </w:p>
        </w:tc>
        <w:tc>
          <w:tcPr>
            <w:tcW w:w="2492" w:type="dxa"/>
            <w:tcBorders>
              <w:top w:val="single" w:sz="4" w:space="0" w:color="auto"/>
              <w:left w:val="single" w:sz="4" w:space="0" w:color="auto"/>
              <w:bottom w:val="single" w:sz="4" w:space="0" w:color="auto"/>
              <w:right w:val="single" w:sz="4" w:space="0" w:color="auto"/>
            </w:tcBorders>
            <w:hideMark/>
          </w:tcPr>
          <w:p w14:paraId="08DB071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augļu biezeņu daudzveidība: jāpiedāvā vismaz 3 (trīs) dažādu veidu augļu biezeņus. Pretendents drīkst piedāvāt arī jaukto augļu biezeni</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5AB3413"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23F9A46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B23F129"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CE77627"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6ACA238"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959F781"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21FD5B9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FB090B2"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03ABBD6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E8DEFDB"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5637A3C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F93405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F184024"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0618C8E"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C626972"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6B78FA7C"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9.</w:t>
            </w:r>
          </w:p>
        </w:tc>
        <w:tc>
          <w:tcPr>
            <w:tcW w:w="1331" w:type="dxa"/>
            <w:vMerge w:val="restart"/>
            <w:tcBorders>
              <w:top w:val="single" w:sz="4" w:space="0" w:color="auto"/>
              <w:left w:val="single" w:sz="4" w:space="0" w:color="auto"/>
              <w:bottom w:val="single" w:sz="4" w:space="0" w:color="auto"/>
              <w:right w:val="single" w:sz="4" w:space="0" w:color="auto"/>
            </w:tcBorders>
            <w:vAlign w:val="center"/>
          </w:tcPr>
          <w:p w14:paraId="1B2E5319"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Augļu biezeņi </w:t>
            </w:r>
          </w:p>
          <w:p w14:paraId="5B3696DC"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maziem bērniem vecumā no 13 (trīspadsmit) līdz 24 (</w:t>
            </w:r>
            <w:r w:rsidRPr="003C3179">
              <w:rPr>
                <w:rFonts w:ascii="Times New Roman" w:hAnsi="Times New Roman"/>
                <w:sz w:val="20"/>
                <w:szCs w:val="20"/>
              </w:rPr>
              <w:t>divdesmit četri</w:t>
            </w:r>
            <w:r w:rsidRPr="003C3179">
              <w:rPr>
                <w:rFonts w:ascii="Times New Roman" w:eastAsia="Calibri" w:hAnsi="Times New Roman"/>
                <w:sz w:val="20"/>
                <w:szCs w:val="20"/>
              </w:rPr>
              <w:t xml:space="preserve">) mēnešiem </w:t>
            </w:r>
            <w:r w:rsidRPr="003C3179">
              <w:rPr>
                <w:rFonts w:ascii="Times New Roman" w:hAnsi="Times New Roman"/>
                <w:sz w:val="20"/>
                <w:szCs w:val="20"/>
              </w:rPr>
              <w:t>(ieskaitot)</w:t>
            </w:r>
          </w:p>
          <w:p w14:paraId="5846594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DDBCD1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1457AC1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0271EC2A"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677DB9C2"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5D4C31A7"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t xml:space="preserve">iepakojumā </w:t>
            </w:r>
            <w:r w:rsidRPr="003C3179">
              <w:rPr>
                <w:rFonts w:ascii="Times New Roman" w:eastAsia="Calibri" w:hAnsi="Times New Roman"/>
                <w:sz w:val="18"/>
                <w:szCs w:val="18"/>
              </w:rPr>
              <w:t>vai</w:t>
            </w:r>
          </w:p>
          <w:p w14:paraId="4F19ACE8"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270B26EF"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71E172D1"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TimesNewRomanPSMT" w:hAnsi="Times New Roman"/>
                <w:sz w:val="18"/>
                <w:szCs w:val="18"/>
              </w:rPr>
              <w:t>individuālai lietošanai)</w:t>
            </w:r>
          </w:p>
        </w:tc>
        <w:tc>
          <w:tcPr>
            <w:tcW w:w="2757" w:type="dxa"/>
            <w:tcBorders>
              <w:top w:val="single" w:sz="4" w:space="0" w:color="auto"/>
              <w:left w:val="single" w:sz="4" w:space="0" w:color="auto"/>
              <w:bottom w:val="single" w:sz="4" w:space="0" w:color="auto"/>
              <w:right w:val="single" w:sz="4" w:space="0" w:color="auto"/>
            </w:tcBorders>
          </w:tcPr>
          <w:p w14:paraId="70FEAD8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755388E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20B6F72F"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263578A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22E7D076"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16741EE5"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FD200FE"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67D0D4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76724F8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A62C55E"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5A3A656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D516B2D"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78964C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CEB1DED"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7DE737D"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234FDA9"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5F3F81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B824175"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Augļu saturs</w:t>
            </w:r>
          </w:p>
        </w:tc>
        <w:tc>
          <w:tcPr>
            <w:tcW w:w="2492" w:type="dxa"/>
            <w:tcBorders>
              <w:top w:val="single" w:sz="4" w:space="0" w:color="auto"/>
              <w:left w:val="single" w:sz="4" w:space="0" w:color="auto"/>
              <w:bottom w:val="single" w:sz="4" w:space="0" w:color="auto"/>
              <w:right w:val="single" w:sz="4" w:space="0" w:color="auto"/>
            </w:tcBorders>
            <w:hideMark/>
          </w:tcPr>
          <w:p w14:paraId="7F1605E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70 %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AEE9957"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7E7D474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724D3ED"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AE2F04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F27E08D"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805F8E0"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C015C66"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B4294AB"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44E0EE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119EA94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xml:space="preserve">, piena olbaltumvielas, cukuru. Pārtikas piedevu izmantošana zīdaiņiem un maziem bērniem </w:t>
            </w:r>
            <w:r w:rsidRPr="003C3179">
              <w:rPr>
                <w:rFonts w:ascii="Times New Roman" w:hAnsi="Times New Roman"/>
                <w:sz w:val="20"/>
                <w:szCs w:val="20"/>
              </w:rPr>
              <w:lastRenderedPageBreak/>
              <w:t>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ED00DB0"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5EA9E21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6528ACE"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7A3D881"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3B5944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1696661"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8299319"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DFD0B3B"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FA4DEE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Augļu biezeņu veidi</w:t>
            </w:r>
          </w:p>
        </w:tc>
        <w:tc>
          <w:tcPr>
            <w:tcW w:w="2492" w:type="dxa"/>
            <w:tcBorders>
              <w:top w:val="single" w:sz="4" w:space="0" w:color="auto"/>
              <w:left w:val="single" w:sz="4" w:space="0" w:color="auto"/>
              <w:bottom w:val="single" w:sz="4" w:space="0" w:color="auto"/>
              <w:right w:val="single" w:sz="4" w:space="0" w:color="auto"/>
            </w:tcBorders>
            <w:hideMark/>
          </w:tcPr>
          <w:p w14:paraId="23072EB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augļu biezeņu daudzveidība: jāpiedāvā vismaz 3 (trīs) dažādu veidu augļu biezeņus. Pretendents drīkst piedāvāt arī jaukto augļu biezeni</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598C9C5"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318184D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0D2637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23E453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9F1196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1B346301"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538973C6"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B2B5948"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290CFDA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26B584A"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1B26F55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09DBD3A"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E7138A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8965B2B"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45C1AFEB"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43C6E3CC"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10.</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401DD90F"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Dārzeņu biezeņi </w:t>
            </w:r>
          </w:p>
          <w:p w14:paraId="541CE705"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zīdaiņiem vecumā </w:t>
            </w:r>
            <w:r w:rsidRPr="003C3179">
              <w:rPr>
                <w:rFonts w:ascii="Times New Roman" w:hAnsi="Times New Roman"/>
                <w:sz w:val="20"/>
                <w:szCs w:val="20"/>
              </w:rPr>
              <w:t>no sešiem līdz 12 (divpadsmit) mēnešiem</w:t>
            </w:r>
            <w:r w:rsidRPr="003C3179">
              <w:rPr>
                <w:rFonts w:ascii="Times New Roman" w:eastAsia="Calibri" w:hAnsi="Times New Roman"/>
                <w:sz w:val="20"/>
                <w:szCs w:val="20"/>
              </w:rPr>
              <w:t xml:space="preserve"> </w:t>
            </w:r>
            <w:r w:rsidRPr="003C3179">
              <w:rPr>
                <w:rFonts w:ascii="Times New Roman" w:hAnsi="Times New Roman"/>
                <w:sz w:val="20"/>
                <w:szCs w:val="20"/>
              </w:rPr>
              <w:t>(ieskaitot)</w:t>
            </w:r>
          </w:p>
        </w:tc>
        <w:tc>
          <w:tcPr>
            <w:tcW w:w="1909" w:type="dxa"/>
            <w:tcBorders>
              <w:top w:val="single" w:sz="4" w:space="0" w:color="auto"/>
              <w:left w:val="single" w:sz="4" w:space="0" w:color="auto"/>
              <w:bottom w:val="single" w:sz="4" w:space="0" w:color="auto"/>
              <w:right w:val="single" w:sz="4" w:space="0" w:color="auto"/>
            </w:tcBorders>
            <w:hideMark/>
          </w:tcPr>
          <w:p w14:paraId="73D78B1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2F002795"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33FB4F61"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4B210452"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4CAF8D9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t xml:space="preserve">iepakojumā </w:t>
            </w:r>
            <w:r w:rsidRPr="003C3179">
              <w:rPr>
                <w:rFonts w:ascii="Times New Roman" w:eastAsia="Calibri" w:hAnsi="Times New Roman"/>
                <w:sz w:val="18"/>
                <w:szCs w:val="18"/>
              </w:rPr>
              <w:t>vai</w:t>
            </w:r>
          </w:p>
          <w:p w14:paraId="05D79E7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3BE809F0"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4FD1FE93"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TimesNewRomanPSMT" w:hAnsi="Times New Roman"/>
                <w:sz w:val="18"/>
                <w:szCs w:val="18"/>
              </w:rPr>
              <w:t>individuālai lietošanai)</w:t>
            </w:r>
          </w:p>
        </w:tc>
        <w:tc>
          <w:tcPr>
            <w:tcW w:w="2757" w:type="dxa"/>
            <w:tcBorders>
              <w:top w:val="single" w:sz="4" w:space="0" w:color="auto"/>
              <w:left w:val="single" w:sz="4" w:space="0" w:color="auto"/>
              <w:bottom w:val="single" w:sz="4" w:space="0" w:color="auto"/>
              <w:right w:val="single" w:sz="4" w:space="0" w:color="auto"/>
            </w:tcBorders>
          </w:tcPr>
          <w:p w14:paraId="462024B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5A2C8B9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79F41245"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236DC8E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71176739"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286AE54"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3DA8BD4"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233308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20D8EC0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CE3AB99"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53AEB5F"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064465F"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1EC8074"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908C918"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9EE4626"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9DFD6D1"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B40D2F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0EAFD3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saturs</w:t>
            </w:r>
          </w:p>
        </w:tc>
        <w:tc>
          <w:tcPr>
            <w:tcW w:w="2492" w:type="dxa"/>
            <w:tcBorders>
              <w:top w:val="single" w:sz="4" w:space="0" w:color="auto"/>
              <w:left w:val="single" w:sz="4" w:space="0" w:color="auto"/>
              <w:bottom w:val="single" w:sz="4" w:space="0" w:color="auto"/>
              <w:right w:val="single" w:sz="4" w:space="0" w:color="auto"/>
            </w:tcBorders>
            <w:hideMark/>
          </w:tcPr>
          <w:p w14:paraId="62000D0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75 %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6FFAECA"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9E1438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1E8DBE7"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D48ED6E"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1C97DDC"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F58C341"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50608E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391663A"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C0BC21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5A22ED4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8F5008E"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3A22F990"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ACCE91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216369F"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93A5EE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782B0276"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5B475294"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A37D9EC"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BB00AA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biezeņu veidi</w:t>
            </w:r>
          </w:p>
        </w:tc>
        <w:tc>
          <w:tcPr>
            <w:tcW w:w="2492" w:type="dxa"/>
            <w:tcBorders>
              <w:top w:val="single" w:sz="4" w:space="0" w:color="auto"/>
              <w:left w:val="single" w:sz="4" w:space="0" w:color="auto"/>
              <w:bottom w:val="single" w:sz="4" w:space="0" w:color="auto"/>
              <w:right w:val="single" w:sz="4" w:space="0" w:color="auto"/>
            </w:tcBorders>
            <w:hideMark/>
          </w:tcPr>
          <w:p w14:paraId="1B94787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Pretendentam jānodrošina dārzeņu biezeņu daudzveidība: jāpiedāvā vismaz 3 (trīs) dažādu veidu dārzeņu biezeņus. </w:t>
            </w:r>
            <w:r w:rsidRPr="003C3179">
              <w:rPr>
                <w:rFonts w:ascii="Times New Roman" w:hAnsi="Times New Roman"/>
                <w:sz w:val="20"/>
                <w:szCs w:val="20"/>
              </w:rPr>
              <w:lastRenderedPageBreak/>
              <w:t>Pretendents drīkst piedāvāt arī jaukto dārzeņu biezeni.</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9DD3223"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25D92D3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7A7D81E"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D1AC188"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67F2E9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4357E8E"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50A5E22"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9C9FC2C"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74DBD1D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00E053D"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24EBD0C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5B6019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267014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4A7CB78"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9B41B15"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3344DDC3"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11.</w:t>
            </w:r>
          </w:p>
        </w:tc>
        <w:tc>
          <w:tcPr>
            <w:tcW w:w="1331" w:type="dxa"/>
            <w:vMerge w:val="restart"/>
            <w:tcBorders>
              <w:top w:val="single" w:sz="4" w:space="0" w:color="auto"/>
              <w:left w:val="single" w:sz="4" w:space="0" w:color="auto"/>
              <w:bottom w:val="single" w:sz="4" w:space="0" w:color="auto"/>
              <w:right w:val="single" w:sz="4" w:space="0" w:color="auto"/>
            </w:tcBorders>
            <w:vAlign w:val="center"/>
          </w:tcPr>
          <w:p w14:paraId="73FC42F3"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Dārzeņu biezeņi </w:t>
            </w:r>
          </w:p>
          <w:p w14:paraId="2FA15E90"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maziem bērniem vecumā no 13 (trīspadsmit) līdz 24 (</w:t>
            </w:r>
            <w:r w:rsidRPr="003C3179">
              <w:rPr>
                <w:rFonts w:ascii="Times New Roman" w:hAnsi="Times New Roman"/>
                <w:sz w:val="20"/>
                <w:szCs w:val="20"/>
              </w:rPr>
              <w:t>divdesmit četri</w:t>
            </w:r>
            <w:r w:rsidRPr="003C3179">
              <w:rPr>
                <w:rFonts w:ascii="Times New Roman" w:eastAsia="Calibri" w:hAnsi="Times New Roman"/>
                <w:sz w:val="20"/>
                <w:szCs w:val="20"/>
              </w:rPr>
              <w:t xml:space="preserve">) mēnešiem </w:t>
            </w:r>
            <w:r w:rsidRPr="003C3179">
              <w:rPr>
                <w:rFonts w:ascii="Times New Roman" w:hAnsi="Times New Roman"/>
                <w:sz w:val="20"/>
                <w:szCs w:val="20"/>
              </w:rPr>
              <w:t>(ieskaitot)</w:t>
            </w:r>
          </w:p>
          <w:p w14:paraId="5CB57E9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9C5931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6BA889FB"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3BC25DF7"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2A9BA945"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30B97C0E"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t xml:space="preserve">iepakojumā </w:t>
            </w:r>
            <w:r w:rsidRPr="003C3179">
              <w:rPr>
                <w:rFonts w:ascii="Times New Roman" w:eastAsia="Calibri" w:hAnsi="Times New Roman"/>
                <w:sz w:val="18"/>
                <w:szCs w:val="18"/>
              </w:rPr>
              <w:t>vai</w:t>
            </w:r>
          </w:p>
          <w:p w14:paraId="56D90392"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5E6AD3C0"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434A532D"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TimesNewRomanPSMT" w:hAnsi="Times New Roman"/>
                <w:sz w:val="18"/>
                <w:szCs w:val="18"/>
              </w:rPr>
              <w:t>individuālai lietošanai)</w:t>
            </w:r>
          </w:p>
        </w:tc>
        <w:tc>
          <w:tcPr>
            <w:tcW w:w="2757" w:type="dxa"/>
            <w:tcBorders>
              <w:top w:val="single" w:sz="4" w:space="0" w:color="auto"/>
              <w:left w:val="single" w:sz="4" w:space="0" w:color="auto"/>
              <w:bottom w:val="single" w:sz="4" w:space="0" w:color="auto"/>
              <w:right w:val="single" w:sz="4" w:space="0" w:color="auto"/>
            </w:tcBorders>
          </w:tcPr>
          <w:p w14:paraId="1565CACE"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7D21F20F"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1A50369E"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124C06F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2DAC97FE"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5D7FB6F0"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79A0BE1"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BC65F6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4447A44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B75FCCE"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4870297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1F4017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8E90B65"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F67015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603A0B0"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514FB620"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A0AD512"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C9CFF8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saturs</w:t>
            </w:r>
          </w:p>
        </w:tc>
        <w:tc>
          <w:tcPr>
            <w:tcW w:w="2492" w:type="dxa"/>
            <w:tcBorders>
              <w:top w:val="single" w:sz="4" w:space="0" w:color="auto"/>
              <w:left w:val="single" w:sz="4" w:space="0" w:color="auto"/>
              <w:bottom w:val="single" w:sz="4" w:space="0" w:color="auto"/>
              <w:right w:val="single" w:sz="4" w:space="0" w:color="auto"/>
            </w:tcBorders>
            <w:hideMark/>
          </w:tcPr>
          <w:p w14:paraId="7E0314A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75 %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73D8472"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6E0EE17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BEC0963"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9310AAF"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973AEB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F00C46E"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4386ED4"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400B49F"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A1E306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43337D7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96111DA"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BF6A6F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06F6816"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CF8C32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E625FC5"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2BA52B9"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0B7CB530"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A3FA46A"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6935645"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biezeņu veidi</w:t>
            </w:r>
          </w:p>
        </w:tc>
        <w:tc>
          <w:tcPr>
            <w:tcW w:w="2492" w:type="dxa"/>
            <w:tcBorders>
              <w:top w:val="single" w:sz="4" w:space="0" w:color="auto"/>
              <w:left w:val="single" w:sz="4" w:space="0" w:color="auto"/>
              <w:bottom w:val="single" w:sz="4" w:space="0" w:color="auto"/>
              <w:right w:val="single" w:sz="4" w:space="0" w:color="auto"/>
            </w:tcBorders>
            <w:hideMark/>
          </w:tcPr>
          <w:p w14:paraId="5D614DC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dārzeņu biezeņu daudzveidība: jāpiedāvā vismaz 3 (trīs) dažādu veidu dārzeņu biezeņus. Pretendents drīkst piedāvāt arī jaukto dārzeņu biezeni.</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8F2051D"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77BB155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F2F2C95"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FCE38F4"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56BC6E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E4E53B9"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1047600"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32F9BF7"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47F34E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F1CC05A"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3D0C3F5F"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9E7F0F6"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213D1D9"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D6672C8"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40AEB91"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7DEEBDCA"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12.</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4AF3E991"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 xml:space="preserve">Dārzeņu biezeņi ar </w:t>
            </w:r>
            <w:r w:rsidRPr="003C3179">
              <w:rPr>
                <w:rFonts w:ascii="Times New Roman" w:hAnsi="Times New Roman"/>
                <w:sz w:val="20"/>
                <w:szCs w:val="20"/>
              </w:rPr>
              <w:lastRenderedPageBreak/>
              <w:t>gaļu zīdaiņiem vecumā no sešiem līdz 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0A542AD5"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lastRenderedPageBreak/>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59FBE7F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2FFF16F2"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6820136F"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31967B24"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lastRenderedPageBreak/>
              <w:t xml:space="preserve">iepakojumā </w:t>
            </w:r>
            <w:r w:rsidRPr="003C3179">
              <w:rPr>
                <w:rFonts w:ascii="Times New Roman" w:eastAsia="Calibri" w:hAnsi="Times New Roman"/>
                <w:sz w:val="18"/>
                <w:szCs w:val="18"/>
              </w:rPr>
              <w:t>vai</w:t>
            </w:r>
          </w:p>
          <w:p w14:paraId="74FEEA8B"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7278C7DC"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1E983C62"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TimesNewRomanPSMT" w:hAnsi="Times New Roman"/>
                <w:sz w:val="18"/>
                <w:szCs w:val="18"/>
              </w:rPr>
              <w:t>individuālai lietošanai)</w:t>
            </w:r>
          </w:p>
        </w:tc>
        <w:tc>
          <w:tcPr>
            <w:tcW w:w="2757" w:type="dxa"/>
            <w:tcBorders>
              <w:top w:val="single" w:sz="4" w:space="0" w:color="auto"/>
              <w:left w:val="single" w:sz="4" w:space="0" w:color="auto"/>
              <w:bottom w:val="single" w:sz="4" w:space="0" w:color="auto"/>
              <w:right w:val="single" w:sz="4" w:space="0" w:color="auto"/>
            </w:tcBorders>
          </w:tcPr>
          <w:p w14:paraId="5151400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351186B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7C69C2D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006594D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61878F11"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1FC0B1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D436645"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DB7663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1FDA380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1A561A2"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109F309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4617AED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59AC7AC"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DEABDFD"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74047527"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8885844"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1AF016C"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1D6421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saturs</w:t>
            </w:r>
          </w:p>
        </w:tc>
        <w:tc>
          <w:tcPr>
            <w:tcW w:w="2492" w:type="dxa"/>
            <w:tcBorders>
              <w:top w:val="single" w:sz="4" w:space="0" w:color="auto"/>
              <w:left w:val="single" w:sz="4" w:space="0" w:color="auto"/>
              <w:bottom w:val="single" w:sz="4" w:space="0" w:color="auto"/>
              <w:right w:val="single" w:sz="4" w:space="0" w:color="auto"/>
            </w:tcBorders>
            <w:hideMark/>
          </w:tcPr>
          <w:p w14:paraId="13B2F6A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50 %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3AD2D46"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35AEC7A6"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D2DF06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66BF1F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62D5435"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918B6E6"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A0F5BB1"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A3D7F52"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44A6DD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saturs</w:t>
            </w:r>
          </w:p>
        </w:tc>
        <w:tc>
          <w:tcPr>
            <w:tcW w:w="2492" w:type="dxa"/>
            <w:tcBorders>
              <w:top w:val="single" w:sz="4" w:space="0" w:color="auto"/>
              <w:left w:val="single" w:sz="4" w:space="0" w:color="auto"/>
              <w:bottom w:val="single" w:sz="4" w:space="0" w:color="auto"/>
              <w:right w:val="single" w:sz="4" w:space="0" w:color="auto"/>
            </w:tcBorders>
            <w:hideMark/>
          </w:tcPr>
          <w:p w14:paraId="4663BC8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8 %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B443319"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2693EC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A9ABD3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D5923FF"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FC6CFA5"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D1D387A"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42D53BF"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9F29716"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7A9AF28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2556B5C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A877413"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97CB0E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F9B6A0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83E8B44"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271A6E9"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E2472D5"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50C4F4D"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44B128B"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3F13229B"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biezeņu ar gaļu veidi</w:t>
            </w:r>
          </w:p>
        </w:tc>
        <w:tc>
          <w:tcPr>
            <w:tcW w:w="2492" w:type="dxa"/>
            <w:tcBorders>
              <w:top w:val="single" w:sz="4" w:space="0" w:color="auto"/>
              <w:left w:val="single" w:sz="4" w:space="0" w:color="auto"/>
              <w:bottom w:val="single" w:sz="4" w:space="0" w:color="auto"/>
              <w:right w:val="single" w:sz="4" w:space="0" w:color="auto"/>
            </w:tcBorders>
            <w:hideMark/>
          </w:tcPr>
          <w:p w14:paraId="5C23726B"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dārzeņu biezeņu ar gaļu daudzveidība: jāpiedāvā vismaz 3 (trīs) dažādu veidu biezeņus. Pretendents drīkst piedāvāt arī jaukto dārzeņu biezeni ar gaļu.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6E9521B"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4FFFAA7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E3BEDE7"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C2279C0"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1A5BBDA"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5BABBB8"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7565103"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56EAEB2"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0230848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A593325"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6B0BCED5"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3F0AC1A8"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AB422AD"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BA2F5C2"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79A61B69"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67C023B6" w14:textId="77777777" w:rsidR="007B027A" w:rsidRPr="003C3179" w:rsidRDefault="007B027A" w:rsidP="007B027A">
            <w:pPr>
              <w:suppressAutoHyphens/>
              <w:spacing w:after="0" w:line="240" w:lineRule="auto"/>
              <w:jc w:val="both"/>
              <w:rPr>
                <w:rFonts w:ascii="Times New Roman" w:hAnsi="Times New Roman"/>
                <w:sz w:val="20"/>
                <w:szCs w:val="20"/>
              </w:rPr>
            </w:pPr>
            <w:r w:rsidRPr="003C3179">
              <w:rPr>
                <w:rFonts w:ascii="Times New Roman" w:hAnsi="Times New Roman"/>
                <w:sz w:val="20"/>
                <w:szCs w:val="20"/>
              </w:rPr>
              <w:t>13.</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5126DADA" w14:textId="77777777" w:rsidR="007B027A" w:rsidRPr="003C3179" w:rsidRDefault="007B027A" w:rsidP="007B027A">
            <w:pPr>
              <w:suppressAutoHyphens/>
              <w:spacing w:after="0" w:line="240" w:lineRule="auto"/>
              <w:jc w:val="both"/>
              <w:rPr>
                <w:rFonts w:ascii="Times New Roman" w:hAnsi="Times New Roman"/>
                <w:sz w:val="20"/>
                <w:szCs w:val="20"/>
              </w:rPr>
            </w:pPr>
            <w:r w:rsidRPr="003C3179">
              <w:rPr>
                <w:rFonts w:ascii="Times New Roman" w:hAnsi="Times New Roman"/>
                <w:sz w:val="20"/>
                <w:szCs w:val="20"/>
              </w:rPr>
              <w:t xml:space="preserve">Dārzeņu biezeņi ar gaļu maziem bērniem vecumā no 13 (trīspadsmit) līdz 24(divdesmit </w:t>
            </w:r>
            <w:r w:rsidRPr="003C3179">
              <w:rPr>
                <w:rFonts w:ascii="Times New Roman" w:hAnsi="Times New Roman"/>
                <w:sz w:val="20"/>
                <w:szCs w:val="20"/>
              </w:rPr>
              <w:lastRenderedPageBreak/>
              <w:t>četri)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5AA6BFF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lastRenderedPageBreak/>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4A1EB68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174E20EF"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Calibri" w:hAnsi="Times New Roman"/>
                <w:sz w:val="18"/>
                <w:szCs w:val="18"/>
              </w:rPr>
              <w:t>0,1 kg</w:t>
            </w:r>
          </w:p>
          <w:p w14:paraId="2B521EE8"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087878F6"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r w:rsidRPr="003C3179">
              <w:rPr>
                <w:rFonts w:ascii="Times New Roman" w:eastAsia="TimesNewRomanPSMT" w:hAnsi="Times New Roman"/>
                <w:sz w:val="18"/>
                <w:szCs w:val="18"/>
              </w:rPr>
              <w:t xml:space="preserve">iepakojumā </w:t>
            </w:r>
            <w:r w:rsidRPr="003C3179">
              <w:rPr>
                <w:rFonts w:ascii="Times New Roman" w:eastAsia="Calibri" w:hAnsi="Times New Roman"/>
                <w:sz w:val="18"/>
                <w:szCs w:val="18"/>
              </w:rPr>
              <w:t>vai</w:t>
            </w:r>
          </w:p>
          <w:p w14:paraId="10C51E35" w14:textId="77777777" w:rsidR="007B027A" w:rsidRPr="003C3179" w:rsidRDefault="007B027A" w:rsidP="007B027A">
            <w:pPr>
              <w:autoSpaceDE w:val="0"/>
              <w:autoSpaceDN w:val="0"/>
              <w:adjustRightInd w:val="0"/>
              <w:spacing w:after="0" w:line="240" w:lineRule="auto"/>
              <w:rPr>
                <w:rFonts w:ascii="Times New Roman" w:eastAsia="Calibri"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w:t>
            </w:r>
            <w:r w:rsidRPr="003C3179">
              <w:rPr>
                <w:rFonts w:ascii="Times New Roman" w:eastAsia="Calibri" w:hAnsi="Times New Roman"/>
                <w:sz w:val="18"/>
                <w:szCs w:val="18"/>
              </w:rPr>
              <w:t>no 80</w:t>
            </w:r>
          </w:p>
          <w:p w14:paraId="75248A80"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220 g</w:t>
            </w:r>
          </w:p>
          <w:p w14:paraId="15E259FF" w14:textId="77777777" w:rsidR="007B027A" w:rsidRPr="003C3179" w:rsidRDefault="007B027A" w:rsidP="007B027A">
            <w:pPr>
              <w:suppressAutoHyphens/>
              <w:spacing w:after="0" w:line="240" w:lineRule="auto"/>
              <w:jc w:val="center"/>
              <w:rPr>
                <w:rFonts w:ascii="Times New Roman" w:eastAsia="Calibri" w:hAnsi="Times New Roman"/>
                <w:szCs w:val="24"/>
              </w:rPr>
            </w:pPr>
            <w:r w:rsidRPr="003C3179">
              <w:rPr>
                <w:rFonts w:ascii="Times New Roman" w:eastAsia="TimesNewRomanPSMT" w:hAnsi="Times New Roman"/>
                <w:sz w:val="18"/>
                <w:szCs w:val="18"/>
              </w:rPr>
              <w:lastRenderedPageBreak/>
              <w:t>individuālai lietošanai)</w:t>
            </w:r>
          </w:p>
        </w:tc>
        <w:tc>
          <w:tcPr>
            <w:tcW w:w="2757" w:type="dxa"/>
            <w:tcBorders>
              <w:top w:val="single" w:sz="4" w:space="0" w:color="auto"/>
              <w:left w:val="single" w:sz="4" w:space="0" w:color="auto"/>
              <w:bottom w:val="single" w:sz="4" w:space="0" w:color="auto"/>
              <w:right w:val="single" w:sz="4" w:space="0" w:color="auto"/>
            </w:tcBorders>
          </w:tcPr>
          <w:p w14:paraId="27A34B1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3E84F88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0E3EB22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16453F9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746770F3"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74767FE1"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114DAF2" w14:textId="77777777" w:rsidR="007B027A" w:rsidRPr="003C3179" w:rsidRDefault="007B027A" w:rsidP="007B027A">
            <w:pPr>
              <w:spacing w:after="0" w:line="240" w:lineRule="auto"/>
              <w:rPr>
                <w:rFonts w:ascii="Times New Roman"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820214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23AA40F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58B3FB3"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5A1790CD"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51AF7AA"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069C23E1"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F19308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1713B5C6"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F65062D"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1AAB568" w14:textId="77777777" w:rsidR="007B027A" w:rsidRPr="003C3179" w:rsidRDefault="007B027A" w:rsidP="007B027A">
            <w:pPr>
              <w:spacing w:after="0" w:line="240" w:lineRule="auto"/>
              <w:rPr>
                <w:rFonts w:ascii="Times New Roman"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CFE0E1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saturs</w:t>
            </w:r>
          </w:p>
        </w:tc>
        <w:tc>
          <w:tcPr>
            <w:tcW w:w="2492" w:type="dxa"/>
            <w:tcBorders>
              <w:top w:val="single" w:sz="4" w:space="0" w:color="auto"/>
              <w:left w:val="single" w:sz="4" w:space="0" w:color="auto"/>
              <w:bottom w:val="single" w:sz="4" w:space="0" w:color="auto"/>
              <w:right w:val="single" w:sz="4" w:space="0" w:color="auto"/>
            </w:tcBorders>
            <w:hideMark/>
          </w:tcPr>
          <w:p w14:paraId="296EF10E"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50 %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0226D1F"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63C0F93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D262465"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B4F4056"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6A63F0A4"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5EB0BBF"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A311983"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8AC9359" w14:textId="77777777" w:rsidR="007B027A" w:rsidRPr="003C3179" w:rsidRDefault="007B027A" w:rsidP="007B027A">
            <w:pPr>
              <w:spacing w:after="0" w:line="240" w:lineRule="auto"/>
              <w:rPr>
                <w:rFonts w:ascii="Times New Roman"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F9DB89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saturs</w:t>
            </w:r>
          </w:p>
        </w:tc>
        <w:tc>
          <w:tcPr>
            <w:tcW w:w="2492" w:type="dxa"/>
            <w:tcBorders>
              <w:top w:val="single" w:sz="4" w:space="0" w:color="auto"/>
              <w:left w:val="single" w:sz="4" w:space="0" w:color="auto"/>
              <w:bottom w:val="single" w:sz="4" w:space="0" w:color="auto"/>
              <w:right w:val="single" w:sz="4" w:space="0" w:color="auto"/>
            </w:tcBorders>
            <w:hideMark/>
          </w:tcPr>
          <w:p w14:paraId="30BF4B0E"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8 %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5AF1587"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18D9B3C9"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2D2F46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1F6A06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D73936A"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02EC97C7"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52E67BE"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04EB732" w14:textId="77777777" w:rsidR="007B027A" w:rsidRPr="003C3179" w:rsidRDefault="007B027A" w:rsidP="007B027A">
            <w:pPr>
              <w:spacing w:after="0" w:line="240" w:lineRule="auto"/>
              <w:rPr>
                <w:rFonts w:ascii="Times New Roman"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6D6C479"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783BF81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FAAB6DF"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43365B5C"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75BA3CD"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1A7BEF9"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B56259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4C1F5CB"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9876E2E"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6B9AC017" w14:textId="77777777" w:rsidR="007B027A" w:rsidRPr="003C3179" w:rsidRDefault="007B027A" w:rsidP="007B027A">
            <w:pPr>
              <w:spacing w:after="0" w:line="240" w:lineRule="auto"/>
              <w:rPr>
                <w:rFonts w:ascii="Times New Roman"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2AC819F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Dārzeņu biezeņu ar gaļu veidi</w:t>
            </w:r>
          </w:p>
        </w:tc>
        <w:tc>
          <w:tcPr>
            <w:tcW w:w="2492" w:type="dxa"/>
            <w:tcBorders>
              <w:top w:val="single" w:sz="4" w:space="0" w:color="auto"/>
              <w:left w:val="single" w:sz="4" w:space="0" w:color="auto"/>
              <w:bottom w:val="single" w:sz="4" w:space="0" w:color="auto"/>
              <w:right w:val="single" w:sz="4" w:space="0" w:color="auto"/>
            </w:tcBorders>
            <w:hideMark/>
          </w:tcPr>
          <w:p w14:paraId="5999941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dārzeņu biezeņu ar gaļu daudzveidība: jāpiedāvā vismaz 3 (trīs) dažādu veidu biezeņus. Pretendents drīkst piedāvāt arī jaukto dārzeņu biezeni ar gaļu.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3D405E2"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27F297C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0B57DB1"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DA3C551"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ED5A259"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1A422ADA"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3FFF2ED5" w14:textId="77777777" w:rsidR="007B027A" w:rsidRPr="003C3179" w:rsidRDefault="007B027A" w:rsidP="007B027A">
            <w:pPr>
              <w:spacing w:after="0" w:line="240" w:lineRule="auto"/>
              <w:rPr>
                <w:rFonts w:ascii="Times New Roman"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3BB48329" w14:textId="77777777" w:rsidR="007B027A" w:rsidRPr="003C3179" w:rsidRDefault="007B027A" w:rsidP="007B027A">
            <w:pPr>
              <w:spacing w:after="0" w:line="240" w:lineRule="auto"/>
              <w:rPr>
                <w:rFonts w:ascii="Times New Roman"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718974F"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5717C41"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0DB8993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DD99C87"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2056DBEF"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F40211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F8B6A81"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7772A936"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14.</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04D2696B"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hAnsi="Times New Roman"/>
                <w:sz w:val="20"/>
                <w:szCs w:val="20"/>
              </w:rPr>
              <w:t>Gaļas biezeņi zīdaiņiem vecumā no sešiem līdz 12 (divpadsmit) mēnešiem (ieskaitot)</w:t>
            </w:r>
          </w:p>
        </w:tc>
        <w:tc>
          <w:tcPr>
            <w:tcW w:w="1909" w:type="dxa"/>
            <w:tcBorders>
              <w:top w:val="single" w:sz="4" w:space="0" w:color="auto"/>
              <w:left w:val="single" w:sz="4" w:space="0" w:color="auto"/>
              <w:bottom w:val="single" w:sz="4" w:space="0" w:color="auto"/>
              <w:right w:val="single" w:sz="4" w:space="0" w:color="auto"/>
            </w:tcBorders>
            <w:hideMark/>
          </w:tcPr>
          <w:p w14:paraId="1722D77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2EB0761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42AE972F"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0,1 kg</w:t>
            </w:r>
          </w:p>
          <w:p w14:paraId="3EEACF93"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512A0AA6"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iepakojumā vai</w:t>
            </w:r>
          </w:p>
          <w:p w14:paraId="54E770BF"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no 80</w:t>
            </w:r>
          </w:p>
          <w:p w14:paraId="4DDD458C"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125 g</w:t>
            </w:r>
          </w:p>
          <w:p w14:paraId="3CC1F6DC"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individuālai</w:t>
            </w:r>
          </w:p>
          <w:p w14:paraId="78281815" w14:textId="77777777" w:rsidR="007B027A" w:rsidRPr="003C3179" w:rsidRDefault="007B027A" w:rsidP="007B027A">
            <w:pPr>
              <w:suppressAutoHyphens/>
              <w:spacing w:after="0" w:line="240" w:lineRule="auto"/>
              <w:jc w:val="center"/>
              <w:rPr>
                <w:rFonts w:ascii="Times New Roman" w:eastAsia="TimesNewRomanPSMT" w:hAnsi="Times New Roman"/>
                <w:sz w:val="18"/>
                <w:szCs w:val="18"/>
              </w:rPr>
            </w:pPr>
            <w:r w:rsidRPr="003C3179">
              <w:rPr>
                <w:rFonts w:ascii="Times New Roman" w:eastAsia="TimesNewRomanPSMT"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3530C66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2B374EAE"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03D2421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343DBD1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1D170A43"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6281A037"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1EC5784"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02E62E4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5389628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5894E879"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hideMark/>
          </w:tcPr>
          <w:p w14:paraId="63A7533B"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v</w:t>
            </w: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530E024"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5F139985"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DF5785C"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4805E74E"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17F15F98"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21ED06FD"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D31D74D"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saturs</w:t>
            </w:r>
          </w:p>
        </w:tc>
        <w:tc>
          <w:tcPr>
            <w:tcW w:w="2492" w:type="dxa"/>
            <w:tcBorders>
              <w:top w:val="single" w:sz="4" w:space="0" w:color="auto"/>
              <w:left w:val="single" w:sz="4" w:space="0" w:color="auto"/>
              <w:bottom w:val="single" w:sz="4" w:space="0" w:color="auto"/>
              <w:right w:val="single" w:sz="4" w:space="0" w:color="auto"/>
            </w:tcBorders>
            <w:hideMark/>
          </w:tcPr>
          <w:p w14:paraId="1C1D7214"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40 %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30AE1939"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220A5CC7"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295F33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D9F81C8"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B42AD79"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767B00D"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258767FD"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6AD27C8"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4BDBF97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50FD89CB"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xml:space="preserve">, piena olbaltumvielas, cukuru. Pārtikas piedevu izmantošana zīdaiņiem un maziem bērniem paredzētajā pārtikā ir noteikta normatīvajos aktos </w:t>
            </w:r>
            <w:r w:rsidRPr="003C3179">
              <w:rPr>
                <w:rFonts w:ascii="Times New Roman" w:hAnsi="Times New Roman"/>
                <w:sz w:val="20"/>
                <w:szCs w:val="20"/>
              </w:rPr>
              <w:lastRenderedPageBreak/>
              <w:t>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299C027F"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61187C2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35EEE76"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6BEECAA1"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2E0714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EEF7CCC"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1FD9C016"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7FAACBE7"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65D5AC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biezeņa veidi</w:t>
            </w:r>
          </w:p>
        </w:tc>
        <w:tc>
          <w:tcPr>
            <w:tcW w:w="2492" w:type="dxa"/>
            <w:tcBorders>
              <w:top w:val="single" w:sz="4" w:space="0" w:color="auto"/>
              <w:left w:val="single" w:sz="4" w:space="0" w:color="auto"/>
              <w:bottom w:val="single" w:sz="4" w:space="0" w:color="auto"/>
              <w:right w:val="single" w:sz="4" w:space="0" w:color="auto"/>
            </w:tcBorders>
            <w:hideMark/>
          </w:tcPr>
          <w:p w14:paraId="567123F1"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gaļas biezeņu daudzveidība: jāpiedāvā vismaz 3 (trīs) dažādu veidu gaļas biezeņus.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4D7CBA9A"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450F8EEB"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0EAB992"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7DDD49B"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24320B7D"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02596FE" w14:textId="77777777" w:rsidTr="0029344C">
        <w:trPr>
          <w:trHeight w:val="228"/>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34937567"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180BBB59"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hideMark/>
          </w:tcPr>
          <w:p w14:paraId="151F116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3EAC473" w14:textId="77777777" w:rsidR="007B027A" w:rsidRPr="003C3179" w:rsidRDefault="007B027A" w:rsidP="007B027A">
            <w:pPr>
              <w:spacing w:after="0" w:line="240" w:lineRule="auto"/>
              <w:rPr>
                <w:rFonts w:ascii="Times New Roman" w:eastAsia="TimesNewRomanPSMT" w:hAnsi="Times New Roman"/>
                <w:sz w:val="18"/>
                <w:szCs w:val="18"/>
              </w:rPr>
            </w:pPr>
          </w:p>
        </w:tc>
        <w:tc>
          <w:tcPr>
            <w:tcW w:w="2757" w:type="dxa"/>
            <w:tcBorders>
              <w:top w:val="single" w:sz="4" w:space="0" w:color="auto"/>
              <w:left w:val="single" w:sz="4" w:space="0" w:color="auto"/>
              <w:bottom w:val="single" w:sz="4" w:space="0" w:color="auto"/>
              <w:right w:val="single" w:sz="4" w:space="0" w:color="auto"/>
            </w:tcBorders>
          </w:tcPr>
          <w:p w14:paraId="407F668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728D9226"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C2CA9BA"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18780A08"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2861554D" w14:textId="77777777" w:rsidTr="0029344C">
        <w:tc>
          <w:tcPr>
            <w:tcW w:w="502" w:type="dxa"/>
            <w:vMerge w:val="restart"/>
            <w:tcBorders>
              <w:top w:val="single" w:sz="4" w:space="0" w:color="auto"/>
              <w:left w:val="single" w:sz="4" w:space="0" w:color="auto"/>
              <w:bottom w:val="single" w:sz="4" w:space="0" w:color="auto"/>
              <w:right w:val="single" w:sz="4" w:space="0" w:color="auto"/>
            </w:tcBorders>
            <w:vAlign w:val="center"/>
            <w:hideMark/>
          </w:tcPr>
          <w:p w14:paraId="4D1E700E"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15.</w:t>
            </w:r>
          </w:p>
        </w:tc>
        <w:tc>
          <w:tcPr>
            <w:tcW w:w="1331" w:type="dxa"/>
            <w:vMerge w:val="restart"/>
            <w:tcBorders>
              <w:top w:val="single" w:sz="4" w:space="0" w:color="auto"/>
              <w:left w:val="single" w:sz="4" w:space="0" w:color="auto"/>
              <w:bottom w:val="single" w:sz="4" w:space="0" w:color="auto"/>
              <w:right w:val="single" w:sz="4" w:space="0" w:color="auto"/>
            </w:tcBorders>
            <w:vAlign w:val="center"/>
            <w:hideMark/>
          </w:tcPr>
          <w:p w14:paraId="23BDA480" w14:textId="77777777" w:rsidR="007B027A" w:rsidRPr="003C3179" w:rsidRDefault="007B027A" w:rsidP="007B027A">
            <w:pPr>
              <w:suppressAutoHyphens/>
              <w:spacing w:after="0" w:line="240" w:lineRule="auto"/>
              <w:jc w:val="both"/>
              <w:rPr>
                <w:rFonts w:ascii="Times New Roman" w:hAnsi="Times New Roman"/>
                <w:sz w:val="20"/>
                <w:szCs w:val="20"/>
              </w:rPr>
            </w:pPr>
            <w:r w:rsidRPr="003C3179">
              <w:rPr>
                <w:rFonts w:ascii="Times New Roman" w:hAnsi="Times New Roman"/>
                <w:sz w:val="20"/>
                <w:szCs w:val="20"/>
              </w:rPr>
              <w:t>Gaļas biezeņi maziem bērniem</w:t>
            </w:r>
          </w:p>
          <w:p w14:paraId="3D5C8D0E" w14:textId="77777777" w:rsidR="007B027A" w:rsidRPr="003C3179" w:rsidRDefault="007B027A" w:rsidP="007B027A">
            <w:pPr>
              <w:suppressAutoHyphens/>
              <w:spacing w:after="0" w:line="240" w:lineRule="auto"/>
              <w:jc w:val="both"/>
              <w:rPr>
                <w:rFonts w:ascii="Times New Roman" w:hAnsi="Times New Roman"/>
                <w:sz w:val="20"/>
                <w:szCs w:val="20"/>
              </w:rPr>
            </w:pPr>
            <w:r w:rsidRPr="003C3179">
              <w:rPr>
                <w:rFonts w:ascii="Times New Roman" w:hAnsi="Times New Roman"/>
                <w:sz w:val="20"/>
                <w:szCs w:val="20"/>
              </w:rPr>
              <w:t>no 13 (trīspadsmit) līdz 24 (divdesmit četri) mēnešiem (ieskaitot)</w:t>
            </w:r>
          </w:p>
          <w:p w14:paraId="229C21A9" w14:textId="77777777" w:rsidR="007B027A" w:rsidRPr="003C3179" w:rsidRDefault="007B027A" w:rsidP="007B027A">
            <w:pPr>
              <w:suppressAutoHyphens/>
              <w:spacing w:after="0" w:line="240" w:lineRule="auto"/>
              <w:jc w:val="both"/>
              <w:rPr>
                <w:rFonts w:ascii="Times New Roman" w:eastAsia="Calibri" w:hAnsi="Times New Roman"/>
                <w:sz w:val="20"/>
                <w:szCs w:val="20"/>
              </w:rPr>
            </w:pPr>
            <w:r w:rsidRPr="003C3179">
              <w:rPr>
                <w:rFonts w:ascii="Times New Roman" w:eastAsia="Calibri" w:hAnsi="Times New Roman"/>
                <w:sz w:val="20"/>
                <w:szCs w:val="20"/>
              </w:rPr>
              <w:t xml:space="preserve"> </w:t>
            </w:r>
          </w:p>
        </w:tc>
        <w:tc>
          <w:tcPr>
            <w:tcW w:w="1909" w:type="dxa"/>
            <w:tcBorders>
              <w:top w:val="single" w:sz="4" w:space="0" w:color="auto"/>
              <w:left w:val="single" w:sz="4" w:space="0" w:color="auto"/>
              <w:bottom w:val="single" w:sz="4" w:space="0" w:color="auto"/>
              <w:right w:val="single" w:sz="4" w:space="0" w:color="auto"/>
            </w:tcBorders>
            <w:hideMark/>
          </w:tcPr>
          <w:p w14:paraId="5AC4267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Krāsa un izskats</w:t>
            </w:r>
          </w:p>
        </w:tc>
        <w:tc>
          <w:tcPr>
            <w:tcW w:w="2492" w:type="dxa"/>
            <w:tcBorders>
              <w:top w:val="single" w:sz="4" w:space="0" w:color="auto"/>
              <w:left w:val="single" w:sz="4" w:space="0" w:color="auto"/>
              <w:bottom w:val="single" w:sz="4" w:space="0" w:color="auto"/>
              <w:right w:val="single" w:sz="4" w:space="0" w:color="auto"/>
            </w:tcBorders>
            <w:hideMark/>
          </w:tcPr>
          <w:p w14:paraId="320557F0"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Atbilst attiecīgajam produktam</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14:paraId="120B5374"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0,1 kg</w:t>
            </w:r>
          </w:p>
          <w:p w14:paraId="578D44A2"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(vienā stikla</w:t>
            </w:r>
          </w:p>
          <w:p w14:paraId="618EDD3B"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iepakojumā vai</w:t>
            </w:r>
          </w:p>
          <w:p w14:paraId="40CA0D3B"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proofErr w:type="spellStart"/>
            <w:r w:rsidRPr="003C3179">
              <w:rPr>
                <w:rFonts w:ascii="Times New Roman" w:eastAsia="TimesNewRomanPSMT" w:hAnsi="Times New Roman"/>
                <w:sz w:val="18"/>
                <w:szCs w:val="18"/>
              </w:rPr>
              <w:t>stāvpakā</w:t>
            </w:r>
            <w:proofErr w:type="spellEnd"/>
            <w:r w:rsidRPr="003C3179">
              <w:rPr>
                <w:rFonts w:ascii="Times New Roman" w:eastAsia="TimesNewRomanPSMT" w:hAnsi="Times New Roman"/>
                <w:sz w:val="18"/>
                <w:szCs w:val="18"/>
              </w:rPr>
              <w:t xml:space="preserve"> no 80</w:t>
            </w:r>
          </w:p>
          <w:p w14:paraId="226A6062"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līdz 125 g</w:t>
            </w:r>
          </w:p>
          <w:p w14:paraId="6600622C" w14:textId="77777777" w:rsidR="007B027A" w:rsidRPr="003C3179" w:rsidRDefault="007B027A" w:rsidP="007B027A">
            <w:pPr>
              <w:autoSpaceDE w:val="0"/>
              <w:autoSpaceDN w:val="0"/>
              <w:adjustRightInd w:val="0"/>
              <w:spacing w:after="0" w:line="240" w:lineRule="auto"/>
              <w:rPr>
                <w:rFonts w:ascii="Times New Roman" w:eastAsia="TimesNewRomanPSMT" w:hAnsi="Times New Roman"/>
                <w:sz w:val="18"/>
                <w:szCs w:val="18"/>
              </w:rPr>
            </w:pPr>
            <w:r w:rsidRPr="003C3179">
              <w:rPr>
                <w:rFonts w:ascii="Times New Roman" w:eastAsia="TimesNewRomanPSMT" w:hAnsi="Times New Roman"/>
                <w:sz w:val="18"/>
                <w:szCs w:val="18"/>
              </w:rPr>
              <w:t>individuālai</w:t>
            </w:r>
          </w:p>
          <w:p w14:paraId="37C31245" w14:textId="77777777" w:rsidR="007B027A" w:rsidRPr="003C3179" w:rsidRDefault="007B027A" w:rsidP="007B027A">
            <w:pPr>
              <w:autoSpaceDE w:val="0"/>
              <w:autoSpaceDN w:val="0"/>
              <w:adjustRightInd w:val="0"/>
              <w:spacing w:after="0" w:line="240" w:lineRule="auto"/>
              <w:rPr>
                <w:rFonts w:ascii="Times New Roman" w:eastAsia="Calibri" w:hAnsi="Times New Roman"/>
                <w:szCs w:val="24"/>
              </w:rPr>
            </w:pPr>
            <w:r w:rsidRPr="003C3179">
              <w:rPr>
                <w:rFonts w:ascii="Times New Roman" w:eastAsia="TimesNewRomanPSMT" w:hAnsi="Times New Roman"/>
                <w:sz w:val="18"/>
                <w:szCs w:val="18"/>
              </w:rPr>
              <w:t>lietošanai)</w:t>
            </w:r>
          </w:p>
        </w:tc>
        <w:tc>
          <w:tcPr>
            <w:tcW w:w="2757" w:type="dxa"/>
            <w:tcBorders>
              <w:top w:val="single" w:sz="4" w:space="0" w:color="auto"/>
              <w:left w:val="single" w:sz="4" w:space="0" w:color="auto"/>
              <w:bottom w:val="single" w:sz="4" w:space="0" w:color="auto"/>
              <w:right w:val="single" w:sz="4" w:space="0" w:color="auto"/>
            </w:tcBorders>
          </w:tcPr>
          <w:p w14:paraId="51A0A43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val="restart"/>
            <w:tcBorders>
              <w:top w:val="single" w:sz="4" w:space="0" w:color="auto"/>
              <w:left w:val="single" w:sz="4" w:space="0" w:color="auto"/>
              <w:bottom w:val="single" w:sz="4" w:space="0" w:color="auto"/>
              <w:right w:val="single" w:sz="4" w:space="0" w:color="auto"/>
            </w:tcBorders>
          </w:tcPr>
          <w:p w14:paraId="1AC82F2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192" w:type="dxa"/>
            <w:vMerge w:val="restart"/>
            <w:tcBorders>
              <w:top w:val="single" w:sz="4" w:space="0" w:color="auto"/>
              <w:left w:val="single" w:sz="4" w:space="0" w:color="auto"/>
              <w:bottom w:val="single" w:sz="4" w:space="0" w:color="auto"/>
              <w:right w:val="single" w:sz="4" w:space="0" w:color="auto"/>
            </w:tcBorders>
          </w:tcPr>
          <w:p w14:paraId="0CC5402A"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975" w:type="dxa"/>
            <w:vMerge w:val="restart"/>
            <w:tcBorders>
              <w:top w:val="single" w:sz="4" w:space="0" w:color="auto"/>
              <w:left w:val="single" w:sz="4" w:space="0" w:color="auto"/>
              <w:bottom w:val="single" w:sz="4" w:space="0" w:color="auto"/>
              <w:right w:val="single" w:sz="4" w:space="0" w:color="auto"/>
            </w:tcBorders>
          </w:tcPr>
          <w:p w14:paraId="063B34B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r>
      <w:tr w:rsidR="007B027A" w:rsidRPr="003C3179" w14:paraId="02850803"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39122D23"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95A5A1B"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A3F6EBC"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Smarža un garša</w:t>
            </w:r>
          </w:p>
        </w:tc>
        <w:tc>
          <w:tcPr>
            <w:tcW w:w="2492" w:type="dxa"/>
            <w:tcBorders>
              <w:top w:val="single" w:sz="4" w:space="0" w:color="auto"/>
              <w:left w:val="single" w:sz="4" w:space="0" w:color="auto"/>
              <w:bottom w:val="single" w:sz="4" w:space="0" w:color="auto"/>
              <w:right w:val="single" w:sz="4" w:space="0" w:color="auto"/>
            </w:tcBorders>
            <w:hideMark/>
          </w:tcPr>
          <w:p w14:paraId="1E881397"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Raksturīga attiecīgajam produktam, bez citas produktam neraksturīgas smaržas un piegaršas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56453E8"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54F3D322"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28F78FC0"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C528EC5"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463BE31F"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6CF3615C"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4911635"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D0DD52A"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66B75192"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saturs</w:t>
            </w:r>
          </w:p>
        </w:tc>
        <w:tc>
          <w:tcPr>
            <w:tcW w:w="2492" w:type="dxa"/>
            <w:tcBorders>
              <w:top w:val="single" w:sz="4" w:space="0" w:color="auto"/>
              <w:left w:val="single" w:sz="4" w:space="0" w:color="auto"/>
              <w:bottom w:val="single" w:sz="4" w:space="0" w:color="auto"/>
              <w:right w:val="single" w:sz="4" w:space="0" w:color="auto"/>
            </w:tcBorders>
            <w:hideMark/>
          </w:tcPr>
          <w:p w14:paraId="21C1396A"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Ne mazāk kā 40 % no produkta masas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0CC45627"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6329C3F3"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544F1A71"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79B640BB"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5FDE4469"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5DD01064"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4FEAF1D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034DBDC6"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58760C86"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Cits</w:t>
            </w:r>
          </w:p>
        </w:tc>
        <w:tc>
          <w:tcPr>
            <w:tcW w:w="2492" w:type="dxa"/>
            <w:tcBorders>
              <w:top w:val="single" w:sz="4" w:space="0" w:color="auto"/>
              <w:left w:val="single" w:sz="4" w:space="0" w:color="auto"/>
              <w:bottom w:val="single" w:sz="4" w:space="0" w:color="auto"/>
              <w:right w:val="single" w:sz="4" w:space="0" w:color="auto"/>
            </w:tcBorders>
            <w:hideMark/>
          </w:tcPr>
          <w:p w14:paraId="43CB685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 xml:space="preserve">Nesatur </w:t>
            </w:r>
            <w:proofErr w:type="spellStart"/>
            <w:r w:rsidRPr="003C3179">
              <w:rPr>
                <w:rFonts w:ascii="Times New Roman" w:hAnsi="Times New Roman"/>
                <w:sz w:val="20"/>
                <w:szCs w:val="20"/>
              </w:rPr>
              <w:t>glutēnu</w:t>
            </w:r>
            <w:proofErr w:type="spellEnd"/>
            <w:r w:rsidRPr="003C3179">
              <w:rPr>
                <w:rFonts w:ascii="Times New Roman" w:hAnsi="Times New Roman"/>
                <w:sz w:val="20"/>
                <w:szCs w:val="20"/>
              </w:rPr>
              <w:t>, piena olbaltumvielas, cukuru. Pārtikas piedevu izmantošana zīdaiņiem un maziem bērniem paredzētajā pārtikā ir noteikta normatīvajos aktos par pārtikas piedevu lietošanu</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D6EC584"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4D9C5914"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0212457D"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2006B22"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351ABCF7"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1509AA44" w14:textId="77777777" w:rsidTr="0029344C">
        <w:tc>
          <w:tcPr>
            <w:tcW w:w="502" w:type="dxa"/>
            <w:vMerge/>
            <w:tcBorders>
              <w:top w:val="single" w:sz="4" w:space="0" w:color="auto"/>
              <w:left w:val="single" w:sz="4" w:space="0" w:color="auto"/>
              <w:bottom w:val="single" w:sz="4" w:space="0" w:color="auto"/>
              <w:right w:val="single" w:sz="4" w:space="0" w:color="auto"/>
            </w:tcBorders>
            <w:vAlign w:val="center"/>
            <w:hideMark/>
          </w:tcPr>
          <w:p w14:paraId="1211C32B"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4E78FF3E" w14:textId="77777777" w:rsidR="007B027A" w:rsidRPr="003C3179" w:rsidRDefault="007B027A" w:rsidP="007B027A">
            <w:pPr>
              <w:spacing w:after="0" w:line="240" w:lineRule="auto"/>
              <w:rPr>
                <w:rFonts w:ascii="Times New Roman" w:eastAsia="Calibri" w:hAnsi="Times New Roman"/>
                <w:sz w:val="20"/>
                <w:szCs w:val="20"/>
              </w:rPr>
            </w:pPr>
          </w:p>
        </w:tc>
        <w:tc>
          <w:tcPr>
            <w:tcW w:w="1909" w:type="dxa"/>
            <w:tcBorders>
              <w:top w:val="single" w:sz="4" w:space="0" w:color="auto"/>
              <w:left w:val="single" w:sz="4" w:space="0" w:color="auto"/>
              <w:bottom w:val="single" w:sz="4" w:space="0" w:color="auto"/>
              <w:right w:val="single" w:sz="4" w:space="0" w:color="auto"/>
            </w:tcBorders>
            <w:hideMark/>
          </w:tcPr>
          <w:p w14:paraId="12E4D753"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Gaļas biezeņa veidi</w:t>
            </w:r>
          </w:p>
        </w:tc>
        <w:tc>
          <w:tcPr>
            <w:tcW w:w="2492" w:type="dxa"/>
            <w:tcBorders>
              <w:top w:val="single" w:sz="4" w:space="0" w:color="auto"/>
              <w:left w:val="single" w:sz="4" w:space="0" w:color="auto"/>
              <w:bottom w:val="single" w:sz="4" w:space="0" w:color="auto"/>
              <w:right w:val="single" w:sz="4" w:space="0" w:color="auto"/>
            </w:tcBorders>
            <w:hideMark/>
          </w:tcPr>
          <w:p w14:paraId="702550E8" w14:textId="77777777" w:rsidR="007B027A" w:rsidRPr="003C3179" w:rsidRDefault="007B027A" w:rsidP="007B027A">
            <w:pPr>
              <w:suppressAutoHyphens/>
              <w:spacing w:after="0" w:line="240" w:lineRule="auto"/>
              <w:rPr>
                <w:rFonts w:ascii="Times New Roman" w:hAnsi="Times New Roman"/>
                <w:sz w:val="20"/>
                <w:szCs w:val="20"/>
              </w:rPr>
            </w:pPr>
            <w:r w:rsidRPr="003C3179">
              <w:rPr>
                <w:rFonts w:ascii="Times New Roman" w:hAnsi="Times New Roman"/>
                <w:sz w:val="20"/>
                <w:szCs w:val="20"/>
              </w:rPr>
              <w:t>Pretendentam jānodrošina gaļas biezeņu daudzveidība: jāpiedāvā vismaz 3 (trīs) dažādu veidu gaļas biezeņus.</w:t>
            </w: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629DD89A"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5C8B83C1"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6F4A6DF5"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156950F5"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045391B6" w14:textId="77777777" w:rsidR="007B027A" w:rsidRPr="003C3179" w:rsidRDefault="007B027A" w:rsidP="007B027A">
            <w:pPr>
              <w:spacing w:after="0" w:line="240" w:lineRule="auto"/>
              <w:rPr>
                <w:rFonts w:ascii="Times New Roman" w:eastAsia="Calibri" w:hAnsi="Times New Roman"/>
                <w:sz w:val="20"/>
                <w:szCs w:val="20"/>
              </w:rPr>
            </w:pPr>
          </w:p>
        </w:tc>
      </w:tr>
      <w:tr w:rsidR="007B027A" w:rsidRPr="003C3179" w14:paraId="39CEF07B" w14:textId="77777777" w:rsidTr="0029344C">
        <w:trPr>
          <w:trHeight w:val="285"/>
        </w:trPr>
        <w:tc>
          <w:tcPr>
            <w:tcW w:w="502" w:type="dxa"/>
            <w:vMerge/>
            <w:tcBorders>
              <w:top w:val="single" w:sz="4" w:space="0" w:color="auto"/>
              <w:left w:val="single" w:sz="4" w:space="0" w:color="auto"/>
              <w:bottom w:val="single" w:sz="4" w:space="0" w:color="auto"/>
              <w:right w:val="single" w:sz="4" w:space="0" w:color="auto"/>
            </w:tcBorders>
            <w:vAlign w:val="center"/>
            <w:hideMark/>
          </w:tcPr>
          <w:p w14:paraId="2ED5C08E" w14:textId="77777777" w:rsidR="007B027A" w:rsidRPr="003C3179" w:rsidRDefault="007B027A" w:rsidP="007B027A">
            <w:pPr>
              <w:spacing w:after="0" w:line="240" w:lineRule="auto"/>
              <w:rPr>
                <w:rFonts w:ascii="Times New Roman" w:eastAsia="Calibri" w:hAnsi="Times New Roman"/>
                <w:sz w:val="20"/>
                <w:szCs w:val="20"/>
              </w:rPr>
            </w:pPr>
          </w:p>
        </w:tc>
        <w:tc>
          <w:tcPr>
            <w:tcW w:w="1331" w:type="dxa"/>
            <w:vMerge/>
            <w:tcBorders>
              <w:top w:val="single" w:sz="4" w:space="0" w:color="auto"/>
              <w:left w:val="single" w:sz="4" w:space="0" w:color="auto"/>
              <w:bottom w:val="single" w:sz="4" w:space="0" w:color="auto"/>
              <w:right w:val="single" w:sz="4" w:space="0" w:color="auto"/>
            </w:tcBorders>
            <w:vAlign w:val="center"/>
            <w:hideMark/>
          </w:tcPr>
          <w:p w14:paraId="5948D6DC" w14:textId="77777777" w:rsidR="007B027A" w:rsidRPr="003C3179" w:rsidRDefault="007B027A" w:rsidP="007B027A">
            <w:pPr>
              <w:spacing w:after="0" w:line="240" w:lineRule="auto"/>
              <w:rPr>
                <w:rFonts w:ascii="Times New Roman" w:eastAsia="Calibri" w:hAnsi="Times New Roman"/>
                <w:sz w:val="20"/>
                <w:szCs w:val="20"/>
              </w:rPr>
            </w:pPr>
          </w:p>
        </w:tc>
        <w:tc>
          <w:tcPr>
            <w:tcW w:w="4401" w:type="dxa"/>
            <w:gridSpan w:val="2"/>
            <w:tcBorders>
              <w:top w:val="single" w:sz="4" w:space="0" w:color="auto"/>
              <w:left w:val="single" w:sz="4" w:space="0" w:color="auto"/>
              <w:bottom w:val="single" w:sz="4" w:space="0" w:color="auto"/>
              <w:right w:val="single" w:sz="4" w:space="0" w:color="auto"/>
            </w:tcBorders>
          </w:tcPr>
          <w:p w14:paraId="5A679681" w14:textId="77777777" w:rsidR="007B027A" w:rsidRPr="003C3179" w:rsidRDefault="007B027A" w:rsidP="007B027A">
            <w:pPr>
              <w:suppressAutoHyphens/>
              <w:spacing w:after="0" w:line="240" w:lineRule="auto"/>
              <w:rPr>
                <w:rFonts w:ascii="Times New Roman" w:eastAsia="Calibri" w:hAnsi="Times New Roman"/>
                <w:sz w:val="20"/>
                <w:szCs w:val="20"/>
              </w:rPr>
            </w:pPr>
            <w:r w:rsidRPr="003C3179">
              <w:rPr>
                <w:rFonts w:ascii="Times New Roman" w:eastAsia="Calibri" w:hAnsi="Times New Roman"/>
                <w:sz w:val="20"/>
                <w:szCs w:val="20"/>
              </w:rPr>
              <w:t>Atbilstība bioloģiskās lauksaimniecības prasībām vai Latvijas nacionālās pārtikas kvalitātes shēmas prasībām (ja attiecināms)**</w:t>
            </w:r>
          </w:p>
          <w:p w14:paraId="5305B1DF" w14:textId="77777777" w:rsidR="007B027A" w:rsidRPr="003C3179" w:rsidRDefault="007B027A" w:rsidP="007B027A">
            <w:pPr>
              <w:suppressAutoHyphens/>
              <w:spacing w:after="0" w:line="240" w:lineRule="auto"/>
              <w:rPr>
                <w:rFonts w:ascii="Times New Roman" w:hAnsi="Times New Roman"/>
                <w:sz w:val="20"/>
                <w:szCs w:val="20"/>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1C859E24" w14:textId="77777777" w:rsidR="007B027A" w:rsidRPr="003C3179" w:rsidRDefault="007B027A" w:rsidP="007B027A">
            <w:pPr>
              <w:spacing w:after="0" w:line="240" w:lineRule="auto"/>
              <w:rPr>
                <w:rFonts w:ascii="Times New Roman" w:eastAsia="Calibri" w:hAnsi="Times New Roman"/>
                <w:szCs w:val="24"/>
              </w:rPr>
            </w:pPr>
          </w:p>
        </w:tc>
        <w:tc>
          <w:tcPr>
            <w:tcW w:w="2757" w:type="dxa"/>
            <w:tcBorders>
              <w:top w:val="single" w:sz="4" w:space="0" w:color="auto"/>
              <w:left w:val="single" w:sz="4" w:space="0" w:color="auto"/>
              <w:bottom w:val="single" w:sz="4" w:space="0" w:color="auto"/>
              <w:right w:val="single" w:sz="4" w:space="0" w:color="auto"/>
            </w:tcBorders>
          </w:tcPr>
          <w:p w14:paraId="4D1094A8" w14:textId="77777777" w:rsidR="007B027A" w:rsidRPr="003C3179" w:rsidRDefault="007B027A" w:rsidP="007B027A">
            <w:pPr>
              <w:suppressAutoHyphens/>
              <w:spacing w:after="0" w:line="240" w:lineRule="auto"/>
              <w:jc w:val="both"/>
              <w:rPr>
                <w:rFonts w:ascii="Times New Roman" w:eastAsia="Calibri" w:hAnsi="Times New Roman"/>
                <w:sz w:val="20"/>
                <w:szCs w:val="20"/>
              </w:rPr>
            </w:pPr>
          </w:p>
        </w:tc>
        <w:tc>
          <w:tcPr>
            <w:tcW w:w="1454" w:type="dxa"/>
            <w:vMerge/>
            <w:tcBorders>
              <w:top w:val="single" w:sz="4" w:space="0" w:color="auto"/>
              <w:left w:val="single" w:sz="4" w:space="0" w:color="auto"/>
              <w:bottom w:val="single" w:sz="4" w:space="0" w:color="auto"/>
              <w:right w:val="single" w:sz="4" w:space="0" w:color="auto"/>
            </w:tcBorders>
            <w:vAlign w:val="center"/>
            <w:hideMark/>
          </w:tcPr>
          <w:p w14:paraId="1023D91C" w14:textId="77777777" w:rsidR="007B027A" w:rsidRPr="003C3179" w:rsidRDefault="007B027A" w:rsidP="007B027A">
            <w:pPr>
              <w:spacing w:after="0" w:line="240" w:lineRule="auto"/>
              <w:rPr>
                <w:rFonts w:ascii="Times New Roman" w:eastAsia="Calibri" w:hAnsi="Times New Roman"/>
                <w:sz w:val="20"/>
                <w:szCs w:val="20"/>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4A4CC61D" w14:textId="77777777" w:rsidR="007B027A" w:rsidRPr="003C3179" w:rsidRDefault="007B027A" w:rsidP="007B027A">
            <w:pPr>
              <w:spacing w:after="0" w:line="240" w:lineRule="auto"/>
              <w:rPr>
                <w:rFonts w:ascii="Times New Roman" w:eastAsia="Calibri" w:hAnsi="Times New Roman"/>
                <w:sz w:val="20"/>
                <w:szCs w:val="20"/>
              </w:rPr>
            </w:pPr>
          </w:p>
        </w:tc>
        <w:tc>
          <w:tcPr>
            <w:tcW w:w="1975" w:type="dxa"/>
            <w:vMerge/>
            <w:tcBorders>
              <w:top w:val="single" w:sz="4" w:space="0" w:color="auto"/>
              <w:left w:val="single" w:sz="4" w:space="0" w:color="auto"/>
              <w:bottom w:val="single" w:sz="4" w:space="0" w:color="auto"/>
              <w:right w:val="single" w:sz="4" w:space="0" w:color="auto"/>
            </w:tcBorders>
            <w:vAlign w:val="center"/>
            <w:hideMark/>
          </w:tcPr>
          <w:p w14:paraId="7E591030" w14:textId="77777777" w:rsidR="007B027A" w:rsidRPr="003C3179" w:rsidRDefault="007B027A" w:rsidP="007B027A">
            <w:pPr>
              <w:spacing w:after="0" w:line="240" w:lineRule="auto"/>
              <w:rPr>
                <w:rFonts w:ascii="Times New Roman" w:eastAsia="Calibri" w:hAnsi="Times New Roman"/>
                <w:sz w:val="20"/>
                <w:szCs w:val="20"/>
              </w:rPr>
            </w:pPr>
          </w:p>
        </w:tc>
      </w:tr>
    </w:tbl>
    <w:p w14:paraId="52EC8004" w14:textId="77777777" w:rsidR="007B027A" w:rsidRPr="003C3179" w:rsidRDefault="007B027A" w:rsidP="00A5409E">
      <w:pPr>
        <w:suppressAutoHyphens/>
        <w:spacing w:after="0" w:line="300" w:lineRule="auto"/>
        <w:jc w:val="both"/>
        <w:rPr>
          <w:rFonts w:ascii="Times New Roman" w:hAnsi="Times New Roman"/>
          <w:sz w:val="20"/>
          <w:szCs w:val="20"/>
        </w:rPr>
      </w:pPr>
      <w:r w:rsidRPr="003C3179">
        <w:rPr>
          <w:rFonts w:ascii="Times New Roman" w:hAnsi="Times New Roman"/>
          <w:bCs/>
          <w:sz w:val="20"/>
          <w:szCs w:val="20"/>
        </w:rPr>
        <w:lastRenderedPageBreak/>
        <w:t xml:space="preserve">* </w:t>
      </w:r>
      <w:r w:rsidRPr="003C3179">
        <w:rPr>
          <w:rFonts w:ascii="Times New Roman" w:hAnsi="Times New Roman"/>
          <w:sz w:val="20"/>
          <w:szCs w:val="20"/>
        </w:rPr>
        <w:t>Papildus norāda, kuram no iepakojuma veidiem preces iepakojums atbilst videi draudzīgam iepakojumam vai iepakojumam, kura lielākā daļa ir otrreizēji pārstrādājama, vai iepakojumam, ko Pretendents pieņem atkārtotai izmantošanai.</w:t>
      </w:r>
    </w:p>
    <w:p w14:paraId="55F7F16B" w14:textId="3AE58D51" w:rsidR="007B027A" w:rsidRDefault="007B027A" w:rsidP="00A5409E">
      <w:pPr>
        <w:suppressAutoHyphens/>
        <w:jc w:val="both"/>
        <w:rPr>
          <w:rFonts w:ascii="Times New Roman" w:hAnsi="Times New Roman"/>
          <w:sz w:val="20"/>
          <w:szCs w:val="20"/>
        </w:rPr>
      </w:pPr>
      <w:r w:rsidRPr="003C3179">
        <w:rPr>
          <w:rFonts w:ascii="Times New Roman" w:hAnsi="Times New Roman"/>
          <w:bCs/>
          <w:sz w:val="20"/>
          <w:szCs w:val="20"/>
        </w:rPr>
        <w:t>*</w:t>
      </w:r>
      <w:r w:rsidRPr="003C3179">
        <w:rPr>
          <w:rFonts w:ascii="Times New Roman" w:hAnsi="Times New Roman"/>
          <w:sz w:val="20"/>
          <w:szCs w:val="20"/>
        </w:rPr>
        <w:t>* Atbilstība bioloģiskās lauksaimniecības prasībām atbilstoši Ministru kabineta 2009.gada 26.maija noteikumiem Nr.485 „Bioloģiskās lauksaimniecības uzraudzības un kontroles kārtība”, Eiropas Parlamenta un Padomes 2018. gada 30. maija Regulu (ES) Nr. </w:t>
      </w:r>
      <w:hyperlink r:id="rId53" w:tgtFrame="_blank" w:history="1">
        <w:r w:rsidRPr="003C3179">
          <w:rPr>
            <w:rFonts w:ascii="Times New Roman" w:hAnsi="Times New Roman"/>
            <w:sz w:val="20"/>
            <w:szCs w:val="20"/>
          </w:rPr>
          <w:t>2018/848</w:t>
        </w:r>
      </w:hyperlink>
      <w:r w:rsidRPr="003C3179">
        <w:rPr>
          <w:rFonts w:ascii="Times New Roman" w:hAnsi="Times New Roman"/>
          <w:sz w:val="20"/>
          <w:szCs w:val="20"/>
        </w:rPr>
        <w:t> par bioloģisko ražošanu un bioloģisko produktu marķēšanu un ar ko atceļ Padomes Regulu (EK) Nr. </w:t>
      </w:r>
      <w:hyperlink r:id="rId54" w:tgtFrame="_blank" w:history="1">
        <w:r w:rsidRPr="003C3179">
          <w:rPr>
            <w:rFonts w:ascii="Times New Roman" w:hAnsi="Times New Roman"/>
            <w:sz w:val="20"/>
            <w:szCs w:val="20"/>
          </w:rPr>
          <w:t>834/2007</w:t>
        </w:r>
      </w:hyperlink>
      <w:r w:rsidRPr="003C3179">
        <w:rPr>
          <w:rFonts w:ascii="Times New Roman" w:hAnsi="Times New Roman"/>
          <w:sz w:val="20"/>
          <w:szCs w:val="20"/>
        </w:rPr>
        <w:t>, Komisijas 2008.gada 5.septembra Regulai (EK) Nr.889/2008 ar ko paredz sīki izstrādātus bioloģiskās ražošanas, marķēšanas un kontroles noteikumus, lai īstenotu Padomes Regulu(EK) Nr.834/2007 par bioloģisko ražošanu un bioloģisko produktu marķēšanu, Komisijas 2008.gada 8.decembra Regulai (EK) Nr.1235/2008, ar ko nosaka sīki izstrādātus īstenošanas noteikumus Padomes Regulai (EK) Nr.834/2007 par bioloģisko produktu importēšanas kārtību no trešajām valstīm vai nacionālās pārtikas kvalitātes shēmas prasībām atbilstoši Ministru kabineta 2014.gada 12.augusta noteikumiem Nr.461 „Prasības pārtikas kvalitātes shēmām, to ieviešanas, darbības, uzraudzības un kontroles kārtība”</w:t>
      </w:r>
      <w:r w:rsidR="004C7E78">
        <w:rPr>
          <w:rFonts w:ascii="Times New Roman" w:hAnsi="Times New Roman"/>
          <w:sz w:val="20"/>
          <w:szCs w:val="20"/>
        </w:rPr>
        <w:t>.</w:t>
      </w:r>
    </w:p>
    <w:p w14:paraId="1127D63C" w14:textId="77777777" w:rsidR="004C7E78" w:rsidRPr="003C3179" w:rsidRDefault="004C7E78" w:rsidP="00A5409E">
      <w:pPr>
        <w:suppressAutoHyphens/>
        <w:jc w:val="both"/>
        <w:rPr>
          <w:rFonts w:ascii="Times New Roman" w:hAnsi="Times New Roman"/>
          <w:sz w:val="20"/>
          <w:szCs w:val="20"/>
        </w:rPr>
      </w:pPr>
    </w:p>
    <w:p w14:paraId="23F57927" w14:textId="6555F434" w:rsidR="007B027A" w:rsidRPr="003C3179" w:rsidRDefault="007B027A" w:rsidP="007B027A">
      <w:pPr>
        <w:suppressAutoHyphens/>
        <w:spacing w:before="240" w:after="0" w:line="300" w:lineRule="auto"/>
        <w:ind w:firstLine="720"/>
        <w:jc w:val="both"/>
        <w:rPr>
          <w:rFonts w:ascii="Times New Roman" w:hAnsi="Times New Roman"/>
          <w:sz w:val="24"/>
          <w:szCs w:val="24"/>
        </w:rPr>
      </w:pPr>
      <w:r w:rsidRPr="003C3179">
        <w:rPr>
          <w:rFonts w:ascii="Times New Roman" w:hAnsi="Times New Roman"/>
          <w:sz w:val="24"/>
          <w:szCs w:val="24"/>
        </w:rPr>
        <w:t>Ar šo apliecinām, ka ___</w:t>
      </w:r>
      <w:r w:rsidRPr="003C3179">
        <w:rPr>
          <w:rFonts w:ascii="Times New Roman" w:hAnsi="Times New Roman"/>
          <w:i/>
          <w:sz w:val="24"/>
          <w:szCs w:val="24"/>
        </w:rPr>
        <w:t>(pretendenta nosaukums)</w:t>
      </w:r>
      <w:r w:rsidRPr="003C3179">
        <w:rPr>
          <w:rFonts w:ascii="Times New Roman" w:hAnsi="Times New Roman"/>
          <w:sz w:val="24"/>
          <w:szCs w:val="24"/>
        </w:rPr>
        <w:t xml:space="preserve">_____ ir iepazinies ar Sabiedrības integrācijas fonda organizētā iepirkuma “Pārtikas preču komplektu maziem bērniem piegāde vistrūcīgākajām personām”, </w:t>
      </w:r>
      <w:proofErr w:type="spellStart"/>
      <w:r w:rsidRPr="003C3179">
        <w:rPr>
          <w:rFonts w:ascii="Times New Roman" w:hAnsi="Times New Roman"/>
          <w:sz w:val="24"/>
          <w:szCs w:val="24"/>
        </w:rPr>
        <w:t>id</w:t>
      </w:r>
      <w:proofErr w:type="spellEnd"/>
      <w:r w:rsidRPr="003C3179">
        <w:rPr>
          <w:rFonts w:ascii="Times New Roman" w:hAnsi="Times New Roman"/>
          <w:sz w:val="24"/>
          <w:szCs w:val="24"/>
        </w:rPr>
        <w:t>. Nr. SIF 202</w:t>
      </w:r>
      <w:r w:rsidR="00045C73" w:rsidRPr="003C3179">
        <w:rPr>
          <w:rFonts w:ascii="Times New Roman" w:hAnsi="Times New Roman"/>
          <w:sz w:val="24"/>
          <w:szCs w:val="24"/>
        </w:rPr>
        <w:t>6</w:t>
      </w:r>
      <w:r w:rsidRPr="003C3179">
        <w:rPr>
          <w:rFonts w:ascii="Times New Roman" w:hAnsi="Times New Roman"/>
          <w:sz w:val="24"/>
          <w:szCs w:val="24"/>
        </w:rPr>
        <w:t>/</w:t>
      </w:r>
      <w:r w:rsidR="00045C73" w:rsidRPr="003C3179">
        <w:rPr>
          <w:rFonts w:ascii="Times New Roman" w:hAnsi="Times New Roman"/>
          <w:sz w:val="24"/>
          <w:szCs w:val="24"/>
        </w:rPr>
        <w:t>5</w:t>
      </w:r>
      <w:r w:rsidRPr="003C3179">
        <w:rPr>
          <w:rFonts w:ascii="Times New Roman" w:hAnsi="Times New Roman"/>
          <w:sz w:val="24"/>
          <w:szCs w:val="24"/>
        </w:rPr>
        <w:t xml:space="preserve">, nolikumam pievienoto tehnisko specifikāciju iepirkuma un, ka pilnībā izprot un piekrīt tās noteikumiem un gadījumā, ja pretendentam </w:t>
      </w:r>
      <w:r w:rsidRPr="003C3179">
        <w:rPr>
          <w:rFonts w:ascii="Times New Roman" w:hAnsi="Times New Roman"/>
          <w:i/>
          <w:sz w:val="24"/>
          <w:szCs w:val="24"/>
        </w:rPr>
        <w:t>____(pretendenta nosaukums)___</w:t>
      </w:r>
      <w:r w:rsidRPr="003C3179">
        <w:rPr>
          <w:rFonts w:ascii="Times New Roman" w:hAnsi="Times New Roman"/>
          <w:sz w:val="24"/>
          <w:szCs w:val="24"/>
        </w:rPr>
        <w:t xml:space="preserve"> tiks piešķirtas iepirkuma līguma slēgšanas tiesības, apņemamies piegādāt tehniskajā specifikācijā noteiktās preces atbilstoši tehniskajā specifikācijā noteiktajām pasūtītāja prasībām.</w:t>
      </w:r>
    </w:p>
    <w:p w14:paraId="1B359A7F" w14:textId="77777777" w:rsidR="007B027A" w:rsidRPr="003C3179" w:rsidRDefault="007B027A" w:rsidP="007B027A">
      <w:pPr>
        <w:suppressAutoHyphens/>
        <w:spacing w:after="0"/>
        <w:jc w:val="both"/>
        <w:rPr>
          <w:rFonts w:ascii="Times New Roman" w:hAnsi="Times New Roman"/>
          <w:sz w:val="24"/>
          <w:szCs w:val="24"/>
        </w:rPr>
      </w:pPr>
    </w:p>
    <w:tbl>
      <w:tblPr>
        <w:tblW w:w="8642"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30398E" w:rsidRPr="003C3179" w14:paraId="0715170D" w14:textId="77777777" w:rsidTr="0030398E">
        <w:tc>
          <w:tcPr>
            <w:tcW w:w="3827" w:type="dxa"/>
            <w:vAlign w:val="center"/>
          </w:tcPr>
          <w:p w14:paraId="09B3B448" w14:textId="77777777" w:rsidR="0030398E" w:rsidRPr="003C3179" w:rsidRDefault="0030398E">
            <w:pPr>
              <w:snapToGrid w:val="0"/>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vAlign w:val="center"/>
          </w:tcPr>
          <w:p w14:paraId="4E17EE12" w14:textId="77777777" w:rsidR="0030398E" w:rsidRPr="003C3179" w:rsidRDefault="0030398E">
            <w:pPr>
              <w:snapToGrid w:val="0"/>
              <w:rPr>
                <w:rFonts w:ascii="Times New Roman" w:hAnsi="Times New Roman"/>
                <w:sz w:val="24"/>
                <w:szCs w:val="24"/>
              </w:rPr>
            </w:pPr>
          </w:p>
        </w:tc>
      </w:tr>
      <w:tr w:rsidR="0030398E" w:rsidRPr="003C3179" w14:paraId="79E795B8" w14:textId="77777777" w:rsidTr="0030398E">
        <w:tc>
          <w:tcPr>
            <w:tcW w:w="3827" w:type="dxa"/>
            <w:vAlign w:val="center"/>
          </w:tcPr>
          <w:p w14:paraId="4F221534" w14:textId="77777777" w:rsidR="0030398E" w:rsidRPr="003C3179" w:rsidRDefault="0030398E">
            <w:pPr>
              <w:snapToGrid w:val="0"/>
              <w:rPr>
                <w:rFonts w:ascii="Times New Roman" w:hAnsi="Times New Roman"/>
                <w:sz w:val="24"/>
                <w:szCs w:val="24"/>
              </w:rPr>
            </w:pPr>
            <w:r w:rsidRPr="003C3179">
              <w:rPr>
                <w:rFonts w:ascii="Times New Roman" w:hAnsi="Times New Roman"/>
                <w:sz w:val="24"/>
                <w:szCs w:val="24"/>
              </w:rPr>
              <w:t>Amats:</w:t>
            </w:r>
          </w:p>
        </w:tc>
        <w:tc>
          <w:tcPr>
            <w:tcW w:w="4815" w:type="dxa"/>
            <w:vAlign w:val="center"/>
          </w:tcPr>
          <w:p w14:paraId="699450AB" w14:textId="77777777" w:rsidR="0030398E" w:rsidRPr="003C3179" w:rsidRDefault="0030398E">
            <w:pPr>
              <w:snapToGrid w:val="0"/>
              <w:rPr>
                <w:rFonts w:ascii="Times New Roman" w:hAnsi="Times New Roman"/>
                <w:sz w:val="24"/>
                <w:szCs w:val="24"/>
              </w:rPr>
            </w:pPr>
          </w:p>
        </w:tc>
      </w:tr>
    </w:tbl>
    <w:p w14:paraId="7274BEFE" w14:textId="77777777" w:rsidR="007B027A" w:rsidRPr="003C3179" w:rsidRDefault="007B027A" w:rsidP="007B027A">
      <w:pPr>
        <w:spacing w:before="120" w:after="0" w:line="300" w:lineRule="auto"/>
        <w:jc w:val="both"/>
        <w:rPr>
          <w:rFonts w:ascii="Times New Roman" w:hAnsi="Times New Roman"/>
          <w:sz w:val="24"/>
          <w:szCs w:val="24"/>
        </w:rPr>
      </w:pPr>
    </w:p>
    <w:p w14:paraId="49971A42" w14:textId="77777777" w:rsidR="007B027A" w:rsidRPr="003C3179" w:rsidRDefault="007B027A" w:rsidP="007B027A">
      <w:pPr>
        <w:tabs>
          <w:tab w:val="center" w:pos="4320"/>
          <w:tab w:val="right" w:pos="8640"/>
        </w:tabs>
        <w:spacing w:after="0" w:line="240" w:lineRule="auto"/>
        <w:jc w:val="right"/>
        <w:rPr>
          <w:rFonts w:ascii="Times New Roman" w:hAnsi="Times New Roman"/>
          <w:i/>
          <w:sz w:val="18"/>
          <w:szCs w:val="18"/>
          <w:u w:val="single"/>
        </w:rPr>
      </w:pPr>
    </w:p>
    <w:p w14:paraId="0DFBFA7B" w14:textId="77777777" w:rsidR="007B027A" w:rsidRPr="003C3179" w:rsidRDefault="007B027A" w:rsidP="007B027A">
      <w:pPr>
        <w:spacing w:after="0" w:line="240" w:lineRule="auto"/>
        <w:rPr>
          <w:rFonts w:ascii="Times New Roman" w:hAnsi="Times New Roman"/>
          <w:sz w:val="24"/>
          <w:szCs w:val="20"/>
        </w:rPr>
      </w:pPr>
    </w:p>
    <w:p w14:paraId="107A7322" w14:textId="77777777" w:rsidR="001D2797" w:rsidRPr="003C3179" w:rsidRDefault="001D2797" w:rsidP="001D2797">
      <w:pPr>
        <w:spacing w:after="0" w:line="240" w:lineRule="auto"/>
        <w:jc w:val="both"/>
        <w:rPr>
          <w:rFonts w:ascii="Times New Roman" w:eastAsiaTheme="minorHAnsi" w:hAnsi="Times New Roman"/>
          <w:sz w:val="24"/>
          <w:szCs w:val="24"/>
        </w:rPr>
        <w:sectPr w:rsidR="001D2797" w:rsidRPr="003C3179" w:rsidSect="00506344">
          <w:headerReference w:type="default" r:id="rId55"/>
          <w:footerReference w:type="default" r:id="rId56"/>
          <w:headerReference w:type="first" r:id="rId57"/>
          <w:pgSz w:w="16838" w:h="11906" w:orient="landscape"/>
          <w:pgMar w:top="1701" w:right="1134" w:bottom="1134" w:left="1134" w:header="709" w:footer="709" w:gutter="0"/>
          <w:cols w:space="708"/>
          <w:titlePg/>
          <w:docGrid w:linePitch="360"/>
        </w:sectPr>
      </w:pPr>
    </w:p>
    <w:p w14:paraId="19C1DB9B" w14:textId="2644B88D" w:rsidR="001D2797" w:rsidRPr="003C3179" w:rsidRDefault="001D2797" w:rsidP="00092E1D">
      <w:pPr>
        <w:suppressAutoHyphens/>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4. pi</w:t>
      </w:r>
      <w:r w:rsidR="00D0542D" w:rsidRPr="003C3179">
        <w:rPr>
          <w:rFonts w:ascii="Times New Roman" w:hAnsi="Times New Roman"/>
          <w:b/>
          <w:sz w:val="24"/>
          <w:szCs w:val="24"/>
        </w:rPr>
        <w:t>e</w:t>
      </w:r>
      <w:r w:rsidRPr="003C3179">
        <w:rPr>
          <w:rFonts w:ascii="Times New Roman" w:hAnsi="Times New Roman"/>
          <w:b/>
          <w:sz w:val="24"/>
          <w:szCs w:val="24"/>
        </w:rPr>
        <w:t>likums</w:t>
      </w:r>
    </w:p>
    <w:p w14:paraId="3D1299DB" w14:textId="68BEA653" w:rsidR="001D2797" w:rsidRPr="003C3179" w:rsidRDefault="001D2797" w:rsidP="001D2797">
      <w:pPr>
        <w:tabs>
          <w:tab w:val="left" w:pos="855"/>
        </w:tabs>
        <w:spacing w:after="0" w:line="240" w:lineRule="auto"/>
        <w:jc w:val="right"/>
        <w:rPr>
          <w:rFonts w:ascii="Times New Roman" w:hAnsi="Times New Roman"/>
          <w:sz w:val="24"/>
          <w:szCs w:val="24"/>
          <w:lang w:eastAsia="en-US"/>
        </w:rPr>
      </w:pPr>
      <w:r w:rsidRPr="003C3179">
        <w:rPr>
          <w:rFonts w:ascii="Times New Roman" w:hAnsi="Times New Roman"/>
          <w:sz w:val="24"/>
          <w:szCs w:val="24"/>
          <w:lang w:eastAsia="en-US"/>
        </w:rPr>
        <w:t>Iepirkuma “</w:t>
      </w:r>
      <w:r w:rsidR="00A5409E" w:rsidRPr="003C3179">
        <w:rPr>
          <w:rFonts w:ascii="Times New Roman" w:hAnsi="Times New Roman"/>
          <w:sz w:val="24"/>
          <w:szCs w:val="24"/>
        </w:rPr>
        <w:t>Pārtikas preču komplektu maziem bērniem piegāde vistrūcīgākajām personām</w:t>
      </w:r>
      <w:r w:rsidRPr="003C3179">
        <w:rPr>
          <w:rFonts w:ascii="Times New Roman" w:hAnsi="Times New Roman"/>
          <w:sz w:val="24"/>
          <w:szCs w:val="24"/>
          <w:lang w:eastAsia="en-US"/>
        </w:rPr>
        <w:t>”</w:t>
      </w:r>
    </w:p>
    <w:p w14:paraId="0DA54A84" w14:textId="0F455C9E" w:rsidR="001D2797" w:rsidRPr="003C3179" w:rsidRDefault="001D2797" w:rsidP="001D2797">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w:t>
      </w:r>
      <w:r w:rsidR="00A5409E" w:rsidRPr="003C3179">
        <w:rPr>
          <w:rFonts w:ascii="Times New Roman" w:hAnsi="Times New Roman"/>
          <w:sz w:val="24"/>
          <w:szCs w:val="24"/>
          <w:lang w:eastAsia="en-US"/>
        </w:rPr>
        <w:t>5</w:t>
      </w:r>
    </w:p>
    <w:p w14:paraId="19286945" w14:textId="77777777" w:rsidR="001D2797" w:rsidRPr="003C3179" w:rsidRDefault="001D2797" w:rsidP="001D2797">
      <w:pPr>
        <w:suppressAutoHyphens/>
        <w:spacing w:after="0" w:line="240" w:lineRule="auto"/>
        <w:jc w:val="right"/>
        <w:rPr>
          <w:rFonts w:ascii="Times New Roman" w:hAnsi="Times New Roman"/>
          <w:sz w:val="24"/>
          <w:szCs w:val="24"/>
        </w:rPr>
      </w:pPr>
    </w:p>
    <w:p w14:paraId="739D08B1" w14:textId="2B4F8F99" w:rsidR="00D0542D" w:rsidRPr="003C3179" w:rsidRDefault="001D2797" w:rsidP="0030398E">
      <w:pPr>
        <w:tabs>
          <w:tab w:val="left" w:pos="855"/>
        </w:tabs>
        <w:suppressAutoHyphens/>
        <w:spacing w:after="0" w:line="240" w:lineRule="auto"/>
        <w:jc w:val="center"/>
        <w:rPr>
          <w:rFonts w:ascii="Times New Roman" w:hAnsi="Times New Roman"/>
          <w:b/>
          <w:sz w:val="24"/>
          <w:szCs w:val="24"/>
        </w:rPr>
      </w:pPr>
      <w:r w:rsidRPr="003C3179">
        <w:rPr>
          <w:rFonts w:ascii="Times New Roman" w:hAnsi="Times New Roman"/>
          <w:b/>
          <w:sz w:val="24"/>
          <w:szCs w:val="24"/>
        </w:rPr>
        <w:t>FINANŠU PIEDĀVĀJUMS</w:t>
      </w:r>
      <w:r w:rsidRPr="003C3179">
        <w:rPr>
          <w:rStyle w:val="FootnoteReference"/>
          <w:rFonts w:ascii="Times New Roman" w:hAnsi="Times New Roman"/>
          <w:b/>
          <w:sz w:val="24"/>
          <w:szCs w:val="24"/>
        </w:rPr>
        <w:footnoteReference w:id="9"/>
      </w:r>
    </w:p>
    <w:p w14:paraId="4E0778F7" w14:textId="77777777" w:rsidR="001D2797" w:rsidRPr="003C3179" w:rsidRDefault="001D2797" w:rsidP="001D2797">
      <w:pPr>
        <w:spacing w:after="0" w:line="240" w:lineRule="auto"/>
        <w:jc w:val="both"/>
        <w:rPr>
          <w:rFonts w:ascii="Times New Roman" w:hAnsi="Times New Roman"/>
          <w:sz w:val="20"/>
          <w:szCs w:val="20"/>
          <w:highlight w:val="yellow"/>
        </w:rPr>
      </w:pPr>
    </w:p>
    <w:p w14:paraId="5F282A5F" w14:textId="77777777" w:rsidR="001D2797" w:rsidRPr="003C3179" w:rsidRDefault="001D2797" w:rsidP="001D2797">
      <w:pPr>
        <w:spacing w:after="0" w:line="240" w:lineRule="auto"/>
        <w:jc w:val="both"/>
        <w:rPr>
          <w:rFonts w:ascii="Times New Roman" w:hAnsi="Times New Roman"/>
          <w:szCs w:val="24"/>
        </w:rPr>
      </w:pPr>
    </w:p>
    <w:tbl>
      <w:tblPr>
        <w:tblStyle w:val="TableGrid"/>
        <w:tblW w:w="9634" w:type="dxa"/>
        <w:tblLayout w:type="fixed"/>
        <w:tblLook w:val="04A0" w:firstRow="1" w:lastRow="0" w:firstColumn="1" w:lastColumn="0" w:noHBand="0" w:noVBand="1"/>
      </w:tblPr>
      <w:tblGrid>
        <w:gridCol w:w="562"/>
        <w:gridCol w:w="5670"/>
        <w:gridCol w:w="1560"/>
        <w:gridCol w:w="1842"/>
      </w:tblGrid>
      <w:tr w:rsidR="00045C73" w:rsidRPr="003C3179" w14:paraId="3D236977" w14:textId="77777777" w:rsidTr="002655C1">
        <w:trPr>
          <w:trHeight w:val="972"/>
        </w:trPr>
        <w:tc>
          <w:tcPr>
            <w:tcW w:w="562" w:type="dxa"/>
            <w:vAlign w:val="center"/>
          </w:tcPr>
          <w:p w14:paraId="7A1D5F80" w14:textId="77777777" w:rsidR="00045C73" w:rsidRPr="003C3179" w:rsidRDefault="00045C73">
            <w:pPr>
              <w:suppressAutoHyphens/>
              <w:rPr>
                <w:rFonts w:ascii="Times New Roman" w:hAnsi="Times New Roman"/>
                <w:b/>
                <w:sz w:val="24"/>
                <w:szCs w:val="24"/>
                <w:lang w:eastAsia="lv-LV"/>
              </w:rPr>
            </w:pPr>
            <w:r w:rsidRPr="003C3179">
              <w:rPr>
                <w:rFonts w:ascii="Times New Roman" w:hAnsi="Times New Roman"/>
                <w:b/>
                <w:sz w:val="24"/>
                <w:szCs w:val="24"/>
                <w:lang w:eastAsia="lv-LV"/>
              </w:rPr>
              <w:t>Nr.</w:t>
            </w:r>
          </w:p>
        </w:tc>
        <w:tc>
          <w:tcPr>
            <w:tcW w:w="5670" w:type="dxa"/>
            <w:vAlign w:val="center"/>
          </w:tcPr>
          <w:p w14:paraId="53E5A08B" w14:textId="77777777" w:rsidR="00045C73" w:rsidRPr="003C3179" w:rsidRDefault="00045C73">
            <w:pPr>
              <w:suppressAutoHyphens/>
              <w:jc w:val="center"/>
              <w:rPr>
                <w:rFonts w:ascii="Times New Roman" w:hAnsi="Times New Roman"/>
                <w:b/>
                <w:sz w:val="24"/>
                <w:szCs w:val="24"/>
                <w:lang w:eastAsia="lv-LV"/>
              </w:rPr>
            </w:pPr>
            <w:r w:rsidRPr="003C3179">
              <w:rPr>
                <w:rFonts w:ascii="Times New Roman" w:hAnsi="Times New Roman"/>
                <w:b/>
                <w:sz w:val="24"/>
                <w:szCs w:val="24"/>
                <w:lang w:eastAsia="lv-LV"/>
              </w:rPr>
              <w:t>Preces nosaukums</w:t>
            </w:r>
          </w:p>
        </w:tc>
        <w:tc>
          <w:tcPr>
            <w:tcW w:w="1560" w:type="dxa"/>
            <w:vAlign w:val="center"/>
          </w:tcPr>
          <w:p w14:paraId="2B4CD5D4" w14:textId="77777777" w:rsidR="00045C73" w:rsidRPr="003C3179" w:rsidRDefault="00045C73">
            <w:pPr>
              <w:suppressAutoHyphens/>
              <w:jc w:val="center"/>
              <w:rPr>
                <w:rFonts w:ascii="Times New Roman" w:hAnsi="Times New Roman"/>
                <w:b/>
                <w:sz w:val="24"/>
                <w:szCs w:val="24"/>
                <w:lang w:eastAsia="lv-LV"/>
              </w:rPr>
            </w:pPr>
            <w:r w:rsidRPr="003C3179">
              <w:rPr>
                <w:rFonts w:ascii="Times New Roman" w:hAnsi="Times New Roman"/>
                <w:b/>
                <w:sz w:val="24"/>
                <w:szCs w:val="24"/>
                <w:lang w:eastAsia="lv-LV"/>
              </w:rPr>
              <w:t>Vienība</w:t>
            </w:r>
          </w:p>
        </w:tc>
        <w:tc>
          <w:tcPr>
            <w:tcW w:w="1842" w:type="dxa"/>
            <w:vAlign w:val="center"/>
          </w:tcPr>
          <w:p w14:paraId="3DB3FDFB" w14:textId="77777777" w:rsidR="00045C73" w:rsidRPr="003C3179" w:rsidRDefault="00045C73">
            <w:pPr>
              <w:suppressAutoHyphens/>
              <w:jc w:val="center"/>
              <w:rPr>
                <w:rFonts w:ascii="Times New Roman" w:hAnsi="Times New Roman"/>
                <w:b/>
                <w:sz w:val="24"/>
                <w:szCs w:val="24"/>
                <w:lang w:eastAsia="lv-LV"/>
              </w:rPr>
            </w:pPr>
            <w:r w:rsidRPr="003C3179">
              <w:rPr>
                <w:rFonts w:ascii="Times New Roman" w:hAnsi="Times New Roman"/>
                <w:b/>
                <w:sz w:val="24"/>
                <w:szCs w:val="24"/>
                <w:lang w:eastAsia="lv-LV"/>
              </w:rPr>
              <w:t>Piedāvātās preces cena EUR bez PVN*</w:t>
            </w:r>
          </w:p>
        </w:tc>
      </w:tr>
      <w:tr w:rsidR="00045C73" w:rsidRPr="003C3179" w14:paraId="5E0EF083" w14:textId="77777777" w:rsidTr="002655C1">
        <w:trPr>
          <w:trHeight w:val="737"/>
        </w:trPr>
        <w:tc>
          <w:tcPr>
            <w:tcW w:w="562" w:type="dxa"/>
            <w:vAlign w:val="center"/>
          </w:tcPr>
          <w:p w14:paraId="1291C78F"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w:t>
            </w:r>
          </w:p>
        </w:tc>
        <w:tc>
          <w:tcPr>
            <w:tcW w:w="5670" w:type="dxa"/>
            <w:vAlign w:val="center"/>
          </w:tcPr>
          <w:p w14:paraId="7DA17DCE"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Mākslīgie papildu ēdināšanas maisījumi zīdaiņiem vecumā no sešiem līdz 12 (divpadsmit) mēnešiem</w:t>
            </w:r>
          </w:p>
        </w:tc>
        <w:tc>
          <w:tcPr>
            <w:tcW w:w="1560" w:type="dxa"/>
            <w:vAlign w:val="center"/>
          </w:tcPr>
          <w:p w14:paraId="37644544"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vAlign w:val="center"/>
          </w:tcPr>
          <w:p w14:paraId="1CC21E3E"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134AAE62" w14:textId="77777777" w:rsidTr="002655C1">
        <w:trPr>
          <w:trHeight w:val="737"/>
        </w:trPr>
        <w:tc>
          <w:tcPr>
            <w:tcW w:w="562" w:type="dxa"/>
            <w:vAlign w:val="center"/>
          </w:tcPr>
          <w:p w14:paraId="7E2DB012"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2.</w:t>
            </w:r>
          </w:p>
        </w:tc>
        <w:tc>
          <w:tcPr>
            <w:tcW w:w="5670" w:type="dxa"/>
            <w:vAlign w:val="center"/>
          </w:tcPr>
          <w:p w14:paraId="39C8A49E"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Mākslīgie papildu ēdināšanas maisījumi zīdaiņiem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vAlign w:val="center"/>
          </w:tcPr>
          <w:p w14:paraId="61600176"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vAlign w:val="center"/>
          </w:tcPr>
          <w:p w14:paraId="3B24F152"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05A9DEDE" w14:textId="77777777" w:rsidTr="002655C1">
        <w:trPr>
          <w:trHeight w:val="737"/>
        </w:trPr>
        <w:tc>
          <w:tcPr>
            <w:tcW w:w="562" w:type="dxa"/>
            <w:tcBorders>
              <w:bottom w:val="single" w:sz="4" w:space="0" w:color="auto"/>
            </w:tcBorders>
            <w:vAlign w:val="center"/>
          </w:tcPr>
          <w:p w14:paraId="3310A60A"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3.</w:t>
            </w:r>
          </w:p>
        </w:tc>
        <w:tc>
          <w:tcPr>
            <w:tcW w:w="5670" w:type="dxa"/>
            <w:tcBorders>
              <w:bottom w:val="single" w:sz="4" w:space="0" w:color="auto"/>
            </w:tcBorders>
            <w:vAlign w:val="center"/>
          </w:tcPr>
          <w:p w14:paraId="20BEAF91"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Putras (putras sausais maisījums) zīdaiņiem vecumā no sešiem līdz 12 (divpadsmit) mēnešiem</w:t>
            </w:r>
          </w:p>
        </w:tc>
        <w:tc>
          <w:tcPr>
            <w:tcW w:w="1560" w:type="dxa"/>
            <w:tcBorders>
              <w:bottom w:val="single" w:sz="4" w:space="0" w:color="auto"/>
            </w:tcBorders>
            <w:vAlign w:val="center"/>
          </w:tcPr>
          <w:p w14:paraId="4E6210A9"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23260C12"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0A8221B1" w14:textId="77777777" w:rsidTr="002655C1">
        <w:trPr>
          <w:trHeight w:val="737"/>
        </w:trPr>
        <w:tc>
          <w:tcPr>
            <w:tcW w:w="562" w:type="dxa"/>
            <w:tcBorders>
              <w:bottom w:val="single" w:sz="4" w:space="0" w:color="auto"/>
            </w:tcBorders>
            <w:vAlign w:val="center"/>
          </w:tcPr>
          <w:p w14:paraId="60D79355"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4.</w:t>
            </w:r>
          </w:p>
        </w:tc>
        <w:tc>
          <w:tcPr>
            <w:tcW w:w="5670" w:type="dxa"/>
            <w:tcBorders>
              <w:bottom w:val="single" w:sz="4" w:space="0" w:color="auto"/>
            </w:tcBorders>
            <w:vAlign w:val="center"/>
          </w:tcPr>
          <w:p w14:paraId="493C15EB"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Putras (putras sausais maisījums) maziem bērniem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2121C3BF"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275F3507"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550685D7" w14:textId="77777777" w:rsidTr="002655C1">
        <w:trPr>
          <w:trHeight w:val="737"/>
        </w:trPr>
        <w:tc>
          <w:tcPr>
            <w:tcW w:w="562" w:type="dxa"/>
            <w:tcBorders>
              <w:bottom w:val="single" w:sz="4" w:space="0" w:color="auto"/>
            </w:tcBorders>
            <w:vAlign w:val="center"/>
          </w:tcPr>
          <w:p w14:paraId="3D53361A"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5.</w:t>
            </w:r>
          </w:p>
        </w:tc>
        <w:tc>
          <w:tcPr>
            <w:tcW w:w="5670" w:type="dxa"/>
            <w:tcBorders>
              <w:bottom w:val="single" w:sz="4" w:space="0" w:color="auto"/>
            </w:tcBorders>
            <w:vAlign w:val="center"/>
          </w:tcPr>
          <w:p w14:paraId="3C4F6321"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Putras (lietošanai gatava putra) zīdaiņiem vecumā no sešiem līdz 12 (divpadsmit) mēnešiem</w:t>
            </w:r>
          </w:p>
        </w:tc>
        <w:tc>
          <w:tcPr>
            <w:tcW w:w="1560" w:type="dxa"/>
            <w:tcBorders>
              <w:bottom w:val="single" w:sz="4" w:space="0" w:color="auto"/>
            </w:tcBorders>
            <w:vAlign w:val="center"/>
          </w:tcPr>
          <w:p w14:paraId="4C9AC11A"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67EEF3A9"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045BEB71" w14:textId="77777777" w:rsidTr="002655C1">
        <w:trPr>
          <w:trHeight w:val="737"/>
        </w:trPr>
        <w:tc>
          <w:tcPr>
            <w:tcW w:w="562" w:type="dxa"/>
            <w:tcBorders>
              <w:bottom w:val="single" w:sz="4" w:space="0" w:color="auto"/>
            </w:tcBorders>
            <w:vAlign w:val="center"/>
          </w:tcPr>
          <w:p w14:paraId="76497513"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6.</w:t>
            </w:r>
          </w:p>
        </w:tc>
        <w:tc>
          <w:tcPr>
            <w:tcW w:w="5670" w:type="dxa"/>
            <w:tcBorders>
              <w:bottom w:val="single" w:sz="4" w:space="0" w:color="auto"/>
            </w:tcBorders>
            <w:vAlign w:val="center"/>
          </w:tcPr>
          <w:p w14:paraId="7B1D5049"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Putras (lietošanai gatava putra) maziem bērniem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2E9E006C"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7E830B78"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48B9EEA7" w14:textId="77777777" w:rsidTr="002655C1">
        <w:trPr>
          <w:trHeight w:val="737"/>
        </w:trPr>
        <w:tc>
          <w:tcPr>
            <w:tcW w:w="562" w:type="dxa"/>
            <w:tcBorders>
              <w:bottom w:val="single" w:sz="4" w:space="0" w:color="auto"/>
            </w:tcBorders>
            <w:vAlign w:val="center"/>
          </w:tcPr>
          <w:p w14:paraId="5563F071"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7.</w:t>
            </w:r>
          </w:p>
        </w:tc>
        <w:tc>
          <w:tcPr>
            <w:tcW w:w="5670" w:type="dxa"/>
            <w:tcBorders>
              <w:bottom w:val="single" w:sz="4" w:space="0" w:color="auto"/>
            </w:tcBorders>
            <w:vAlign w:val="center"/>
          </w:tcPr>
          <w:p w14:paraId="760C0733"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Sausiņi</w:t>
            </w:r>
          </w:p>
        </w:tc>
        <w:tc>
          <w:tcPr>
            <w:tcW w:w="1560" w:type="dxa"/>
            <w:tcBorders>
              <w:bottom w:val="single" w:sz="4" w:space="0" w:color="auto"/>
            </w:tcBorders>
            <w:vAlign w:val="center"/>
          </w:tcPr>
          <w:p w14:paraId="467D1BCC"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48A04D15"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113ADF5C" w14:textId="77777777" w:rsidTr="002655C1">
        <w:trPr>
          <w:trHeight w:val="737"/>
        </w:trPr>
        <w:tc>
          <w:tcPr>
            <w:tcW w:w="562" w:type="dxa"/>
            <w:tcBorders>
              <w:bottom w:val="single" w:sz="4" w:space="0" w:color="auto"/>
            </w:tcBorders>
            <w:vAlign w:val="center"/>
          </w:tcPr>
          <w:p w14:paraId="20055636"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8.</w:t>
            </w:r>
          </w:p>
        </w:tc>
        <w:tc>
          <w:tcPr>
            <w:tcW w:w="5670" w:type="dxa"/>
            <w:tcBorders>
              <w:bottom w:val="single" w:sz="4" w:space="0" w:color="auto"/>
            </w:tcBorders>
            <w:vAlign w:val="center"/>
          </w:tcPr>
          <w:p w14:paraId="07C90B6B"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Augļu biezeņi zīdaiņiem vecumā no sešiem līdz 12 (divpadsmit) mēnešiem</w:t>
            </w:r>
          </w:p>
        </w:tc>
        <w:tc>
          <w:tcPr>
            <w:tcW w:w="1560" w:type="dxa"/>
            <w:tcBorders>
              <w:bottom w:val="single" w:sz="4" w:space="0" w:color="auto"/>
            </w:tcBorders>
            <w:vAlign w:val="center"/>
          </w:tcPr>
          <w:p w14:paraId="46C7CB62"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79D23B53"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06BA0B0B" w14:textId="77777777" w:rsidTr="002655C1">
        <w:trPr>
          <w:trHeight w:val="737"/>
        </w:trPr>
        <w:tc>
          <w:tcPr>
            <w:tcW w:w="562" w:type="dxa"/>
            <w:tcBorders>
              <w:bottom w:val="single" w:sz="4" w:space="0" w:color="auto"/>
            </w:tcBorders>
            <w:vAlign w:val="center"/>
          </w:tcPr>
          <w:p w14:paraId="1A9777CF"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9.</w:t>
            </w:r>
          </w:p>
        </w:tc>
        <w:tc>
          <w:tcPr>
            <w:tcW w:w="5670" w:type="dxa"/>
            <w:tcBorders>
              <w:bottom w:val="single" w:sz="4" w:space="0" w:color="auto"/>
            </w:tcBorders>
            <w:vAlign w:val="center"/>
          </w:tcPr>
          <w:p w14:paraId="3FDBFA32"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 xml:space="preserve">Augļu biezeņi </w:t>
            </w:r>
          </w:p>
          <w:p w14:paraId="751A1A44"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maziem bērniem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056E9533"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7E5E679E"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131F3925" w14:textId="77777777" w:rsidTr="002655C1">
        <w:trPr>
          <w:trHeight w:val="737"/>
        </w:trPr>
        <w:tc>
          <w:tcPr>
            <w:tcW w:w="562" w:type="dxa"/>
            <w:tcBorders>
              <w:bottom w:val="single" w:sz="4" w:space="0" w:color="auto"/>
            </w:tcBorders>
            <w:vAlign w:val="center"/>
          </w:tcPr>
          <w:p w14:paraId="2A46552D"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10.</w:t>
            </w:r>
          </w:p>
        </w:tc>
        <w:tc>
          <w:tcPr>
            <w:tcW w:w="5670" w:type="dxa"/>
            <w:tcBorders>
              <w:bottom w:val="single" w:sz="4" w:space="0" w:color="auto"/>
            </w:tcBorders>
            <w:vAlign w:val="center"/>
          </w:tcPr>
          <w:p w14:paraId="618E25B0" w14:textId="4FCDAB47" w:rsidR="00045C73" w:rsidRPr="003C3179" w:rsidRDefault="00045C73" w:rsidP="00B06AFC">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 xml:space="preserve">Dārzeņu biezeņi zīdaiņiem vecumā no sešiem līdz 12 (divpadsmit) mēnešiem </w:t>
            </w:r>
          </w:p>
        </w:tc>
        <w:tc>
          <w:tcPr>
            <w:tcW w:w="1560" w:type="dxa"/>
            <w:tcBorders>
              <w:bottom w:val="single" w:sz="4" w:space="0" w:color="auto"/>
            </w:tcBorders>
            <w:vAlign w:val="center"/>
          </w:tcPr>
          <w:p w14:paraId="2548B50B"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7156343F"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438893B1" w14:textId="77777777" w:rsidTr="002655C1">
        <w:trPr>
          <w:trHeight w:val="737"/>
        </w:trPr>
        <w:tc>
          <w:tcPr>
            <w:tcW w:w="562" w:type="dxa"/>
            <w:tcBorders>
              <w:bottom w:val="single" w:sz="4" w:space="0" w:color="auto"/>
            </w:tcBorders>
            <w:vAlign w:val="center"/>
          </w:tcPr>
          <w:p w14:paraId="2FDFF56B"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lastRenderedPageBreak/>
              <w:t>11.</w:t>
            </w:r>
          </w:p>
        </w:tc>
        <w:tc>
          <w:tcPr>
            <w:tcW w:w="5670" w:type="dxa"/>
            <w:tcBorders>
              <w:bottom w:val="single" w:sz="4" w:space="0" w:color="auto"/>
            </w:tcBorders>
            <w:vAlign w:val="center"/>
          </w:tcPr>
          <w:p w14:paraId="7494D532" w14:textId="5D3CE74F" w:rsidR="00045C73" w:rsidRPr="003C3179" w:rsidRDefault="00045C73" w:rsidP="00B06AFC">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Dārzeņu biezeņi maziem bērniem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0CC3DB40"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50BED1EF"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74915B58" w14:textId="77777777" w:rsidTr="002655C1">
        <w:trPr>
          <w:trHeight w:val="737"/>
        </w:trPr>
        <w:tc>
          <w:tcPr>
            <w:tcW w:w="562" w:type="dxa"/>
            <w:tcBorders>
              <w:bottom w:val="single" w:sz="4" w:space="0" w:color="auto"/>
            </w:tcBorders>
            <w:vAlign w:val="center"/>
          </w:tcPr>
          <w:p w14:paraId="6996CD48"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12.</w:t>
            </w:r>
          </w:p>
        </w:tc>
        <w:tc>
          <w:tcPr>
            <w:tcW w:w="5670" w:type="dxa"/>
            <w:tcBorders>
              <w:bottom w:val="single" w:sz="4" w:space="0" w:color="auto"/>
            </w:tcBorders>
            <w:vAlign w:val="center"/>
          </w:tcPr>
          <w:p w14:paraId="594E3725"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Dārzeņu biezeņi ar gaļu zīdaiņiem vecumā no sešiem līdz 12 (divpadsmit) mēnešiem</w:t>
            </w:r>
          </w:p>
        </w:tc>
        <w:tc>
          <w:tcPr>
            <w:tcW w:w="1560" w:type="dxa"/>
            <w:tcBorders>
              <w:bottom w:val="single" w:sz="4" w:space="0" w:color="auto"/>
            </w:tcBorders>
            <w:vAlign w:val="center"/>
          </w:tcPr>
          <w:p w14:paraId="28A6672D"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12D0EFEF"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2CEE7050" w14:textId="77777777" w:rsidTr="002655C1">
        <w:trPr>
          <w:trHeight w:val="737"/>
        </w:trPr>
        <w:tc>
          <w:tcPr>
            <w:tcW w:w="562" w:type="dxa"/>
            <w:tcBorders>
              <w:bottom w:val="single" w:sz="4" w:space="0" w:color="auto"/>
            </w:tcBorders>
            <w:vAlign w:val="center"/>
          </w:tcPr>
          <w:p w14:paraId="076A2FAA"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13.</w:t>
            </w:r>
          </w:p>
        </w:tc>
        <w:tc>
          <w:tcPr>
            <w:tcW w:w="5670" w:type="dxa"/>
            <w:tcBorders>
              <w:bottom w:val="single" w:sz="4" w:space="0" w:color="auto"/>
            </w:tcBorders>
            <w:vAlign w:val="center"/>
          </w:tcPr>
          <w:p w14:paraId="0FB3476E"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Dārzeņu biezeņi ar gaļu maziem bērniem vecumā 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6BC8030D"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7329FD7C"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16B22808" w14:textId="77777777" w:rsidTr="002655C1">
        <w:trPr>
          <w:trHeight w:val="737"/>
        </w:trPr>
        <w:tc>
          <w:tcPr>
            <w:tcW w:w="562" w:type="dxa"/>
            <w:tcBorders>
              <w:bottom w:val="single" w:sz="4" w:space="0" w:color="auto"/>
            </w:tcBorders>
            <w:vAlign w:val="center"/>
          </w:tcPr>
          <w:p w14:paraId="5257870D"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14.</w:t>
            </w:r>
          </w:p>
        </w:tc>
        <w:tc>
          <w:tcPr>
            <w:tcW w:w="5670" w:type="dxa"/>
            <w:tcBorders>
              <w:bottom w:val="single" w:sz="4" w:space="0" w:color="auto"/>
            </w:tcBorders>
            <w:vAlign w:val="center"/>
          </w:tcPr>
          <w:p w14:paraId="02E4DD56" w14:textId="77777777" w:rsidR="00045C73" w:rsidRPr="003C3179" w:rsidRDefault="00045C73" w:rsidP="002655C1">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Gaļas biezeņi zīdaiņiem vecumā no sešiem līdz 12 (divpadsmit) mēnešiem</w:t>
            </w:r>
          </w:p>
        </w:tc>
        <w:tc>
          <w:tcPr>
            <w:tcW w:w="1560" w:type="dxa"/>
            <w:tcBorders>
              <w:bottom w:val="single" w:sz="4" w:space="0" w:color="auto"/>
            </w:tcBorders>
            <w:vAlign w:val="center"/>
          </w:tcPr>
          <w:p w14:paraId="210BD707"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5E44F685"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5A080603" w14:textId="77777777" w:rsidTr="002655C1">
        <w:trPr>
          <w:trHeight w:val="737"/>
        </w:trPr>
        <w:tc>
          <w:tcPr>
            <w:tcW w:w="562" w:type="dxa"/>
            <w:tcBorders>
              <w:bottom w:val="single" w:sz="4" w:space="0" w:color="auto"/>
            </w:tcBorders>
            <w:vAlign w:val="center"/>
          </w:tcPr>
          <w:p w14:paraId="4BB67AF8" w14:textId="77777777" w:rsidR="00045C73" w:rsidRPr="003C3179" w:rsidRDefault="00045C73">
            <w:pPr>
              <w:suppressAutoHyphens/>
              <w:rPr>
                <w:rFonts w:ascii="Times New Roman" w:hAnsi="Times New Roman"/>
                <w:sz w:val="24"/>
                <w:szCs w:val="24"/>
                <w:lang w:eastAsia="lv-LV"/>
              </w:rPr>
            </w:pPr>
            <w:r w:rsidRPr="003C3179">
              <w:rPr>
                <w:rFonts w:ascii="Times New Roman" w:hAnsi="Times New Roman"/>
                <w:sz w:val="24"/>
                <w:szCs w:val="24"/>
                <w:lang w:eastAsia="lv-LV"/>
              </w:rPr>
              <w:t>15.</w:t>
            </w:r>
          </w:p>
        </w:tc>
        <w:tc>
          <w:tcPr>
            <w:tcW w:w="5670" w:type="dxa"/>
            <w:tcBorders>
              <w:bottom w:val="single" w:sz="4" w:space="0" w:color="auto"/>
            </w:tcBorders>
            <w:vAlign w:val="center"/>
          </w:tcPr>
          <w:p w14:paraId="1AE30F74" w14:textId="0736B0AB" w:rsidR="00045C73" w:rsidRPr="003C3179" w:rsidRDefault="00045C73" w:rsidP="00B06AFC">
            <w:pPr>
              <w:suppressAutoHyphens/>
              <w:spacing w:after="0" w:line="240" w:lineRule="auto"/>
              <w:jc w:val="both"/>
              <w:rPr>
                <w:rFonts w:ascii="Times New Roman" w:hAnsi="Times New Roman"/>
                <w:sz w:val="24"/>
                <w:szCs w:val="24"/>
                <w:lang w:eastAsia="lv-LV"/>
              </w:rPr>
            </w:pPr>
            <w:r w:rsidRPr="003C3179">
              <w:rPr>
                <w:rFonts w:ascii="Times New Roman" w:hAnsi="Times New Roman"/>
                <w:sz w:val="24"/>
                <w:szCs w:val="24"/>
                <w:lang w:eastAsia="lv-LV"/>
              </w:rPr>
              <w:t>Gaļas biezeņi maziem bērniem</w:t>
            </w:r>
            <w:r w:rsidR="00B06AFC">
              <w:rPr>
                <w:rFonts w:ascii="Times New Roman" w:hAnsi="Times New Roman"/>
                <w:sz w:val="24"/>
                <w:szCs w:val="24"/>
                <w:lang w:eastAsia="lv-LV"/>
              </w:rPr>
              <w:t xml:space="preserve"> </w:t>
            </w:r>
            <w:r w:rsidRPr="003C3179">
              <w:rPr>
                <w:rFonts w:ascii="Times New Roman" w:hAnsi="Times New Roman"/>
                <w:sz w:val="24"/>
                <w:szCs w:val="24"/>
                <w:lang w:eastAsia="lv-LV"/>
              </w:rPr>
              <w:t>no 13 (trīspadsmit) līdz 24 (</w:t>
            </w:r>
            <w:r w:rsidRPr="003C3179">
              <w:rPr>
                <w:rFonts w:ascii="Times New Roman" w:hAnsi="Times New Roman"/>
                <w:sz w:val="24"/>
                <w:szCs w:val="24"/>
              </w:rPr>
              <w:t>divdesmit četriem</w:t>
            </w:r>
            <w:r w:rsidRPr="003C3179">
              <w:rPr>
                <w:rFonts w:ascii="Times New Roman" w:hAnsi="Times New Roman"/>
                <w:sz w:val="24"/>
                <w:szCs w:val="24"/>
                <w:lang w:eastAsia="lv-LV"/>
              </w:rPr>
              <w:t>) mēnešiem</w:t>
            </w:r>
          </w:p>
        </w:tc>
        <w:tc>
          <w:tcPr>
            <w:tcW w:w="1560" w:type="dxa"/>
            <w:tcBorders>
              <w:bottom w:val="single" w:sz="4" w:space="0" w:color="auto"/>
            </w:tcBorders>
            <w:vAlign w:val="center"/>
          </w:tcPr>
          <w:p w14:paraId="13D49595" w14:textId="77777777" w:rsidR="00045C73" w:rsidRPr="003C3179" w:rsidRDefault="00045C73">
            <w:pPr>
              <w:suppressAutoHyphens/>
              <w:jc w:val="center"/>
              <w:rPr>
                <w:rFonts w:ascii="Times New Roman" w:hAnsi="Times New Roman"/>
                <w:sz w:val="24"/>
                <w:szCs w:val="24"/>
                <w:lang w:eastAsia="lv-LV"/>
              </w:rPr>
            </w:pPr>
            <w:r w:rsidRPr="003C3179">
              <w:rPr>
                <w:rFonts w:ascii="Times New Roman" w:hAnsi="Times New Roman"/>
                <w:sz w:val="24"/>
                <w:szCs w:val="24"/>
                <w:lang w:eastAsia="lv-LV"/>
              </w:rPr>
              <w:t>0,1 kg</w:t>
            </w:r>
          </w:p>
        </w:tc>
        <w:tc>
          <w:tcPr>
            <w:tcW w:w="1842" w:type="dxa"/>
            <w:tcBorders>
              <w:bottom w:val="single" w:sz="4" w:space="0" w:color="auto"/>
            </w:tcBorders>
            <w:vAlign w:val="center"/>
          </w:tcPr>
          <w:p w14:paraId="5D7B30B2" w14:textId="77777777" w:rsidR="00045C73" w:rsidRPr="003C3179" w:rsidRDefault="00045C73">
            <w:pPr>
              <w:suppressAutoHyphens/>
              <w:jc w:val="center"/>
              <w:rPr>
                <w:rFonts w:ascii="Times New Roman" w:hAnsi="Times New Roman"/>
                <w:sz w:val="24"/>
                <w:szCs w:val="24"/>
                <w:lang w:eastAsia="lv-LV"/>
              </w:rPr>
            </w:pPr>
          </w:p>
        </w:tc>
      </w:tr>
      <w:tr w:rsidR="00045C73" w:rsidRPr="003C3179" w14:paraId="33F1AE18" w14:textId="77777777" w:rsidTr="00453F4B">
        <w:trPr>
          <w:trHeight w:val="355"/>
        </w:trPr>
        <w:tc>
          <w:tcPr>
            <w:tcW w:w="7792" w:type="dxa"/>
            <w:gridSpan w:val="3"/>
            <w:tcBorders>
              <w:bottom w:val="single" w:sz="4" w:space="0" w:color="auto"/>
            </w:tcBorders>
            <w:vAlign w:val="center"/>
          </w:tcPr>
          <w:p w14:paraId="00DB89C5" w14:textId="77777777" w:rsidR="00045C73" w:rsidRPr="003C3179" w:rsidRDefault="00045C73">
            <w:pPr>
              <w:suppressAutoHyphens/>
              <w:jc w:val="right"/>
              <w:rPr>
                <w:rFonts w:ascii="Times New Roman" w:hAnsi="Times New Roman"/>
                <w:b/>
                <w:bCs/>
                <w:sz w:val="24"/>
                <w:szCs w:val="24"/>
                <w:lang w:eastAsia="lv-LV"/>
              </w:rPr>
            </w:pPr>
            <w:r w:rsidRPr="003C3179">
              <w:rPr>
                <w:rFonts w:ascii="Times New Roman" w:hAnsi="Times New Roman"/>
                <w:b/>
                <w:bCs/>
                <w:sz w:val="24"/>
                <w:szCs w:val="24"/>
                <w:lang w:eastAsia="lv-LV"/>
              </w:rPr>
              <w:t>Summa kopā EUR bez PVN:</w:t>
            </w:r>
          </w:p>
        </w:tc>
        <w:tc>
          <w:tcPr>
            <w:tcW w:w="1842" w:type="dxa"/>
            <w:tcBorders>
              <w:bottom w:val="single" w:sz="4" w:space="0" w:color="auto"/>
            </w:tcBorders>
            <w:vAlign w:val="center"/>
          </w:tcPr>
          <w:p w14:paraId="0140F488" w14:textId="77777777" w:rsidR="00045C73" w:rsidRPr="003C3179" w:rsidRDefault="00045C73">
            <w:pPr>
              <w:suppressAutoHyphens/>
              <w:jc w:val="center"/>
              <w:rPr>
                <w:rFonts w:ascii="Times New Roman" w:hAnsi="Times New Roman"/>
                <w:sz w:val="24"/>
                <w:szCs w:val="24"/>
                <w:lang w:eastAsia="lv-LV"/>
              </w:rPr>
            </w:pPr>
          </w:p>
        </w:tc>
      </w:tr>
    </w:tbl>
    <w:p w14:paraId="22EE5BF3" w14:textId="77777777" w:rsidR="001D2797" w:rsidRPr="003C3179" w:rsidRDefault="001D2797" w:rsidP="001D2797">
      <w:pPr>
        <w:spacing w:after="0" w:line="240" w:lineRule="auto"/>
        <w:jc w:val="both"/>
        <w:rPr>
          <w:rFonts w:ascii="Times New Roman" w:hAnsi="Times New Roman"/>
          <w:szCs w:val="24"/>
        </w:rPr>
      </w:pPr>
    </w:p>
    <w:p w14:paraId="2D4A4029" w14:textId="77777777" w:rsidR="001D2797" w:rsidRPr="003C3179" w:rsidRDefault="001D2797" w:rsidP="001D2797">
      <w:pPr>
        <w:spacing w:after="0" w:line="240" w:lineRule="auto"/>
        <w:jc w:val="both"/>
        <w:rPr>
          <w:rFonts w:ascii="Times New Roman" w:hAnsi="Times New Roman"/>
          <w:szCs w:val="24"/>
        </w:rPr>
      </w:pPr>
    </w:p>
    <w:p w14:paraId="148C384B" w14:textId="54DED9DA" w:rsidR="001D2797" w:rsidRPr="003C3179" w:rsidRDefault="001D2797" w:rsidP="001D2797">
      <w:pPr>
        <w:spacing w:after="0" w:line="240" w:lineRule="auto"/>
        <w:ind w:firstLine="720"/>
        <w:jc w:val="both"/>
        <w:rPr>
          <w:rFonts w:ascii="Times New Roman" w:hAnsi="Times New Roman"/>
          <w:sz w:val="24"/>
          <w:szCs w:val="24"/>
        </w:rPr>
      </w:pPr>
      <w:r w:rsidRPr="003C3179">
        <w:rPr>
          <w:rFonts w:ascii="Times New Roman" w:hAnsi="Times New Roman"/>
          <w:sz w:val="24"/>
          <w:szCs w:val="24"/>
        </w:rPr>
        <w:t>Apliecinām, ka Finanšu piedāvājumā ir ietvertas visas izmaksas, lai nodrošinātu tehniskajā specifikācijā noteikto prasību izpildi.</w:t>
      </w:r>
    </w:p>
    <w:p w14:paraId="62584F17" w14:textId="77777777" w:rsidR="001D2797" w:rsidRPr="003C3179" w:rsidRDefault="001D2797" w:rsidP="001D2797">
      <w:pPr>
        <w:spacing w:after="0" w:line="240" w:lineRule="auto"/>
        <w:jc w:val="both"/>
        <w:rPr>
          <w:rFonts w:ascii="Times New Roman" w:hAnsi="Times New Roman"/>
          <w:sz w:val="24"/>
          <w:szCs w:val="20"/>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1D2797" w:rsidRPr="003C3179" w14:paraId="6F88D099" w14:textId="77777777">
        <w:tc>
          <w:tcPr>
            <w:tcW w:w="3827" w:type="dxa"/>
            <w:vAlign w:val="center"/>
          </w:tcPr>
          <w:p w14:paraId="70DF07E2"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vAlign w:val="center"/>
          </w:tcPr>
          <w:p w14:paraId="373E63D6" w14:textId="77777777" w:rsidR="001D2797" w:rsidRPr="003C3179" w:rsidRDefault="001D2797">
            <w:pPr>
              <w:snapToGrid w:val="0"/>
              <w:rPr>
                <w:rFonts w:ascii="Times New Roman" w:hAnsi="Times New Roman"/>
                <w:sz w:val="24"/>
                <w:szCs w:val="24"/>
              </w:rPr>
            </w:pPr>
          </w:p>
        </w:tc>
      </w:tr>
      <w:tr w:rsidR="001D2797" w:rsidRPr="003C3179" w14:paraId="1A279FAA" w14:textId="77777777">
        <w:tc>
          <w:tcPr>
            <w:tcW w:w="3827" w:type="dxa"/>
            <w:vAlign w:val="center"/>
          </w:tcPr>
          <w:p w14:paraId="6EB75ED6"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Amats:</w:t>
            </w:r>
          </w:p>
        </w:tc>
        <w:tc>
          <w:tcPr>
            <w:tcW w:w="4815" w:type="dxa"/>
            <w:vAlign w:val="center"/>
          </w:tcPr>
          <w:p w14:paraId="0BBE2F42" w14:textId="77777777" w:rsidR="001D2797" w:rsidRPr="003C3179" w:rsidRDefault="001D2797">
            <w:pPr>
              <w:snapToGrid w:val="0"/>
              <w:rPr>
                <w:rFonts w:ascii="Times New Roman" w:hAnsi="Times New Roman"/>
                <w:sz w:val="24"/>
                <w:szCs w:val="24"/>
              </w:rPr>
            </w:pPr>
          </w:p>
        </w:tc>
      </w:tr>
    </w:tbl>
    <w:p w14:paraId="7D25086F" w14:textId="77777777" w:rsidR="001D2797" w:rsidRPr="003C3179" w:rsidRDefault="001D2797" w:rsidP="001D2797">
      <w:pPr>
        <w:suppressAutoHyphens/>
        <w:spacing w:after="0"/>
        <w:jc w:val="both"/>
        <w:rPr>
          <w:rFonts w:ascii="Times New Roman" w:hAnsi="Times New Roman"/>
          <w:sz w:val="24"/>
          <w:szCs w:val="24"/>
        </w:rPr>
      </w:pPr>
    </w:p>
    <w:p w14:paraId="10C175B3" w14:textId="77777777" w:rsidR="001D2797" w:rsidRPr="003C3179" w:rsidRDefault="001D2797" w:rsidP="001D2797">
      <w:pPr>
        <w:spacing w:after="0" w:line="240" w:lineRule="auto"/>
        <w:rPr>
          <w:rFonts w:ascii="Times New Roman" w:hAnsi="Times New Roman"/>
          <w:bCs/>
          <w:sz w:val="24"/>
          <w:szCs w:val="24"/>
        </w:rPr>
      </w:pPr>
      <w:r w:rsidRPr="003C3179">
        <w:rPr>
          <w:rFonts w:ascii="Times New Roman" w:hAnsi="Times New Roman"/>
          <w:bCs/>
          <w:sz w:val="24"/>
          <w:szCs w:val="24"/>
        </w:rPr>
        <w:br w:type="page"/>
      </w:r>
    </w:p>
    <w:p w14:paraId="68CD12BD" w14:textId="77777777" w:rsidR="001D2797" w:rsidRPr="003C3179" w:rsidRDefault="001D2797" w:rsidP="001D2797">
      <w:pPr>
        <w:spacing w:after="0" w:line="240" w:lineRule="auto"/>
        <w:jc w:val="right"/>
        <w:rPr>
          <w:rFonts w:ascii="Times New Roman" w:hAnsi="Times New Roman"/>
          <w:bCs/>
          <w:sz w:val="24"/>
          <w:szCs w:val="24"/>
        </w:rPr>
        <w:sectPr w:rsidR="001D2797" w:rsidRPr="003C3179" w:rsidSect="00045C73">
          <w:headerReference w:type="default" r:id="rId58"/>
          <w:footerReference w:type="default" r:id="rId59"/>
          <w:pgSz w:w="12240" w:h="15840"/>
          <w:pgMar w:top="1134" w:right="1134" w:bottom="1134" w:left="1134" w:header="720" w:footer="720" w:gutter="0"/>
          <w:cols w:space="720" w:equalWidth="0">
            <w:col w:w="9720"/>
          </w:cols>
          <w:noEndnote/>
          <w:titlePg/>
          <w:docGrid w:linePitch="299"/>
        </w:sectPr>
      </w:pPr>
    </w:p>
    <w:p w14:paraId="1E54DE23" w14:textId="77777777" w:rsidR="001D2797" w:rsidRPr="003C3179" w:rsidRDefault="001D2797" w:rsidP="001D2797">
      <w:pPr>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5.pielikums</w:t>
      </w:r>
    </w:p>
    <w:p w14:paraId="38DAB9C2" w14:textId="655E79B3" w:rsidR="001D2797" w:rsidRPr="003C3179" w:rsidRDefault="001D2797" w:rsidP="001D2797">
      <w:pPr>
        <w:tabs>
          <w:tab w:val="left" w:pos="855"/>
        </w:tabs>
        <w:spacing w:after="0" w:line="240" w:lineRule="auto"/>
        <w:jc w:val="right"/>
        <w:rPr>
          <w:rFonts w:ascii="Times New Roman" w:hAnsi="Times New Roman"/>
          <w:sz w:val="24"/>
          <w:szCs w:val="24"/>
          <w:lang w:eastAsia="en-US"/>
        </w:rPr>
      </w:pPr>
      <w:r w:rsidRPr="003C3179">
        <w:rPr>
          <w:rFonts w:ascii="Times New Roman" w:hAnsi="Times New Roman"/>
          <w:sz w:val="24"/>
          <w:szCs w:val="24"/>
        </w:rPr>
        <w:t>I</w:t>
      </w:r>
      <w:r w:rsidRPr="003C3179">
        <w:rPr>
          <w:rFonts w:ascii="Times New Roman" w:hAnsi="Times New Roman"/>
          <w:sz w:val="24"/>
          <w:szCs w:val="24"/>
          <w:lang w:eastAsia="en-US"/>
        </w:rPr>
        <w:t>epirkuma “</w:t>
      </w:r>
      <w:r w:rsidR="00453F4B" w:rsidRPr="003C3179">
        <w:rPr>
          <w:rFonts w:ascii="Times New Roman" w:hAnsi="Times New Roman"/>
          <w:sz w:val="24"/>
          <w:szCs w:val="24"/>
        </w:rPr>
        <w:t>Pārtikas preču komplektu maziem bērniem piegāde vistrūcīgākajām personām</w:t>
      </w:r>
      <w:r w:rsidRPr="003C3179">
        <w:rPr>
          <w:rFonts w:ascii="Times New Roman" w:hAnsi="Times New Roman"/>
          <w:sz w:val="24"/>
          <w:szCs w:val="24"/>
          <w:lang w:eastAsia="en-US"/>
        </w:rPr>
        <w:t>”</w:t>
      </w:r>
    </w:p>
    <w:p w14:paraId="3A152789" w14:textId="7ED19791" w:rsidR="001D2797" w:rsidRPr="003C3179" w:rsidRDefault="001D2797" w:rsidP="001D2797">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w:t>
      </w:r>
      <w:r w:rsidR="00453F4B" w:rsidRPr="003C3179">
        <w:rPr>
          <w:rFonts w:ascii="Times New Roman" w:hAnsi="Times New Roman"/>
          <w:sz w:val="24"/>
          <w:szCs w:val="24"/>
          <w:lang w:eastAsia="en-US"/>
        </w:rPr>
        <w:t>5</w:t>
      </w:r>
    </w:p>
    <w:p w14:paraId="589A875D" w14:textId="77777777" w:rsidR="001D2797" w:rsidRPr="003C3179" w:rsidRDefault="001D2797" w:rsidP="001D2797">
      <w:pPr>
        <w:spacing w:before="240" w:line="240" w:lineRule="auto"/>
        <w:jc w:val="center"/>
        <w:rPr>
          <w:rFonts w:ascii="Times New Roman" w:hAnsi="Times New Roman"/>
          <w:b/>
          <w:sz w:val="24"/>
          <w:szCs w:val="24"/>
        </w:rPr>
      </w:pPr>
    </w:p>
    <w:p w14:paraId="3B47D766" w14:textId="77777777" w:rsidR="001D2797" w:rsidRPr="003C3179" w:rsidRDefault="001D2797" w:rsidP="001D2797">
      <w:pPr>
        <w:spacing w:before="240" w:line="240" w:lineRule="auto"/>
        <w:jc w:val="center"/>
        <w:rPr>
          <w:rFonts w:ascii="Times New Roman" w:hAnsi="Times New Roman"/>
          <w:b/>
          <w:sz w:val="24"/>
          <w:szCs w:val="24"/>
        </w:rPr>
      </w:pPr>
      <w:r w:rsidRPr="003C3179">
        <w:rPr>
          <w:rFonts w:ascii="Times New Roman" w:hAnsi="Times New Roman"/>
          <w:b/>
          <w:sz w:val="24"/>
          <w:szCs w:val="24"/>
        </w:rPr>
        <w:t>PRETENDENTA PIEREDZES APRAKSTS</w:t>
      </w:r>
    </w:p>
    <w:p w14:paraId="4E1F2B03" w14:textId="77777777" w:rsidR="001D2797" w:rsidRPr="003C3179" w:rsidRDefault="001D2797" w:rsidP="001D2797">
      <w:pPr>
        <w:spacing w:after="120" w:line="240" w:lineRule="auto"/>
        <w:ind w:firstLine="720"/>
        <w:jc w:val="both"/>
        <w:rPr>
          <w:rFonts w:ascii="Times New Roman" w:hAnsi="Times New Roman"/>
          <w:sz w:val="24"/>
          <w:szCs w:val="24"/>
        </w:rPr>
      </w:pPr>
      <w:r w:rsidRPr="003C3179">
        <w:rPr>
          <w:rFonts w:ascii="Times New Roman" w:hAnsi="Times New Roman"/>
          <w:sz w:val="24"/>
          <w:szCs w:val="24"/>
        </w:rPr>
        <w:t xml:space="preserve">Apliecinām, ka </w:t>
      </w:r>
      <w:r w:rsidRPr="003C3179">
        <w:rPr>
          <w:rFonts w:ascii="Times New Roman" w:hAnsi="Times New Roman"/>
          <w:sz w:val="24"/>
          <w:szCs w:val="24"/>
          <w:u w:val="single"/>
        </w:rPr>
        <w:t xml:space="preserve">saskaņā ar Iepirkuma nolikuma </w:t>
      </w:r>
      <w:r w:rsidRPr="003C3179">
        <w:rPr>
          <w:rFonts w:ascii="Times New Roman" w:hAnsi="Times New Roman"/>
          <w:b/>
          <w:sz w:val="24"/>
          <w:szCs w:val="24"/>
          <w:u w:val="single"/>
        </w:rPr>
        <w:t xml:space="preserve">3.2.4. </w:t>
      </w:r>
      <w:r w:rsidRPr="003C3179">
        <w:rPr>
          <w:rFonts w:ascii="Times New Roman" w:hAnsi="Times New Roman"/>
          <w:bCs/>
          <w:sz w:val="24"/>
          <w:szCs w:val="24"/>
          <w:u w:val="single"/>
        </w:rPr>
        <w:t>apakšp</w:t>
      </w:r>
      <w:r w:rsidRPr="003C3179">
        <w:rPr>
          <w:rFonts w:ascii="Times New Roman" w:hAnsi="Times New Roman"/>
          <w:sz w:val="24"/>
          <w:szCs w:val="24"/>
          <w:u w:val="single"/>
        </w:rPr>
        <w:t>unktā noteikto</w:t>
      </w:r>
      <w:r w:rsidRPr="003C3179">
        <w:rPr>
          <w:rFonts w:ascii="Times New Roman" w:hAnsi="Times New Roman"/>
          <w:sz w:val="24"/>
          <w:szCs w:val="24"/>
        </w:rPr>
        <w:t>, iepriekšējo 3 (trīs) gadu laikā (2023., 2024., 2025.gadā un 2026.gadā līdz piedāvājumu iesniegšanas termiņa beigām) esam veikuši šādas Iepirkuma priekšmetam līdzvērtīgas* preču piegādes: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14"/>
        <w:gridCol w:w="4253"/>
        <w:gridCol w:w="2863"/>
      </w:tblGrid>
      <w:tr w:rsidR="001D2797" w:rsidRPr="003C3179" w14:paraId="13B89197" w14:textId="77777777">
        <w:trPr>
          <w:trHeight w:val="339"/>
        </w:trPr>
        <w:tc>
          <w:tcPr>
            <w:tcW w:w="704" w:type="dxa"/>
          </w:tcPr>
          <w:p w14:paraId="1CC1EC75" w14:textId="77777777" w:rsidR="001D2797" w:rsidRPr="003C3179" w:rsidRDefault="001D2797">
            <w:pPr>
              <w:spacing w:after="0"/>
              <w:rPr>
                <w:rFonts w:ascii="Times New Roman" w:hAnsi="Times New Roman"/>
                <w:b/>
                <w:bCs/>
                <w:sz w:val="24"/>
              </w:rPr>
            </w:pPr>
            <w:r w:rsidRPr="003C3179">
              <w:rPr>
                <w:rFonts w:ascii="Times New Roman" w:hAnsi="Times New Roman"/>
                <w:b/>
                <w:bCs/>
                <w:sz w:val="24"/>
              </w:rPr>
              <w:t>Nr. p.k.</w:t>
            </w:r>
          </w:p>
        </w:tc>
        <w:tc>
          <w:tcPr>
            <w:tcW w:w="1814" w:type="dxa"/>
          </w:tcPr>
          <w:p w14:paraId="5698FA3A" w14:textId="77777777" w:rsidR="001D2797" w:rsidRPr="003C3179" w:rsidRDefault="001D2797">
            <w:pPr>
              <w:spacing w:after="0"/>
              <w:jc w:val="center"/>
              <w:rPr>
                <w:rFonts w:ascii="Times New Roman" w:hAnsi="Times New Roman"/>
                <w:b/>
                <w:bCs/>
                <w:sz w:val="24"/>
              </w:rPr>
            </w:pPr>
            <w:r w:rsidRPr="003C3179">
              <w:rPr>
                <w:rFonts w:ascii="Times New Roman" w:eastAsia="Calibri" w:hAnsi="Times New Roman"/>
                <w:b/>
                <w:bCs/>
                <w:sz w:val="24"/>
              </w:rPr>
              <w:t>Pakalpojuma sniegšanas</w:t>
            </w:r>
            <w:r w:rsidRPr="003C3179">
              <w:rPr>
                <w:rFonts w:ascii="Times New Roman" w:hAnsi="Times New Roman"/>
                <w:b/>
                <w:bCs/>
                <w:sz w:val="24"/>
              </w:rPr>
              <w:t xml:space="preserve"> laiks </w:t>
            </w:r>
            <w:r w:rsidRPr="003C3179">
              <w:rPr>
                <w:rFonts w:ascii="Times New Roman" w:hAnsi="Times New Roman"/>
                <w:bCs/>
                <w:sz w:val="24"/>
              </w:rPr>
              <w:t>(norādīt</w:t>
            </w:r>
            <w:r w:rsidRPr="003C3179">
              <w:rPr>
                <w:rFonts w:ascii="Times New Roman" w:hAnsi="Times New Roman"/>
                <w:bCs/>
                <w:sz w:val="24"/>
                <w:u w:val="single"/>
              </w:rPr>
              <w:t xml:space="preserve"> gadu, mēnesi</w:t>
            </w:r>
            <w:r w:rsidRPr="003C3179">
              <w:rPr>
                <w:rFonts w:ascii="Times New Roman" w:hAnsi="Times New Roman"/>
                <w:bCs/>
                <w:sz w:val="24"/>
              </w:rPr>
              <w:t>)</w:t>
            </w:r>
          </w:p>
        </w:tc>
        <w:tc>
          <w:tcPr>
            <w:tcW w:w="4253" w:type="dxa"/>
          </w:tcPr>
          <w:p w14:paraId="45C465FA" w14:textId="77777777" w:rsidR="001D2797" w:rsidRPr="003C3179" w:rsidRDefault="001D2797">
            <w:pPr>
              <w:spacing w:after="0"/>
              <w:jc w:val="both"/>
              <w:rPr>
                <w:rFonts w:ascii="Times New Roman" w:hAnsi="Times New Roman"/>
                <w:b/>
                <w:bCs/>
                <w:sz w:val="24"/>
              </w:rPr>
            </w:pPr>
            <w:r w:rsidRPr="003C3179">
              <w:rPr>
                <w:rFonts w:ascii="Times New Roman" w:eastAsia="Calibri" w:hAnsi="Times New Roman"/>
                <w:b/>
                <w:bCs/>
                <w:sz w:val="24"/>
              </w:rPr>
              <w:t xml:space="preserve">Informācija par pakalpojuma pasūtītāju, norādot </w:t>
            </w:r>
            <w:r w:rsidRPr="003C3179">
              <w:rPr>
                <w:rFonts w:ascii="Times New Roman" w:eastAsia="Calibri" w:hAnsi="Times New Roman"/>
                <w:b/>
                <w:bCs/>
                <w:sz w:val="24"/>
                <w:u w:val="single"/>
              </w:rPr>
              <w:t>pasūtītāja nosaukumu</w:t>
            </w:r>
            <w:r w:rsidRPr="003C3179">
              <w:rPr>
                <w:rFonts w:ascii="Times New Roman" w:eastAsia="Calibri" w:hAnsi="Times New Roman"/>
                <w:b/>
                <w:bCs/>
                <w:sz w:val="24"/>
              </w:rPr>
              <w:t xml:space="preserve">, </w:t>
            </w:r>
            <w:r w:rsidRPr="003C3179">
              <w:rPr>
                <w:rFonts w:ascii="Times New Roman" w:eastAsia="Calibri" w:hAnsi="Times New Roman"/>
                <w:b/>
                <w:bCs/>
                <w:sz w:val="24"/>
                <w:u w:val="single"/>
              </w:rPr>
              <w:t>kontaktpersonu</w:t>
            </w:r>
            <w:r w:rsidRPr="003C3179">
              <w:rPr>
                <w:rFonts w:ascii="Times New Roman" w:eastAsia="Calibri" w:hAnsi="Times New Roman"/>
                <w:b/>
                <w:bCs/>
                <w:sz w:val="24"/>
              </w:rPr>
              <w:t xml:space="preserve"> un </w:t>
            </w:r>
            <w:r w:rsidRPr="003C3179">
              <w:rPr>
                <w:rFonts w:ascii="Times New Roman" w:eastAsia="Calibri" w:hAnsi="Times New Roman"/>
                <w:b/>
                <w:bCs/>
                <w:sz w:val="24"/>
                <w:u w:val="single"/>
              </w:rPr>
              <w:t>kontaktinformāciju </w:t>
            </w:r>
            <w:r w:rsidRPr="003C3179">
              <w:rPr>
                <w:rFonts w:ascii="Times New Roman" w:eastAsia="Calibri" w:hAnsi="Times New Roman"/>
                <w:b/>
                <w:bCs/>
                <w:sz w:val="24"/>
              </w:rPr>
              <w:t>– tālruņa Nr., e-pastu</w:t>
            </w:r>
          </w:p>
        </w:tc>
        <w:tc>
          <w:tcPr>
            <w:tcW w:w="2863" w:type="dxa"/>
          </w:tcPr>
          <w:p w14:paraId="1A88F8AC" w14:textId="77777777" w:rsidR="001D2797" w:rsidRPr="003C3179" w:rsidRDefault="001D2797">
            <w:pPr>
              <w:spacing w:after="0"/>
              <w:jc w:val="center"/>
              <w:rPr>
                <w:rFonts w:ascii="Times New Roman" w:hAnsi="Times New Roman"/>
                <w:b/>
                <w:bCs/>
                <w:sz w:val="24"/>
              </w:rPr>
            </w:pPr>
            <w:r w:rsidRPr="003C3179">
              <w:rPr>
                <w:rFonts w:ascii="Times New Roman" w:hAnsi="Times New Roman"/>
                <w:b/>
                <w:bCs/>
                <w:sz w:val="24"/>
              </w:rPr>
              <w:t>Pakalpojuma īss apraksts un līgumcena (bez PVN)</w:t>
            </w:r>
          </w:p>
        </w:tc>
      </w:tr>
      <w:tr w:rsidR="001D2797" w:rsidRPr="003C3179" w14:paraId="6BA06F36" w14:textId="77777777">
        <w:trPr>
          <w:trHeight w:val="165"/>
        </w:trPr>
        <w:tc>
          <w:tcPr>
            <w:tcW w:w="704" w:type="dxa"/>
          </w:tcPr>
          <w:p w14:paraId="2AB5FCB0" w14:textId="77777777" w:rsidR="001D2797" w:rsidRPr="003C3179" w:rsidRDefault="001D2797">
            <w:pPr>
              <w:spacing w:after="0"/>
              <w:rPr>
                <w:rFonts w:ascii="Times New Roman" w:hAnsi="Times New Roman"/>
                <w:b/>
                <w:bCs/>
                <w:sz w:val="24"/>
              </w:rPr>
            </w:pPr>
            <w:r w:rsidRPr="003C3179">
              <w:rPr>
                <w:rFonts w:ascii="Times New Roman" w:hAnsi="Times New Roman"/>
                <w:b/>
                <w:bCs/>
                <w:sz w:val="24"/>
              </w:rPr>
              <w:t>1.</w:t>
            </w:r>
          </w:p>
        </w:tc>
        <w:tc>
          <w:tcPr>
            <w:tcW w:w="1814" w:type="dxa"/>
          </w:tcPr>
          <w:p w14:paraId="22ABB392" w14:textId="77777777" w:rsidR="001D2797" w:rsidRPr="003C3179" w:rsidRDefault="001D2797">
            <w:pPr>
              <w:spacing w:after="0"/>
              <w:rPr>
                <w:rFonts w:ascii="Times New Roman" w:hAnsi="Times New Roman"/>
                <w:b/>
                <w:bCs/>
                <w:sz w:val="24"/>
              </w:rPr>
            </w:pPr>
          </w:p>
        </w:tc>
        <w:tc>
          <w:tcPr>
            <w:tcW w:w="4253" w:type="dxa"/>
          </w:tcPr>
          <w:p w14:paraId="3014B464" w14:textId="77777777" w:rsidR="001D2797" w:rsidRPr="003C3179" w:rsidRDefault="001D2797">
            <w:pPr>
              <w:spacing w:after="0"/>
              <w:rPr>
                <w:rFonts w:ascii="Times New Roman" w:hAnsi="Times New Roman"/>
                <w:b/>
                <w:bCs/>
                <w:sz w:val="24"/>
              </w:rPr>
            </w:pPr>
          </w:p>
        </w:tc>
        <w:tc>
          <w:tcPr>
            <w:tcW w:w="2863" w:type="dxa"/>
          </w:tcPr>
          <w:p w14:paraId="25593DB1" w14:textId="77777777" w:rsidR="001D2797" w:rsidRPr="003C3179" w:rsidRDefault="001D2797">
            <w:pPr>
              <w:spacing w:after="0"/>
              <w:rPr>
                <w:rFonts w:ascii="Times New Roman" w:hAnsi="Times New Roman"/>
                <w:b/>
                <w:bCs/>
                <w:sz w:val="24"/>
              </w:rPr>
            </w:pPr>
          </w:p>
        </w:tc>
      </w:tr>
      <w:tr w:rsidR="001D2797" w:rsidRPr="003C3179" w14:paraId="65F2EDB4" w14:textId="77777777">
        <w:trPr>
          <w:trHeight w:val="174"/>
        </w:trPr>
        <w:tc>
          <w:tcPr>
            <w:tcW w:w="704" w:type="dxa"/>
          </w:tcPr>
          <w:p w14:paraId="04D76880" w14:textId="77777777" w:rsidR="001D2797" w:rsidRPr="003C3179" w:rsidRDefault="001D2797">
            <w:pPr>
              <w:spacing w:after="0"/>
              <w:rPr>
                <w:rFonts w:ascii="Times New Roman" w:hAnsi="Times New Roman"/>
                <w:b/>
                <w:bCs/>
                <w:sz w:val="24"/>
              </w:rPr>
            </w:pPr>
            <w:r w:rsidRPr="003C3179">
              <w:rPr>
                <w:rFonts w:ascii="Times New Roman" w:hAnsi="Times New Roman"/>
                <w:b/>
                <w:bCs/>
                <w:sz w:val="24"/>
              </w:rPr>
              <w:t>[...]</w:t>
            </w:r>
          </w:p>
        </w:tc>
        <w:tc>
          <w:tcPr>
            <w:tcW w:w="1814" w:type="dxa"/>
          </w:tcPr>
          <w:p w14:paraId="56D0AFF8" w14:textId="77777777" w:rsidR="001D2797" w:rsidRPr="003C3179" w:rsidRDefault="001D2797">
            <w:pPr>
              <w:spacing w:after="0"/>
              <w:rPr>
                <w:rFonts w:ascii="Times New Roman" w:hAnsi="Times New Roman"/>
                <w:b/>
                <w:bCs/>
                <w:sz w:val="24"/>
              </w:rPr>
            </w:pPr>
          </w:p>
        </w:tc>
        <w:tc>
          <w:tcPr>
            <w:tcW w:w="4253" w:type="dxa"/>
          </w:tcPr>
          <w:p w14:paraId="1EFBA326" w14:textId="77777777" w:rsidR="001D2797" w:rsidRPr="003C3179" w:rsidRDefault="001D2797">
            <w:pPr>
              <w:spacing w:after="0"/>
              <w:rPr>
                <w:rFonts w:ascii="Times New Roman" w:hAnsi="Times New Roman"/>
                <w:b/>
                <w:bCs/>
                <w:sz w:val="24"/>
              </w:rPr>
            </w:pPr>
          </w:p>
        </w:tc>
        <w:tc>
          <w:tcPr>
            <w:tcW w:w="2863" w:type="dxa"/>
          </w:tcPr>
          <w:p w14:paraId="36AEAB6B" w14:textId="77777777" w:rsidR="001D2797" w:rsidRPr="003C3179" w:rsidRDefault="001D2797">
            <w:pPr>
              <w:spacing w:after="0"/>
              <w:rPr>
                <w:rFonts w:ascii="Times New Roman" w:hAnsi="Times New Roman"/>
                <w:b/>
                <w:bCs/>
                <w:sz w:val="24"/>
              </w:rPr>
            </w:pPr>
          </w:p>
        </w:tc>
      </w:tr>
    </w:tbl>
    <w:p w14:paraId="3395F752" w14:textId="77777777" w:rsidR="001D2797" w:rsidRPr="003C3179" w:rsidRDefault="001D2797" w:rsidP="001D2797">
      <w:pPr>
        <w:widowControl w:val="0"/>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p>
    <w:p w14:paraId="1B3DD1F8" w14:textId="46A9B033" w:rsidR="001D2797" w:rsidRPr="003C3179" w:rsidRDefault="001D2797" w:rsidP="001D2797">
      <w:pPr>
        <w:tabs>
          <w:tab w:val="left" w:pos="1193"/>
          <w:tab w:val="left" w:pos="1418"/>
        </w:tabs>
        <w:autoSpaceDE w:val="0"/>
        <w:autoSpaceDN w:val="0"/>
        <w:adjustRightInd w:val="0"/>
        <w:spacing w:after="0" w:line="240" w:lineRule="auto"/>
        <w:jc w:val="both"/>
        <w:rPr>
          <w:rFonts w:ascii="Times New Roman" w:hAnsi="Times New Roman"/>
          <w:color w:val="000000"/>
          <w:sz w:val="24"/>
          <w:szCs w:val="24"/>
        </w:rPr>
      </w:pPr>
      <w:r w:rsidRPr="003C3179">
        <w:rPr>
          <w:rFonts w:ascii="Times New Roman" w:hAnsi="Times New Roman"/>
          <w:sz w:val="24"/>
          <w:szCs w:val="24"/>
        </w:rPr>
        <w:t>*</w:t>
      </w:r>
      <w:r w:rsidRPr="003C3179">
        <w:rPr>
          <w:rFonts w:ascii="Times New Roman" w:hAnsi="Times New Roman"/>
          <w:color w:val="000000"/>
          <w:sz w:val="23"/>
          <w:szCs w:val="23"/>
        </w:rPr>
        <w:t xml:space="preserve"> Par līdzvērtīgām </w:t>
      </w:r>
      <w:r w:rsidRPr="003C3179">
        <w:rPr>
          <w:rFonts w:ascii="Times New Roman" w:hAnsi="Times New Roman"/>
          <w:color w:val="000000"/>
          <w:sz w:val="24"/>
          <w:szCs w:val="24"/>
        </w:rPr>
        <w:t>piegādēm tiek uzskatītas</w:t>
      </w:r>
      <w:r w:rsidR="00927EEE" w:rsidRPr="003C3179">
        <w:rPr>
          <w:rFonts w:ascii="Times New Roman" w:hAnsi="Times New Roman"/>
          <w:sz w:val="24"/>
          <w:szCs w:val="24"/>
        </w:rPr>
        <w:t xml:space="preserve"> pārtikas preču piegāde </w:t>
      </w:r>
      <w:r w:rsidRPr="003C3179">
        <w:rPr>
          <w:rFonts w:ascii="Times New Roman" w:hAnsi="Times New Roman"/>
          <w:color w:val="000000"/>
          <w:sz w:val="24"/>
          <w:szCs w:val="24"/>
        </w:rPr>
        <w:t xml:space="preserve">(var veidot viens vai arī vairāki piegāžu līgumi) </w:t>
      </w:r>
      <w:r w:rsidRPr="002756D1">
        <w:rPr>
          <w:rFonts w:ascii="Times New Roman" w:hAnsi="Times New Roman"/>
          <w:color w:val="000000"/>
          <w:sz w:val="24"/>
          <w:szCs w:val="24"/>
        </w:rPr>
        <w:t xml:space="preserve">vismaz </w:t>
      </w:r>
      <w:r w:rsidR="002756D1" w:rsidRPr="002756D1">
        <w:rPr>
          <w:rFonts w:ascii="Times New Roman" w:hAnsi="Times New Roman"/>
          <w:b/>
          <w:bCs/>
          <w:color w:val="000000"/>
          <w:sz w:val="24"/>
          <w:szCs w:val="24"/>
        </w:rPr>
        <w:t>1</w:t>
      </w:r>
      <w:r w:rsidR="00453F4B" w:rsidRPr="002756D1">
        <w:rPr>
          <w:rFonts w:ascii="Times New Roman" w:hAnsi="Times New Roman"/>
          <w:b/>
          <w:bCs/>
          <w:color w:val="000000"/>
          <w:sz w:val="24"/>
          <w:szCs w:val="24"/>
        </w:rPr>
        <w:t>0</w:t>
      </w:r>
      <w:r w:rsidRPr="002756D1">
        <w:rPr>
          <w:rFonts w:ascii="Times New Roman" w:hAnsi="Times New Roman"/>
          <w:b/>
          <w:bCs/>
          <w:color w:val="000000"/>
          <w:sz w:val="24"/>
          <w:szCs w:val="24"/>
        </w:rPr>
        <w:t>0 000,00 EUR</w:t>
      </w:r>
      <w:r w:rsidRPr="003C3179">
        <w:rPr>
          <w:rFonts w:ascii="Times New Roman" w:hAnsi="Times New Roman"/>
          <w:color w:val="000000"/>
          <w:sz w:val="24"/>
          <w:szCs w:val="24"/>
        </w:rPr>
        <w:t xml:space="preserve"> (</w:t>
      </w:r>
      <w:r w:rsidR="00453F4B" w:rsidRPr="003C3179">
        <w:rPr>
          <w:rFonts w:ascii="Times New Roman" w:hAnsi="Times New Roman"/>
          <w:color w:val="000000"/>
          <w:sz w:val="24"/>
          <w:szCs w:val="24"/>
        </w:rPr>
        <w:t>simt</w:t>
      </w:r>
      <w:r w:rsidR="00792BCC">
        <w:rPr>
          <w:rFonts w:ascii="Times New Roman" w:hAnsi="Times New Roman"/>
          <w:color w:val="000000"/>
          <w:sz w:val="24"/>
          <w:szCs w:val="24"/>
        </w:rPr>
        <w:t>s</w:t>
      </w:r>
      <w:r w:rsidRPr="003C3179">
        <w:rPr>
          <w:rFonts w:ascii="Times New Roman" w:hAnsi="Times New Roman"/>
          <w:color w:val="000000"/>
          <w:sz w:val="24"/>
          <w:szCs w:val="24"/>
        </w:rPr>
        <w:t xml:space="preserve"> tūkstoši </w:t>
      </w:r>
      <w:proofErr w:type="spellStart"/>
      <w:r w:rsidRPr="003C3179">
        <w:rPr>
          <w:rFonts w:ascii="Times New Roman" w:hAnsi="Times New Roman"/>
          <w:i/>
          <w:iCs/>
          <w:color w:val="000000"/>
          <w:sz w:val="24"/>
          <w:szCs w:val="24"/>
        </w:rPr>
        <w:t>euro</w:t>
      </w:r>
      <w:proofErr w:type="spellEnd"/>
      <w:r w:rsidRPr="003C3179">
        <w:rPr>
          <w:rFonts w:ascii="Times New Roman" w:hAnsi="Times New Roman"/>
          <w:color w:val="000000"/>
          <w:sz w:val="24"/>
          <w:szCs w:val="24"/>
        </w:rPr>
        <w:t xml:space="preserve">, nulle centi) </w:t>
      </w:r>
      <w:r w:rsidRPr="003C3179">
        <w:rPr>
          <w:rFonts w:ascii="Times New Roman" w:hAnsi="Times New Roman"/>
          <w:b/>
          <w:bCs/>
          <w:color w:val="000000"/>
          <w:sz w:val="24"/>
          <w:szCs w:val="24"/>
        </w:rPr>
        <w:t>bez PVN</w:t>
      </w:r>
      <w:r w:rsidRPr="003C3179">
        <w:rPr>
          <w:rFonts w:ascii="Times New Roman" w:hAnsi="Times New Roman"/>
          <w:color w:val="000000"/>
          <w:sz w:val="24"/>
          <w:szCs w:val="24"/>
        </w:rPr>
        <w:t xml:space="preserve"> vērtībā.</w:t>
      </w:r>
    </w:p>
    <w:p w14:paraId="2DACCE05" w14:textId="77777777" w:rsidR="001D2797" w:rsidRPr="003C3179" w:rsidRDefault="001D2797" w:rsidP="001D2797">
      <w:pPr>
        <w:tabs>
          <w:tab w:val="left" w:pos="1193"/>
          <w:tab w:val="left" w:pos="1418"/>
        </w:tabs>
        <w:autoSpaceDE w:val="0"/>
        <w:autoSpaceDN w:val="0"/>
        <w:adjustRightInd w:val="0"/>
        <w:spacing w:after="0" w:line="240" w:lineRule="auto"/>
        <w:jc w:val="both"/>
        <w:rPr>
          <w:rFonts w:ascii="Times New Roman" w:hAnsi="Times New Roman"/>
          <w:color w:val="000000"/>
          <w:sz w:val="24"/>
          <w:szCs w:val="24"/>
        </w:rPr>
      </w:pPr>
    </w:p>
    <w:p w14:paraId="59684EC3" w14:textId="77777777" w:rsidR="001D2797" w:rsidRPr="003C3179" w:rsidRDefault="001D2797" w:rsidP="001D2797">
      <w:pPr>
        <w:widowControl w:val="0"/>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p>
    <w:p w14:paraId="11A26A7B" w14:textId="77777777" w:rsidR="001D2797" w:rsidRPr="003C3179" w:rsidRDefault="001D2797" w:rsidP="001D2797">
      <w:pPr>
        <w:widowControl w:val="0"/>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r w:rsidRPr="003C3179">
        <w:rPr>
          <w:rFonts w:ascii="Times New Roman" w:hAnsi="Times New Roman"/>
          <w:sz w:val="24"/>
          <w:szCs w:val="24"/>
        </w:rPr>
        <w:t>Pielikumā šādas pasūtītāju atsauksmes</w:t>
      </w:r>
      <w:r w:rsidRPr="003C3179">
        <w:rPr>
          <w:rStyle w:val="FootnoteReference"/>
          <w:sz w:val="24"/>
          <w:szCs w:val="24"/>
        </w:rPr>
        <w:footnoteReference w:id="10"/>
      </w:r>
      <w:r w:rsidRPr="003C3179">
        <w:rPr>
          <w:rFonts w:ascii="Times New Roman" w:hAnsi="Times New Roman"/>
          <w:sz w:val="24"/>
          <w:szCs w:val="24"/>
        </w:rPr>
        <w:t>:</w:t>
      </w:r>
    </w:p>
    <w:p w14:paraId="1EDBA9C8" w14:textId="77777777" w:rsidR="001D2797" w:rsidRPr="003C3179" w:rsidRDefault="001D2797" w:rsidP="001D2797">
      <w:pPr>
        <w:pStyle w:val="ListParagraph"/>
        <w:widowControl w:val="0"/>
        <w:numPr>
          <w:ilvl w:val="0"/>
          <w:numId w:val="10"/>
        </w:numPr>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r w:rsidRPr="003C3179">
        <w:rPr>
          <w:rFonts w:ascii="Times New Roman" w:hAnsi="Times New Roman"/>
          <w:sz w:val="24"/>
          <w:szCs w:val="24"/>
        </w:rPr>
        <w:t>___________________________</w:t>
      </w:r>
    </w:p>
    <w:p w14:paraId="6C0D20DD" w14:textId="77777777" w:rsidR="001D2797" w:rsidRPr="003C3179" w:rsidRDefault="001D2797" w:rsidP="001D2797">
      <w:pPr>
        <w:widowControl w:val="0"/>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p>
    <w:p w14:paraId="4EB2BBDD" w14:textId="77777777" w:rsidR="001D2797" w:rsidRPr="003C3179" w:rsidRDefault="001D2797" w:rsidP="001D2797">
      <w:pPr>
        <w:widowControl w:val="0"/>
        <w:shd w:val="clear" w:color="auto" w:fill="FFFFFF" w:themeFill="background1"/>
        <w:overflowPunct w:val="0"/>
        <w:autoSpaceDE w:val="0"/>
        <w:autoSpaceDN w:val="0"/>
        <w:adjustRightInd w:val="0"/>
        <w:spacing w:after="0" w:line="240" w:lineRule="auto"/>
        <w:jc w:val="both"/>
        <w:rPr>
          <w:rFonts w:ascii="Times New Roman" w:hAnsi="Times New Roman"/>
          <w:sz w:val="24"/>
          <w:szCs w:val="24"/>
        </w:rPr>
      </w:pPr>
    </w:p>
    <w:p w14:paraId="39DDF79C" w14:textId="77777777" w:rsidR="001D2797" w:rsidRPr="003C3179" w:rsidRDefault="001D2797" w:rsidP="001D2797">
      <w:pPr>
        <w:spacing w:after="0" w:line="240" w:lineRule="auto"/>
        <w:jc w:val="right"/>
        <w:rPr>
          <w:rFonts w:ascii="Times New Roman" w:hAnsi="Times New Roman"/>
          <w:bCs/>
          <w:sz w:val="24"/>
          <w:szCs w:val="24"/>
        </w:rPr>
      </w:pPr>
    </w:p>
    <w:p w14:paraId="1370EBD9" w14:textId="77777777" w:rsidR="001D2797" w:rsidRPr="003C3179" w:rsidRDefault="001D2797" w:rsidP="001D2797">
      <w:pPr>
        <w:spacing w:after="0" w:line="240" w:lineRule="auto"/>
        <w:jc w:val="right"/>
        <w:rPr>
          <w:rFonts w:ascii="Times New Roman" w:hAnsi="Times New Roman"/>
          <w:bCs/>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1D2797" w:rsidRPr="003C3179" w14:paraId="4CB4F500" w14:textId="77777777">
        <w:tc>
          <w:tcPr>
            <w:tcW w:w="3827" w:type="dxa"/>
            <w:vAlign w:val="center"/>
          </w:tcPr>
          <w:p w14:paraId="6E14A4F1"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vAlign w:val="center"/>
          </w:tcPr>
          <w:p w14:paraId="2908ABD6" w14:textId="77777777" w:rsidR="001D2797" w:rsidRPr="003C3179" w:rsidRDefault="001D2797">
            <w:pPr>
              <w:snapToGrid w:val="0"/>
              <w:rPr>
                <w:rFonts w:ascii="Times New Roman" w:hAnsi="Times New Roman"/>
                <w:sz w:val="24"/>
                <w:szCs w:val="24"/>
              </w:rPr>
            </w:pPr>
          </w:p>
        </w:tc>
      </w:tr>
      <w:tr w:rsidR="001D2797" w:rsidRPr="003C3179" w14:paraId="44EF9E1D" w14:textId="77777777">
        <w:tc>
          <w:tcPr>
            <w:tcW w:w="3827" w:type="dxa"/>
            <w:vAlign w:val="center"/>
          </w:tcPr>
          <w:p w14:paraId="5527ED0C"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Amats:</w:t>
            </w:r>
          </w:p>
        </w:tc>
        <w:tc>
          <w:tcPr>
            <w:tcW w:w="4815" w:type="dxa"/>
            <w:vAlign w:val="center"/>
          </w:tcPr>
          <w:p w14:paraId="77BDBC59" w14:textId="77777777" w:rsidR="001D2797" w:rsidRPr="003C3179" w:rsidRDefault="001D2797">
            <w:pPr>
              <w:snapToGrid w:val="0"/>
              <w:rPr>
                <w:rFonts w:ascii="Times New Roman" w:hAnsi="Times New Roman"/>
                <w:sz w:val="24"/>
                <w:szCs w:val="24"/>
              </w:rPr>
            </w:pPr>
          </w:p>
        </w:tc>
      </w:tr>
    </w:tbl>
    <w:p w14:paraId="37919B13" w14:textId="77777777" w:rsidR="001D2797" w:rsidRPr="003C3179" w:rsidRDefault="001D2797" w:rsidP="001D2797">
      <w:pPr>
        <w:spacing w:after="0" w:line="240" w:lineRule="auto"/>
        <w:jc w:val="right"/>
        <w:rPr>
          <w:rFonts w:ascii="Times New Roman" w:hAnsi="Times New Roman"/>
          <w:bCs/>
          <w:sz w:val="24"/>
          <w:szCs w:val="24"/>
        </w:rPr>
      </w:pPr>
    </w:p>
    <w:p w14:paraId="67F6E7E4" w14:textId="77777777" w:rsidR="001D2797" w:rsidRPr="003C3179" w:rsidRDefault="001D2797" w:rsidP="001D2797">
      <w:pPr>
        <w:spacing w:after="0" w:line="240" w:lineRule="auto"/>
        <w:rPr>
          <w:rFonts w:ascii="Times New Roman" w:hAnsi="Times New Roman"/>
          <w:bCs/>
          <w:sz w:val="24"/>
          <w:szCs w:val="24"/>
        </w:rPr>
      </w:pPr>
      <w:r w:rsidRPr="003C3179">
        <w:rPr>
          <w:rFonts w:ascii="Times New Roman" w:hAnsi="Times New Roman"/>
          <w:bCs/>
          <w:sz w:val="24"/>
          <w:szCs w:val="24"/>
        </w:rPr>
        <w:br w:type="page"/>
      </w:r>
    </w:p>
    <w:p w14:paraId="062AF451" w14:textId="77777777" w:rsidR="001D2797" w:rsidRPr="003C3179" w:rsidRDefault="001D2797" w:rsidP="001D2797">
      <w:pPr>
        <w:spacing w:after="0" w:line="240" w:lineRule="auto"/>
        <w:jc w:val="right"/>
        <w:rPr>
          <w:rFonts w:ascii="Times New Roman" w:hAnsi="Times New Roman"/>
          <w:b/>
          <w:sz w:val="24"/>
          <w:szCs w:val="24"/>
        </w:rPr>
      </w:pPr>
      <w:bookmarkStart w:id="10" w:name="_Hlk63257207"/>
      <w:r w:rsidRPr="003C3179">
        <w:rPr>
          <w:rFonts w:ascii="Times New Roman" w:hAnsi="Times New Roman"/>
          <w:b/>
          <w:sz w:val="24"/>
          <w:szCs w:val="24"/>
        </w:rPr>
        <w:lastRenderedPageBreak/>
        <w:t>6.pielikums</w:t>
      </w:r>
    </w:p>
    <w:p w14:paraId="38EB7CC7" w14:textId="5B2BE658" w:rsidR="001D2797" w:rsidRPr="003C3179" w:rsidRDefault="001D2797" w:rsidP="001D2797">
      <w:pPr>
        <w:tabs>
          <w:tab w:val="left" w:pos="855"/>
        </w:tabs>
        <w:spacing w:after="0" w:line="240" w:lineRule="auto"/>
        <w:jc w:val="right"/>
        <w:rPr>
          <w:rFonts w:ascii="Times New Roman" w:hAnsi="Times New Roman"/>
          <w:sz w:val="24"/>
          <w:szCs w:val="24"/>
          <w:lang w:eastAsia="en-US"/>
        </w:rPr>
      </w:pPr>
      <w:bookmarkStart w:id="11" w:name="_Hlk63240820"/>
      <w:r w:rsidRPr="003C3179">
        <w:rPr>
          <w:rFonts w:ascii="Times New Roman" w:hAnsi="Times New Roman"/>
          <w:sz w:val="24"/>
          <w:szCs w:val="24"/>
        </w:rPr>
        <w:t xml:space="preserve"> </w:t>
      </w:r>
      <w:r w:rsidRPr="003C3179">
        <w:rPr>
          <w:rFonts w:ascii="Times New Roman" w:hAnsi="Times New Roman"/>
          <w:sz w:val="24"/>
          <w:szCs w:val="24"/>
          <w:lang w:eastAsia="en-US"/>
        </w:rPr>
        <w:t>Iepirkuma “</w:t>
      </w:r>
      <w:r w:rsidR="00453F4B" w:rsidRPr="003C3179">
        <w:rPr>
          <w:rFonts w:ascii="Times New Roman" w:hAnsi="Times New Roman"/>
          <w:sz w:val="24"/>
          <w:szCs w:val="24"/>
        </w:rPr>
        <w:t>Pārtikas preču komplektu maziem bērniem piegāde vistrūcīgākajām personām</w:t>
      </w:r>
      <w:r w:rsidRPr="003C3179">
        <w:rPr>
          <w:rFonts w:ascii="Times New Roman" w:hAnsi="Times New Roman"/>
          <w:sz w:val="24"/>
          <w:szCs w:val="24"/>
          <w:lang w:eastAsia="en-US"/>
        </w:rPr>
        <w:t>”</w:t>
      </w:r>
    </w:p>
    <w:p w14:paraId="3D1E9E5B" w14:textId="6CD1A89D" w:rsidR="001D2797" w:rsidRPr="003C3179" w:rsidRDefault="001D2797" w:rsidP="001D2797">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w:t>
      </w:r>
      <w:r w:rsidR="00453F4B" w:rsidRPr="003C3179">
        <w:rPr>
          <w:rFonts w:ascii="Times New Roman" w:hAnsi="Times New Roman"/>
          <w:sz w:val="24"/>
          <w:szCs w:val="24"/>
          <w:lang w:eastAsia="en-US"/>
        </w:rPr>
        <w:t>5</w:t>
      </w:r>
    </w:p>
    <w:p w14:paraId="5AADEE83" w14:textId="77777777" w:rsidR="001D2797" w:rsidRPr="003C3179" w:rsidRDefault="001D2797" w:rsidP="001D2797">
      <w:pPr>
        <w:tabs>
          <w:tab w:val="left" w:pos="855"/>
        </w:tabs>
        <w:spacing w:after="0" w:line="240" w:lineRule="auto"/>
        <w:jc w:val="right"/>
        <w:rPr>
          <w:rFonts w:ascii="Times New Roman" w:hAnsi="Times New Roman"/>
          <w:sz w:val="24"/>
          <w:szCs w:val="24"/>
        </w:rPr>
      </w:pPr>
    </w:p>
    <w:bookmarkEnd w:id="11"/>
    <w:p w14:paraId="5DA3EF2E" w14:textId="77777777" w:rsidR="001D2797" w:rsidRPr="003C3179" w:rsidRDefault="001D2797" w:rsidP="001D2797">
      <w:pPr>
        <w:suppressAutoHyphens/>
        <w:spacing w:after="120" w:line="100" w:lineRule="atLeast"/>
        <w:ind w:left="357"/>
        <w:jc w:val="center"/>
        <w:rPr>
          <w:rFonts w:ascii="Times New Roman" w:hAnsi="Times New Roman"/>
          <w:b/>
          <w:sz w:val="24"/>
          <w:szCs w:val="24"/>
          <w:lang w:eastAsia="ar-SA"/>
        </w:rPr>
      </w:pPr>
      <w:r w:rsidRPr="003C3179">
        <w:rPr>
          <w:rFonts w:ascii="Times New Roman" w:hAnsi="Times New Roman"/>
          <w:b/>
          <w:sz w:val="24"/>
          <w:szCs w:val="24"/>
          <w:lang w:eastAsia="ar-SA"/>
        </w:rPr>
        <w:t>TRANSPORTLĪDZEKĻU SARAKSTS</w:t>
      </w:r>
    </w:p>
    <w:p w14:paraId="751B9E82" w14:textId="77777777" w:rsidR="001D2797" w:rsidRPr="003C3179" w:rsidRDefault="001D2797" w:rsidP="001D2797">
      <w:pPr>
        <w:spacing w:after="0" w:line="240" w:lineRule="auto"/>
        <w:jc w:val="both"/>
        <w:rPr>
          <w:rFonts w:ascii="Times New Roman" w:hAnsi="Times New Roman"/>
          <w:iCs/>
          <w:sz w:val="24"/>
          <w:szCs w:val="24"/>
          <w:lang w:eastAsia="en-US"/>
        </w:rPr>
      </w:pPr>
      <w:bookmarkStart w:id="12" w:name="_PAKALPOJUMA_SNIEGŠANĀ_PIEDĀVĀTO"/>
      <w:bookmarkEnd w:id="1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1768"/>
        <w:gridCol w:w="1768"/>
        <w:gridCol w:w="1773"/>
        <w:gridCol w:w="1768"/>
        <w:gridCol w:w="2053"/>
      </w:tblGrid>
      <w:tr w:rsidR="001D2797" w:rsidRPr="003C3179" w14:paraId="130F9BE2" w14:textId="77777777">
        <w:trPr>
          <w:trHeight w:val="174"/>
        </w:trPr>
        <w:tc>
          <w:tcPr>
            <w:tcW w:w="504" w:type="dxa"/>
            <w:vAlign w:val="center"/>
          </w:tcPr>
          <w:bookmarkEnd w:id="10"/>
          <w:p w14:paraId="3F9CE985" w14:textId="77777777" w:rsidR="001D2797" w:rsidRPr="003C3179" w:rsidRDefault="001D2797">
            <w:pPr>
              <w:jc w:val="center"/>
              <w:rPr>
                <w:rFonts w:ascii="Times New Roman" w:hAnsi="Times New Roman"/>
              </w:rPr>
            </w:pPr>
            <w:r w:rsidRPr="003C3179">
              <w:rPr>
                <w:rFonts w:ascii="Times New Roman" w:hAnsi="Times New Roman"/>
              </w:rPr>
              <w:t>Nr.</w:t>
            </w:r>
          </w:p>
        </w:tc>
        <w:tc>
          <w:tcPr>
            <w:tcW w:w="1768" w:type="dxa"/>
            <w:vAlign w:val="center"/>
          </w:tcPr>
          <w:p w14:paraId="01B77CBF" w14:textId="77777777" w:rsidR="001D2797" w:rsidRPr="003C3179" w:rsidRDefault="001D2797">
            <w:pPr>
              <w:jc w:val="center"/>
              <w:rPr>
                <w:rFonts w:ascii="Times New Roman" w:hAnsi="Times New Roman"/>
              </w:rPr>
            </w:pPr>
            <w:r w:rsidRPr="003C3179">
              <w:rPr>
                <w:rFonts w:ascii="Times New Roman" w:hAnsi="Times New Roman"/>
              </w:rPr>
              <w:t>Transportlīdzekļa reģistrācijas Nr.</w:t>
            </w:r>
          </w:p>
        </w:tc>
        <w:tc>
          <w:tcPr>
            <w:tcW w:w="1768" w:type="dxa"/>
            <w:vAlign w:val="center"/>
          </w:tcPr>
          <w:p w14:paraId="77394E4D" w14:textId="77777777" w:rsidR="001D2797" w:rsidRPr="003C3179" w:rsidRDefault="001D2797">
            <w:pPr>
              <w:jc w:val="center"/>
              <w:rPr>
                <w:rFonts w:ascii="Times New Roman" w:hAnsi="Times New Roman"/>
              </w:rPr>
            </w:pPr>
            <w:r w:rsidRPr="003C3179">
              <w:rPr>
                <w:rFonts w:ascii="Times New Roman" w:hAnsi="Times New Roman"/>
              </w:rPr>
              <w:t>Transportlīdzekļa marka, modelis</w:t>
            </w:r>
          </w:p>
        </w:tc>
        <w:tc>
          <w:tcPr>
            <w:tcW w:w="1773" w:type="dxa"/>
            <w:vAlign w:val="center"/>
          </w:tcPr>
          <w:p w14:paraId="6C7DD28A" w14:textId="77777777" w:rsidR="001D2797" w:rsidRPr="003C3179" w:rsidRDefault="001D2797">
            <w:pPr>
              <w:jc w:val="center"/>
              <w:rPr>
                <w:rFonts w:ascii="Times New Roman" w:hAnsi="Times New Roman"/>
              </w:rPr>
            </w:pPr>
            <w:r w:rsidRPr="003C3179">
              <w:rPr>
                <w:rFonts w:ascii="Times New Roman" w:hAnsi="Times New Roman"/>
              </w:rPr>
              <w:t>Transportlīdzekļa izlaiduma gads</w:t>
            </w:r>
          </w:p>
        </w:tc>
        <w:tc>
          <w:tcPr>
            <w:tcW w:w="1768" w:type="dxa"/>
            <w:vAlign w:val="center"/>
          </w:tcPr>
          <w:p w14:paraId="3202DE90" w14:textId="77777777" w:rsidR="001D2797" w:rsidRPr="003C3179" w:rsidRDefault="001D2797">
            <w:pPr>
              <w:jc w:val="center"/>
              <w:rPr>
                <w:rFonts w:ascii="Times New Roman" w:hAnsi="Times New Roman"/>
              </w:rPr>
            </w:pPr>
            <w:r w:rsidRPr="003C3179">
              <w:rPr>
                <w:rFonts w:ascii="Times New Roman" w:hAnsi="Times New Roman"/>
              </w:rPr>
              <w:t>Transportlīdzekļa atbilstība EURO V prasībām*</w:t>
            </w:r>
          </w:p>
        </w:tc>
        <w:tc>
          <w:tcPr>
            <w:tcW w:w="2053" w:type="dxa"/>
            <w:vAlign w:val="center"/>
          </w:tcPr>
          <w:p w14:paraId="3320F97A" w14:textId="77777777" w:rsidR="001D2797" w:rsidRPr="003C3179" w:rsidRDefault="001D2797">
            <w:pPr>
              <w:jc w:val="center"/>
              <w:rPr>
                <w:rFonts w:ascii="Times New Roman" w:hAnsi="Times New Roman"/>
              </w:rPr>
            </w:pPr>
            <w:r w:rsidRPr="003C3179">
              <w:rPr>
                <w:rFonts w:ascii="Times New Roman" w:hAnsi="Times New Roman"/>
              </w:rPr>
              <w:t>Pretendenta vai citas personas (personu apvienības dalībnieka, apakšuzņēmēja vai citas personas) resurss</w:t>
            </w:r>
          </w:p>
        </w:tc>
      </w:tr>
      <w:tr w:rsidR="001D2797" w:rsidRPr="003C3179" w14:paraId="5838C8EC" w14:textId="77777777">
        <w:trPr>
          <w:trHeight w:val="172"/>
        </w:trPr>
        <w:tc>
          <w:tcPr>
            <w:tcW w:w="504" w:type="dxa"/>
          </w:tcPr>
          <w:p w14:paraId="58DBE96B" w14:textId="77777777" w:rsidR="001D2797" w:rsidRPr="003C3179" w:rsidRDefault="001D2797">
            <w:pPr>
              <w:rPr>
                <w:rFonts w:ascii="Times New Roman" w:hAnsi="Times New Roman"/>
                <w:sz w:val="24"/>
                <w:szCs w:val="24"/>
              </w:rPr>
            </w:pPr>
            <w:r w:rsidRPr="003C3179">
              <w:rPr>
                <w:rFonts w:ascii="Times New Roman" w:hAnsi="Times New Roman"/>
                <w:sz w:val="24"/>
                <w:szCs w:val="24"/>
              </w:rPr>
              <w:t>1.</w:t>
            </w:r>
          </w:p>
        </w:tc>
        <w:tc>
          <w:tcPr>
            <w:tcW w:w="1768" w:type="dxa"/>
          </w:tcPr>
          <w:p w14:paraId="0796902E" w14:textId="77777777" w:rsidR="001D2797" w:rsidRPr="003C3179" w:rsidRDefault="001D2797">
            <w:pPr>
              <w:rPr>
                <w:rFonts w:ascii="Times New Roman" w:hAnsi="Times New Roman"/>
                <w:sz w:val="24"/>
                <w:szCs w:val="24"/>
              </w:rPr>
            </w:pPr>
          </w:p>
        </w:tc>
        <w:tc>
          <w:tcPr>
            <w:tcW w:w="1768" w:type="dxa"/>
          </w:tcPr>
          <w:p w14:paraId="3625F42D" w14:textId="77777777" w:rsidR="001D2797" w:rsidRPr="003C3179" w:rsidRDefault="001D2797">
            <w:pPr>
              <w:rPr>
                <w:rFonts w:ascii="Times New Roman" w:hAnsi="Times New Roman"/>
                <w:sz w:val="24"/>
                <w:szCs w:val="24"/>
              </w:rPr>
            </w:pPr>
          </w:p>
        </w:tc>
        <w:tc>
          <w:tcPr>
            <w:tcW w:w="1773" w:type="dxa"/>
          </w:tcPr>
          <w:p w14:paraId="6915366A" w14:textId="77777777" w:rsidR="001D2797" w:rsidRPr="003C3179" w:rsidRDefault="001D2797">
            <w:pPr>
              <w:rPr>
                <w:rFonts w:ascii="Times New Roman" w:hAnsi="Times New Roman"/>
                <w:sz w:val="24"/>
                <w:szCs w:val="24"/>
              </w:rPr>
            </w:pPr>
          </w:p>
        </w:tc>
        <w:tc>
          <w:tcPr>
            <w:tcW w:w="1768" w:type="dxa"/>
          </w:tcPr>
          <w:p w14:paraId="6DD57911" w14:textId="77777777" w:rsidR="001D2797" w:rsidRPr="003C3179" w:rsidRDefault="001D2797">
            <w:pPr>
              <w:rPr>
                <w:rFonts w:ascii="Times New Roman" w:hAnsi="Times New Roman"/>
                <w:sz w:val="24"/>
                <w:szCs w:val="24"/>
              </w:rPr>
            </w:pPr>
          </w:p>
        </w:tc>
        <w:tc>
          <w:tcPr>
            <w:tcW w:w="2053" w:type="dxa"/>
          </w:tcPr>
          <w:p w14:paraId="319264FB" w14:textId="77777777" w:rsidR="001D2797" w:rsidRPr="003C3179" w:rsidRDefault="001D2797">
            <w:pPr>
              <w:rPr>
                <w:rFonts w:ascii="Times New Roman" w:hAnsi="Times New Roman"/>
                <w:sz w:val="24"/>
                <w:szCs w:val="24"/>
              </w:rPr>
            </w:pPr>
          </w:p>
        </w:tc>
      </w:tr>
      <w:tr w:rsidR="001D2797" w:rsidRPr="003C3179" w14:paraId="6088C50D" w14:textId="77777777">
        <w:trPr>
          <w:trHeight w:val="172"/>
        </w:trPr>
        <w:tc>
          <w:tcPr>
            <w:tcW w:w="504" w:type="dxa"/>
          </w:tcPr>
          <w:p w14:paraId="1580FA7A" w14:textId="77777777" w:rsidR="001D2797" w:rsidRPr="003C3179" w:rsidRDefault="001D2797">
            <w:pPr>
              <w:rPr>
                <w:rFonts w:ascii="Times New Roman" w:hAnsi="Times New Roman"/>
                <w:sz w:val="24"/>
                <w:szCs w:val="24"/>
              </w:rPr>
            </w:pPr>
            <w:r w:rsidRPr="003C3179">
              <w:rPr>
                <w:rFonts w:ascii="Times New Roman" w:hAnsi="Times New Roman"/>
                <w:sz w:val="24"/>
                <w:szCs w:val="24"/>
              </w:rPr>
              <w:t>2.</w:t>
            </w:r>
          </w:p>
        </w:tc>
        <w:tc>
          <w:tcPr>
            <w:tcW w:w="1768" w:type="dxa"/>
          </w:tcPr>
          <w:p w14:paraId="1015CDA6" w14:textId="77777777" w:rsidR="001D2797" w:rsidRPr="003C3179" w:rsidRDefault="001D2797">
            <w:pPr>
              <w:rPr>
                <w:rFonts w:ascii="Times New Roman" w:hAnsi="Times New Roman"/>
                <w:sz w:val="24"/>
                <w:szCs w:val="24"/>
              </w:rPr>
            </w:pPr>
          </w:p>
        </w:tc>
        <w:tc>
          <w:tcPr>
            <w:tcW w:w="1768" w:type="dxa"/>
          </w:tcPr>
          <w:p w14:paraId="2F7F1D0B" w14:textId="77777777" w:rsidR="001D2797" w:rsidRPr="003C3179" w:rsidRDefault="001D2797">
            <w:pPr>
              <w:rPr>
                <w:rFonts w:ascii="Times New Roman" w:hAnsi="Times New Roman"/>
                <w:sz w:val="24"/>
                <w:szCs w:val="24"/>
              </w:rPr>
            </w:pPr>
          </w:p>
        </w:tc>
        <w:tc>
          <w:tcPr>
            <w:tcW w:w="1773" w:type="dxa"/>
          </w:tcPr>
          <w:p w14:paraId="3A89EA44" w14:textId="77777777" w:rsidR="001D2797" w:rsidRPr="003C3179" w:rsidRDefault="001D2797">
            <w:pPr>
              <w:rPr>
                <w:rFonts w:ascii="Times New Roman" w:hAnsi="Times New Roman"/>
                <w:sz w:val="24"/>
                <w:szCs w:val="24"/>
              </w:rPr>
            </w:pPr>
          </w:p>
        </w:tc>
        <w:tc>
          <w:tcPr>
            <w:tcW w:w="1768" w:type="dxa"/>
          </w:tcPr>
          <w:p w14:paraId="57ED002E" w14:textId="77777777" w:rsidR="001D2797" w:rsidRPr="003C3179" w:rsidRDefault="001D2797">
            <w:pPr>
              <w:rPr>
                <w:rFonts w:ascii="Times New Roman" w:hAnsi="Times New Roman"/>
                <w:sz w:val="24"/>
                <w:szCs w:val="24"/>
              </w:rPr>
            </w:pPr>
          </w:p>
        </w:tc>
        <w:tc>
          <w:tcPr>
            <w:tcW w:w="2053" w:type="dxa"/>
          </w:tcPr>
          <w:p w14:paraId="3A2CB782" w14:textId="77777777" w:rsidR="001D2797" w:rsidRPr="003C3179" w:rsidRDefault="001D2797">
            <w:pPr>
              <w:rPr>
                <w:rFonts w:ascii="Times New Roman" w:hAnsi="Times New Roman"/>
                <w:sz w:val="24"/>
                <w:szCs w:val="24"/>
              </w:rPr>
            </w:pPr>
          </w:p>
        </w:tc>
      </w:tr>
      <w:tr w:rsidR="001D2797" w:rsidRPr="003C3179" w14:paraId="33D7AD0E" w14:textId="77777777">
        <w:trPr>
          <w:trHeight w:val="172"/>
        </w:trPr>
        <w:tc>
          <w:tcPr>
            <w:tcW w:w="504" w:type="dxa"/>
          </w:tcPr>
          <w:p w14:paraId="79FC60DB" w14:textId="77777777" w:rsidR="001D2797" w:rsidRPr="003C3179" w:rsidRDefault="001D2797">
            <w:pPr>
              <w:rPr>
                <w:rFonts w:ascii="Times New Roman" w:hAnsi="Times New Roman"/>
                <w:sz w:val="24"/>
                <w:szCs w:val="24"/>
              </w:rPr>
            </w:pPr>
            <w:r w:rsidRPr="003C3179">
              <w:rPr>
                <w:rFonts w:ascii="Times New Roman" w:hAnsi="Times New Roman"/>
                <w:sz w:val="24"/>
                <w:szCs w:val="24"/>
              </w:rPr>
              <w:t>3.</w:t>
            </w:r>
          </w:p>
        </w:tc>
        <w:tc>
          <w:tcPr>
            <w:tcW w:w="1768" w:type="dxa"/>
          </w:tcPr>
          <w:p w14:paraId="621CA94B" w14:textId="77777777" w:rsidR="001D2797" w:rsidRPr="003C3179" w:rsidRDefault="001D2797">
            <w:pPr>
              <w:rPr>
                <w:rFonts w:ascii="Times New Roman" w:hAnsi="Times New Roman"/>
                <w:sz w:val="24"/>
                <w:szCs w:val="24"/>
              </w:rPr>
            </w:pPr>
          </w:p>
        </w:tc>
        <w:tc>
          <w:tcPr>
            <w:tcW w:w="1768" w:type="dxa"/>
          </w:tcPr>
          <w:p w14:paraId="00978648" w14:textId="77777777" w:rsidR="001D2797" w:rsidRPr="003C3179" w:rsidRDefault="001D2797">
            <w:pPr>
              <w:rPr>
                <w:rFonts w:ascii="Times New Roman" w:hAnsi="Times New Roman"/>
                <w:sz w:val="24"/>
                <w:szCs w:val="24"/>
              </w:rPr>
            </w:pPr>
          </w:p>
        </w:tc>
        <w:tc>
          <w:tcPr>
            <w:tcW w:w="1773" w:type="dxa"/>
          </w:tcPr>
          <w:p w14:paraId="50071813" w14:textId="77777777" w:rsidR="001D2797" w:rsidRPr="003C3179" w:rsidRDefault="001D2797">
            <w:pPr>
              <w:rPr>
                <w:rFonts w:ascii="Times New Roman" w:hAnsi="Times New Roman"/>
                <w:sz w:val="24"/>
                <w:szCs w:val="24"/>
              </w:rPr>
            </w:pPr>
          </w:p>
        </w:tc>
        <w:tc>
          <w:tcPr>
            <w:tcW w:w="1768" w:type="dxa"/>
          </w:tcPr>
          <w:p w14:paraId="3B337947" w14:textId="77777777" w:rsidR="001D2797" w:rsidRPr="003C3179" w:rsidRDefault="001D2797">
            <w:pPr>
              <w:rPr>
                <w:rFonts w:ascii="Times New Roman" w:hAnsi="Times New Roman"/>
                <w:sz w:val="24"/>
                <w:szCs w:val="24"/>
              </w:rPr>
            </w:pPr>
          </w:p>
        </w:tc>
        <w:tc>
          <w:tcPr>
            <w:tcW w:w="2053" w:type="dxa"/>
          </w:tcPr>
          <w:p w14:paraId="40C07F12" w14:textId="77777777" w:rsidR="001D2797" w:rsidRPr="003C3179" w:rsidRDefault="001D2797">
            <w:pPr>
              <w:rPr>
                <w:rFonts w:ascii="Times New Roman" w:hAnsi="Times New Roman"/>
                <w:sz w:val="24"/>
                <w:szCs w:val="24"/>
              </w:rPr>
            </w:pPr>
          </w:p>
        </w:tc>
      </w:tr>
      <w:tr w:rsidR="001D2797" w:rsidRPr="003C3179" w14:paraId="599C3D7C" w14:textId="77777777">
        <w:trPr>
          <w:trHeight w:val="172"/>
        </w:trPr>
        <w:tc>
          <w:tcPr>
            <w:tcW w:w="504" w:type="dxa"/>
          </w:tcPr>
          <w:p w14:paraId="7416D1EB" w14:textId="77777777" w:rsidR="001D2797" w:rsidRPr="003C3179" w:rsidRDefault="001D2797">
            <w:pPr>
              <w:rPr>
                <w:rFonts w:ascii="Times New Roman" w:hAnsi="Times New Roman"/>
                <w:sz w:val="24"/>
                <w:szCs w:val="24"/>
              </w:rPr>
            </w:pPr>
            <w:r w:rsidRPr="003C3179">
              <w:rPr>
                <w:rFonts w:ascii="Times New Roman" w:hAnsi="Times New Roman"/>
                <w:sz w:val="24"/>
                <w:szCs w:val="24"/>
              </w:rPr>
              <w:t>..</w:t>
            </w:r>
          </w:p>
        </w:tc>
        <w:tc>
          <w:tcPr>
            <w:tcW w:w="1768" w:type="dxa"/>
          </w:tcPr>
          <w:p w14:paraId="2A800A6D" w14:textId="77777777" w:rsidR="001D2797" w:rsidRPr="003C3179" w:rsidRDefault="001D2797">
            <w:pPr>
              <w:rPr>
                <w:rFonts w:ascii="Times New Roman" w:hAnsi="Times New Roman"/>
                <w:sz w:val="24"/>
                <w:szCs w:val="24"/>
              </w:rPr>
            </w:pPr>
          </w:p>
        </w:tc>
        <w:tc>
          <w:tcPr>
            <w:tcW w:w="1768" w:type="dxa"/>
          </w:tcPr>
          <w:p w14:paraId="0D1CBA5D" w14:textId="77777777" w:rsidR="001D2797" w:rsidRPr="003C3179" w:rsidRDefault="001D2797">
            <w:pPr>
              <w:rPr>
                <w:rFonts w:ascii="Times New Roman" w:hAnsi="Times New Roman"/>
                <w:sz w:val="24"/>
                <w:szCs w:val="24"/>
              </w:rPr>
            </w:pPr>
          </w:p>
        </w:tc>
        <w:tc>
          <w:tcPr>
            <w:tcW w:w="1773" w:type="dxa"/>
          </w:tcPr>
          <w:p w14:paraId="22262F32" w14:textId="77777777" w:rsidR="001D2797" w:rsidRPr="003C3179" w:rsidRDefault="001D2797">
            <w:pPr>
              <w:rPr>
                <w:rFonts w:ascii="Times New Roman" w:hAnsi="Times New Roman"/>
                <w:sz w:val="24"/>
                <w:szCs w:val="24"/>
              </w:rPr>
            </w:pPr>
          </w:p>
        </w:tc>
        <w:tc>
          <w:tcPr>
            <w:tcW w:w="1768" w:type="dxa"/>
          </w:tcPr>
          <w:p w14:paraId="2DED477D" w14:textId="77777777" w:rsidR="001D2797" w:rsidRPr="003C3179" w:rsidRDefault="001D2797">
            <w:pPr>
              <w:rPr>
                <w:rFonts w:ascii="Times New Roman" w:hAnsi="Times New Roman"/>
                <w:sz w:val="24"/>
                <w:szCs w:val="24"/>
              </w:rPr>
            </w:pPr>
          </w:p>
        </w:tc>
        <w:tc>
          <w:tcPr>
            <w:tcW w:w="2053" w:type="dxa"/>
          </w:tcPr>
          <w:p w14:paraId="02DC5457" w14:textId="77777777" w:rsidR="001D2797" w:rsidRPr="003C3179" w:rsidRDefault="001D2797">
            <w:pPr>
              <w:rPr>
                <w:rFonts w:ascii="Times New Roman" w:hAnsi="Times New Roman"/>
                <w:sz w:val="24"/>
                <w:szCs w:val="24"/>
              </w:rPr>
            </w:pPr>
          </w:p>
        </w:tc>
      </w:tr>
    </w:tbl>
    <w:p w14:paraId="59EF9A82" w14:textId="77777777" w:rsidR="001D2797" w:rsidRPr="003C3179" w:rsidRDefault="001D2797" w:rsidP="001D2797">
      <w:pPr>
        <w:autoSpaceDE w:val="0"/>
        <w:autoSpaceDN w:val="0"/>
        <w:adjustRightInd w:val="0"/>
        <w:spacing w:before="120" w:after="0" w:line="240" w:lineRule="auto"/>
        <w:jc w:val="both"/>
        <w:rPr>
          <w:rFonts w:ascii="Times New Roman" w:hAnsi="Times New Roman"/>
          <w:color w:val="000000"/>
          <w:sz w:val="23"/>
          <w:szCs w:val="23"/>
        </w:rPr>
      </w:pPr>
      <w:r w:rsidRPr="003C3179">
        <w:rPr>
          <w:rFonts w:ascii="Times New Roman" w:hAnsi="Times New Roman"/>
          <w:sz w:val="24"/>
          <w:szCs w:val="24"/>
        </w:rPr>
        <w:t xml:space="preserve">*Pretendents iesniedz </w:t>
      </w:r>
      <w:r w:rsidRPr="003C3179">
        <w:rPr>
          <w:rFonts w:ascii="Times New Roman" w:hAnsi="Times New Roman"/>
          <w:color w:val="000000"/>
          <w:sz w:val="23"/>
          <w:szCs w:val="23"/>
        </w:rPr>
        <w:t xml:space="preserve">attiecīgā transportlīdzekļa ražotāja vai ražotāja pārstāvja Latvijā vai citā valstī izsniegta apliecinājuma vai jebkura cita dokumenta (piem., sertifikāta, izziņas no Ceļu satiksmes drošības direkcijas, u.c.) kopiju, kurā iekļauta skaidri saprotama informācija, ka konkrētais transportlīdzeklis atbilst vismaz EURO V standartam, vai saiti uz publisku datubāzi vai vietni internetā, kur šāda informācija pieejama. </w:t>
      </w:r>
    </w:p>
    <w:p w14:paraId="5807639D" w14:textId="77777777" w:rsidR="001D2797" w:rsidRPr="003C3179" w:rsidRDefault="001D2797" w:rsidP="001D2797">
      <w:pPr>
        <w:spacing w:after="0" w:line="240" w:lineRule="auto"/>
        <w:rPr>
          <w:rFonts w:ascii="Times New Roman" w:hAnsi="Times New Roman"/>
          <w:bCs/>
          <w:sz w:val="24"/>
          <w:szCs w:val="24"/>
        </w:rPr>
      </w:pPr>
    </w:p>
    <w:p w14:paraId="2E855793" w14:textId="77777777" w:rsidR="001D2797" w:rsidRPr="003C3179" w:rsidRDefault="001D2797" w:rsidP="001D2797">
      <w:pPr>
        <w:spacing w:after="0" w:line="240" w:lineRule="auto"/>
        <w:rPr>
          <w:rFonts w:ascii="Times New Roman" w:hAnsi="Times New Roman"/>
          <w:bCs/>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4815"/>
      </w:tblGrid>
      <w:tr w:rsidR="001D2797" w:rsidRPr="003C3179" w14:paraId="4BDDB22A" w14:textId="77777777">
        <w:tc>
          <w:tcPr>
            <w:tcW w:w="3827" w:type="dxa"/>
            <w:vAlign w:val="center"/>
          </w:tcPr>
          <w:p w14:paraId="4C7D7E90"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Pilnvarotās personas vārds, uzvārds:</w:t>
            </w:r>
          </w:p>
        </w:tc>
        <w:tc>
          <w:tcPr>
            <w:tcW w:w="4815" w:type="dxa"/>
            <w:vAlign w:val="center"/>
          </w:tcPr>
          <w:p w14:paraId="056D4431" w14:textId="77777777" w:rsidR="001D2797" w:rsidRPr="003C3179" w:rsidRDefault="001D2797">
            <w:pPr>
              <w:snapToGrid w:val="0"/>
              <w:rPr>
                <w:rFonts w:ascii="Times New Roman" w:hAnsi="Times New Roman"/>
                <w:sz w:val="24"/>
                <w:szCs w:val="24"/>
              </w:rPr>
            </w:pPr>
          </w:p>
        </w:tc>
      </w:tr>
      <w:tr w:rsidR="001D2797" w:rsidRPr="003C3179" w14:paraId="494B9C81" w14:textId="77777777">
        <w:tc>
          <w:tcPr>
            <w:tcW w:w="3827" w:type="dxa"/>
            <w:vAlign w:val="center"/>
          </w:tcPr>
          <w:p w14:paraId="1308CF1A" w14:textId="77777777" w:rsidR="001D2797" w:rsidRPr="003C3179" w:rsidRDefault="001D2797">
            <w:pPr>
              <w:snapToGrid w:val="0"/>
              <w:rPr>
                <w:rFonts w:ascii="Times New Roman" w:hAnsi="Times New Roman"/>
                <w:sz w:val="24"/>
                <w:szCs w:val="24"/>
              </w:rPr>
            </w:pPr>
            <w:r w:rsidRPr="003C3179">
              <w:rPr>
                <w:rFonts w:ascii="Times New Roman" w:hAnsi="Times New Roman"/>
                <w:sz w:val="24"/>
                <w:szCs w:val="24"/>
              </w:rPr>
              <w:t>Amats:</w:t>
            </w:r>
          </w:p>
        </w:tc>
        <w:tc>
          <w:tcPr>
            <w:tcW w:w="4815" w:type="dxa"/>
            <w:vAlign w:val="center"/>
          </w:tcPr>
          <w:p w14:paraId="53FDC3C1" w14:textId="77777777" w:rsidR="001D2797" w:rsidRPr="003C3179" w:rsidRDefault="001D2797">
            <w:pPr>
              <w:snapToGrid w:val="0"/>
              <w:rPr>
                <w:rFonts w:ascii="Times New Roman" w:hAnsi="Times New Roman"/>
                <w:sz w:val="24"/>
                <w:szCs w:val="24"/>
              </w:rPr>
            </w:pPr>
          </w:p>
        </w:tc>
      </w:tr>
    </w:tbl>
    <w:p w14:paraId="74BFCF16" w14:textId="77777777" w:rsidR="001D2797" w:rsidRPr="003C3179" w:rsidRDefault="001D2797" w:rsidP="001D2797">
      <w:pPr>
        <w:spacing w:after="0" w:line="240" w:lineRule="auto"/>
        <w:rPr>
          <w:rFonts w:ascii="Times New Roman" w:hAnsi="Times New Roman"/>
          <w:bCs/>
          <w:sz w:val="24"/>
          <w:szCs w:val="24"/>
        </w:rPr>
      </w:pPr>
      <w:r w:rsidRPr="003C3179">
        <w:rPr>
          <w:rFonts w:ascii="Times New Roman" w:hAnsi="Times New Roman"/>
          <w:bCs/>
          <w:sz w:val="24"/>
          <w:szCs w:val="24"/>
        </w:rPr>
        <w:br w:type="page"/>
      </w:r>
    </w:p>
    <w:p w14:paraId="7D78711B" w14:textId="77777777" w:rsidR="001D2797" w:rsidRPr="003C3179" w:rsidRDefault="001D2797" w:rsidP="001D2797">
      <w:pPr>
        <w:spacing w:after="0" w:line="240" w:lineRule="auto"/>
        <w:jc w:val="right"/>
        <w:rPr>
          <w:rFonts w:ascii="Times New Roman" w:hAnsi="Times New Roman"/>
          <w:b/>
          <w:sz w:val="24"/>
          <w:szCs w:val="24"/>
        </w:rPr>
      </w:pPr>
      <w:r w:rsidRPr="003C3179">
        <w:rPr>
          <w:rFonts w:ascii="Times New Roman" w:hAnsi="Times New Roman"/>
          <w:b/>
          <w:sz w:val="24"/>
          <w:szCs w:val="24"/>
        </w:rPr>
        <w:lastRenderedPageBreak/>
        <w:t>7. pielikums</w:t>
      </w:r>
    </w:p>
    <w:p w14:paraId="10980B3A" w14:textId="646151B7" w:rsidR="001D2797" w:rsidRPr="003C3179" w:rsidRDefault="001D2797" w:rsidP="001D2797">
      <w:pPr>
        <w:tabs>
          <w:tab w:val="left" w:pos="855"/>
        </w:tabs>
        <w:spacing w:after="0" w:line="240" w:lineRule="auto"/>
        <w:jc w:val="right"/>
        <w:rPr>
          <w:rFonts w:ascii="Times New Roman" w:hAnsi="Times New Roman"/>
          <w:sz w:val="24"/>
          <w:szCs w:val="24"/>
          <w:lang w:eastAsia="en-US"/>
        </w:rPr>
      </w:pPr>
      <w:r w:rsidRPr="003C3179">
        <w:rPr>
          <w:rFonts w:ascii="Times New Roman" w:hAnsi="Times New Roman"/>
          <w:sz w:val="24"/>
          <w:szCs w:val="24"/>
          <w:lang w:eastAsia="en-US"/>
        </w:rPr>
        <w:t>Iepirkuma “</w:t>
      </w:r>
      <w:r w:rsidR="00453F4B" w:rsidRPr="003C3179">
        <w:rPr>
          <w:rFonts w:ascii="Times New Roman" w:hAnsi="Times New Roman"/>
          <w:sz w:val="24"/>
          <w:szCs w:val="24"/>
        </w:rPr>
        <w:t>Pārtikas preču komplektu maziem bērniem piegāde vistrūcīgākajām personām</w:t>
      </w:r>
      <w:r w:rsidRPr="003C3179">
        <w:rPr>
          <w:rFonts w:ascii="Times New Roman" w:hAnsi="Times New Roman"/>
          <w:sz w:val="24"/>
          <w:szCs w:val="24"/>
          <w:lang w:eastAsia="en-US"/>
        </w:rPr>
        <w:t>”</w:t>
      </w:r>
    </w:p>
    <w:p w14:paraId="33F371A2" w14:textId="765A9289" w:rsidR="001D2797" w:rsidRPr="003C3179" w:rsidRDefault="001D2797" w:rsidP="001D2797">
      <w:pPr>
        <w:tabs>
          <w:tab w:val="left" w:pos="855"/>
        </w:tabs>
        <w:jc w:val="right"/>
        <w:rPr>
          <w:rFonts w:ascii="Times New Roman" w:hAnsi="Times New Roman"/>
          <w:sz w:val="24"/>
          <w:szCs w:val="24"/>
        </w:rPr>
      </w:pPr>
      <w:r w:rsidRPr="003C3179">
        <w:rPr>
          <w:rFonts w:ascii="Times New Roman" w:hAnsi="Times New Roman"/>
          <w:sz w:val="24"/>
          <w:szCs w:val="24"/>
          <w:lang w:eastAsia="en-US"/>
        </w:rPr>
        <w:t xml:space="preserve">nolikumam, </w:t>
      </w:r>
      <w:proofErr w:type="spellStart"/>
      <w:r w:rsidRPr="003C3179">
        <w:rPr>
          <w:rFonts w:ascii="Times New Roman" w:hAnsi="Times New Roman"/>
          <w:sz w:val="24"/>
          <w:szCs w:val="24"/>
          <w:lang w:eastAsia="en-US"/>
        </w:rPr>
        <w:t>id</w:t>
      </w:r>
      <w:proofErr w:type="spellEnd"/>
      <w:r w:rsidRPr="003C3179">
        <w:rPr>
          <w:rFonts w:ascii="Times New Roman" w:hAnsi="Times New Roman"/>
          <w:sz w:val="24"/>
          <w:szCs w:val="24"/>
          <w:lang w:eastAsia="en-US"/>
        </w:rPr>
        <w:t>. Nr. SIF 2026/</w:t>
      </w:r>
      <w:r w:rsidR="00887FBE" w:rsidRPr="003C3179">
        <w:rPr>
          <w:rFonts w:ascii="Times New Roman" w:hAnsi="Times New Roman"/>
          <w:sz w:val="24"/>
          <w:szCs w:val="24"/>
          <w:lang w:eastAsia="en-US"/>
        </w:rPr>
        <w:t>5</w:t>
      </w:r>
    </w:p>
    <w:p w14:paraId="1D5B2B38" w14:textId="77777777" w:rsidR="001D2797" w:rsidRPr="003C3179" w:rsidRDefault="001D2797" w:rsidP="001D2797">
      <w:pPr>
        <w:tabs>
          <w:tab w:val="left" w:pos="3060"/>
        </w:tabs>
        <w:spacing w:after="0"/>
        <w:rPr>
          <w:rFonts w:ascii="Times New Roman" w:hAnsi="Times New Roman"/>
          <w:iCs/>
          <w:sz w:val="24"/>
          <w:szCs w:val="24"/>
          <w:lang w:eastAsia="en-US"/>
        </w:rPr>
      </w:pPr>
    </w:p>
    <w:p w14:paraId="4D95D53D" w14:textId="77777777" w:rsidR="001D2797" w:rsidRPr="003C3179" w:rsidRDefault="001D2797" w:rsidP="001D2797">
      <w:pPr>
        <w:tabs>
          <w:tab w:val="left" w:pos="3060"/>
        </w:tabs>
        <w:spacing w:after="0"/>
        <w:jc w:val="center"/>
        <w:rPr>
          <w:rFonts w:ascii="Times New Roman" w:hAnsi="Times New Roman"/>
          <w:b/>
          <w:bCs/>
          <w:iCs/>
          <w:sz w:val="24"/>
          <w:szCs w:val="24"/>
          <w:lang w:eastAsia="en-US"/>
        </w:rPr>
      </w:pPr>
      <w:r w:rsidRPr="003C3179">
        <w:rPr>
          <w:rFonts w:ascii="Times New Roman" w:hAnsi="Times New Roman"/>
          <w:b/>
          <w:bCs/>
          <w:iCs/>
          <w:sz w:val="24"/>
          <w:szCs w:val="24"/>
          <w:lang w:eastAsia="en-US"/>
        </w:rPr>
        <w:t>IEPIRKUMA LĪGUMS (PROJEKTS)</w:t>
      </w:r>
    </w:p>
    <w:p w14:paraId="08227375" w14:textId="77777777" w:rsidR="001D2797" w:rsidRPr="003C3179" w:rsidRDefault="001D2797" w:rsidP="001D2797">
      <w:pPr>
        <w:tabs>
          <w:tab w:val="left" w:pos="3060"/>
        </w:tabs>
        <w:spacing w:after="0" w:line="240" w:lineRule="auto"/>
        <w:jc w:val="both"/>
        <w:rPr>
          <w:rFonts w:ascii="Times New Roman" w:hAnsi="Times New Roman"/>
          <w:bCs/>
          <w:iCs/>
          <w:sz w:val="24"/>
          <w:szCs w:val="24"/>
          <w:lang w:eastAsia="en-US"/>
        </w:rPr>
      </w:pPr>
    </w:p>
    <w:p w14:paraId="2CB4115E" w14:textId="77777777" w:rsidR="001D2797" w:rsidRPr="003C3179" w:rsidRDefault="001D2797" w:rsidP="001D2797">
      <w:pPr>
        <w:spacing w:after="0" w:line="240" w:lineRule="auto"/>
        <w:jc w:val="right"/>
        <w:rPr>
          <w:rFonts w:ascii="Times New Roman" w:eastAsiaTheme="minorHAnsi" w:hAnsi="Times New Roman"/>
          <w:i/>
          <w:iCs/>
          <w:sz w:val="24"/>
          <w:szCs w:val="24"/>
          <w:shd w:val="clear" w:color="auto" w:fill="FFFFFF"/>
          <w:lang w:eastAsia="en-US"/>
        </w:rPr>
      </w:pPr>
      <w:r w:rsidRPr="003C3179">
        <w:rPr>
          <w:rFonts w:ascii="Times New Roman" w:eastAsiaTheme="minorHAnsi" w:hAnsi="Times New Roman"/>
          <w:i/>
          <w:iCs/>
          <w:sz w:val="24"/>
          <w:szCs w:val="24"/>
          <w:shd w:val="clear" w:color="auto" w:fill="FFFFFF"/>
          <w:lang w:eastAsia="en-US"/>
        </w:rPr>
        <w:t xml:space="preserve">Dokumenta parakstīšanas laiks </w:t>
      </w:r>
    </w:p>
    <w:p w14:paraId="130B1007" w14:textId="77777777" w:rsidR="001D2797" w:rsidRPr="003C3179" w:rsidRDefault="001D2797" w:rsidP="001D2797">
      <w:pPr>
        <w:spacing w:after="0" w:line="240" w:lineRule="auto"/>
        <w:jc w:val="right"/>
        <w:rPr>
          <w:rFonts w:ascii="Times New Roman" w:eastAsiaTheme="minorHAnsi" w:hAnsi="Times New Roman"/>
          <w:i/>
          <w:iCs/>
          <w:sz w:val="24"/>
          <w:szCs w:val="24"/>
          <w:shd w:val="clear" w:color="auto" w:fill="FFFFFF"/>
          <w:lang w:eastAsia="en-US"/>
        </w:rPr>
      </w:pPr>
      <w:r w:rsidRPr="003C3179">
        <w:rPr>
          <w:rFonts w:ascii="Times New Roman" w:eastAsiaTheme="minorHAnsi" w:hAnsi="Times New Roman"/>
          <w:i/>
          <w:iCs/>
          <w:sz w:val="24"/>
          <w:szCs w:val="24"/>
          <w:shd w:val="clear" w:color="auto" w:fill="FFFFFF"/>
          <w:lang w:eastAsia="en-US"/>
        </w:rPr>
        <w:t>ir laika zīmoga pievienošanas datums un laiks</w:t>
      </w:r>
    </w:p>
    <w:p w14:paraId="2A729DF5" w14:textId="77777777" w:rsidR="001D2797" w:rsidRPr="003C3179" w:rsidRDefault="001D2797" w:rsidP="001D2797">
      <w:pPr>
        <w:spacing w:after="0" w:line="240" w:lineRule="auto"/>
        <w:jc w:val="right"/>
        <w:rPr>
          <w:rFonts w:ascii="Times New Roman" w:hAnsi="Times New Roman"/>
          <w:sz w:val="24"/>
          <w:szCs w:val="24"/>
        </w:rPr>
      </w:pPr>
      <w:r w:rsidRPr="003C3179">
        <w:rPr>
          <w:rFonts w:ascii="Times New Roman" w:hAnsi="Times New Roman"/>
          <w:sz w:val="24"/>
          <w:szCs w:val="24"/>
        </w:rPr>
        <w:t xml:space="preserve"> </w:t>
      </w:r>
    </w:p>
    <w:tbl>
      <w:tblPr>
        <w:tblW w:w="9214" w:type="dxa"/>
        <w:tblInd w:w="-142" w:type="dxa"/>
        <w:tblLook w:val="01E0" w:firstRow="1" w:lastRow="1" w:firstColumn="1" w:lastColumn="1" w:noHBand="0" w:noVBand="0"/>
      </w:tblPr>
      <w:tblGrid>
        <w:gridCol w:w="4582"/>
        <w:gridCol w:w="4632"/>
      </w:tblGrid>
      <w:tr w:rsidR="001D2797" w:rsidRPr="003C3179" w14:paraId="0DE1923C" w14:textId="77777777" w:rsidTr="004A2E2E">
        <w:tc>
          <w:tcPr>
            <w:tcW w:w="4582" w:type="dxa"/>
          </w:tcPr>
          <w:p w14:paraId="0A228970" w14:textId="77777777" w:rsidR="001D2797" w:rsidRPr="003C3179" w:rsidRDefault="001D2797">
            <w:pPr>
              <w:spacing w:after="0" w:line="240" w:lineRule="auto"/>
              <w:jc w:val="both"/>
              <w:rPr>
                <w:rFonts w:ascii="Times New Roman" w:hAnsi="Times New Roman"/>
                <w:sz w:val="24"/>
                <w:szCs w:val="24"/>
                <w:lang w:eastAsia="en-US"/>
              </w:rPr>
            </w:pPr>
            <w:bookmarkStart w:id="13" w:name="Liguma_projekts"/>
            <w:r w:rsidRPr="003C3179">
              <w:rPr>
                <w:rFonts w:ascii="Times New Roman" w:hAnsi="Times New Roman"/>
                <w:sz w:val="24"/>
                <w:szCs w:val="24"/>
                <w:lang w:eastAsia="en-US"/>
              </w:rPr>
              <w:t>Pasūtītāja līgumu reģistrācijas</w:t>
            </w:r>
          </w:p>
          <w:p w14:paraId="69FF4176" w14:textId="77777777" w:rsidR="001D2797" w:rsidRPr="003C3179" w:rsidRDefault="001D2797">
            <w:pPr>
              <w:suppressAutoHyphens/>
              <w:spacing w:after="160" w:line="259" w:lineRule="auto"/>
              <w:rPr>
                <w:rFonts w:ascii="Times New Roman" w:eastAsia="Calibri" w:hAnsi="Times New Roman"/>
                <w:sz w:val="24"/>
                <w:szCs w:val="24"/>
                <w:lang w:eastAsia="en-US"/>
              </w:rPr>
            </w:pPr>
            <w:r w:rsidRPr="003C3179">
              <w:rPr>
                <w:rFonts w:ascii="Times New Roman" w:hAnsi="Times New Roman"/>
                <w:sz w:val="24"/>
                <w:szCs w:val="24"/>
                <w:lang w:eastAsia="en-US"/>
              </w:rPr>
              <w:t xml:space="preserve">uzskaites </w:t>
            </w:r>
            <w:r w:rsidRPr="003C3179">
              <w:rPr>
                <w:rFonts w:ascii="Times New Roman" w:eastAsia="Calibri" w:hAnsi="Times New Roman"/>
                <w:bCs/>
                <w:sz w:val="24"/>
                <w:szCs w:val="24"/>
                <w:lang w:eastAsia="en-US"/>
              </w:rPr>
              <w:t>Nr. {{ DOKREGNUMURS }}</w:t>
            </w:r>
          </w:p>
        </w:tc>
        <w:tc>
          <w:tcPr>
            <w:tcW w:w="4632" w:type="dxa"/>
          </w:tcPr>
          <w:p w14:paraId="007F396B" w14:textId="77777777" w:rsidR="001D2797" w:rsidRPr="003C3179" w:rsidRDefault="001D2797">
            <w:pPr>
              <w:spacing w:after="0" w:line="240" w:lineRule="auto"/>
              <w:ind w:left="284"/>
              <w:jc w:val="right"/>
              <w:rPr>
                <w:rFonts w:ascii="Times New Roman" w:hAnsi="Times New Roman"/>
                <w:sz w:val="24"/>
                <w:szCs w:val="24"/>
                <w:lang w:eastAsia="en-US"/>
              </w:rPr>
            </w:pPr>
            <w:r w:rsidRPr="003C3179">
              <w:rPr>
                <w:rFonts w:ascii="Times New Roman" w:hAnsi="Times New Roman"/>
                <w:sz w:val="24"/>
                <w:szCs w:val="24"/>
                <w:lang w:eastAsia="en-US"/>
              </w:rPr>
              <w:t>Izpildītāja līgumu reģistrācijas</w:t>
            </w:r>
          </w:p>
          <w:p w14:paraId="2BCA606A" w14:textId="77777777" w:rsidR="001D2797" w:rsidRPr="003C3179" w:rsidRDefault="001D2797">
            <w:pPr>
              <w:spacing w:after="0" w:line="240" w:lineRule="auto"/>
              <w:ind w:left="284"/>
              <w:jc w:val="right"/>
              <w:rPr>
                <w:rFonts w:ascii="Times New Roman" w:hAnsi="Times New Roman"/>
                <w:sz w:val="24"/>
                <w:szCs w:val="24"/>
                <w:lang w:eastAsia="en-US"/>
              </w:rPr>
            </w:pPr>
            <w:r w:rsidRPr="003C3179">
              <w:rPr>
                <w:rFonts w:ascii="Times New Roman" w:hAnsi="Times New Roman"/>
                <w:sz w:val="24"/>
                <w:szCs w:val="24"/>
                <w:lang w:eastAsia="en-US"/>
              </w:rPr>
              <w:t>uzskaites Nr.______________</w:t>
            </w:r>
          </w:p>
        </w:tc>
      </w:tr>
      <w:bookmarkEnd w:id="13"/>
    </w:tbl>
    <w:p w14:paraId="21B3D0F7" w14:textId="77777777" w:rsidR="001D2797" w:rsidRPr="003C3179" w:rsidRDefault="001D2797" w:rsidP="001D2797">
      <w:pPr>
        <w:tabs>
          <w:tab w:val="left" w:pos="3060"/>
        </w:tabs>
        <w:spacing w:after="0" w:line="240" w:lineRule="auto"/>
        <w:jc w:val="both"/>
        <w:rPr>
          <w:rFonts w:ascii="Times New Roman" w:hAnsi="Times New Roman"/>
          <w:b/>
          <w:iCs/>
          <w:sz w:val="24"/>
          <w:szCs w:val="24"/>
          <w:lang w:eastAsia="en-US"/>
        </w:rPr>
      </w:pPr>
    </w:p>
    <w:p w14:paraId="0A6468AA" w14:textId="77777777" w:rsidR="001D2797" w:rsidRPr="003C3179" w:rsidRDefault="001D2797" w:rsidP="001D2797">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b/>
          <w:iCs/>
          <w:sz w:val="24"/>
          <w:szCs w:val="24"/>
          <w:lang w:eastAsia="en-US"/>
        </w:rPr>
        <w:t>Sabiedrības integrācijas fonds</w:t>
      </w:r>
      <w:r w:rsidRPr="003C3179">
        <w:rPr>
          <w:rFonts w:ascii="Times New Roman" w:hAnsi="Times New Roman"/>
          <w:iCs/>
          <w:sz w:val="24"/>
          <w:szCs w:val="24"/>
          <w:lang w:eastAsia="en-US"/>
        </w:rPr>
        <w:t xml:space="preserve">, </w:t>
      </w:r>
      <w:proofErr w:type="spellStart"/>
      <w:r w:rsidRPr="003C3179">
        <w:rPr>
          <w:rFonts w:ascii="Times New Roman" w:hAnsi="Times New Roman"/>
          <w:iCs/>
          <w:sz w:val="24"/>
          <w:szCs w:val="24"/>
          <w:lang w:eastAsia="en-US"/>
        </w:rPr>
        <w:t>reģ</w:t>
      </w:r>
      <w:proofErr w:type="spellEnd"/>
      <w:r w:rsidRPr="003C3179">
        <w:rPr>
          <w:rFonts w:ascii="Times New Roman" w:hAnsi="Times New Roman"/>
          <w:iCs/>
          <w:sz w:val="24"/>
          <w:szCs w:val="24"/>
          <w:lang w:eastAsia="en-US"/>
        </w:rPr>
        <w:t xml:space="preserve">. Nr. 90001237779, adrese: Raiņa bulvāris 15, Rīga, LV-1050 (turpmāk – PASŪTĪTĀJS), </w:t>
      </w:r>
      <w:r w:rsidRPr="003C3179">
        <w:rPr>
          <w:rFonts w:ascii="Times New Roman" w:hAnsi="Times New Roman"/>
          <w:sz w:val="24"/>
          <w:szCs w:val="20"/>
        </w:rPr>
        <w:t xml:space="preserve">kuru saskaņā ar </w:t>
      </w:r>
      <w:r w:rsidRPr="003C3179">
        <w:rPr>
          <w:rFonts w:ascii="Times New Roman" w:hAnsi="Times New Roman"/>
          <w:sz w:val="24"/>
          <w:szCs w:val="24"/>
        </w:rPr>
        <w:t xml:space="preserve">Ministru kabineta 2020. gada 9. jūnija noteikumiem Nr. 379 “Sabiedrības integrācijas fonda nolikums” </w:t>
      </w:r>
      <w:r w:rsidRPr="003C3179">
        <w:rPr>
          <w:rFonts w:ascii="Times New Roman" w:hAnsi="Times New Roman"/>
          <w:sz w:val="24"/>
          <w:szCs w:val="20"/>
        </w:rPr>
        <w:t xml:space="preserve"> pārstāv</w:t>
      </w:r>
      <w:r w:rsidRPr="003C3179">
        <w:rPr>
          <w:rFonts w:ascii="Times New Roman" w:hAnsi="Times New Roman"/>
          <w:iCs/>
          <w:sz w:val="24"/>
          <w:szCs w:val="24"/>
          <w:lang w:eastAsia="en-US"/>
        </w:rPr>
        <w:t xml:space="preserve"> tā sekretariāta direktore </w:t>
      </w:r>
      <w:r w:rsidRPr="003C3179">
        <w:rPr>
          <w:rFonts w:ascii="Times New Roman" w:hAnsi="Times New Roman"/>
          <w:sz w:val="24"/>
          <w:szCs w:val="20"/>
          <w:lang w:eastAsia="en-US"/>
        </w:rPr>
        <w:t>Inese Kalvāne</w:t>
      </w:r>
      <w:r w:rsidRPr="003C3179">
        <w:rPr>
          <w:rFonts w:ascii="Times New Roman" w:hAnsi="Times New Roman"/>
          <w:iCs/>
          <w:sz w:val="24"/>
          <w:szCs w:val="24"/>
          <w:lang w:eastAsia="en-US"/>
        </w:rPr>
        <w:t>, no vienas puses, un</w:t>
      </w:r>
    </w:p>
    <w:p w14:paraId="4910042E" w14:textId="77777777" w:rsidR="001D2797" w:rsidRPr="003C3179" w:rsidRDefault="001D2797" w:rsidP="001D2797">
      <w:pPr>
        <w:tabs>
          <w:tab w:val="left" w:pos="3060"/>
        </w:tabs>
        <w:spacing w:after="0" w:line="240" w:lineRule="auto"/>
        <w:jc w:val="both"/>
        <w:rPr>
          <w:rFonts w:ascii="Times New Roman" w:hAnsi="Times New Roman"/>
          <w:iCs/>
          <w:sz w:val="24"/>
          <w:szCs w:val="24"/>
          <w:lang w:eastAsia="en-US"/>
        </w:rPr>
      </w:pPr>
    </w:p>
    <w:p w14:paraId="067D46AC" w14:textId="77777777" w:rsidR="001D2797" w:rsidRPr="003C3179" w:rsidRDefault="001D2797" w:rsidP="001D2797">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_______________________, </w:t>
      </w:r>
      <w:proofErr w:type="spellStart"/>
      <w:r w:rsidRPr="003C3179">
        <w:rPr>
          <w:rFonts w:ascii="Times New Roman" w:hAnsi="Times New Roman"/>
          <w:iCs/>
          <w:sz w:val="24"/>
          <w:szCs w:val="24"/>
          <w:lang w:eastAsia="en-US"/>
        </w:rPr>
        <w:t>reģ</w:t>
      </w:r>
      <w:proofErr w:type="spellEnd"/>
      <w:r w:rsidRPr="003C3179">
        <w:rPr>
          <w:rFonts w:ascii="Times New Roman" w:hAnsi="Times New Roman"/>
          <w:iCs/>
          <w:sz w:val="24"/>
          <w:szCs w:val="24"/>
          <w:lang w:eastAsia="en-US"/>
        </w:rPr>
        <w:t xml:space="preserve">. Nr.__________, juridiskā adrese: ____________ (turpmāk – </w:t>
      </w:r>
      <w:r w:rsidRPr="003C3179">
        <w:rPr>
          <w:rFonts w:ascii="Times New Roman" w:hAnsi="Times New Roman"/>
          <w:bCs/>
          <w:iCs/>
          <w:sz w:val="24"/>
          <w:szCs w:val="24"/>
          <w:lang w:eastAsia="en-US"/>
        </w:rPr>
        <w:t>IZPILDĪTĀJS</w:t>
      </w:r>
      <w:r w:rsidRPr="003C3179">
        <w:rPr>
          <w:rFonts w:ascii="Times New Roman" w:hAnsi="Times New Roman"/>
          <w:iCs/>
          <w:sz w:val="24"/>
          <w:szCs w:val="24"/>
          <w:lang w:eastAsia="en-US"/>
        </w:rPr>
        <w:t>), tās ________________ personā, kurš rīkojas saskaņā ar __________, no otras puses, bet abi kopā un katrs atsevišķi turpmāk saukti – Līdzējs/-i,</w:t>
      </w:r>
    </w:p>
    <w:p w14:paraId="0F0CEA23" w14:textId="77777777" w:rsidR="001D2797" w:rsidRPr="003C3179" w:rsidRDefault="001D2797" w:rsidP="001D2797">
      <w:pPr>
        <w:tabs>
          <w:tab w:val="left" w:pos="3060"/>
        </w:tabs>
        <w:spacing w:after="0" w:line="240" w:lineRule="auto"/>
        <w:jc w:val="both"/>
        <w:rPr>
          <w:rFonts w:ascii="Times New Roman" w:hAnsi="Times New Roman"/>
          <w:iCs/>
          <w:sz w:val="24"/>
          <w:szCs w:val="24"/>
          <w:lang w:eastAsia="en-US"/>
        </w:rPr>
      </w:pPr>
    </w:p>
    <w:p w14:paraId="402D638A" w14:textId="3DCA3B7E"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pamatojoties uz PASŪTĪTĀJA rīkotajā iepirkuma </w:t>
      </w:r>
      <w:r w:rsidRPr="003C3179">
        <w:rPr>
          <w:rFonts w:ascii="Times New Roman" w:hAnsi="Times New Roman"/>
          <w:sz w:val="24"/>
          <w:szCs w:val="24"/>
        </w:rPr>
        <w:t>“</w:t>
      </w:r>
      <w:hyperlink r:id="rId60" w:history="1">
        <w:r w:rsidRPr="003C3179">
          <w:rPr>
            <w:rFonts w:ascii="Times New Roman" w:hAnsi="Times New Roman"/>
            <w:sz w:val="24"/>
            <w:szCs w:val="24"/>
          </w:rPr>
          <w:t>Pārtikas preču komplektu maziem bērniem piegāde vistrūcīgākajām personām</w:t>
        </w:r>
      </w:hyperlink>
      <w:r w:rsidRPr="003C3179">
        <w:rPr>
          <w:rFonts w:ascii="Times New Roman" w:hAnsi="Times New Roman"/>
          <w:iCs/>
          <w:sz w:val="24"/>
          <w:szCs w:val="24"/>
          <w:lang w:eastAsia="en-US"/>
        </w:rPr>
        <w:t xml:space="preserve">”, </w:t>
      </w:r>
      <w:proofErr w:type="spellStart"/>
      <w:r w:rsidRPr="003C3179">
        <w:rPr>
          <w:rFonts w:ascii="Times New Roman" w:hAnsi="Times New Roman"/>
          <w:iCs/>
          <w:sz w:val="24"/>
          <w:szCs w:val="24"/>
          <w:lang w:eastAsia="en-US"/>
        </w:rPr>
        <w:t>id</w:t>
      </w:r>
      <w:proofErr w:type="spellEnd"/>
      <w:r w:rsidRPr="003C3179">
        <w:rPr>
          <w:rFonts w:ascii="Times New Roman" w:hAnsi="Times New Roman"/>
          <w:iCs/>
          <w:sz w:val="24"/>
          <w:szCs w:val="24"/>
          <w:lang w:eastAsia="en-US"/>
        </w:rPr>
        <w:t>. Nr. SIF 202</w:t>
      </w:r>
      <w:r w:rsidR="006D62F1" w:rsidRPr="003C3179">
        <w:rPr>
          <w:rFonts w:ascii="Times New Roman" w:hAnsi="Times New Roman"/>
          <w:iCs/>
          <w:sz w:val="24"/>
          <w:szCs w:val="24"/>
          <w:lang w:eastAsia="en-US"/>
        </w:rPr>
        <w:t>6</w:t>
      </w:r>
      <w:r w:rsidRPr="003C3179">
        <w:rPr>
          <w:rFonts w:ascii="Times New Roman" w:hAnsi="Times New Roman"/>
          <w:iCs/>
          <w:sz w:val="24"/>
          <w:szCs w:val="24"/>
          <w:lang w:eastAsia="en-US"/>
        </w:rPr>
        <w:t>/</w:t>
      </w:r>
      <w:r w:rsidR="006D62F1" w:rsidRPr="003C3179">
        <w:rPr>
          <w:rFonts w:ascii="Times New Roman" w:hAnsi="Times New Roman"/>
          <w:iCs/>
          <w:sz w:val="24"/>
          <w:szCs w:val="24"/>
          <w:lang w:eastAsia="en-US"/>
        </w:rPr>
        <w:t>5</w:t>
      </w:r>
      <w:r w:rsidRPr="003C3179">
        <w:rPr>
          <w:rFonts w:ascii="Times New Roman" w:hAnsi="Times New Roman"/>
          <w:iCs/>
          <w:sz w:val="24"/>
          <w:szCs w:val="24"/>
          <w:lang w:eastAsia="en-US"/>
        </w:rPr>
        <w:t xml:space="preserve">  (turpmāk – Iepirkums) rezultātiem un IZPILDĪTĀJA iesniegto piedāvājumu, noslēdz šādu līgumu (turpmāk – Līgums):</w:t>
      </w:r>
    </w:p>
    <w:p w14:paraId="28508784"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346B9963"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b/>
          <w:bCs/>
          <w:iCs/>
          <w:sz w:val="24"/>
          <w:szCs w:val="24"/>
          <w:lang w:eastAsia="en-US"/>
        </w:rPr>
      </w:pPr>
      <w:r w:rsidRPr="003C3179">
        <w:rPr>
          <w:rFonts w:ascii="Times New Roman" w:hAnsi="Times New Roman"/>
          <w:b/>
          <w:bCs/>
          <w:iCs/>
          <w:sz w:val="24"/>
          <w:szCs w:val="24"/>
          <w:lang w:eastAsia="en-US"/>
        </w:rPr>
        <w:t>LĪGUMA PRIEKŠMETS</w:t>
      </w:r>
    </w:p>
    <w:p w14:paraId="1EE83AEA"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PASŪTĪTĀJS uzdod, un IZPILDĪTĀJS piegādā PASŪTĪTĀJA </w:t>
      </w:r>
      <w:proofErr w:type="spellStart"/>
      <w:r w:rsidRPr="003C3179">
        <w:rPr>
          <w:rFonts w:ascii="Times New Roman" w:hAnsi="Times New Roman"/>
          <w:iCs/>
          <w:sz w:val="24"/>
          <w:szCs w:val="24"/>
          <w:lang w:eastAsia="en-US"/>
        </w:rPr>
        <w:t>partnerorganizācijām</w:t>
      </w:r>
      <w:proofErr w:type="spellEnd"/>
      <w:r w:rsidRPr="003C3179">
        <w:rPr>
          <w:rFonts w:ascii="Times New Roman" w:hAnsi="Times New Roman"/>
          <w:iCs/>
          <w:sz w:val="24"/>
          <w:szCs w:val="24"/>
          <w:lang w:eastAsia="en-US"/>
        </w:rPr>
        <w:t xml:space="preserve"> pārtikas preču komplektus saskaņā ar Līguma 1.pielikumā “Tehniskā specifikācija un pretendenta tehniskais piedāvājums” noteiktajām prasībām (turpmāk – Komplekti).</w:t>
      </w:r>
    </w:p>
    <w:p w14:paraId="4E28F594"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Līguma 1.pielikumā “Tehniskā specifikācija un pretendenta tehniskais piedāvājums” noteikto Komplektu piegāde ietver Komplektā ietilpstošo pārtikas preču (turpmāk – Pārtikas preces) ražošanu vai iepirkšanu, Pārtikas preču un Komplektu marķēšanu, pārtikas preču iepakošanu, Komplektu komplektēšanu un piegādi PASŪTĪTĀJA </w:t>
      </w:r>
      <w:proofErr w:type="spellStart"/>
      <w:r w:rsidRPr="003C3179">
        <w:rPr>
          <w:rFonts w:ascii="Times New Roman" w:hAnsi="Times New Roman"/>
          <w:iCs/>
          <w:sz w:val="24"/>
          <w:szCs w:val="24"/>
          <w:lang w:eastAsia="en-US"/>
        </w:rPr>
        <w:t>partnerorganizācijām</w:t>
      </w:r>
      <w:proofErr w:type="spellEnd"/>
      <w:r w:rsidRPr="003C3179">
        <w:rPr>
          <w:rFonts w:ascii="Times New Roman" w:hAnsi="Times New Roman"/>
          <w:iCs/>
          <w:sz w:val="24"/>
          <w:szCs w:val="24"/>
          <w:lang w:eastAsia="en-US"/>
        </w:rPr>
        <w:t xml:space="preserve"> (saskaņā ar Līguma 1.3.punktā minēto sarakstu), to izkraušanu un novietošanu </w:t>
      </w:r>
      <w:proofErr w:type="spellStart"/>
      <w:r w:rsidRPr="003C3179">
        <w:rPr>
          <w:rFonts w:ascii="Times New Roman" w:hAnsi="Times New Roman"/>
          <w:iCs/>
          <w:sz w:val="24"/>
          <w:szCs w:val="24"/>
          <w:lang w:eastAsia="en-US"/>
        </w:rPr>
        <w:t>partnerorganizāciju</w:t>
      </w:r>
      <w:proofErr w:type="spellEnd"/>
      <w:r w:rsidRPr="003C3179">
        <w:rPr>
          <w:rFonts w:ascii="Times New Roman" w:hAnsi="Times New Roman"/>
          <w:iCs/>
          <w:sz w:val="24"/>
          <w:szCs w:val="24"/>
          <w:lang w:eastAsia="en-US"/>
        </w:rPr>
        <w:t xml:space="preserve"> telpās.</w:t>
      </w:r>
    </w:p>
    <w:p w14:paraId="14620F0D"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IZPILDĪTĀJS </w:t>
      </w:r>
      <w:r w:rsidRPr="003C3179">
        <w:rPr>
          <w:rFonts w:ascii="Times New Roman" w:eastAsia="Calibri" w:hAnsi="Times New Roman"/>
          <w:iCs/>
          <w:sz w:val="24"/>
          <w:szCs w:val="24"/>
          <w:lang w:eastAsia="en-US"/>
        </w:rPr>
        <w:t>piegādi veic visā Latvijā. I</w:t>
      </w:r>
      <w:r w:rsidRPr="003C3179">
        <w:rPr>
          <w:rFonts w:ascii="Times New Roman" w:eastAsia="Calibri" w:hAnsi="Times New Roman"/>
          <w:sz w:val="24"/>
          <w:szCs w:val="24"/>
          <w:lang w:eastAsia="en-US"/>
        </w:rPr>
        <w:t xml:space="preserve">nformācija par piegādes adresēm pieejama Pasūtītāja uzturētajā tīmekļvietnē: </w:t>
      </w:r>
      <w:hyperlink r:id="rId61" w:history="1">
        <w:r w:rsidRPr="003C3179">
          <w:rPr>
            <w:rFonts w:ascii="Times New Roman" w:eastAsia="Calibri" w:hAnsi="Times New Roman"/>
            <w:color w:val="0000FF"/>
            <w:sz w:val="24"/>
            <w:szCs w:val="24"/>
            <w:u w:val="single"/>
            <w:lang w:eastAsia="en-US"/>
          </w:rPr>
          <w:t>https://www.atbalstapakas.lv/atbalsta-vietas</w:t>
        </w:r>
      </w:hyperlink>
      <w:r w:rsidRPr="003C3179">
        <w:rPr>
          <w:rFonts w:ascii="Times New Roman" w:eastAsia="Calibri" w:hAnsi="Times New Roman"/>
          <w:sz w:val="24"/>
          <w:szCs w:val="24"/>
          <w:lang w:eastAsia="en-US"/>
        </w:rPr>
        <w:t xml:space="preserve"> (līguma darbības laikā tīmekļvietnes adrese var mainīties, par ko PASŪTĪTĀJS informēs IZPILDĪTĀJU)</w:t>
      </w:r>
      <w:r w:rsidRPr="003C3179">
        <w:rPr>
          <w:rFonts w:ascii="Times New Roman" w:eastAsia="Calibri" w:hAnsi="Times New Roman"/>
          <w:iCs/>
          <w:sz w:val="24"/>
          <w:szCs w:val="24"/>
          <w:lang w:eastAsia="en-US"/>
        </w:rPr>
        <w:t>. PASŪTĪTĀJAM Līguma darbības laikā ir tiesības mainīt piegādes vietas, gan palielinot, gan samazinot to skaitu. Par izmaiņām piegādes vietu sarakstā PASŪTĪTĀJS informē IZPILDĪTĀJU, nosūtot piegādes pieprasījumu uz Līguma 12.3.punktā norādītas IZPILDĪTĀJA kontaktpersonas elektroniskā pasta adresi.</w:t>
      </w:r>
    </w:p>
    <w:p w14:paraId="10E828DD"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Slēdzot šo Līgumu PASŪTĪTĀJS un IZPILDĪTĀJS noslēdz Vienošanos (Līguma 4.pielikums) pie šā LĪGUMA par Komplektu saturu, kurā nosaka Komplektu saturu un preču apjomu (katras vienības skaitu). Katru gadu būs 2 (divi) dažādi pārtikas preču Komplekti: komplekts maziem </w:t>
      </w:r>
      <w:r w:rsidRPr="003C3179">
        <w:rPr>
          <w:rFonts w:ascii="Times New Roman" w:hAnsi="Times New Roman"/>
          <w:iCs/>
          <w:sz w:val="24"/>
          <w:szCs w:val="24"/>
          <w:lang w:eastAsia="en-US"/>
        </w:rPr>
        <w:lastRenderedPageBreak/>
        <w:t xml:space="preserve">bērniem vecumā no sešiem līdz 12 (divpadsmit) mēnešiem (ieskaitot); komplekts maziem bērniem vecumā no 13 (trīspadsmit) līdz 24 (divdesmit četriem) mēnešiem (ieskaitot). Komplektu veidu skaits var gan samazināties, gan palielināties un to nosaka PASŪTĪTĀJS, ja Līguma darbības laikā tiek veikti atbilstoši grozījumi </w:t>
      </w:r>
      <w:r w:rsidRPr="003C3179">
        <w:rPr>
          <w:rFonts w:ascii="Times New Roman" w:eastAsia="Calibri" w:hAnsi="Times New Roman"/>
          <w:sz w:val="24"/>
          <w:szCs w:val="24"/>
          <w:lang w:eastAsia="en-US"/>
        </w:rPr>
        <w:t xml:space="preserve">Ministru kabineta 2022.gada 21.jūnija noteikumos Nr. 381 “Eiropas Sociālā fonda Plus programmas materiālās </w:t>
      </w:r>
      <w:proofErr w:type="spellStart"/>
      <w:r w:rsidRPr="003C3179">
        <w:rPr>
          <w:rFonts w:ascii="Times New Roman" w:eastAsia="Calibri" w:hAnsi="Times New Roman"/>
          <w:sz w:val="24"/>
          <w:szCs w:val="24"/>
          <w:lang w:eastAsia="en-US"/>
        </w:rPr>
        <w:t>nenodrošinātības</w:t>
      </w:r>
      <w:proofErr w:type="spellEnd"/>
      <w:r w:rsidRPr="003C3179">
        <w:rPr>
          <w:rFonts w:ascii="Times New Roman" w:eastAsia="Calibri" w:hAnsi="Times New Roman"/>
          <w:sz w:val="24"/>
          <w:szCs w:val="24"/>
          <w:lang w:eastAsia="en-US"/>
        </w:rPr>
        <w:t xml:space="preserve"> mazināšanai 2021.–2027. gadam īstenošanas noteikumi”</w:t>
      </w:r>
      <w:r w:rsidRPr="003C3179">
        <w:rPr>
          <w:rFonts w:ascii="Times New Roman" w:hAnsi="Times New Roman"/>
          <w:iCs/>
          <w:sz w:val="24"/>
          <w:szCs w:val="24"/>
          <w:lang w:eastAsia="en-US"/>
        </w:rPr>
        <w:t>. Komplektu saturs tiek veidots saskaņā ar Līguma 1.pielikumā “Tehniskā specifikācija un pretendenta tehniskais piedāvājums” noteikto un Līguma 2.pielikumā “Finanšu piedāvājums” noteiktajām cenām un ievērojot 1.pielikumā “Tehniskā specifikācija un pretendenta tehniskais piedāvājums” 2.4.punktā noteikto. Komplekta saturs katru gadu var mainīties un šādā gadījumā PASŪTĪTĀJS un IZPILDĪTĀJS noslēdz jaunu Vienošanos pie šā LĪGUMA par Komplektu saturu. PASŪTĪTĀJAM nav pienākuma pasūtīt no IZPILDĪTĀJA visas Līguma pielikumos noteiktās Pārtikas preces.</w:t>
      </w:r>
    </w:p>
    <w:p w14:paraId="3574502C"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Gadījumā, ja tiek veiktas izmaiņas </w:t>
      </w:r>
      <w:r w:rsidRPr="003C3179">
        <w:rPr>
          <w:rFonts w:ascii="Times New Roman" w:eastAsia="Calibri" w:hAnsi="Times New Roman"/>
          <w:sz w:val="24"/>
          <w:szCs w:val="24"/>
          <w:lang w:eastAsia="en-US"/>
        </w:rPr>
        <w:t xml:space="preserve">Ministru kabineta 2022.gada 21.jūnija noteikumos Nr. 381 “Eiropas Sociālā fonda Plus programmas materiālās </w:t>
      </w:r>
      <w:proofErr w:type="spellStart"/>
      <w:r w:rsidRPr="003C3179">
        <w:rPr>
          <w:rFonts w:ascii="Times New Roman" w:eastAsia="Calibri" w:hAnsi="Times New Roman"/>
          <w:sz w:val="24"/>
          <w:szCs w:val="24"/>
          <w:lang w:eastAsia="en-US"/>
        </w:rPr>
        <w:t>nenodrošinātības</w:t>
      </w:r>
      <w:proofErr w:type="spellEnd"/>
      <w:r w:rsidRPr="003C3179">
        <w:rPr>
          <w:rFonts w:ascii="Times New Roman" w:eastAsia="Calibri" w:hAnsi="Times New Roman"/>
          <w:sz w:val="24"/>
          <w:szCs w:val="24"/>
          <w:lang w:eastAsia="en-US"/>
        </w:rPr>
        <w:t xml:space="preserve"> mazināšanai 2021.–2027. gadam īstenošanas noteikumi” un Komplektā tiks iekļauta prece, kas nav</w:t>
      </w:r>
      <w:r w:rsidRPr="003C3179">
        <w:rPr>
          <w:rFonts w:ascii="Times New Roman" w:hAnsi="Times New Roman"/>
          <w:b/>
          <w:bCs/>
          <w:iCs/>
          <w:sz w:val="24"/>
          <w:szCs w:val="24"/>
          <w:lang w:eastAsia="en-US"/>
        </w:rPr>
        <w:t xml:space="preserve"> </w:t>
      </w:r>
      <w:r w:rsidRPr="003C3179">
        <w:rPr>
          <w:rFonts w:ascii="Times New Roman" w:hAnsi="Times New Roman"/>
          <w:iCs/>
          <w:sz w:val="24"/>
          <w:szCs w:val="24"/>
          <w:lang w:eastAsia="en-US"/>
        </w:rPr>
        <w:t>Līguma 1.pielikuma “Tehniskā specifikācija un pretendenta tehniskais piedāvājums” 1.tabulā “Pārtikas preču tehniskā specifikācija” noteiktajā sarakstā, PASŪTĪTĀJS nosūtīs IZPILDĪTĀJAM aicinājumu iesniegt informāciju par attiecīgo papildu preci (gan tehnisko aprakstu, gan piedāvāto cenu). Šādā gadījumā PASŪTĪTĀJAM ir tiesības pārbaudīt IZPILDĪTĀJA piedāvātās preces atbilstību noteiktajām prasībām, kā arī iesniegtās cenas pamatotību. Veicot atbilstošus grozījumus Līgumā, PASŪTĪTĀJAM ir tiesības Komplektā iekļaut minētās preces, bet IZPILDĪTĀJAM ir pienākums tās piegādāt un to cena nedrīkst būt lielāka par 10 % no vidējās, attiecīgā pārtikas produkta tirgus cenas Latvijā.</w:t>
      </w:r>
    </w:p>
    <w:p w14:paraId="4A347011"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hAnsi="Times New Roman"/>
          <w:iCs/>
          <w:sz w:val="24"/>
          <w:szCs w:val="24"/>
          <w:lang w:eastAsia="en-US"/>
        </w:rPr>
        <w:t xml:space="preserve">Gadījumā, ja Komplektu saņēmēju atsauksmes par kādu no Komplektā ietilpstošajām precēm būs negatīvas, PASŪTĪTĀJAM ir tiesības pieprasīt un IZPILDĪTĀJAM ir pienākums bez papildus samaksas veikt attiecīgās preces nomaiņu uz citu līdzvērtīgu preci, kas atbilst Līguma 1.pielikuma “Tehniskā specifikācija un pretendenta tehniskais piedāvājums” </w:t>
      </w:r>
      <w:r w:rsidRPr="003C3179">
        <w:rPr>
          <w:rFonts w:ascii="Times New Roman" w:eastAsia="Calibri" w:hAnsi="Times New Roman"/>
          <w:sz w:val="24"/>
          <w:szCs w:val="24"/>
          <w:lang w:eastAsia="en-US"/>
        </w:rPr>
        <w:t xml:space="preserve">1.tabulā “Pārtikas preču tehniskā specifikācija” </w:t>
      </w:r>
      <w:r w:rsidRPr="003C3179">
        <w:rPr>
          <w:rFonts w:ascii="Times New Roman" w:hAnsi="Times New Roman"/>
          <w:iCs/>
          <w:sz w:val="24"/>
          <w:szCs w:val="24"/>
          <w:lang w:eastAsia="en-US"/>
        </w:rPr>
        <w:t>noteiktajām prasībām.</w:t>
      </w:r>
    </w:p>
    <w:p w14:paraId="58BC0BF9"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eastAsia="Calibri" w:hAnsi="Times New Roman"/>
          <w:sz w:val="24"/>
          <w:lang w:eastAsia="en-US"/>
        </w:rPr>
        <w:t>IZPILDĪTĀJS, iepriekš saskaņojot ar PASŪTĪTĀJU, ir tiesīgs Līguma darbības laikā aizvietot piedāvātās preces ar ekvivalentām, ja IZPILDĪTĀJA Iepirkumā piedāvāto preci tās ražotājs vairs neražo, vai no IZPILDĪTĀJA puses neatkarīgu apstākļu dēļ piedāvātās preces piegāde nepieciešamajā apjomā un termiņos ir kļuvusi neiespējama. Aizvietošanai piedāvātajām precēm pilnībā jāatbilst Iepirkuma tehniskajā specifikācijā noteiktajām obligātajām prasībām un paaugstinātas kvalitātes prasībām, ja pretendents sākotnēji Iepirkumā iesniegtajā piedāvājumā piedāvājis šīs preces kā atbilstošas paaugstinātas kvalitātes prasībām un pretendentam par to piedāvājuma saimnieciskā izdevīguma vērtēšanā piešķirti papildu punkti.</w:t>
      </w:r>
    </w:p>
    <w:p w14:paraId="41243A74" w14:textId="77777777" w:rsidR="00A2685E" w:rsidRPr="003C3179" w:rsidRDefault="00A2685E" w:rsidP="00A2685E">
      <w:pPr>
        <w:numPr>
          <w:ilvl w:val="1"/>
          <w:numId w:val="44"/>
        </w:numPr>
        <w:tabs>
          <w:tab w:val="left" w:pos="3060"/>
        </w:tabs>
        <w:spacing w:after="0" w:line="240" w:lineRule="auto"/>
        <w:ind w:left="567"/>
        <w:jc w:val="both"/>
        <w:rPr>
          <w:rFonts w:ascii="Times New Roman" w:hAnsi="Times New Roman"/>
          <w:b/>
          <w:bCs/>
          <w:iCs/>
          <w:sz w:val="24"/>
          <w:szCs w:val="24"/>
          <w:lang w:eastAsia="en-US"/>
        </w:rPr>
      </w:pPr>
      <w:r w:rsidRPr="003C3179">
        <w:rPr>
          <w:rFonts w:ascii="Times New Roman" w:eastAsia="Calibri" w:hAnsi="Times New Roman"/>
          <w:sz w:val="24"/>
          <w:lang w:eastAsia="en-US"/>
        </w:rPr>
        <w:t>Ja kādai no pārtikas precēm IZPILDĪTĀJS pats nav bioloģiskās lauksaimniecības vai nacionālās pārtikas kvalitātes shēmas prasībām atbilstošu produktu ražotājs, attiecībā uz produktiem, kuri atbilst minētajām prasībām, IZPILDĪTĀJS desmit dienu laikā pēc šī Līguma noslēgšanas iesniedz PASŪTĪTĀJAM ražotāju sarakstu, norādot to kontaktinformāciju, un ar ražotāju noslēgtu līgumu par sadarbību ar attiecīgo piegādātāju katra konkrētā pārtikas preču piegādes līguma izpildē.</w:t>
      </w:r>
    </w:p>
    <w:p w14:paraId="25E35CAB"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1E66CE83"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b/>
          <w:bCs/>
          <w:sz w:val="24"/>
          <w:szCs w:val="20"/>
          <w:lang w:eastAsia="en-US"/>
        </w:rPr>
      </w:pPr>
      <w:r w:rsidRPr="003C3179">
        <w:rPr>
          <w:rFonts w:ascii="Times New Roman" w:hAnsi="Times New Roman"/>
          <w:b/>
          <w:bCs/>
          <w:sz w:val="24"/>
          <w:szCs w:val="20"/>
          <w:lang w:eastAsia="en-US"/>
        </w:rPr>
        <w:t>LĪGUMCENA UN SAMAKSAS KĀRTĪBA</w:t>
      </w:r>
    </w:p>
    <w:p w14:paraId="690D2884"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IZPILDĪTĀJS nodrošina Komplektu piegādi saskaņā ar šā Līguma 2.pielikumā “Finanšu piedāvājums” noteiktajām cenām. </w:t>
      </w:r>
    </w:p>
    <w:p w14:paraId="38D8413F"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lastRenderedPageBreak/>
        <w:t>Līguma 2.pielikumā “Finanšu piedāvājums” noteiktajās cenās par vienu preces vienību ietilpst Pārtikas preču neto cena, Pārtikas preču un Komplekta iepakojumu cena, Pārtikas preču un Komplekta marķēšanas cena, Pārtikas preču iepakošanas un Komplekta komplektēšanas cena, Komplekta piegādes, izkraušanas un novietošanas cena, visi attiecināmie nodokļi (izņemot pievienotās vērtības nodokli), visi sagatavošanās darbi, palīgdarbi un visi materiāli un resursi, kā arī citas izmaksas, kas nepieciešamas Komplektu piegādes nodrošināšanai atbilstoši Līgumā un tā pielikumos noteiktajam, kā arī samaksa par jebkādu IZPILDĪTĀJA pieļauto nepilnību vai kļūdu novēršanu, ja ir konstatēti IZPILDĪTĀJA veiktās piegādes trūkumi.</w:t>
      </w:r>
    </w:p>
    <w:p w14:paraId="5B4BD9F0"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Kopējā līgumcena ir  </w:t>
      </w:r>
      <w:r w:rsidRPr="003C3179">
        <w:rPr>
          <w:rFonts w:ascii="Times New Roman" w:hAnsi="Times New Roman"/>
          <w:b/>
          <w:bCs/>
          <w:iCs/>
          <w:sz w:val="24"/>
          <w:szCs w:val="24"/>
          <w:lang w:eastAsia="en-US"/>
        </w:rPr>
        <w:t xml:space="preserve">______ EUR (____________ </w:t>
      </w:r>
      <w:proofErr w:type="spellStart"/>
      <w:r w:rsidRPr="003C3179">
        <w:rPr>
          <w:rFonts w:ascii="Times New Roman" w:hAnsi="Times New Roman"/>
          <w:b/>
          <w:bCs/>
          <w:i/>
          <w:sz w:val="24"/>
          <w:szCs w:val="24"/>
          <w:lang w:eastAsia="en-US"/>
        </w:rPr>
        <w:t>euro</w:t>
      </w:r>
      <w:proofErr w:type="spellEnd"/>
      <w:r w:rsidRPr="003C3179">
        <w:rPr>
          <w:rFonts w:ascii="Times New Roman" w:hAnsi="Times New Roman"/>
          <w:b/>
          <w:bCs/>
          <w:i/>
          <w:sz w:val="24"/>
          <w:szCs w:val="24"/>
          <w:lang w:eastAsia="en-US"/>
        </w:rPr>
        <w:t xml:space="preserve"> </w:t>
      </w:r>
      <w:r w:rsidRPr="003C3179">
        <w:rPr>
          <w:rFonts w:ascii="Times New Roman" w:hAnsi="Times New Roman"/>
          <w:b/>
          <w:bCs/>
          <w:iCs/>
          <w:sz w:val="24"/>
          <w:szCs w:val="24"/>
          <w:lang w:eastAsia="en-US"/>
        </w:rPr>
        <w:t>un _____ centi)</w:t>
      </w:r>
      <w:r w:rsidRPr="003C3179">
        <w:rPr>
          <w:rFonts w:ascii="Times New Roman" w:hAnsi="Times New Roman"/>
          <w:iCs/>
          <w:sz w:val="24"/>
          <w:szCs w:val="24"/>
          <w:lang w:eastAsia="en-US"/>
        </w:rPr>
        <w:t>, neieskaitot pievienotās vērtības nodokli (turpmāk – PVN) (turpmāk – Līgumcena). PVN maksājums tiek piemērots IZPILDĪTĀJA izrakstītajiem rēķiniem saskaņā ar Latvijas Republikas normatīvajos aktos noteikto apmēru.</w:t>
      </w:r>
    </w:p>
    <w:p w14:paraId="07F4B40B"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sz w:val="24"/>
          <w:szCs w:val="24"/>
        </w:rPr>
        <w:t>Atkarībā no PASŪTĪTĀJA finanšu iespējām, PASŪTĪTĀJS Līguma darbības laikā var palielināt līgumcenu līdz 10% no sākotnējās Līguma līgumcenas saskaņā ar Publisko iepirkumu likums 61.panta piekto daļu.</w:t>
      </w:r>
    </w:p>
    <w:p w14:paraId="51ABB408"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PASŪTĪTĀJS Līguma darbības laikā atbilstoši Publisko iepirkumu likuma 61.panta trešās daļas 3.punktam un ceturtajai daļai ir tiesīgs palielināt līgumcenu līdz 50% no sākotnējās Līguma līgumcenas gadījumos, kad no PASŪTĪTĀJA neatkarīgu iemeslu dēļ būtiski palielinās Komplekta saņēmēju loks (piemēram, normatīvajos aktos tiek noteikts, ka Komplektus izsniedz kara bēgļiem, kas raduši patvērumu Latvijā), kā rezultātā ievērojami pieaug Līgumcenas apguve.</w:t>
      </w:r>
    </w:p>
    <w:p w14:paraId="43266CED"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sz w:val="24"/>
          <w:szCs w:val="24"/>
          <w:lang w:eastAsia="en-US"/>
        </w:rPr>
        <w:t>PASŪTĪTĀJS Līguma ietvaros nav saistīts ar konkrētu preču pasūtījuma apjomu. Konkrēti pasūtījumi un to apjomi tiks veikti pēc PASŪTĪTĀJA nepieciešamības. PASŪTĪTĀJAM Līguma darbības laikā nav pienākums izlietot visu noteikto Līgumcenu.</w:t>
      </w:r>
    </w:p>
    <w:p w14:paraId="342D87A8" w14:textId="6EA344FC"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sz w:val="24"/>
          <w:szCs w:val="24"/>
          <w:lang w:eastAsia="en-US"/>
        </w:rPr>
        <w:t>Indikatīvais piegādājamo</w:t>
      </w:r>
      <w:r w:rsidRPr="003C3179">
        <w:rPr>
          <w:rFonts w:ascii="Times New Roman" w:hAnsi="Times New Roman"/>
          <w:iCs/>
          <w:sz w:val="24"/>
          <w:szCs w:val="24"/>
          <w:lang w:eastAsia="en-US"/>
        </w:rPr>
        <w:t xml:space="preserve"> k</w:t>
      </w:r>
      <w:r w:rsidRPr="003C3179">
        <w:rPr>
          <w:rFonts w:ascii="Times New Roman" w:eastAsia="Calibri" w:hAnsi="Times New Roman"/>
          <w:color w:val="000000"/>
          <w:sz w:val="24"/>
          <w:szCs w:val="24"/>
          <w:lang w:eastAsia="en-US"/>
        </w:rPr>
        <w:t xml:space="preserve">omplektu skaits vienā mēnesī var </w:t>
      </w:r>
      <w:r w:rsidRPr="0029344C">
        <w:rPr>
          <w:rFonts w:ascii="Times New Roman" w:eastAsia="Calibri" w:hAnsi="Times New Roman"/>
          <w:color w:val="000000"/>
          <w:sz w:val="24"/>
          <w:szCs w:val="24"/>
          <w:lang w:eastAsia="en-US"/>
        </w:rPr>
        <w:t xml:space="preserve">sasniegt </w:t>
      </w:r>
      <w:r w:rsidR="000A0EDF" w:rsidRPr="0029344C">
        <w:rPr>
          <w:rFonts w:ascii="Times New Roman" w:eastAsia="Calibri" w:hAnsi="Times New Roman"/>
          <w:color w:val="000000"/>
          <w:sz w:val="24"/>
          <w:szCs w:val="24"/>
          <w:lang w:eastAsia="en-US"/>
        </w:rPr>
        <w:t xml:space="preserve">270 </w:t>
      </w:r>
      <w:r w:rsidRPr="0029344C">
        <w:rPr>
          <w:rFonts w:ascii="Times New Roman" w:eastAsia="Calibri" w:hAnsi="Times New Roman"/>
          <w:color w:val="000000"/>
          <w:sz w:val="24"/>
          <w:szCs w:val="24"/>
          <w:lang w:eastAsia="en-US"/>
        </w:rPr>
        <w:t xml:space="preserve"> komplektus</w:t>
      </w:r>
      <w:r w:rsidRPr="003C3179">
        <w:rPr>
          <w:rFonts w:ascii="Times New Roman" w:eastAsia="Calibri" w:hAnsi="Times New Roman"/>
          <w:color w:val="000000"/>
          <w:sz w:val="24"/>
          <w:szCs w:val="24"/>
          <w:lang w:eastAsia="en-US"/>
        </w:rPr>
        <w:t>. Pretendentiem jāņem vērā, ka tas ir plānotais Komplektu skaits, kas Iepirkuma līguma izpildes laikā var gan samazināties, gan palielināties.</w:t>
      </w:r>
    </w:p>
    <w:p w14:paraId="51B9FD6A"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Faktiskais līguma izpildes laikā iegādāto Komplektu piegādes apjoms var būt gan mazāks, gan lielāks, nepārsniedzot Līguma 2.3.punktā noteikto maksimālo Līgumcenu. Līguma izpildes laikā PASŪTĪTĀJAM nav pienākuma iegādāties visus plānotos Komplektus un nav pienākuma izmantot visu šā Līguma 2.3.punktā noteikto maksimālo Līgumcenu.</w:t>
      </w:r>
    </w:p>
    <w:p w14:paraId="673BACFD"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sz w:val="24"/>
          <w:lang w:eastAsia="en-US"/>
        </w:rPr>
      </w:pPr>
      <w:r w:rsidRPr="003C3179">
        <w:rPr>
          <w:rFonts w:ascii="Times New Roman" w:hAnsi="Times New Roman"/>
          <w:sz w:val="24"/>
          <w:lang w:eastAsia="en-US"/>
        </w:rPr>
        <w:t>Preces cena ir noteikta saskaņā ar IZPILDĪTĀJA iesniegto Finanšu piedāvājumu dalībai Iepirkumā, kas nemainās visā Līguma darbības laikā, izņemot Līguma 11.9.punktā noteikto gadījumu. Visas ar Līguma saistību izpildi saistītās izmaksas, izņemot PVN, ir iekļautas piedāvājuma cenā.</w:t>
      </w:r>
    </w:p>
    <w:p w14:paraId="77684BCF"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sz w:val="24"/>
          <w:lang w:eastAsia="en-US"/>
        </w:rPr>
      </w:pPr>
      <w:r w:rsidRPr="003C3179">
        <w:rPr>
          <w:rFonts w:ascii="Times New Roman" w:hAnsi="Times New Roman"/>
          <w:sz w:val="24"/>
          <w:lang w:eastAsia="en-US"/>
        </w:rPr>
        <w:t>Risku par Līgumā neparedzētajiem pakalpojumiem, kas nepieciešami Līguma pilnīgai izpildei, uzņemas IZPILDĪTĀJS.</w:t>
      </w:r>
    </w:p>
    <w:p w14:paraId="77314599"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Avansa maksājumi Līgumā nav paredzēti. </w:t>
      </w:r>
    </w:p>
    <w:p w14:paraId="3847F319" w14:textId="24DFF28F"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IZPILDĪTĀJS līdz katra mēneša 10. (desmitajam) datumam iesniedz PASŪTĪTĀJAM maksājuma attaisnojuma dokumentu (rēķinu) un visu pavadzīmju oriģināleksemplārus, kas apliecina visu IZPILDĪTĀJA iepriekšējā mēnesī veikto Komplektu piegādi un uz kurām ir </w:t>
      </w:r>
      <w:proofErr w:type="spellStart"/>
      <w:r w:rsidRPr="003C3179">
        <w:rPr>
          <w:rFonts w:ascii="Times New Roman" w:hAnsi="Times New Roman"/>
          <w:iCs/>
          <w:sz w:val="24"/>
          <w:szCs w:val="24"/>
          <w:lang w:eastAsia="en-US"/>
        </w:rPr>
        <w:t>partnerorganizācijas</w:t>
      </w:r>
      <w:proofErr w:type="spellEnd"/>
      <w:r w:rsidRPr="003C3179">
        <w:rPr>
          <w:rFonts w:ascii="Times New Roman" w:hAnsi="Times New Roman"/>
          <w:iCs/>
          <w:sz w:val="24"/>
          <w:szCs w:val="24"/>
          <w:lang w:eastAsia="en-US"/>
        </w:rPr>
        <w:t xml:space="preserve"> atbildīgās personas apstiprinājums (vārds, uzvārds, paraksts un datums) par Komplektu saņemšanu. Kopā ar maksājuma attaisnojuma dokumentu (rēķinu) IZPILDĪTĀJS iesniedz PASŪTĪTĀJAM kopsavilkumu par veiktajām piegādēm</w:t>
      </w:r>
      <w:r w:rsidR="009D371B">
        <w:rPr>
          <w:rFonts w:ascii="Times New Roman" w:hAnsi="Times New Roman"/>
          <w:iCs/>
          <w:sz w:val="24"/>
          <w:szCs w:val="24"/>
          <w:lang w:eastAsia="en-US"/>
        </w:rPr>
        <w:t xml:space="preserve"> (Līguma 3.pielikums)</w:t>
      </w:r>
      <w:r w:rsidRPr="003C3179">
        <w:rPr>
          <w:rFonts w:ascii="Times New Roman" w:hAnsi="Times New Roman"/>
          <w:iCs/>
          <w:sz w:val="24"/>
          <w:szCs w:val="24"/>
          <w:lang w:eastAsia="en-US"/>
        </w:rPr>
        <w:t xml:space="preserve">, kurā apkopota informācija par veiktajām Komplektu piegādēm sadalījumā pa </w:t>
      </w:r>
      <w:proofErr w:type="spellStart"/>
      <w:r w:rsidRPr="003C3179">
        <w:rPr>
          <w:rFonts w:ascii="Times New Roman" w:hAnsi="Times New Roman"/>
          <w:iCs/>
          <w:sz w:val="24"/>
          <w:szCs w:val="24"/>
          <w:lang w:eastAsia="en-US"/>
        </w:rPr>
        <w:t>partnerorganizācijām</w:t>
      </w:r>
      <w:proofErr w:type="spellEnd"/>
      <w:r w:rsidRPr="003C3179">
        <w:rPr>
          <w:rFonts w:ascii="Times New Roman" w:hAnsi="Times New Roman"/>
          <w:iCs/>
          <w:sz w:val="24"/>
          <w:szCs w:val="24"/>
          <w:lang w:eastAsia="en-US"/>
        </w:rPr>
        <w:t>.</w:t>
      </w:r>
    </w:p>
    <w:p w14:paraId="3B45CAF1"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Gan</w:t>
      </w:r>
      <w:r w:rsidRPr="003C3179">
        <w:rPr>
          <w:rFonts w:ascii="Times New Roman" w:eastAsia="Calibri" w:hAnsi="Times New Roman"/>
          <w:iCs/>
          <w:sz w:val="24"/>
          <w:szCs w:val="24"/>
          <w:lang w:eastAsia="en-US"/>
        </w:rPr>
        <w:t xml:space="preserve"> pavadzīmēs, gan rēķinos IZPILDĪTĀJS norāda visus nepieciešamos rekvizītus un datus, tajā skaitā PASŪTĪTĀJA Līguma numuru, Līguma noslēgšanas datumu un finansējuma avotu </w:t>
      </w:r>
      <w:r w:rsidRPr="003C3179">
        <w:rPr>
          <w:rFonts w:ascii="Times New Roman" w:eastAsia="Calibri" w:hAnsi="Times New Roman"/>
          <w:iCs/>
          <w:sz w:val="24"/>
          <w:szCs w:val="24"/>
          <w:lang w:eastAsia="en-US"/>
        </w:rPr>
        <w:lastRenderedPageBreak/>
        <w:t xml:space="preserve">– </w:t>
      </w:r>
      <w:r w:rsidRPr="003C3179">
        <w:rPr>
          <w:rFonts w:ascii="Times New Roman" w:eastAsia="Calibri" w:hAnsi="Times New Roman"/>
          <w:sz w:val="24"/>
          <w:szCs w:val="24"/>
          <w:lang w:eastAsia="en-US"/>
        </w:rPr>
        <w:t xml:space="preserve">valsts budžeta apakšprogramma 63.09.00 “Eiropas Sociālā fonda Plus (ESF+) programmas materiālās </w:t>
      </w:r>
      <w:proofErr w:type="spellStart"/>
      <w:r w:rsidRPr="003C3179">
        <w:rPr>
          <w:rFonts w:ascii="Times New Roman" w:eastAsia="Calibri" w:hAnsi="Times New Roman"/>
          <w:sz w:val="24"/>
          <w:szCs w:val="24"/>
          <w:lang w:eastAsia="en-US"/>
        </w:rPr>
        <w:t>nenodrošinātības</w:t>
      </w:r>
      <w:proofErr w:type="spellEnd"/>
      <w:r w:rsidRPr="003C3179">
        <w:rPr>
          <w:rFonts w:ascii="Times New Roman" w:eastAsia="Calibri" w:hAnsi="Times New Roman"/>
          <w:sz w:val="24"/>
          <w:szCs w:val="24"/>
          <w:lang w:eastAsia="en-US"/>
        </w:rPr>
        <w:t xml:space="preserve"> mazināšanai pasākumu īstenošana (2021.–2027.)”, programma Nr. CCI 2021LV05SFPR001.</w:t>
      </w:r>
    </w:p>
    <w:p w14:paraId="7F87569D" w14:textId="6B5270C5"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Samaksas apmērs par piegādātajiem Komplektiem tiek aprēķināts, pamatojoties uz Līguma 1.4.punktā norādītajā noslēgtajā Vienošanās (Līguma 4.pielikums) noteikto viena komplekta cenu un faktiski piegādāto Komplektu skaitu, kas ir pieņemts Līguma 5.11.punktā noteiktajā kārtībā.</w:t>
      </w:r>
    </w:p>
    <w:p w14:paraId="0612C7CA"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Ja pēc Komplektu piegādes vietas (</w:t>
      </w:r>
      <w:proofErr w:type="spellStart"/>
      <w:r w:rsidRPr="003C3179">
        <w:rPr>
          <w:rFonts w:ascii="Times New Roman" w:hAnsi="Times New Roman"/>
          <w:iCs/>
          <w:sz w:val="24"/>
          <w:szCs w:val="24"/>
          <w:lang w:eastAsia="en-US"/>
        </w:rPr>
        <w:t>partnerorganizācijas</w:t>
      </w:r>
      <w:proofErr w:type="spellEnd"/>
      <w:r w:rsidRPr="003C3179">
        <w:rPr>
          <w:rFonts w:ascii="Times New Roman" w:hAnsi="Times New Roman"/>
          <w:iCs/>
          <w:sz w:val="24"/>
          <w:szCs w:val="24"/>
          <w:lang w:eastAsia="en-US"/>
        </w:rPr>
        <w:t>) atbildīgā persona ir konstatējusi Komplekta neatbilstību Līguma vai tā pielikumu noteikumiem, IZPILDĪTĀJS kopā ar maksājumu attaisnojuma dokumentu (rēķinu) un pavadzīmēm iesniedz Līguma 5.11.punktā minēto dokumentu par konstatētā trūkuma novēršanu.</w:t>
      </w:r>
    </w:p>
    <w:p w14:paraId="5DC58778" w14:textId="77777777" w:rsidR="0056066F" w:rsidRDefault="0056066F" w:rsidP="0056066F">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CE4717">
        <w:rPr>
          <w:rFonts w:ascii="Times New Roman" w:hAnsi="Times New Roman"/>
          <w:sz w:val="24"/>
          <w:szCs w:val="24"/>
        </w:rPr>
        <w:t>I</w:t>
      </w:r>
      <w:r>
        <w:rPr>
          <w:rFonts w:ascii="Times New Roman" w:hAnsi="Times New Roman"/>
          <w:sz w:val="24"/>
          <w:szCs w:val="24"/>
        </w:rPr>
        <w:t>ZPILDĪTĀJS</w:t>
      </w:r>
      <w:r w:rsidRPr="00CE4717">
        <w:rPr>
          <w:rFonts w:ascii="Times New Roman" w:hAnsi="Times New Roman"/>
          <w:sz w:val="24"/>
          <w:szCs w:val="24"/>
        </w:rPr>
        <w:t xml:space="preserve"> maksājuma attaisnojuma dokumentu</w:t>
      </w:r>
      <w:r>
        <w:rPr>
          <w:rFonts w:ascii="Times New Roman" w:hAnsi="Times New Roman"/>
          <w:sz w:val="24"/>
          <w:szCs w:val="24"/>
        </w:rPr>
        <w:t xml:space="preserve"> (rēķinu)</w:t>
      </w:r>
      <w:r w:rsidRPr="00CE4717">
        <w:rPr>
          <w:rFonts w:ascii="Times New Roman" w:hAnsi="Times New Roman"/>
          <w:sz w:val="24"/>
          <w:szCs w:val="24"/>
        </w:rPr>
        <w:t xml:space="preserve"> P</w:t>
      </w:r>
      <w:r>
        <w:rPr>
          <w:rFonts w:ascii="Times New Roman" w:hAnsi="Times New Roman"/>
          <w:sz w:val="24"/>
          <w:szCs w:val="24"/>
        </w:rPr>
        <w:t>ASŪTĪTĀJAM</w:t>
      </w:r>
      <w:r w:rsidRPr="00CE4717">
        <w:rPr>
          <w:rFonts w:ascii="Times New Roman" w:hAnsi="Times New Roman"/>
          <w:sz w:val="24"/>
          <w:szCs w:val="24"/>
        </w:rPr>
        <w:t xml:space="preserve"> </w:t>
      </w:r>
      <w:proofErr w:type="spellStart"/>
      <w:r w:rsidRPr="00CE4717">
        <w:rPr>
          <w:rFonts w:ascii="Times New Roman" w:hAnsi="Times New Roman"/>
          <w:sz w:val="24"/>
          <w:szCs w:val="24"/>
        </w:rPr>
        <w:t>nosūta</w:t>
      </w:r>
      <w:proofErr w:type="spellEnd"/>
      <w:r w:rsidRPr="00CE4717">
        <w:rPr>
          <w:rFonts w:ascii="Times New Roman" w:hAnsi="Times New Roman"/>
          <w:sz w:val="24"/>
          <w:szCs w:val="24"/>
        </w:rPr>
        <w:t xml:space="preserve"> elektroniski uz </w:t>
      </w:r>
      <w:r w:rsidRPr="00CE4717">
        <w:rPr>
          <w:rFonts w:ascii="Times New Roman" w:hAnsi="Times New Roman"/>
          <w:bCs/>
          <w:sz w:val="24"/>
          <w:szCs w:val="24"/>
          <w:lang w:eastAsia="zh-CN"/>
        </w:rPr>
        <w:t>P</w:t>
      </w:r>
      <w:r>
        <w:rPr>
          <w:rFonts w:ascii="Times New Roman" w:hAnsi="Times New Roman"/>
          <w:bCs/>
          <w:sz w:val="24"/>
          <w:szCs w:val="24"/>
          <w:lang w:eastAsia="zh-CN"/>
        </w:rPr>
        <w:t>ASŪTĪTĀJA</w:t>
      </w:r>
      <w:r w:rsidRPr="00CE4717">
        <w:rPr>
          <w:rFonts w:ascii="Times New Roman" w:hAnsi="Times New Roman"/>
          <w:bCs/>
          <w:sz w:val="24"/>
          <w:szCs w:val="24"/>
          <w:lang w:eastAsia="zh-CN"/>
        </w:rPr>
        <w:t xml:space="preserve"> oficiālo elektronisko adresi: _DEFAULT@90001237779</w:t>
      </w:r>
      <w:r w:rsidRPr="00CE4717">
        <w:rPr>
          <w:rFonts w:ascii="Times New Roman" w:hAnsi="Times New Roman"/>
          <w:sz w:val="24"/>
          <w:szCs w:val="24"/>
        </w:rPr>
        <w:t>. Līdzēji vienojas, ka rēķini tiek sagatavoti elektroniski bez paraksta atbilstoši Latvijas Republikas spēkā esošajos normatīvajos aktos noteiktajām prasībām. Elektroniski nosūtīts rēķins tiek uzskatīts par saņemtu nākamajā darba dienā pēc tā nosūtīšanas uz šajā apakšpunktā norādīto e-adresi</w:t>
      </w:r>
      <w:r>
        <w:rPr>
          <w:rFonts w:ascii="Times New Roman" w:hAnsi="Times New Roman"/>
          <w:sz w:val="24"/>
          <w:szCs w:val="24"/>
        </w:rPr>
        <w:t>.</w:t>
      </w:r>
    </w:p>
    <w:p w14:paraId="19874283" w14:textId="00A06B23"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Samaksu IZPILDĪTĀJAM par Komplektu piegādi PASŪTĪTĀJS veic 30 (trīsdesmit) dienu laikā pēc maksājumu attaisnojuma dokumenta (rēķina) un pavadzīmju saņemšanas.</w:t>
      </w:r>
    </w:p>
    <w:p w14:paraId="750F62EB"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sz w:val="24"/>
          <w:lang w:eastAsia="en-US"/>
        </w:rPr>
      </w:pPr>
      <w:r w:rsidRPr="003C3179">
        <w:rPr>
          <w:rFonts w:ascii="Times New Roman" w:hAnsi="Times New Roman"/>
          <w:sz w:val="24"/>
          <w:lang w:eastAsia="en-US"/>
        </w:rPr>
        <w:t>Līgumā noteiktos maksājumus PASŪTĪTĀJS veic pārskaitot naudas summas uz IZPILDĪTĀJA norēķinu kontu bankā. Par samaksas veikšanas dienu tiek uzskatīta diena, kad PASŪTĪTĀJA maksājuma uzdevums ir aizpildīts Valsts kases interneta maksājumu apstrādes sistēmā.</w:t>
      </w:r>
    </w:p>
    <w:p w14:paraId="6A52CE93" w14:textId="77777777" w:rsidR="00A2685E" w:rsidRPr="003C3179" w:rsidRDefault="00A2685E" w:rsidP="00A2685E">
      <w:pPr>
        <w:numPr>
          <w:ilvl w:val="1"/>
          <w:numId w:val="40"/>
        </w:numPr>
        <w:tabs>
          <w:tab w:val="left" w:pos="3060"/>
        </w:tabs>
        <w:spacing w:after="0" w:line="240" w:lineRule="auto"/>
        <w:ind w:left="567" w:hanging="567"/>
        <w:contextualSpacing/>
        <w:jc w:val="both"/>
        <w:rPr>
          <w:rFonts w:ascii="Times New Roman" w:hAnsi="Times New Roman"/>
          <w:sz w:val="24"/>
          <w:lang w:eastAsia="en-US"/>
        </w:rPr>
      </w:pPr>
      <w:r w:rsidRPr="003C3179">
        <w:rPr>
          <w:rFonts w:ascii="Times New Roman" w:hAnsi="Times New Roman"/>
          <w:iCs/>
          <w:sz w:val="24"/>
          <w:szCs w:val="24"/>
          <w:lang w:eastAsia="en-US"/>
        </w:rPr>
        <w:t xml:space="preserve">PASŪTĪTĀJS samaksu par piegādātajiem Komplektiem veic no valsts budžeta apakšprogramma 63.09.00 “Eiropas Sociālā fonda Plus (ESF+) programmas materiālās </w:t>
      </w:r>
      <w:proofErr w:type="spellStart"/>
      <w:r w:rsidRPr="003C3179">
        <w:rPr>
          <w:rFonts w:ascii="Times New Roman" w:hAnsi="Times New Roman"/>
          <w:iCs/>
          <w:sz w:val="24"/>
          <w:szCs w:val="24"/>
          <w:lang w:eastAsia="en-US"/>
        </w:rPr>
        <w:t>nenodrošinātības</w:t>
      </w:r>
      <w:proofErr w:type="spellEnd"/>
      <w:r w:rsidRPr="003C3179">
        <w:rPr>
          <w:rFonts w:ascii="Times New Roman" w:hAnsi="Times New Roman"/>
          <w:iCs/>
          <w:sz w:val="24"/>
          <w:szCs w:val="24"/>
          <w:lang w:eastAsia="en-US"/>
        </w:rPr>
        <w:t xml:space="preserve"> mazināšanai pasākumu īstenošana (2021.–2027.)”, programma Nr. CCI 2021LV05SFPR001.</w:t>
      </w:r>
    </w:p>
    <w:p w14:paraId="05CBCB53" w14:textId="77777777" w:rsidR="00A2685E" w:rsidRPr="003C3179" w:rsidRDefault="00A2685E" w:rsidP="00A2685E">
      <w:pPr>
        <w:tabs>
          <w:tab w:val="left" w:pos="3060"/>
        </w:tabs>
        <w:spacing w:after="0" w:line="240" w:lineRule="auto"/>
        <w:contextualSpacing/>
        <w:jc w:val="both"/>
        <w:rPr>
          <w:rFonts w:ascii="Times New Roman" w:hAnsi="Times New Roman"/>
          <w:sz w:val="24"/>
          <w:lang w:eastAsia="en-US"/>
        </w:rPr>
      </w:pPr>
    </w:p>
    <w:p w14:paraId="7643F488"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b/>
          <w:bCs/>
          <w:iCs/>
          <w:sz w:val="24"/>
          <w:szCs w:val="24"/>
          <w:lang w:eastAsia="en-US"/>
        </w:rPr>
      </w:pPr>
      <w:r w:rsidRPr="003C3179">
        <w:rPr>
          <w:rFonts w:ascii="Times New Roman" w:hAnsi="Times New Roman"/>
          <w:b/>
          <w:bCs/>
          <w:iCs/>
          <w:sz w:val="24"/>
          <w:szCs w:val="24"/>
          <w:lang w:eastAsia="en-US"/>
        </w:rPr>
        <w:t>LĪDZĒJU TIESĪBAS UN PIENĀKUMI</w:t>
      </w:r>
    </w:p>
    <w:p w14:paraId="28090D41" w14:textId="77777777" w:rsidR="00A2685E" w:rsidRPr="003C3179" w:rsidRDefault="00A2685E" w:rsidP="00A2685E">
      <w:pPr>
        <w:numPr>
          <w:ilvl w:val="1"/>
          <w:numId w:val="45"/>
        </w:numPr>
        <w:tabs>
          <w:tab w:val="left" w:pos="3060"/>
        </w:tabs>
        <w:spacing w:after="0" w:line="240" w:lineRule="auto"/>
        <w:ind w:left="567" w:hanging="567"/>
        <w:jc w:val="both"/>
        <w:rPr>
          <w:rFonts w:ascii="Times New Roman" w:hAnsi="Times New Roman"/>
          <w:iCs/>
          <w:sz w:val="24"/>
          <w:szCs w:val="24"/>
          <w:lang w:eastAsia="en-US"/>
        </w:rPr>
      </w:pPr>
      <w:r w:rsidRPr="003C3179">
        <w:rPr>
          <w:rFonts w:ascii="Times New Roman" w:hAnsi="Times New Roman"/>
          <w:iCs/>
          <w:sz w:val="24"/>
          <w:szCs w:val="24"/>
          <w:lang w:eastAsia="en-US"/>
        </w:rPr>
        <w:t>PASŪTĪTĀJS apņemas:</w:t>
      </w:r>
    </w:p>
    <w:p w14:paraId="7E4E3639"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savlaicīgi sniegt IZPILDĪTĀJAM visu nepieciešamo informāciju, kas saistīta ar Komplektu piegāžu veikšanu;</w:t>
      </w:r>
    </w:p>
    <w:p w14:paraId="19833114"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veikt samaksu IZPILDĪTĀJAM Līgumā noteiktajā kārtībā, apmērā un termiņā par Līgumā noteiktajā kārtībā, termiņā, apjomā un kvalitātē piegādātajiem Komplektiem;</w:t>
      </w:r>
    </w:p>
    <w:p w14:paraId="58FE9638"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informēt </w:t>
      </w:r>
      <w:proofErr w:type="spellStart"/>
      <w:r w:rsidRPr="003C3179">
        <w:rPr>
          <w:rFonts w:ascii="Times New Roman" w:hAnsi="Times New Roman"/>
          <w:iCs/>
          <w:sz w:val="24"/>
          <w:szCs w:val="24"/>
          <w:lang w:eastAsia="en-US"/>
        </w:rPr>
        <w:t>partnerorganizācijas</w:t>
      </w:r>
      <w:proofErr w:type="spellEnd"/>
      <w:r w:rsidRPr="003C3179">
        <w:rPr>
          <w:rFonts w:ascii="Times New Roman" w:hAnsi="Times New Roman"/>
          <w:iCs/>
          <w:sz w:val="24"/>
          <w:szCs w:val="24"/>
          <w:lang w:eastAsia="en-US"/>
        </w:rPr>
        <w:t xml:space="preserve"> par saskaņoto piegādes grafiku.</w:t>
      </w:r>
    </w:p>
    <w:p w14:paraId="39D5C6E6" w14:textId="77777777" w:rsidR="00A2685E" w:rsidRPr="003C3179" w:rsidRDefault="00A2685E" w:rsidP="00A2685E">
      <w:pPr>
        <w:numPr>
          <w:ilvl w:val="1"/>
          <w:numId w:val="45"/>
        </w:numPr>
        <w:tabs>
          <w:tab w:val="left" w:pos="3060"/>
        </w:tabs>
        <w:spacing w:after="0" w:line="240" w:lineRule="auto"/>
        <w:ind w:left="567" w:hanging="567"/>
        <w:jc w:val="both"/>
        <w:rPr>
          <w:rFonts w:ascii="Times New Roman" w:hAnsi="Times New Roman"/>
          <w:iCs/>
          <w:sz w:val="24"/>
          <w:szCs w:val="24"/>
          <w:lang w:eastAsia="en-US"/>
        </w:rPr>
      </w:pPr>
      <w:r w:rsidRPr="003C3179">
        <w:rPr>
          <w:rFonts w:ascii="Times New Roman" w:hAnsi="Times New Roman"/>
          <w:iCs/>
          <w:sz w:val="24"/>
          <w:szCs w:val="24"/>
          <w:lang w:eastAsia="en-US"/>
        </w:rPr>
        <w:t>PASŪTĪTĀJS ir tiesīgs:</w:t>
      </w:r>
    </w:p>
    <w:p w14:paraId="593C3640"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veikt kontroli par Līguma saistību izpildi, pieaicinot Pārtikas un veterinārā dienesta (turpmāk – Dienesta) amatpersonas un citus speciālistus vai ekspertus;</w:t>
      </w:r>
    </w:p>
    <w:p w14:paraId="75FA2723"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iepazīties ar IZPILDĪTĀJA noslēgtajiem līgumiem par sadarbību ar Līguma 1.pielikumā “Tehniskā specifikācija un pretendenta tehniskais piedāvājums” minēto pārtikas preču (produktu) ražotājiem, kā arī ar IZPILDĪTĀJA noslēgtajiem līgumiem par transporta un loģistikas pakalpojumu sniegšanu;</w:t>
      </w:r>
    </w:p>
    <w:p w14:paraId="18BC6D84"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pieprasīt informāciju par Līguma saistību izpildes gaitu un apstākļiem, kas kavē tā izpildi.</w:t>
      </w:r>
    </w:p>
    <w:p w14:paraId="0FC227EA" w14:textId="77777777" w:rsidR="00A2685E" w:rsidRPr="003C3179" w:rsidRDefault="00A2685E" w:rsidP="00A2685E">
      <w:pPr>
        <w:numPr>
          <w:ilvl w:val="1"/>
          <w:numId w:val="45"/>
        </w:numPr>
        <w:tabs>
          <w:tab w:val="left" w:pos="3060"/>
        </w:tabs>
        <w:spacing w:after="0" w:line="240" w:lineRule="auto"/>
        <w:ind w:left="567" w:hanging="567"/>
        <w:jc w:val="both"/>
        <w:rPr>
          <w:rFonts w:ascii="Times New Roman" w:hAnsi="Times New Roman"/>
          <w:iCs/>
          <w:sz w:val="24"/>
          <w:szCs w:val="24"/>
          <w:lang w:eastAsia="en-US"/>
        </w:rPr>
      </w:pPr>
      <w:r w:rsidRPr="003C3179">
        <w:rPr>
          <w:rFonts w:ascii="Times New Roman" w:hAnsi="Times New Roman"/>
          <w:iCs/>
          <w:sz w:val="24"/>
          <w:szCs w:val="24"/>
          <w:lang w:eastAsia="en-US"/>
        </w:rPr>
        <w:t>IZPILDĪTĀJS apņemas:</w:t>
      </w:r>
    </w:p>
    <w:p w14:paraId="2681F003"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ievērot visus Līguma noteikumus;</w:t>
      </w:r>
    </w:p>
    <w:p w14:paraId="61E158D0"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kvalitatīvi, noteiktajā termiņā, apjomā un atbilstoši Līguma noteikumiem un visiem tā pielikumiem veikt Komplektu piegādi; </w:t>
      </w:r>
    </w:p>
    <w:p w14:paraId="1D190678"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lastRenderedPageBreak/>
        <w:t>piegādi veikt Līgumā un savstarpēji saskaņotā piegādes grafikā noteiktajos termiņos. Ja no IZPILDĪTĀJA neatkarīgu iemeslu dēļ piegāde ir veikta vēlāk kā ar PASŪTĪTĀJU saskaņotajā piegādes grafikā, Izpildītājs 2.12.punktā noteiktajā kārtībā vienlaikus iesniedz PASŪTĪTĀJAM skaidrojumu par piegādes kavēšanās iemesliem;</w:t>
      </w:r>
    </w:p>
    <w:p w14:paraId="6419FA71"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ievērot PASŪTĪTĀJA noteiktās prasības attiecībā uz publicitātes prasību ievērošanu pakalpojumu sniegšanā;</w:t>
      </w:r>
    </w:p>
    <w:p w14:paraId="53A99A84"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3 (trīs) darbdienu laikā sagatavot un iesniegt PASŪTĪTĀJAM informāciju, ko tas pieprasījis saskaņā ar Līguma 3.2.3.apakšpunktu;</w:t>
      </w:r>
    </w:p>
    <w:p w14:paraId="2C998F26"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nekavējoties pēc PASŪTĪTĀJA pieprasījuma saņemšanas, apmainīt Līguma noteikumu prasībām neatbilstošos Komplektus pret Līguma prasībām atbilstošiem Komplektiem. Pienākums apmainīt Komplektu attiecas arī uz gadījumiem, ja tiek konstatēts, ka pat viena Komplektā ietilpstošā pārtikas prece neatbilst Līgumā noteiktajām prasībām;</w:t>
      </w:r>
    </w:p>
    <w:p w14:paraId="1A156C70"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nodrošināt Dienesta amatpersonām iespēju netraucēti veikt pārtikas produktu kvalitātes un nekaitīguma kontroli, ņemt Komplektu partiju  reprezentējošu paraugu un nosūtīt laboratoriskai pārbaudei valsts zinātniskajam institūtam “Pārtikas drošības, dzīvnieku veselības un vides zinātniskais institūts “BIOR”” (turpmāk – institūts) (turpmāk – Institūts), kā arī segt izdevumus, kas saistīti ar pārtikas produktu kontroli un paraugu ņemšanu saskaņā ar normatīvajiem aktiem par Dienesta veikto valsts uzraudzības un kontroles darbību un sniegto maksas pakalpojumu cenrādi;</w:t>
      </w:r>
    </w:p>
    <w:p w14:paraId="42EDD10A"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glabāt visus ar Līguma izpildi saistītos dokumentus 5 (piecus) gadus pēc pēdējā PASŪTĪTĀJA maksājuma saņemšanas dienas.</w:t>
      </w:r>
    </w:p>
    <w:p w14:paraId="387949FF" w14:textId="77777777" w:rsidR="00A2685E" w:rsidRPr="003C3179" w:rsidRDefault="00A2685E" w:rsidP="00A2685E">
      <w:pPr>
        <w:numPr>
          <w:ilvl w:val="1"/>
          <w:numId w:val="45"/>
        </w:numPr>
        <w:tabs>
          <w:tab w:val="left" w:pos="3060"/>
        </w:tabs>
        <w:spacing w:after="0" w:line="240" w:lineRule="auto"/>
        <w:ind w:left="567" w:hanging="567"/>
        <w:jc w:val="both"/>
        <w:rPr>
          <w:rFonts w:ascii="Times New Roman" w:hAnsi="Times New Roman"/>
          <w:iCs/>
          <w:sz w:val="24"/>
          <w:szCs w:val="24"/>
          <w:lang w:eastAsia="en-US"/>
        </w:rPr>
      </w:pPr>
      <w:r w:rsidRPr="003C3179">
        <w:rPr>
          <w:rFonts w:ascii="Times New Roman" w:hAnsi="Times New Roman"/>
          <w:iCs/>
          <w:sz w:val="24"/>
          <w:szCs w:val="24"/>
          <w:lang w:eastAsia="en-US"/>
        </w:rPr>
        <w:t>IZPILDĪTĀJAM ir tiesības:</w:t>
      </w:r>
    </w:p>
    <w:p w14:paraId="20187B8E"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saņemt visu nepieciešamo, PASŪTĪTĀJA rīcībā esošo informāciju, kas nepieciešama Komplektu piegādes nodrošināšanai;</w:t>
      </w:r>
    </w:p>
    <w:p w14:paraId="6648A7BD" w14:textId="77777777" w:rsidR="00A2685E" w:rsidRPr="003C3179" w:rsidRDefault="00A2685E" w:rsidP="00A2685E">
      <w:pPr>
        <w:numPr>
          <w:ilvl w:val="2"/>
          <w:numId w:val="4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saņemt atlīdzību par kvalitatīvu un atbilstoši Līguma nosacījumiem veiktu Komplektu piegādi.</w:t>
      </w:r>
    </w:p>
    <w:p w14:paraId="0C57DD7F" w14:textId="77777777" w:rsidR="00A2685E" w:rsidRPr="003C3179" w:rsidRDefault="00A2685E" w:rsidP="00A2685E">
      <w:pPr>
        <w:numPr>
          <w:ilvl w:val="1"/>
          <w:numId w:val="45"/>
        </w:numPr>
        <w:tabs>
          <w:tab w:val="left" w:pos="3060"/>
        </w:tabs>
        <w:spacing w:after="0" w:line="240" w:lineRule="auto"/>
        <w:ind w:left="567" w:hanging="567"/>
        <w:jc w:val="both"/>
        <w:rPr>
          <w:rFonts w:ascii="Times New Roman" w:hAnsi="Times New Roman"/>
          <w:iCs/>
          <w:sz w:val="24"/>
          <w:szCs w:val="24"/>
          <w:lang w:eastAsia="en-US"/>
        </w:rPr>
      </w:pPr>
      <w:r w:rsidRPr="003C3179">
        <w:rPr>
          <w:rFonts w:ascii="Times New Roman" w:hAnsi="Times New Roman"/>
          <w:iCs/>
          <w:sz w:val="24"/>
          <w:szCs w:val="24"/>
          <w:lang w:eastAsia="en-US"/>
        </w:rPr>
        <w:t>Līdzēji apņemas nekavējoties rakstiski informēt viena otru par jebkādām grūtībām Līguma izpildes procesā, kas kavē vai varētu aizkavēt savlaicīgu Komplektu piegādi un Līguma izpildi.</w:t>
      </w:r>
    </w:p>
    <w:p w14:paraId="21D910D4"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1F6757A1"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b/>
          <w:bCs/>
          <w:iCs/>
          <w:sz w:val="24"/>
          <w:szCs w:val="24"/>
          <w:lang w:eastAsia="en-US"/>
        </w:rPr>
      </w:pPr>
      <w:r w:rsidRPr="003C3179">
        <w:rPr>
          <w:rFonts w:ascii="Times New Roman" w:hAnsi="Times New Roman"/>
          <w:b/>
          <w:bCs/>
          <w:iCs/>
          <w:sz w:val="24"/>
          <w:szCs w:val="24"/>
          <w:lang w:eastAsia="en-US"/>
        </w:rPr>
        <w:t>LĪDZĒJU ATBILDĪBA</w:t>
      </w:r>
    </w:p>
    <w:p w14:paraId="5A998152"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sz w:val="24"/>
          <w:szCs w:val="20"/>
          <w:lang w:eastAsia="en-US"/>
        </w:rPr>
      </w:pPr>
      <w:r w:rsidRPr="003C3179">
        <w:rPr>
          <w:rFonts w:ascii="Times New Roman" w:eastAsia="Calibri" w:hAnsi="Times New Roman"/>
          <w:iCs/>
          <w:sz w:val="24"/>
          <w:szCs w:val="24"/>
          <w:lang w:eastAsia="en-US"/>
        </w:rPr>
        <w:t xml:space="preserve">Ja </w:t>
      </w:r>
      <w:r w:rsidRPr="003C3179">
        <w:rPr>
          <w:rFonts w:ascii="Times New Roman" w:eastAsia="Calibri" w:hAnsi="Times New Roman"/>
          <w:sz w:val="24"/>
          <w:szCs w:val="20"/>
          <w:lang w:eastAsia="en-US"/>
        </w:rPr>
        <w:t xml:space="preserve">IZPILDĪTĀJS ar PASŪTĪTĀJU saskaņotajā Komplektu piegādes grafikā noteiktajā termiņā IZPILDĪTĀJA vainas dēļ nav veicis Komplektu piegādi piegādes vietā un IZPILDĪTĀJS par piegādes termiņa izmaiņām vismaz 2 (divas) stundas iepriekš nav informējis piegādes vietu (izņemot, ja piegādes vieta nav bijusi sasniedzama), PASŪTĪTĀJS piemēro IZPILDĪTĀJAM līgumsodu par katru kavējumu 2% (divu procentu) apmērā no termiņā nepiegādāto Komplektu vērtības kopsummas bez PVN par katru nokavēto dienu, bet jebkurā gadījumā līgumsods par kopējo kavējuma periodu ir ne mazāks kā 100,00 EUR (viens simts </w:t>
      </w:r>
      <w:proofErr w:type="spellStart"/>
      <w:r w:rsidRPr="003C3179">
        <w:rPr>
          <w:rFonts w:ascii="Times New Roman" w:eastAsia="Calibri" w:hAnsi="Times New Roman"/>
          <w:i/>
          <w:sz w:val="24"/>
          <w:szCs w:val="20"/>
          <w:lang w:eastAsia="en-US"/>
        </w:rPr>
        <w:t>euro</w:t>
      </w:r>
      <w:proofErr w:type="spellEnd"/>
      <w:r w:rsidRPr="003C3179">
        <w:rPr>
          <w:rFonts w:ascii="Times New Roman" w:eastAsia="Calibri" w:hAnsi="Times New Roman"/>
          <w:sz w:val="24"/>
          <w:szCs w:val="20"/>
          <w:lang w:eastAsia="en-US"/>
        </w:rPr>
        <w:t>, nulle centi).</w:t>
      </w:r>
      <w:r w:rsidRPr="003C3179">
        <w:rPr>
          <w:rFonts w:ascii="Times New Roman" w:eastAsia="Calibri" w:hAnsi="Times New Roman"/>
          <w:iCs/>
          <w:sz w:val="24"/>
          <w:szCs w:val="24"/>
          <w:lang w:eastAsia="en-US"/>
        </w:rPr>
        <w:t xml:space="preserve"> Līgumsoda samaksa neatbrīvo IZPILDĪTĀJU no saistību pilnīgas izpildes un tā nav ieskaitāma zaudējumu atlīdzināšanā.</w:t>
      </w:r>
    </w:p>
    <w:p w14:paraId="4E030BB8" w14:textId="77777777" w:rsidR="00A2685E" w:rsidRPr="003C3179" w:rsidRDefault="00A2685E" w:rsidP="00A2685E">
      <w:pPr>
        <w:numPr>
          <w:ilvl w:val="1"/>
          <w:numId w:val="38"/>
        </w:numPr>
        <w:tabs>
          <w:tab w:val="left" w:pos="3060"/>
        </w:tabs>
        <w:spacing w:after="0" w:line="240" w:lineRule="auto"/>
        <w:ind w:left="567"/>
        <w:jc w:val="both"/>
        <w:rPr>
          <w:rFonts w:ascii="Times New Roman" w:eastAsia="Calibri" w:hAnsi="Times New Roman"/>
          <w:iCs/>
          <w:sz w:val="24"/>
          <w:szCs w:val="24"/>
          <w:lang w:eastAsia="en-US"/>
        </w:rPr>
      </w:pPr>
      <w:r w:rsidRPr="003C3179">
        <w:rPr>
          <w:rFonts w:ascii="Times New Roman" w:eastAsia="Calibri" w:hAnsi="Times New Roman"/>
          <w:iCs/>
          <w:sz w:val="24"/>
          <w:szCs w:val="24"/>
          <w:lang w:eastAsia="en-US"/>
        </w:rPr>
        <w:t>Ja IZPILDĪTĀJS saskaņā ar kārtējā kalendārā mēneša Komplektu piegādes grafiku nav veicis piegādi konkrētajā izdales vietā vai ir veicis Komplektu piegādi, taču piegāde veikta mazākā apmērā, PASŪTĪTĀJS piemēro IZPILDĪTĀJAM līgumsodu 10% apmērā no nepiegādāto Komplektu vērtības kopsummas, bet ne mazāk kā 200 EUR.</w:t>
      </w:r>
    </w:p>
    <w:p w14:paraId="65E55F05"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color w:val="000000"/>
          <w:sz w:val="24"/>
          <w:szCs w:val="20"/>
        </w:rPr>
      </w:pPr>
      <w:r w:rsidRPr="003C3179">
        <w:rPr>
          <w:rFonts w:ascii="Times New Roman" w:hAnsi="Times New Roman"/>
          <w:sz w:val="24"/>
          <w:szCs w:val="20"/>
          <w:lang w:eastAsia="en-US"/>
        </w:rPr>
        <w:t xml:space="preserve">Ja PASŪTĪTĀJS nav veicis samaksu IZPILDĪTĀJAM Līgumā noteiktajā termiņā, IZPILDĪTĀJAM ir tiesības pieprasīt no PASŪTĪTĀJA līgumsoda maksu 0,1% (nulle komats </w:t>
      </w:r>
      <w:r w:rsidRPr="003C3179">
        <w:rPr>
          <w:rFonts w:ascii="Times New Roman" w:hAnsi="Times New Roman"/>
          <w:sz w:val="24"/>
          <w:szCs w:val="20"/>
          <w:lang w:eastAsia="en-US"/>
        </w:rPr>
        <w:lastRenderedPageBreak/>
        <w:t>viena procenta) apmērā no nokavētā maksājuma summas bez PVN par katru nokavēto dienu,</w:t>
      </w:r>
      <w:r w:rsidRPr="003C3179">
        <w:rPr>
          <w:rFonts w:ascii="Times New Roman" w:hAnsi="Times New Roman"/>
          <w:sz w:val="24"/>
          <w:szCs w:val="20"/>
        </w:rPr>
        <w:t xml:space="preserve"> bet ne vairāk kā 10 % no termiņā nesamaksātās summas bez PVN.</w:t>
      </w:r>
    </w:p>
    <w:p w14:paraId="2B7B201B"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sz w:val="24"/>
          <w:szCs w:val="20"/>
          <w:lang w:eastAsia="en-US"/>
        </w:rPr>
      </w:pPr>
      <w:r w:rsidRPr="003C3179">
        <w:rPr>
          <w:rFonts w:ascii="Times New Roman" w:hAnsi="Times New Roman"/>
          <w:sz w:val="24"/>
          <w:szCs w:val="20"/>
          <w:lang w:eastAsia="en-US"/>
        </w:rPr>
        <w:t xml:space="preserve">Ja IZPILDĪTĀJS ir piegādājis Līguma noteikumiem neatbilstošus Komplektus vai Līguma noteikumiem neatbilstošas Pārtikas preces un IZPILDĪTĀJS atsakās šādus Komplektus apmainīt, PASŪTĪTĀJS piemēro IZPILDĪTĀJAM līgumsodu 30 EUR (trīsdesmit </w:t>
      </w:r>
      <w:proofErr w:type="spellStart"/>
      <w:r w:rsidRPr="003C3179">
        <w:rPr>
          <w:rFonts w:ascii="Times New Roman" w:hAnsi="Times New Roman"/>
          <w:sz w:val="24"/>
          <w:szCs w:val="20"/>
          <w:lang w:eastAsia="en-US"/>
        </w:rPr>
        <w:t>euro</w:t>
      </w:r>
      <w:proofErr w:type="spellEnd"/>
      <w:r w:rsidRPr="003C3179">
        <w:rPr>
          <w:rFonts w:ascii="Times New Roman" w:hAnsi="Times New Roman"/>
          <w:sz w:val="24"/>
          <w:szCs w:val="20"/>
          <w:lang w:eastAsia="en-US"/>
        </w:rPr>
        <w:t xml:space="preserve">) apmērā </w:t>
      </w:r>
      <w:r w:rsidRPr="003C3179">
        <w:rPr>
          <w:rFonts w:ascii="Times New Roman" w:eastAsia="Calibri" w:hAnsi="Times New Roman"/>
          <w:iCs/>
          <w:sz w:val="24"/>
          <w:szCs w:val="24"/>
          <w:lang w:eastAsia="en-US"/>
        </w:rPr>
        <w:t>par katru piegādāto neatbilstošo Komplektu.</w:t>
      </w:r>
      <w:r w:rsidRPr="003C3179">
        <w:rPr>
          <w:rFonts w:ascii="Times New Roman" w:hAnsi="Times New Roman"/>
          <w:sz w:val="24"/>
          <w:szCs w:val="20"/>
          <w:lang w:eastAsia="en-US"/>
        </w:rPr>
        <w:t xml:space="preserve"> </w:t>
      </w:r>
      <w:r w:rsidRPr="003C3179">
        <w:rPr>
          <w:rFonts w:ascii="Times New Roman" w:eastAsia="Calibri" w:hAnsi="Times New Roman"/>
          <w:iCs/>
          <w:sz w:val="24"/>
          <w:szCs w:val="24"/>
          <w:lang w:eastAsia="en-US"/>
        </w:rPr>
        <w:t>Līgumsoda samaksa neatbrīvo IZPILDĪTĀJU no saistību pilnīgas izpildes un tā nav ieskaitāma zaudējumu atlīdzināšanā.</w:t>
      </w:r>
    </w:p>
    <w:p w14:paraId="2D8B64C1"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sz w:val="24"/>
          <w:szCs w:val="20"/>
          <w:lang w:eastAsia="en-US"/>
        </w:rPr>
      </w:pPr>
      <w:r w:rsidRPr="003C3179">
        <w:rPr>
          <w:rFonts w:ascii="Times New Roman" w:hAnsi="Times New Roman"/>
          <w:sz w:val="24"/>
          <w:szCs w:val="20"/>
          <w:lang w:eastAsia="en-US"/>
        </w:rPr>
        <w:t>Ja PASŪTĪTĀJS izbeidz Līgumu saskaņā ar kādu no Līguma 11.5.punktā minētajiem apstākļiem, PASŪTĪTĀJAM ir tiesības pieprasīt no IZPILDĪTĀJA līgumsodu 1% (viena procenta) apmērā no kopējās Līgumcenas. Līgumsoda samaksa nav ieskaitāma zaudējumu atlīdzināšanā.</w:t>
      </w:r>
    </w:p>
    <w:p w14:paraId="57A51BC0"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color w:val="000000"/>
          <w:sz w:val="24"/>
          <w:szCs w:val="24"/>
        </w:rPr>
        <w:t>IZPILDĪTĀJS apņemas līgumsoda samaksu veikt 10 (desmit) darbdienu laikā pēc PASŪTĪTĀJA izrakstītā maksājuma attaisnojuma dokumenta saņemšanas. PASŪTĪTĀJS līgumsoda samaksas termiņu nosaka maksājuma attaisnojuma dokumentā. Ja IZPILDĪTĀJS neveic līgumsoda samaksu maksājuma attaisnojuma dokumentā noteiktajā termiņā, tad PASŪTĪTĀJS ir tiesīgs ieturēt līgumsoda summas apmēru no kārtējā mēneša maksājuma.</w:t>
      </w:r>
    </w:p>
    <w:p w14:paraId="74267435" w14:textId="77777777" w:rsidR="00A2685E" w:rsidRPr="003C3179" w:rsidRDefault="00A2685E" w:rsidP="00A2685E">
      <w:pPr>
        <w:numPr>
          <w:ilvl w:val="1"/>
          <w:numId w:val="46"/>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Līdzēju zaudējumu apmērs ir aprobežots tikai ar Līdzēja tagadējās (jau esošās) mantas samazinājumu. Šī Līguma ietvaros Līdzējiem nav pienākuma atlīdzināt otram Līdzējam radušos sagaidāmās peļņas atrāvumu.</w:t>
      </w:r>
    </w:p>
    <w:p w14:paraId="0244FED5" w14:textId="77777777" w:rsidR="00A2685E" w:rsidRPr="003C3179" w:rsidRDefault="00A2685E" w:rsidP="00A2685E">
      <w:pPr>
        <w:tabs>
          <w:tab w:val="left" w:pos="3060"/>
        </w:tabs>
        <w:spacing w:after="0" w:line="240" w:lineRule="auto"/>
        <w:ind w:left="567"/>
        <w:jc w:val="both"/>
        <w:rPr>
          <w:rFonts w:ascii="Times New Roman" w:hAnsi="Times New Roman"/>
          <w:iCs/>
          <w:sz w:val="24"/>
          <w:szCs w:val="24"/>
          <w:lang w:eastAsia="en-US"/>
        </w:rPr>
      </w:pPr>
    </w:p>
    <w:p w14:paraId="2BF0E24F"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sz w:val="24"/>
          <w:szCs w:val="20"/>
          <w:lang w:eastAsia="en-US"/>
        </w:rPr>
      </w:pPr>
      <w:r w:rsidRPr="003C3179">
        <w:rPr>
          <w:rFonts w:ascii="Times New Roman" w:hAnsi="Times New Roman"/>
          <w:b/>
          <w:sz w:val="24"/>
          <w:szCs w:val="20"/>
          <w:lang w:eastAsia="en-US"/>
        </w:rPr>
        <w:t>PĀRTIKAS PREČU KOMPLEKTU PIEGĀDES KĀRTĪBA</w:t>
      </w:r>
    </w:p>
    <w:p w14:paraId="5326BBA1" w14:textId="77777777" w:rsidR="00A2685E" w:rsidRPr="003C3179" w:rsidRDefault="00A2685E" w:rsidP="00A2685E">
      <w:pPr>
        <w:numPr>
          <w:ilvl w:val="1"/>
          <w:numId w:val="13"/>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Komplektu piegādi uz piegādes vietām IZPILDĪTĀJS veic saskaņā ar pārtikas preču komplektu piegādes plānu un ar PASŪTĪTĀJU saskaņotu piegādes grafiku. Piegādājamo Komplektu skaits ir atkarīgs no attiecīgajā piegādes vietā nepieciešamā apjoma.</w:t>
      </w:r>
    </w:p>
    <w:p w14:paraId="0FF8F28C" w14:textId="77777777" w:rsidR="00A2685E" w:rsidRPr="003C3179" w:rsidRDefault="00A2685E" w:rsidP="00A2685E">
      <w:pPr>
        <w:numPr>
          <w:ilvl w:val="1"/>
          <w:numId w:val="13"/>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PASŪTĪTĀJS sagatavo piegādes plānu, kurā norāda vismaz šādu informāciju:</w:t>
      </w:r>
    </w:p>
    <w:p w14:paraId="5C7D9D47" w14:textId="77777777" w:rsidR="00A2685E" w:rsidRPr="003C3179" w:rsidRDefault="00A2685E" w:rsidP="00A2685E">
      <w:pPr>
        <w:numPr>
          <w:ilvl w:val="2"/>
          <w:numId w:val="16"/>
        </w:numPr>
        <w:tabs>
          <w:tab w:val="left" w:pos="3060"/>
        </w:tabs>
        <w:spacing w:after="0" w:line="240" w:lineRule="auto"/>
        <w:ind w:left="1134"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informāciju par piegādes vietām (</w:t>
      </w:r>
      <w:proofErr w:type="spellStart"/>
      <w:r w:rsidRPr="003C3179">
        <w:rPr>
          <w:rFonts w:ascii="Times New Roman" w:hAnsi="Times New Roman"/>
          <w:iCs/>
          <w:sz w:val="24"/>
          <w:szCs w:val="24"/>
          <w:lang w:eastAsia="en-US"/>
        </w:rPr>
        <w:t>partnerorganizāciju</w:t>
      </w:r>
      <w:proofErr w:type="spellEnd"/>
      <w:r w:rsidRPr="003C3179">
        <w:rPr>
          <w:rFonts w:ascii="Times New Roman" w:hAnsi="Times New Roman"/>
          <w:iCs/>
          <w:sz w:val="24"/>
          <w:szCs w:val="24"/>
          <w:lang w:eastAsia="en-US"/>
        </w:rPr>
        <w:t xml:space="preserve"> nosaukumi, kurām Komplekti jāpiegādā, un to piegādes vietu adreses);</w:t>
      </w:r>
    </w:p>
    <w:p w14:paraId="5A07A461" w14:textId="77777777" w:rsidR="00A2685E" w:rsidRPr="003C3179" w:rsidRDefault="00A2685E" w:rsidP="00A2685E">
      <w:pPr>
        <w:numPr>
          <w:ilvl w:val="2"/>
          <w:numId w:val="16"/>
        </w:numPr>
        <w:tabs>
          <w:tab w:val="left" w:pos="3060"/>
        </w:tabs>
        <w:spacing w:after="0" w:line="240" w:lineRule="auto"/>
        <w:ind w:left="1134"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uz katru piegādes vietu piegādājamo Komplektu skaitu, sadalījumu pa Komplektu veidiem;</w:t>
      </w:r>
    </w:p>
    <w:p w14:paraId="7239F32E" w14:textId="77777777" w:rsidR="00A2685E" w:rsidRPr="003C3179" w:rsidRDefault="00A2685E" w:rsidP="00A2685E">
      <w:pPr>
        <w:numPr>
          <w:ilvl w:val="2"/>
          <w:numId w:val="16"/>
        </w:numPr>
        <w:tabs>
          <w:tab w:val="left" w:pos="3060"/>
        </w:tabs>
        <w:spacing w:after="0" w:line="240" w:lineRule="auto"/>
        <w:ind w:left="1134" w:hanging="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katras piegādes vietas atbildīgo personu (vārdu, uzvārdu un tālruņa numuru), kura </w:t>
      </w:r>
      <w:proofErr w:type="spellStart"/>
      <w:r w:rsidRPr="003C3179">
        <w:rPr>
          <w:rFonts w:ascii="Times New Roman" w:hAnsi="Times New Roman"/>
          <w:iCs/>
          <w:sz w:val="24"/>
          <w:szCs w:val="24"/>
          <w:lang w:eastAsia="en-US"/>
        </w:rPr>
        <w:t>partnerorganizācijas</w:t>
      </w:r>
      <w:proofErr w:type="spellEnd"/>
      <w:r w:rsidRPr="003C3179">
        <w:rPr>
          <w:rFonts w:ascii="Times New Roman" w:hAnsi="Times New Roman"/>
          <w:iCs/>
          <w:sz w:val="24"/>
          <w:szCs w:val="24"/>
          <w:lang w:eastAsia="en-US"/>
        </w:rPr>
        <w:t xml:space="preserve"> vārdā pieņems piegādātos Komplektus (turpmāk – Atbildīgā persona).</w:t>
      </w:r>
      <w:bookmarkStart w:id="14" w:name="_Hlk66371732"/>
    </w:p>
    <w:p w14:paraId="343312AA" w14:textId="77777777" w:rsidR="00A2685E" w:rsidRPr="003C3179" w:rsidRDefault="00A2685E" w:rsidP="00A2685E">
      <w:pPr>
        <w:numPr>
          <w:ilvl w:val="1"/>
          <w:numId w:val="13"/>
        </w:numPr>
        <w:tabs>
          <w:tab w:val="left" w:pos="3060"/>
        </w:tabs>
        <w:spacing w:after="0" w:line="240" w:lineRule="auto"/>
        <w:ind w:left="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Pēc piegādes plāna sagatavošanas Līguma 12.2.punktā noteiktā PASŪTĪTĀJA kontaktpersona </w:t>
      </w:r>
      <w:bookmarkEnd w:id="14"/>
      <w:r w:rsidRPr="003C3179">
        <w:rPr>
          <w:rFonts w:ascii="Times New Roman" w:hAnsi="Times New Roman"/>
          <w:iCs/>
          <w:sz w:val="24"/>
          <w:szCs w:val="24"/>
          <w:lang w:eastAsia="en-US"/>
        </w:rPr>
        <w:t xml:space="preserve">piegādes plānu </w:t>
      </w:r>
      <w:proofErr w:type="spellStart"/>
      <w:r w:rsidRPr="003C3179">
        <w:rPr>
          <w:rFonts w:ascii="Times New Roman" w:hAnsi="Times New Roman"/>
          <w:iCs/>
          <w:sz w:val="24"/>
          <w:szCs w:val="24"/>
          <w:lang w:eastAsia="en-US"/>
        </w:rPr>
        <w:t>nosūta</w:t>
      </w:r>
      <w:proofErr w:type="spellEnd"/>
      <w:r w:rsidRPr="003C3179">
        <w:rPr>
          <w:rFonts w:ascii="Times New Roman" w:hAnsi="Times New Roman"/>
          <w:iCs/>
          <w:sz w:val="24"/>
          <w:szCs w:val="24"/>
          <w:lang w:eastAsia="en-US"/>
        </w:rPr>
        <w:t xml:space="preserve"> pa elektronisko pastu Līguma 12.3.punktā noteiktajai IZPILDĪTĀJA kontaktpersonai.</w:t>
      </w:r>
    </w:p>
    <w:p w14:paraId="265FCD6A" w14:textId="73D0F2A7" w:rsidR="00A2685E" w:rsidRPr="003C3179" w:rsidRDefault="00A2685E" w:rsidP="00A2685E">
      <w:pPr>
        <w:numPr>
          <w:ilvl w:val="1"/>
          <w:numId w:val="13"/>
        </w:numPr>
        <w:tabs>
          <w:tab w:val="left" w:pos="3060"/>
        </w:tabs>
        <w:spacing w:after="0" w:line="240" w:lineRule="auto"/>
        <w:ind w:left="567"/>
        <w:contextualSpacing/>
        <w:jc w:val="both"/>
        <w:rPr>
          <w:rFonts w:ascii="Times New Roman" w:hAnsi="Times New Roman"/>
          <w:sz w:val="24"/>
          <w:lang w:eastAsia="en-US"/>
        </w:rPr>
      </w:pPr>
      <w:r w:rsidRPr="003C3179">
        <w:rPr>
          <w:rFonts w:ascii="Times New Roman" w:hAnsi="Times New Roman"/>
          <w:sz w:val="24"/>
          <w:lang w:eastAsia="en-US"/>
        </w:rPr>
        <w:t xml:space="preserve">IZPILDĪTĀJA kontaktpersona 7 (septiņu) darbdienu laikā pēc piegādes plāna saņemšanas papildina piegādes plānu ar Komplektu piegādes datumu un piegādes laika intervālu līdz 4 stundām piegādes dienā katrai piegādes vietai (piegādes grafiks) vai nodrošina, ka piegādes vieta vismaz 1 (vienu) dienu pirms piegādes tiek informēta par konkrētu piegādes laiku. Piegādes grafiku IZPILDĪTĀJA kontaktpersona </w:t>
      </w:r>
      <w:proofErr w:type="spellStart"/>
      <w:r w:rsidRPr="003C3179">
        <w:rPr>
          <w:rFonts w:ascii="Times New Roman" w:hAnsi="Times New Roman"/>
          <w:sz w:val="24"/>
          <w:lang w:eastAsia="en-US"/>
        </w:rPr>
        <w:t>nosūta</w:t>
      </w:r>
      <w:proofErr w:type="spellEnd"/>
      <w:r w:rsidRPr="003C3179">
        <w:rPr>
          <w:rFonts w:ascii="Times New Roman" w:hAnsi="Times New Roman"/>
          <w:sz w:val="24"/>
          <w:lang w:eastAsia="en-US"/>
        </w:rPr>
        <w:t xml:space="preserve"> Līguma 1</w:t>
      </w:r>
      <w:r w:rsidR="0046787E">
        <w:rPr>
          <w:rFonts w:ascii="Times New Roman" w:hAnsi="Times New Roman"/>
          <w:sz w:val="24"/>
          <w:lang w:eastAsia="en-US"/>
        </w:rPr>
        <w:t>2</w:t>
      </w:r>
      <w:r w:rsidRPr="003C3179">
        <w:rPr>
          <w:rFonts w:ascii="Times New Roman" w:hAnsi="Times New Roman"/>
          <w:sz w:val="24"/>
          <w:lang w:eastAsia="en-US"/>
        </w:rPr>
        <w:t>.2. punktā minētajai PASŪTĪTĀJA kontaktpersonai. Piegādes grafiku Līdzēju kontaktpersonas saskaņo pa elektronisko pastu.</w:t>
      </w:r>
    </w:p>
    <w:p w14:paraId="44582430" w14:textId="77777777" w:rsidR="00A2685E" w:rsidRPr="003C3179" w:rsidRDefault="00A2685E" w:rsidP="00A2685E">
      <w:pPr>
        <w:numPr>
          <w:ilvl w:val="1"/>
          <w:numId w:val="13"/>
        </w:numPr>
        <w:tabs>
          <w:tab w:val="left" w:pos="3060"/>
        </w:tabs>
        <w:spacing w:after="0" w:line="240" w:lineRule="auto"/>
        <w:ind w:left="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PASŪTĪTĀJAM </w:t>
      </w:r>
      <w:r w:rsidRPr="003C3179">
        <w:rPr>
          <w:rFonts w:ascii="Times New Roman" w:eastAsia="Calibri" w:hAnsi="Times New Roman"/>
          <w:iCs/>
          <w:sz w:val="24"/>
          <w:szCs w:val="24"/>
          <w:lang w:eastAsia="en-US"/>
        </w:rPr>
        <w:t>nav pienākuma piegādes plānā iekļaut visas piegādes vietas (i</w:t>
      </w:r>
      <w:r w:rsidRPr="003C3179">
        <w:rPr>
          <w:rFonts w:ascii="Times New Roman" w:eastAsia="Calibri" w:hAnsi="Times New Roman"/>
          <w:sz w:val="24"/>
          <w:szCs w:val="24"/>
          <w:lang w:eastAsia="en-US"/>
        </w:rPr>
        <w:t xml:space="preserve">nformācija par piegādes adresēm pieejama Pasūtītāja uzturētajā tīmekļvietnē: </w:t>
      </w:r>
      <w:hyperlink r:id="rId62" w:history="1">
        <w:r w:rsidRPr="003C3179">
          <w:rPr>
            <w:rFonts w:ascii="Times New Roman" w:eastAsia="Calibri" w:hAnsi="Times New Roman"/>
            <w:color w:val="0000FF"/>
            <w:sz w:val="24"/>
            <w:szCs w:val="24"/>
            <w:u w:val="single"/>
            <w:lang w:eastAsia="en-US"/>
          </w:rPr>
          <w:t>https://www.atbalstapakas.lv/atbalsta-vietas</w:t>
        </w:r>
      </w:hyperlink>
      <w:r w:rsidRPr="003C3179">
        <w:rPr>
          <w:rFonts w:ascii="Times New Roman" w:eastAsia="Calibri" w:hAnsi="Times New Roman"/>
          <w:sz w:val="24"/>
          <w:szCs w:val="24"/>
          <w:lang w:eastAsia="en-US"/>
        </w:rPr>
        <w:t xml:space="preserve"> (līguma darbības laikā tīmekļvietnes adrese var mainīties, par ko PASŪTĪTĀJS informēs IZPILDĪTĀJU)</w:t>
      </w:r>
      <w:r w:rsidRPr="003C3179">
        <w:rPr>
          <w:rFonts w:ascii="Times New Roman" w:eastAsia="Calibri" w:hAnsi="Times New Roman"/>
          <w:iCs/>
          <w:sz w:val="24"/>
          <w:szCs w:val="24"/>
          <w:lang w:eastAsia="en-US"/>
        </w:rPr>
        <w:t xml:space="preserve">), taču IZPILDĪTĀJAM ir pienākums </w:t>
      </w:r>
      <w:r w:rsidRPr="003C3179">
        <w:rPr>
          <w:rFonts w:ascii="Times New Roman" w:eastAsia="Calibri" w:hAnsi="Times New Roman"/>
          <w:iCs/>
          <w:sz w:val="24"/>
          <w:szCs w:val="24"/>
          <w:lang w:eastAsia="en-US"/>
        </w:rPr>
        <w:lastRenderedPageBreak/>
        <w:t>piegādāt uz attiecīgo piegādes vietu Komplektus arī tad, ja attiecīgajā piegādes vietā piegādājamo Komplektu skaits ir sākot no 1 (viena) Komplekta.</w:t>
      </w:r>
    </w:p>
    <w:p w14:paraId="047126A0" w14:textId="015CDA20" w:rsidR="00A2685E" w:rsidRPr="003C3179" w:rsidRDefault="00A2685E" w:rsidP="00A2685E">
      <w:pPr>
        <w:numPr>
          <w:ilvl w:val="1"/>
          <w:numId w:val="13"/>
        </w:numPr>
        <w:tabs>
          <w:tab w:val="left" w:pos="3060"/>
        </w:tabs>
        <w:spacing w:after="0" w:line="240" w:lineRule="auto"/>
        <w:ind w:left="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IZPILDĪTĀJS nodrošina, ka piegādes grafiks tiek izstrādāts tā, lai Komplektu piegādes uz piegādes vietām notiktu</w:t>
      </w:r>
      <w:r w:rsidR="0022234E">
        <w:rPr>
          <w:rFonts w:ascii="Times New Roman" w:hAnsi="Times New Roman"/>
          <w:iCs/>
          <w:sz w:val="24"/>
          <w:szCs w:val="24"/>
          <w:lang w:eastAsia="en-US"/>
        </w:rPr>
        <w:t>,</w:t>
      </w:r>
      <w:r w:rsidRPr="003C3179">
        <w:rPr>
          <w:rFonts w:ascii="Times New Roman" w:hAnsi="Times New Roman"/>
          <w:iCs/>
          <w:sz w:val="24"/>
          <w:szCs w:val="24"/>
          <w:lang w:eastAsia="en-US"/>
        </w:rPr>
        <w:t xml:space="preserve"> </w:t>
      </w:r>
      <w:r w:rsidR="00D4554D" w:rsidRPr="00D4554D">
        <w:rPr>
          <w:rFonts w:ascii="Times New Roman" w:hAnsi="Times New Roman"/>
          <w:iCs/>
          <w:sz w:val="24"/>
          <w:szCs w:val="24"/>
          <w:lang w:eastAsia="en-US"/>
        </w:rPr>
        <w:t>izmantot videi draudzīgu preču piegādes veidu, lai piegādes laikā nodrošinātu samazinātu vides piesārņojumu ar autotransporta izplūdes gāzēm un veicinātu ceļa infrastruktūras slodzes samazināšanu</w:t>
      </w:r>
      <w:r w:rsidR="0022234E">
        <w:rPr>
          <w:rFonts w:ascii="Times New Roman" w:hAnsi="Times New Roman"/>
          <w:iCs/>
          <w:sz w:val="24"/>
          <w:szCs w:val="24"/>
          <w:lang w:eastAsia="en-US"/>
        </w:rPr>
        <w:t>.</w:t>
      </w:r>
      <w:r w:rsidRPr="003C3179">
        <w:rPr>
          <w:rFonts w:ascii="Times New Roman" w:hAnsi="Times New Roman"/>
          <w:iCs/>
          <w:sz w:val="24"/>
          <w:szCs w:val="24"/>
          <w:lang w:eastAsia="en-US"/>
        </w:rPr>
        <w:t xml:space="preserve"> Nosūtot PASŪTĪTĀJA kontaktpersonai saskaņošanai kārtējo piegādes grafiku, IZPILDĪTĀJA kontaktpersona ar atsevišķu norādi piegādes grafikā vai elektroniskajā vēstulē apliecina iepriekš minētās prasības izpildi.</w:t>
      </w:r>
    </w:p>
    <w:p w14:paraId="03E36BCB" w14:textId="77777777" w:rsidR="00A2685E" w:rsidRPr="003C3179" w:rsidRDefault="00A2685E" w:rsidP="00A2685E">
      <w:pPr>
        <w:numPr>
          <w:ilvl w:val="1"/>
          <w:numId w:val="13"/>
        </w:numPr>
        <w:tabs>
          <w:tab w:val="left" w:pos="3060"/>
        </w:tabs>
        <w:spacing w:after="0" w:line="240" w:lineRule="auto"/>
        <w:ind w:left="567"/>
        <w:contextualSpacing/>
        <w:jc w:val="both"/>
        <w:rPr>
          <w:rFonts w:ascii="Times New Roman" w:eastAsia="Calibri" w:hAnsi="Times New Roman" w:cs="Calibri"/>
          <w:iCs/>
          <w:sz w:val="24"/>
          <w:szCs w:val="24"/>
          <w:lang w:eastAsia="en-US"/>
        </w:rPr>
      </w:pPr>
      <w:r w:rsidRPr="003C3179">
        <w:rPr>
          <w:rFonts w:ascii="Times New Roman" w:hAnsi="Times New Roman"/>
          <w:iCs/>
          <w:sz w:val="24"/>
          <w:szCs w:val="24"/>
          <w:lang w:eastAsia="en-US"/>
        </w:rPr>
        <w:t xml:space="preserve">Pirmā Komplektu piegāde uz visām piegādes vietām jāveic ne vēlāk kā 1 (viena) mēneša laikā pēc Līguma spēkā stāšanās dienas. Gadījumā, ja Pasūtītājam uzreiz 1 (viena) mēneša laikā pēc Līguma noslēgšanas nav nepieciešams nodrošināt pirmo piegādi, tad IZPILDĪTĀJS pirmo piegādi nodrošina PASŪTĪTĀJA noteiktajā termiņā. </w:t>
      </w:r>
      <w:r w:rsidRPr="003C3179">
        <w:rPr>
          <w:rFonts w:ascii="Times New Roman" w:eastAsia="Calibri" w:hAnsi="Times New Roman" w:cs="Calibri"/>
          <w:sz w:val="24"/>
          <w:szCs w:val="24"/>
        </w:rPr>
        <w:t>Nepieciešamības gadījumā Pasūtītājs var noteikt, ka Līguma izpilde jāuzsāk ātrāk kā 1 (viena) mēneša laikā pēc Līguma spēkā stāšanās dienas. Šādā gadījumā Līdzēji vienojas par konkrētu termiņu, kad nepieciešams uzsākt Līguma izpildi.</w:t>
      </w:r>
    </w:p>
    <w:p w14:paraId="46AB0FE8" w14:textId="77777777" w:rsidR="00A2685E" w:rsidRPr="003C3179" w:rsidRDefault="00A2685E" w:rsidP="00A2685E">
      <w:pPr>
        <w:numPr>
          <w:ilvl w:val="1"/>
          <w:numId w:val="13"/>
        </w:numPr>
        <w:tabs>
          <w:tab w:val="left" w:pos="3060"/>
        </w:tabs>
        <w:spacing w:after="0" w:line="240" w:lineRule="auto"/>
        <w:ind w:left="567"/>
        <w:contextualSpacing/>
        <w:jc w:val="both"/>
        <w:rPr>
          <w:rFonts w:ascii="Times New Roman" w:hAnsi="Times New Roman"/>
          <w:iCs/>
          <w:sz w:val="24"/>
          <w:szCs w:val="24"/>
          <w:lang w:eastAsia="en-US"/>
        </w:rPr>
      </w:pPr>
      <w:r w:rsidRPr="003C3179">
        <w:rPr>
          <w:rFonts w:ascii="Times New Roman" w:hAnsi="Times New Roman"/>
          <w:iCs/>
          <w:sz w:val="24"/>
          <w:szCs w:val="24"/>
          <w:lang w:eastAsia="en-US"/>
        </w:rPr>
        <w:t>Turpmākās Komplektu piegādes IZPILDĪTĀJS veic ne retāk kā 1 (vienu) reizi 2 (divos) mēnešos 10 (desmit) darbdienu laikā.</w:t>
      </w:r>
    </w:p>
    <w:p w14:paraId="2B8E03DC"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PASŪTĪTĀJS nav ierobežots Komplektu piegādes pieprasījumu sniegšanas skaita un apjoma ziņā. Nepieciešamības gadījumā PASŪTĪTĀJS attiecīgā mēneša ietvaros var lūgt veikt papildu piegādes uz piegādes vietām.</w:t>
      </w:r>
    </w:p>
    <w:p w14:paraId="0236DAD4"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IZPILDĪTĀJS nodrošina Komplektu izkraušanu piegādes vietās un to novietošanu Atbildīgās personas norādītajā vietā.</w:t>
      </w:r>
    </w:p>
    <w:p w14:paraId="0D75AA92"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IZPILDĪTĀJS nodrošina, ka Komplektu piegāžu sūtījumā ir papildu Komplekti, lai būtu iespēja nomainīt piegādes laikā bojātos vai prasībām neatbilstošos Komplektus.</w:t>
      </w:r>
    </w:p>
    <w:p w14:paraId="761D5551"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Komplektu piegāde katrā piegādes vietā tiek apstiprināta ar pavadzīmi, kuru no vienas puses paraksta IZPILDĪTĀJS, bet no otras puses – Atbildīgā persona. Pavadzīmes sagatavo un paraksta vismaz trīs eksemplāros. Viens pavadzīmes eksemplārs paliek Atbildīgajai personai piegādes vietā. Pārējie eksemplāri paliek IZPILDĪTĀJAM, no kuriem vienu IZPILDĪTĀJS iesniedz PASŪTĪTĀJAM.</w:t>
      </w:r>
    </w:p>
    <w:p w14:paraId="5E5EF0B2"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Pieņemot piegādātos Komplektus, Atbildīgajai personai ir tiesības pārbaudīt Komplektu skaita atbilstību plānotajai piegādei, to atbilstību iepakojuma un marķējuma prasībām, kā arī atbilstību citām Līgumā noteiktajām prasībām. Ja Atbildīgā persona konstatē neatbilstību un papildu Komplektu nepietiek, lai aizstātu visus neatbilstošos Komplektus, Atbildīgā persona par to norāda atzīmi pavadzīmē. Konstatētā trūkuma novēršanu IZPILDĪTĀJS apliecina iesniedzot PASŪTĪTĀJAM dokumentu, kurā norādīta vismaz šāda informācija: datums, piegādes vieta, adrese, konstatētā trūkuma novēršanas fakts. Minēto dokumentu sagatavo trīs eksemplāros, tos no vienas puses paraksta Atbildīgā persona, no otras – IZPILDĪTĀJS. Viens dokumenta oriģināls paliek Atbildīgajai personai, divi tiek nodoti IZPILDĪTĀJAM, no kuriem vienu IZPILDĪTĀJS iesniedz PASŪTĪTĀJAM.</w:t>
      </w:r>
    </w:p>
    <w:p w14:paraId="7B44C8A2"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PASŪTĪTĀJS ir tiesīgs nodot Komplektu sagatavošanas, piegādes un saistīto pakalpojumu kvalitātes pārbaudi trešajām personām.</w:t>
      </w:r>
    </w:p>
    <w:p w14:paraId="18D1E53E"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sz w:val="24"/>
          <w:szCs w:val="20"/>
          <w:lang w:eastAsia="en-US"/>
        </w:rPr>
      </w:pPr>
      <w:r w:rsidRPr="003C3179">
        <w:rPr>
          <w:rFonts w:ascii="Times New Roman" w:hAnsi="Times New Roman"/>
          <w:sz w:val="24"/>
          <w:szCs w:val="20"/>
          <w:lang w:eastAsia="en-US"/>
        </w:rPr>
        <w:t xml:space="preserve">Veiktās Komplektu piegādes nepieņemšanas gadījumā PASŪTĪTĀJS </w:t>
      </w:r>
      <w:proofErr w:type="spellStart"/>
      <w:r w:rsidRPr="003C3179">
        <w:rPr>
          <w:rFonts w:ascii="Times New Roman" w:hAnsi="Times New Roman"/>
          <w:sz w:val="24"/>
          <w:szCs w:val="20"/>
          <w:lang w:eastAsia="en-US"/>
        </w:rPr>
        <w:t>nosūta</w:t>
      </w:r>
      <w:proofErr w:type="spellEnd"/>
      <w:r w:rsidRPr="003C3179">
        <w:rPr>
          <w:rFonts w:ascii="Times New Roman" w:hAnsi="Times New Roman"/>
          <w:sz w:val="24"/>
          <w:szCs w:val="20"/>
          <w:lang w:eastAsia="en-US"/>
        </w:rPr>
        <w:t xml:space="preserve"> IZPILDĪTĀJAM motivētu atteikumu pieņemt Komplektus, norādot termiņu konstatēto trūkumu novēršanai. </w:t>
      </w:r>
      <w:r w:rsidRPr="003C3179">
        <w:rPr>
          <w:rFonts w:ascii="Times New Roman" w:eastAsia="Calibri" w:hAnsi="Times New Roman"/>
          <w:iCs/>
          <w:sz w:val="24"/>
          <w:szCs w:val="24"/>
          <w:lang w:eastAsia="en-US"/>
        </w:rPr>
        <w:t>Ja pēc noteiktā termiņa trūkumi nav novērsti, PASŪTĪTĀJS piemēro IZPILDĪTĀJAM līgumsodu 10% apmērā no nepiegādāto Komplektu summas bez PVN, bet jebkurā gadījumā, ne mazāk kā 200 EUR.</w:t>
      </w:r>
    </w:p>
    <w:p w14:paraId="47542EB3" w14:textId="77777777"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lastRenderedPageBreak/>
        <w:t xml:space="preserve">PASŪTĪTĀJS ir tiesīgs atteikt pieņemt Komplektus, ja piegādātie Komplekti neatbilst </w:t>
      </w:r>
      <w:bookmarkStart w:id="15" w:name="_Hlk66376793"/>
      <w:r w:rsidRPr="003C3179">
        <w:rPr>
          <w:rFonts w:ascii="Times New Roman" w:hAnsi="Times New Roman"/>
          <w:iCs/>
          <w:sz w:val="24"/>
          <w:szCs w:val="24"/>
          <w:lang w:eastAsia="en-US"/>
        </w:rPr>
        <w:t xml:space="preserve">Līguma 1.pielikumā “Tehniskā specifikācija un pretendenta tehniskais piedāvājums” </w:t>
      </w:r>
      <w:bookmarkEnd w:id="15"/>
      <w:r w:rsidRPr="003C3179">
        <w:rPr>
          <w:rFonts w:ascii="Times New Roman" w:hAnsi="Times New Roman"/>
          <w:iCs/>
          <w:sz w:val="24"/>
          <w:szCs w:val="24"/>
          <w:lang w:eastAsia="en-US"/>
        </w:rPr>
        <w:t xml:space="preserve">noteiktajām prasībām. </w:t>
      </w:r>
    </w:p>
    <w:p w14:paraId="03906531" w14:textId="3C7C6108" w:rsidR="00A2685E" w:rsidRPr="003C3179" w:rsidRDefault="00A2685E" w:rsidP="00A2685E">
      <w:pPr>
        <w:numPr>
          <w:ilvl w:val="1"/>
          <w:numId w:val="14"/>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Līguma 5.14.punktā noteiktajā gadījumā IZPILDĪTĀJS ir tiesīgs iesniegt pretenziju PASŪTĪTĀJAM 3 (trīs) darbdienu laikā pēc 5.14.punktā noteiktā motivētā atteikuma saņemšanas un PASŪTĪTĀJAM ir pienākums 3 (trīs) darbdienu laikā izskatīt iesniegto pretenziju un sniegt rakstisku atbildi IZPILDĪTĀJAM ar papildu informāciju par pamatojumu atteikumam.</w:t>
      </w:r>
    </w:p>
    <w:p w14:paraId="5586CC4F"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2F58E5CA" w14:textId="77777777" w:rsidR="00A2685E" w:rsidRPr="003C3179" w:rsidRDefault="00A2685E" w:rsidP="00A2685E">
      <w:pPr>
        <w:numPr>
          <w:ilvl w:val="0"/>
          <w:numId w:val="12"/>
        </w:numPr>
        <w:tabs>
          <w:tab w:val="left" w:pos="3060"/>
        </w:tabs>
        <w:spacing w:after="0" w:line="240" w:lineRule="auto"/>
        <w:jc w:val="center"/>
        <w:rPr>
          <w:rFonts w:ascii="Times New Roman" w:hAnsi="Times New Roman"/>
          <w:iCs/>
          <w:sz w:val="24"/>
          <w:szCs w:val="24"/>
          <w:lang w:eastAsia="en-US"/>
        </w:rPr>
      </w:pPr>
      <w:r w:rsidRPr="003C3179">
        <w:rPr>
          <w:rFonts w:ascii="Times New Roman" w:hAnsi="Times New Roman"/>
          <w:b/>
          <w:bCs/>
          <w:iCs/>
          <w:sz w:val="24"/>
          <w:szCs w:val="24"/>
          <w:lang w:eastAsia="en-US"/>
        </w:rPr>
        <w:t>PĀRTIKAS PRODUKTU KVALITĀTES UN NEKAITĪGUMA KONTROLES NOTEIKUMI</w:t>
      </w:r>
    </w:p>
    <w:p w14:paraId="0074503A" w14:textId="77777777" w:rsidR="00A2685E" w:rsidRPr="003C3179" w:rsidRDefault="00A2685E" w:rsidP="00A2685E">
      <w:pPr>
        <w:numPr>
          <w:ilvl w:val="1"/>
          <w:numId w:val="15"/>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Dienestam saskaņā ar izstrādātu metodiku ir tiesības ņemt Komplektu partiju reprezentējošos paraugus visos Līguma izpildes posmos un visos sadales līmeņos (IZPILDĪTĀJA noliktavā, produktu un komplektu iepakošanas un uzglabāšanas vietās, piegādes posmā, piegādes vietās, nepieciešamības gadījumā – arī pie produktu ražotājiem).</w:t>
      </w:r>
    </w:p>
    <w:p w14:paraId="09366C62" w14:textId="77777777" w:rsidR="00A2685E" w:rsidRPr="003C3179" w:rsidRDefault="00A2685E" w:rsidP="00A2685E">
      <w:pPr>
        <w:numPr>
          <w:ilvl w:val="1"/>
          <w:numId w:val="15"/>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Izdevumus, kas saistīti ar Institūta laboratorisko pārbaudi un testēšanas pārskata sagatavošanu, sedz IZPILDĪTĀJS saskaņā ar normatīvajiem aktiem par Institūta valsts pārvaldes uzdevumā veikto darbību samaksu.</w:t>
      </w:r>
    </w:p>
    <w:p w14:paraId="07E89EA2" w14:textId="77777777" w:rsidR="00A2685E" w:rsidRPr="003C3179" w:rsidRDefault="00A2685E" w:rsidP="00A2685E">
      <w:pPr>
        <w:numPr>
          <w:ilvl w:val="1"/>
          <w:numId w:val="15"/>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Ja partiju reprezentējošais paraugs neatbilst normatīvo aktu prasībām pārtikas aprites jomā vai Līguma 1.pielikumā “Tehniskā specifikācija un pretendenta tehniskais piedāvājums” noteiktajam, Dienestam, ņemot nākamo Komplektu partiju reprezentējošu paraugu nosūtīšanai uz laboratorisko pārbaudi, ir tiesības konkrēto Komplektu produktu partiju aizturēt piegādes vietās vai IZPILDĪTĀJA noliktavās.</w:t>
      </w:r>
    </w:p>
    <w:p w14:paraId="021A6038" w14:textId="77777777" w:rsidR="00A2685E" w:rsidRPr="003C3179" w:rsidRDefault="00A2685E" w:rsidP="00A2685E">
      <w:pPr>
        <w:numPr>
          <w:ilvl w:val="1"/>
          <w:numId w:val="15"/>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Ja Dienests ir konstatējis, ka IZPILDĪTĀJS nav ievērojis normatīvo aktu prasības pārtikas aprites jomā vai Līguma 1.pielikumā “Tehniskā specifikācija un pretendenta tehniskais piedāvājums” noteiktās ražošanas un kvalitātes prasības, vai Komplektu produktu partiju reprezentējošā parauga laboratoriskās testēšanas rezultāti liecina, ka pārtikas produkti rada vai var radīt tiešu vai netiešu apdraudējumu cilvēku veselībai vai dzīvībai, IZPILDĪTĀJAM ir pienākums:</w:t>
      </w:r>
    </w:p>
    <w:p w14:paraId="48E9F862" w14:textId="77777777" w:rsidR="00A2685E" w:rsidRPr="003C3179" w:rsidRDefault="00A2685E" w:rsidP="00A2685E">
      <w:pPr>
        <w:numPr>
          <w:ilvl w:val="2"/>
          <w:numId w:val="1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nekavējoties novērst pārtikas radīto apdraudējumu cilvēku veselībai vai dzīvībai;</w:t>
      </w:r>
    </w:p>
    <w:p w14:paraId="52EA93FE" w14:textId="77777777" w:rsidR="00A2685E" w:rsidRPr="003C3179" w:rsidRDefault="00A2685E" w:rsidP="00A2685E">
      <w:pPr>
        <w:numPr>
          <w:ilvl w:val="2"/>
          <w:numId w:val="15"/>
        </w:numPr>
        <w:tabs>
          <w:tab w:val="left" w:pos="3060"/>
        </w:tabs>
        <w:spacing w:after="0" w:line="240" w:lineRule="auto"/>
        <w:ind w:left="1134" w:hanging="567"/>
        <w:jc w:val="both"/>
        <w:rPr>
          <w:rFonts w:ascii="Times New Roman" w:hAnsi="Times New Roman"/>
          <w:iCs/>
          <w:sz w:val="24"/>
          <w:szCs w:val="24"/>
          <w:lang w:eastAsia="en-US"/>
        </w:rPr>
      </w:pPr>
      <w:r w:rsidRPr="003C3179">
        <w:rPr>
          <w:rFonts w:ascii="Times New Roman" w:hAnsi="Times New Roman"/>
          <w:iCs/>
          <w:sz w:val="24"/>
          <w:szCs w:val="24"/>
          <w:lang w:eastAsia="en-US"/>
        </w:rPr>
        <w:t>nekavējoties, bet ne vēlāk kā 1 (vienas) nedēļas laikā no attiecīga pieprasījuma saņemšanas dienas apmainīt visu Komplektu partiju pret citiem atbilstošas kvalitātes Komplektiem.</w:t>
      </w:r>
    </w:p>
    <w:p w14:paraId="0C3C5BE8" w14:textId="77777777" w:rsidR="00A2685E" w:rsidRPr="003C3179" w:rsidRDefault="00A2685E" w:rsidP="00A2685E">
      <w:pPr>
        <w:numPr>
          <w:ilvl w:val="1"/>
          <w:numId w:val="15"/>
        </w:numPr>
        <w:tabs>
          <w:tab w:val="left" w:pos="3060"/>
        </w:tabs>
        <w:spacing w:after="0" w:line="240" w:lineRule="auto"/>
        <w:ind w:left="567"/>
        <w:jc w:val="both"/>
        <w:rPr>
          <w:rFonts w:ascii="Times New Roman" w:hAnsi="Times New Roman"/>
          <w:iCs/>
          <w:sz w:val="24"/>
          <w:szCs w:val="24"/>
          <w:lang w:eastAsia="en-US"/>
        </w:rPr>
      </w:pPr>
      <w:r w:rsidRPr="003C3179">
        <w:rPr>
          <w:rFonts w:ascii="Times New Roman" w:hAnsi="Times New Roman"/>
          <w:iCs/>
          <w:sz w:val="24"/>
          <w:szCs w:val="24"/>
          <w:lang w:eastAsia="en-US"/>
        </w:rPr>
        <w:t>IZPILDĪTĀJAM nav tiesību turpināt piegādāt Komplektus, kas nākuši no Komplektu partijas, kas aizturēta Līguma 6.3.punktā noteiktajā kārtībā.</w:t>
      </w:r>
    </w:p>
    <w:p w14:paraId="029E8497"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165135E7" w14:textId="77777777" w:rsidR="00A2685E" w:rsidRPr="003C3179" w:rsidRDefault="00A2685E" w:rsidP="00A2685E">
      <w:pPr>
        <w:numPr>
          <w:ilvl w:val="0"/>
          <w:numId w:val="12"/>
        </w:numPr>
        <w:tabs>
          <w:tab w:val="left" w:pos="3060"/>
        </w:tabs>
        <w:spacing w:after="0" w:line="240" w:lineRule="auto"/>
        <w:ind w:left="357" w:hanging="357"/>
        <w:jc w:val="center"/>
        <w:rPr>
          <w:rFonts w:ascii="Times New Roman" w:hAnsi="Times New Roman"/>
          <w:b/>
          <w:bCs/>
          <w:iCs/>
          <w:sz w:val="24"/>
          <w:szCs w:val="24"/>
          <w:lang w:eastAsia="en-US"/>
        </w:rPr>
      </w:pPr>
      <w:r w:rsidRPr="003C3179">
        <w:rPr>
          <w:rFonts w:ascii="Times New Roman" w:hAnsi="Times New Roman"/>
          <w:b/>
          <w:bCs/>
          <w:iCs/>
          <w:sz w:val="24"/>
          <w:szCs w:val="24"/>
          <w:lang w:eastAsia="en-US"/>
        </w:rPr>
        <w:t>NEPĀRVARAMA VARA</w:t>
      </w:r>
    </w:p>
    <w:p w14:paraId="448D965E" w14:textId="77777777" w:rsidR="00A2685E" w:rsidRPr="003C3179"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3C3179">
        <w:rPr>
          <w:rFonts w:ascii="Times New Roman" w:hAnsi="Times New Roman"/>
          <w:sz w:val="24"/>
          <w:szCs w:val="24"/>
          <w:lang w:eastAsia="en-US"/>
        </w:rPr>
        <w:t>Ja Līdzēji nevar pilnīgi vai daļēji izpildīt savas saistības tādu apstākļu dēļ, kurus izraisījusi jebkāda veida dabas stihija, ugunsgrēks, militārās akcijas, blokāde, valsts varas vai pārvaldes institūciju pieņemti lēmumi, vai nepārvaramās varas rezultātā iestājusies nespēja izpildīt Līgumu, tad saistību izpildes termiņš, Līdzējiem rakstiski vienojoties, tiek pagarināts par laiku, kas vienāds ar minēto apstākļu izraisīto aizkavēšanos.</w:t>
      </w:r>
    </w:p>
    <w:p w14:paraId="06CE6E84" w14:textId="77777777" w:rsidR="00A2685E" w:rsidRPr="003C3179"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3C3179">
        <w:rPr>
          <w:rFonts w:ascii="Times New Roman" w:hAnsi="Times New Roman"/>
          <w:sz w:val="24"/>
          <w:szCs w:val="24"/>
          <w:lang w:eastAsia="en-US"/>
        </w:rPr>
        <w:t>Ja šie apstākļi turpinās ilgāk nekā divas nedēļas, jebkurš no Līdzējiem ir tiesīgs atteikties no savām līgumsaistībām un neviena no Līdzējiem nav tiesīgs prasīt zaudējumu atlīdzināšanu.</w:t>
      </w:r>
    </w:p>
    <w:p w14:paraId="387273AD" w14:textId="77777777" w:rsidR="00A2685E" w:rsidRPr="003C3179"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3C3179">
        <w:rPr>
          <w:rFonts w:ascii="Times New Roman" w:hAnsi="Times New Roman"/>
          <w:sz w:val="24"/>
          <w:szCs w:val="24"/>
          <w:lang w:eastAsia="en-US"/>
        </w:rPr>
        <w:t xml:space="preserve">Līdzējs, kuram kļuvis neiespējami izpildīt saistības nepārvaramas varas minēto apstākļu dēļ, pēc iespējas ātrāk, taču ne vēlāk kā 3 (trīs) darbdienu laikā rakstiski paziņo otram Līdzējam par šādu </w:t>
      </w:r>
      <w:r w:rsidRPr="003C3179">
        <w:rPr>
          <w:rFonts w:ascii="Times New Roman" w:hAnsi="Times New Roman"/>
          <w:sz w:val="24"/>
          <w:szCs w:val="24"/>
          <w:lang w:eastAsia="en-US"/>
        </w:rPr>
        <w:lastRenderedPageBreak/>
        <w:t>apstākļu rašanos vai izbeigšanos. Līdzēju pienākums ir pienācīgi apliecināt šādu apstākļu esamību.</w:t>
      </w:r>
    </w:p>
    <w:p w14:paraId="19CC96C1" w14:textId="77777777" w:rsidR="00A2685E" w:rsidRPr="003C3179"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3C3179">
        <w:rPr>
          <w:rFonts w:ascii="Times New Roman" w:hAnsi="Times New Roman"/>
          <w:sz w:val="24"/>
          <w:szCs w:val="24"/>
          <w:lang w:eastAsia="en-US"/>
        </w:rPr>
        <w:t>Par nepārvaramu varu netiek uzskatīts tiesas lēmums par IZPILDĪTĀJA maksātnespējas procesa ierosināšanu vai tamlīdzīgi valsts institūciju lēmumi, kas būtiski ietekmē IZPILDĪTĀJA komercdarbību no tā atkarīgu iemeslu dēļ.</w:t>
      </w:r>
    </w:p>
    <w:p w14:paraId="58C03AF6" w14:textId="77777777" w:rsidR="00A2685E" w:rsidRPr="003C3179" w:rsidRDefault="00A2685E" w:rsidP="00A2685E">
      <w:pPr>
        <w:suppressAutoHyphens/>
        <w:spacing w:after="0" w:line="240" w:lineRule="auto"/>
        <w:contextualSpacing/>
        <w:jc w:val="both"/>
        <w:rPr>
          <w:rFonts w:ascii="Times New Roman" w:hAnsi="Times New Roman"/>
          <w:color w:val="000000"/>
          <w:sz w:val="24"/>
          <w:szCs w:val="24"/>
        </w:rPr>
      </w:pPr>
    </w:p>
    <w:p w14:paraId="61A2C8D4" w14:textId="77777777" w:rsidR="00A2685E" w:rsidRPr="007B2E50" w:rsidRDefault="00A2685E" w:rsidP="00A2685E">
      <w:pPr>
        <w:numPr>
          <w:ilvl w:val="0"/>
          <w:numId w:val="39"/>
        </w:numPr>
        <w:suppressAutoHyphens/>
        <w:spacing w:after="0" w:line="240" w:lineRule="auto"/>
        <w:contextualSpacing/>
        <w:jc w:val="center"/>
        <w:rPr>
          <w:rFonts w:ascii="Times New Roman" w:hAnsi="Times New Roman"/>
          <w:color w:val="000000"/>
          <w:sz w:val="24"/>
          <w:szCs w:val="24"/>
          <w:lang w:eastAsia="en-US"/>
        </w:rPr>
      </w:pPr>
      <w:r w:rsidRPr="007B2E50">
        <w:rPr>
          <w:rFonts w:ascii="Times New Roman" w:hAnsi="Times New Roman"/>
          <w:b/>
          <w:bCs/>
          <w:color w:val="000000"/>
          <w:sz w:val="24"/>
          <w:szCs w:val="24"/>
          <w:lang w:eastAsia="en-US"/>
        </w:rPr>
        <w:t>INFORMĀCIJAS KONFIDENCIALITĀTES NOTEIKUMI</w:t>
      </w:r>
    </w:p>
    <w:p w14:paraId="3CFF6893" w14:textId="77777777" w:rsidR="00A2685E" w:rsidRPr="007B2E50"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7B2E50">
        <w:rPr>
          <w:rFonts w:ascii="Times New Roman" w:hAnsi="Times New Roman"/>
          <w:color w:val="000000"/>
          <w:sz w:val="24"/>
          <w:szCs w:val="24"/>
          <w:lang w:eastAsia="en-US"/>
        </w:rPr>
        <w:t>Jebkāda informācija, kuru Līdzējs ir nodevis vai darījis zināmu otram Līdzējam Līgumā paredzēto saistību izpildei kā ierobežotas pieejamības informāciju vai komercnoslēpumu, ir uzskatāma par konfidenciālu, un Līdzējs apņemas to izmantot tikai Līgumā paredzētā Pakalpojuma sniegšanai un saistību izpildes nodrošināšanai.</w:t>
      </w:r>
    </w:p>
    <w:p w14:paraId="2D5B9709" w14:textId="77777777" w:rsidR="00A2685E" w:rsidRPr="007B2E50"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7B2E50">
        <w:rPr>
          <w:rFonts w:ascii="Times New Roman" w:hAnsi="Times New Roman"/>
          <w:color w:val="000000"/>
          <w:sz w:val="24"/>
          <w:szCs w:val="24"/>
          <w:lang w:eastAsia="en-US"/>
        </w:rPr>
        <w:t>Līdzēji apņemas Līguma darbības laikā, kā arī pēc tā izpildes bez otra Līdzēja iepriekšējas rakstiskas atļaujas neizpaust, neizplatīt un jebkādā citādā veidā nenodot trešajām personām Līdzēju rīcībā nonākušo konfidenciālo informāciju, neizmantot to savās personīgajās interesēs, kā arī rūpēties, lai tā nebūtu tieši vai netieši pieejama trešajām personām, ciktāl normatīvajos aktos nav noteikts citādi.</w:t>
      </w:r>
    </w:p>
    <w:p w14:paraId="2DBE009F" w14:textId="77777777" w:rsidR="00A2685E" w:rsidRPr="003C3179" w:rsidRDefault="00A2685E" w:rsidP="00A2685E">
      <w:pPr>
        <w:suppressAutoHyphens/>
        <w:spacing w:after="0" w:line="240" w:lineRule="auto"/>
        <w:contextualSpacing/>
        <w:jc w:val="both"/>
        <w:rPr>
          <w:rFonts w:ascii="Times New Roman" w:eastAsia="Calibri" w:hAnsi="Times New Roman"/>
          <w:color w:val="000000"/>
          <w:sz w:val="24"/>
          <w:szCs w:val="24"/>
          <w:lang w:eastAsia="en-US"/>
        </w:rPr>
      </w:pPr>
    </w:p>
    <w:p w14:paraId="6D2AB11F" w14:textId="77777777" w:rsidR="00A2685E" w:rsidRPr="003C3179" w:rsidRDefault="00A2685E" w:rsidP="00A2685E">
      <w:pPr>
        <w:numPr>
          <w:ilvl w:val="0"/>
          <w:numId w:val="39"/>
        </w:numPr>
        <w:tabs>
          <w:tab w:val="left" w:pos="3060"/>
        </w:tabs>
        <w:spacing w:after="0" w:line="240" w:lineRule="auto"/>
        <w:ind w:left="357" w:hanging="357"/>
        <w:jc w:val="center"/>
        <w:rPr>
          <w:rFonts w:ascii="Times New Roman" w:eastAsia="Calibri" w:hAnsi="Times New Roman"/>
          <w:b/>
          <w:bCs/>
          <w:color w:val="000000"/>
          <w:sz w:val="24"/>
          <w:szCs w:val="24"/>
          <w:lang w:eastAsia="en-US"/>
        </w:rPr>
      </w:pPr>
      <w:r w:rsidRPr="003C3179">
        <w:rPr>
          <w:rFonts w:ascii="Times New Roman" w:eastAsia="Calibri" w:hAnsi="Times New Roman"/>
          <w:b/>
          <w:bCs/>
          <w:color w:val="000000"/>
          <w:sz w:val="24"/>
          <w:szCs w:val="24"/>
          <w:lang w:eastAsia="en-US"/>
        </w:rPr>
        <w:t>APAKŠUZŅĒMĒJI UN TO NOMAIŅAS KĀRTĪBA</w:t>
      </w:r>
    </w:p>
    <w:p w14:paraId="19D9D88B"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Iepirkumā izraudzītā IZPILDĪTĀJA apakšuzņēmējus, uz kuru iespējām Iepirkumā izraudzītais IZPILDĪTĀJS balstījies, lai apliecinātu savas kvalifikācijas atbilstību iepirkuma dokumentos noteiktajām prasībām, pēc Līguma noslēgšanas drīkst nomainīt tikai ar PASŪTĪTĀJA rakstveida piekrišanu, ievērojot 9.2.punktā paredzētos nosacījumus.</w:t>
      </w:r>
    </w:p>
    <w:p w14:paraId="5554FDB9"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PASŪTĪTĀJS nepiekrīt apakšuzņēmēju nomaiņai, ja pastāv kāds no šādiem nosacījumiem:</w:t>
      </w:r>
    </w:p>
    <w:p w14:paraId="38968902" w14:textId="77777777" w:rsidR="00A2685E" w:rsidRPr="003C3179" w:rsidRDefault="00A2685E" w:rsidP="00A2685E">
      <w:pPr>
        <w:numPr>
          <w:ilvl w:val="2"/>
          <w:numId w:val="39"/>
        </w:numPr>
        <w:tabs>
          <w:tab w:val="left" w:pos="3060"/>
        </w:tabs>
        <w:spacing w:after="0" w:line="240" w:lineRule="auto"/>
        <w:ind w:left="1247" w:hanging="680"/>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 xml:space="preserve">tiek nomainīts apakšuzņēmējs, uz kura iespējām Iepirkumā izraudzītais IZPILDĪTĀJS balstījies, lai apliecinātu savas kvalifikācijas atbilstību Iepirkuma dokumentos noteiktajām prasībām, un piedāvātajam apakšuzņēmējam nav vismaz tāda pati kvalifikācija, uz kādu Iepirkumā izraudzītais IZPILDĪTĀJS atsaucies, apliecinot savu atbilstību Iepirkumā noteiktajām prasībām, vai tas atbilst Publisko iepirkumu likuma 42.panta otrās daļā </w:t>
      </w:r>
      <w:r w:rsidRPr="003C3179">
        <w:rPr>
          <w:rFonts w:ascii="Times New Roman" w:eastAsia="Calibri" w:hAnsi="Times New Roman" w:cs="Calibri"/>
          <w:bCs/>
          <w:sz w:val="24"/>
          <w:szCs w:val="24"/>
          <w:lang w:eastAsia="en-US"/>
        </w:rPr>
        <w:t>1., 2., 3., 4., 5., 6., 7., 10., 11., 12., 13. un 14.punktā minētajiem gadījumiem;</w:t>
      </w:r>
    </w:p>
    <w:p w14:paraId="0212F3A9" w14:textId="77777777" w:rsidR="00A2685E" w:rsidRPr="003C3179" w:rsidRDefault="00A2685E" w:rsidP="00A2685E">
      <w:pPr>
        <w:numPr>
          <w:ilvl w:val="2"/>
          <w:numId w:val="39"/>
        </w:numPr>
        <w:tabs>
          <w:tab w:val="left" w:pos="3060"/>
        </w:tabs>
        <w:spacing w:after="0" w:line="240" w:lineRule="auto"/>
        <w:ind w:left="1247" w:hanging="680"/>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 xml:space="preserve">piedāvātais apakšuzņēmējs, kura sniedzamo pakalpojumu vērtība ir vismaz 10 000 EUR no kopējās iepirkuma līguma vērtības, atbilst Publisko iepirkumu likuma 42.panta otrās daļā </w:t>
      </w:r>
      <w:r w:rsidRPr="003C3179">
        <w:rPr>
          <w:rFonts w:ascii="Times New Roman" w:eastAsia="Calibri" w:hAnsi="Times New Roman" w:cs="Calibri"/>
          <w:bCs/>
          <w:sz w:val="24"/>
          <w:szCs w:val="24"/>
          <w:lang w:eastAsia="en-US"/>
        </w:rPr>
        <w:t>1., 2., 3., 4., 5., 6., 7., 10., 11., 12., 13. un 14.punktā minētajiem gadījumiem;</w:t>
      </w:r>
    </w:p>
    <w:p w14:paraId="2C1A5D62" w14:textId="77777777" w:rsidR="00A2685E" w:rsidRPr="003C3179" w:rsidRDefault="00A2685E" w:rsidP="00A2685E">
      <w:pPr>
        <w:numPr>
          <w:ilvl w:val="2"/>
          <w:numId w:val="39"/>
        </w:numPr>
        <w:tabs>
          <w:tab w:val="left" w:pos="3060"/>
        </w:tabs>
        <w:spacing w:after="0" w:line="240" w:lineRule="auto"/>
        <w:ind w:left="1247" w:hanging="680"/>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A7D3AEB" w14:textId="77777777" w:rsidR="00A2685E" w:rsidRPr="003C3179" w:rsidRDefault="00A2685E" w:rsidP="00A2685E">
      <w:pPr>
        <w:numPr>
          <w:ilvl w:val="2"/>
          <w:numId w:val="39"/>
        </w:numPr>
        <w:tabs>
          <w:tab w:val="left" w:pos="3060"/>
        </w:tabs>
        <w:spacing w:after="0" w:line="240" w:lineRule="auto"/>
        <w:ind w:left="1247" w:hanging="680"/>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apakšuzņēmējam ir piemērotas starptautiskās vai nacionālās sankcijas vai būtiskas finanšu un kapitāla tirgus intereses ietekmējošas Eiropas Savienības vai Ziemeļatlantijas līguma organizācijas dalībvalsts sankcijas saskaņā ar Starptautisko un Latvijas Republikas nacionālo sankciju likuma 11.</w:t>
      </w:r>
      <w:r w:rsidRPr="003C3179">
        <w:rPr>
          <w:rFonts w:ascii="Times New Roman" w:eastAsia="Calibri" w:hAnsi="Times New Roman" w:cs="Calibri"/>
          <w:iCs/>
          <w:sz w:val="24"/>
          <w:szCs w:val="24"/>
          <w:vertAlign w:val="superscript"/>
          <w:lang w:eastAsia="en-US"/>
        </w:rPr>
        <w:t>1</w:t>
      </w:r>
      <w:r w:rsidRPr="003C3179">
        <w:rPr>
          <w:rFonts w:ascii="Times New Roman" w:eastAsia="Calibri" w:hAnsi="Times New Roman" w:cs="Calibri"/>
          <w:iCs/>
          <w:sz w:val="24"/>
          <w:szCs w:val="24"/>
          <w:lang w:eastAsia="en-US"/>
        </w:rPr>
        <w:t xml:space="preserve"> pantu.</w:t>
      </w:r>
    </w:p>
    <w:p w14:paraId="014A0A57" w14:textId="77777777" w:rsidR="00A2685E" w:rsidRPr="003C3179" w:rsidRDefault="00A2685E" w:rsidP="00A2685E">
      <w:pPr>
        <w:numPr>
          <w:ilvl w:val="1"/>
          <w:numId w:val="39"/>
        </w:numPr>
        <w:tabs>
          <w:tab w:val="left" w:pos="3060"/>
        </w:tabs>
        <w:spacing w:after="0" w:line="240" w:lineRule="auto"/>
        <w:ind w:left="624" w:hanging="624"/>
        <w:contextualSpacing/>
        <w:jc w:val="both"/>
        <w:rPr>
          <w:rFonts w:ascii="Times New Roman" w:eastAsia="Calibri" w:hAnsi="Times New Roman" w:cs="Calibri"/>
          <w:sz w:val="24"/>
          <w:szCs w:val="24"/>
          <w:lang w:eastAsia="en-US"/>
        </w:rPr>
      </w:pPr>
      <w:r w:rsidRPr="003C3179">
        <w:rPr>
          <w:rFonts w:ascii="Times New Roman" w:eastAsia="Calibri" w:hAnsi="Times New Roman" w:cs="Calibri"/>
          <w:sz w:val="24"/>
          <w:szCs w:val="24"/>
          <w:lang w:eastAsia="en-US"/>
        </w:rPr>
        <w:t xml:space="preserve">IZPILDĪTĀJS nav tiesīgs bez saskaņošanas ar PASŪTĪTĀJU iesaistīt papildu apakšuzņēmējus Līguma izpildē. Jauna apakšuzņēmēja piesaiste pieļaujama tikai Publisko iepirkumu likuma 62.pantā noteiktajā kārtībā un gadījumos. PASŪTĪTĀJS nepiekrīt jauna apakšuzņēmēja piesaistei Publisko iepirkumu likuma 62.panta trešajā daļā minētajos gadījumos, tai skaitā, nepiekrīt jauna apakšuzņēmēja piesaistei, ja uz apakšuzņēmēju konstatējami Publisko </w:t>
      </w:r>
      <w:r w:rsidRPr="003C3179">
        <w:rPr>
          <w:rFonts w:ascii="Times New Roman" w:eastAsia="Calibri" w:hAnsi="Times New Roman" w:cs="Calibri"/>
          <w:sz w:val="24"/>
          <w:szCs w:val="24"/>
          <w:lang w:eastAsia="en-US"/>
        </w:rPr>
        <w:lastRenderedPageBreak/>
        <w:t>iepirkumu likuma 42.panta otrās daļas 1., 2., 3., 4., 5., 6., 7., 10., 11., 12., 13. un 14.punktā minētie izslēgšanas gadījumi.</w:t>
      </w:r>
    </w:p>
    <w:p w14:paraId="107B4B3A" w14:textId="77777777" w:rsidR="00A2685E" w:rsidRPr="003C3179" w:rsidRDefault="00A2685E" w:rsidP="00A2685E">
      <w:pPr>
        <w:numPr>
          <w:ilvl w:val="1"/>
          <w:numId w:val="39"/>
        </w:numPr>
        <w:tabs>
          <w:tab w:val="left" w:pos="3060"/>
        </w:tabs>
        <w:spacing w:after="0" w:line="240" w:lineRule="auto"/>
        <w:ind w:left="624" w:hanging="624"/>
        <w:contextualSpacing/>
        <w:jc w:val="both"/>
        <w:rPr>
          <w:rFonts w:ascii="Times New Roman" w:eastAsia="Calibri" w:hAnsi="Times New Roman" w:cs="Calibri"/>
          <w:color w:val="000000"/>
          <w:sz w:val="24"/>
          <w:szCs w:val="24"/>
          <w:lang w:eastAsia="en-US"/>
        </w:rPr>
      </w:pPr>
      <w:r w:rsidRPr="003C3179">
        <w:rPr>
          <w:rFonts w:ascii="Times New Roman" w:eastAsia="Calibri" w:hAnsi="Times New Roman" w:cs="Calibri"/>
          <w:iCs/>
          <w:sz w:val="24"/>
          <w:szCs w:val="24"/>
          <w:lang w:eastAsia="en-US"/>
        </w:rPr>
        <w:t>PASŪTĪTĀJS pieņem lēmumu atļaut vai atteikt iepirkumā izraudzītā IZPILDĪTĀJA apakšuzņēmēju nomaiņu vai jaunu apakšuzņēmēju iesaistīšanu Līguma izpildē iespējami īsā laikā, bet ne vēlāk kā 5 (piecu) darbdienu laikā pēc tam, kad saņēmis visu informāciju un dokumentus, kas nepieciešami lēmuma pieņemšanai saskaņā ar 9.2. un 9.3. punktā minētajiem nosacījumiem.</w:t>
      </w:r>
    </w:p>
    <w:p w14:paraId="6501BC92" w14:textId="77777777" w:rsidR="00A2685E" w:rsidRPr="003C3179" w:rsidRDefault="00A2685E" w:rsidP="00A2685E">
      <w:pPr>
        <w:tabs>
          <w:tab w:val="left" w:pos="3060"/>
        </w:tabs>
        <w:spacing w:after="0" w:line="240" w:lineRule="auto"/>
        <w:jc w:val="both"/>
        <w:rPr>
          <w:rFonts w:ascii="Times New Roman" w:eastAsia="Calibri" w:hAnsi="Times New Roman"/>
          <w:color w:val="000000"/>
          <w:sz w:val="24"/>
          <w:szCs w:val="24"/>
          <w:lang w:eastAsia="en-US"/>
        </w:rPr>
      </w:pPr>
    </w:p>
    <w:p w14:paraId="0EAC23D7" w14:textId="77777777" w:rsidR="00A2685E" w:rsidRPr="003C3179" w:rsidRDefault="00A2685E" w:rsidP="00A2685E">
      <w:pPr>
        <w:numPr>
          <w:ilvl w:val="0"/>
          <w:numId w:val="39"/>
        </w:numPr>
        <w:suppressAutoHyphens/>
        <w:spacing w:after="0" w:line="240" w:lineRule="auto"/>
        <w:contextualSpacing/>
        <w:jc w:val="center"/>
        <w:rPr>
          <w:rFonts w:ascii="Times New Roman" w:hAnsi="Times New Roman"/>
          <w:b/>
          <w:bCs/>
          <w:sz w:val="24"/>
          <w:szCs w:val="24"/>
          <w:lang w:eastAsia="en-US"/>
        </w:rPr>
      </w:pPr>
      <w:r w:rsidRPr="003C3179">
        <w:rPr>
          <w:rFonts w:ascii="Times New Roman" w:hAnsi="Times New Roman"/>
          <w:b/>
          <w:bCs/>
          <w:sz w:val="24"/>
          <w:szCs w:val="24"/>
          <w:lang w:eastAsia="en-US"/>
        </w:rPr>
        <w:t>STRĪDU RISINĀŠANAS KĀRTĪBA</w:t>
      </w:r>
    </w:p>
    <w:p w14:paraId="7CE7B563" w14:textId="77777777" w:rsidR="00A2685E" w:rsidRPr="003C3179" w:rsidRDefault="00A2685E" w:rsidP="00A2685E">
      <w:pPr>
        <w:numPr>
          <w:ilvl w:val="1"/>
          <w:numId w:val="39"/>
        </w:numPr>
        <w:tabs>
          <w:tab w:val="num" w:pos="927"/>
        </w:tabs>
        <w:suppressAutoHyphens/>
        <w:spacing w:after="0" w:line="240" w:lineRule="auto"/>
        <w:ind w:left="567" w:hanging="567"/>
        <w:contextualSpacing/>
        <w:jc w:val="both"/>
        <w:rPr>
          <w:rFonts w:ascii="Times New Roman" w:hAnsi="Times New Roman"/>
          <w:color w:val="000000"/>
          <w:sz w:val="24"/>
          <w:szCs w:val="24"/>
        </w:rPr>
      </w:pPr>
      <w:r w:rsidRPr="003C3179">
        <w:rPr>
          <w:rFonts w:ascii="Times New Roman" w:hAnsi="Times New Roman"/>
          <w:bCs/>
          <w:sz w:val="24"/>
          <w:szCs w:val="24"/>
        </w:rPr>
        <w:t>Visus jautājumus un strīdus, kas radušies Līguma izpildes laikā, Līdzēji risina sarunu ceļā.</w:t>
      </w:r>
    </w:p>
    <w:p w14:paraId="60267F57" w14:textId="77777777" w:rsidR="00A2685E" w:rsidRPr="003C3179" w:rsidRDefault="00A2685E" w:rsidP="00A2685E">
      <w:pPr>
        <w:numPr>
          <w:ilvl w:val="1"/>
          <w:numId w:val="39"/>
        </w:numPr>
        <w:tabs>
          <w:tab w:val="num" w:pos="927"/>
        </w:tabs>
        <w:suppressAutoHyphens/>
        <w:spacing w:after="0" w:line="240" w:lineRule="auto"/>
        <w:ind w:left="567" w:hanging="567"/>
        <w:contextualSpacing/>
        <w:jc w:val="both"/>
        <w:rPr>
          <w:rFonts w:ascii="Times New Roman" w:hAnsi="Times New Roman"/>
          <w:color w:val="000000"/>
          <w:sz w:val="24"/>
          <w:szCs w:val="24"/>
        </w:rPr>
      </w:pPr>
      <w:r w:rsidRPr="003C3179">
        <w:rPr>
          <w:rFonts w:ascii="Times New Roman" w:hAnsi="Times New Roman"/>
          <w:bCs/>
          <w:sz w:val="24"/>
          <w:szCs w:val="24"/>
        </w:rPr>
        <w:t>Ja vienošanās netiek panākta viena mēneša laikā, strīdi tiek risināti Latvijas Republikas normatīvajos aktos paredzētajā kārtībā vispārējās jurisdikcijas tiesā.</w:t>
      </w:r>
    </w:p>
    <w:p w14:paraId="3FF0077E" w14:textId="77777777" w:rsidR="00A2685E" w:rsidRPr="003C3179" w:rsidRDefault="00A2685E" w:rsidP="00A2685E">
      <w:pPr>
        <w:numPr>
          <w:ilvl w:val="1"/>
          <w:numId w:val="39"/>
        </w:numPr>
        <w:tabs>
          <w:tab w:val="num" w:pos="927"/>
        </w:tabs>
        <w:suppressAutoHyphens/>
        <w:spacing w:after="0" w:line="240" w:lineRule="auto"/>
        <w:ind w:left="567" w:hanging="567"/>
        <w:contextualSpacing/>
        <w:jc w:val="both"/>
        <w:rPr>
          <w:rFonts w:ascii="Times New Roman" w:hAnsi="Times New Roman"/>
          <w:color w:val="000000"/>
          <w:sz w:val="24"/>
          <w:szCs w:val="24"/>
        </w:rPr>
      </w:pPr>
      <w:r w:rsidRPr="003C3179">
        <w:rPr>
          <w:rFonts w:ascii="Times New Roman" w:hAnsi="Times New Roman"/>
          <w:bCs/>
          <w:sz w:val="24"/>
          <w:szCs w:val="24"/>
        </w:rPr>
        <w:t xml:space="preserve">Pirms vēršanās vispārējās jurisdikcijas tiesā, </w:t>
      </w:r>
      <w:proofErr w:type="spellStart"/>
      <w:r w:rsidRPr="003C3179">
        <w:rPr>
          <w:rFonts w:ascii="Times New Roman" w:hAnsi="Times New Roman"/>
          <w:bCs/>
          <w:sz w:val="24"/>
          <w:szCs w:val="24"/>
        </w:rPr>
        <w:t>ārpustiesas</w:t>
      </w:r>
      <w:proofErr w:type="spellEnd"/>
      <w:r w:rsidRPr="003C3179">
        <w:rPr>
          <w:rFonts w:ascii="Times New Roman" w:hAnsi="Times New Roman"/>
          <w:bCs/>
          <w:sz w:val="24"/>
          <w:szCs w:val="24"/>
        </w:rPr>
        <w:t xml:space="preserve"> strīda risināšanai, izvērtēšanai un viedokļa sniegšanai Līdzēji var piesaistīt attiecīgās jomas neatkarīgus ekspertus. Eksperta pakalpojumus apmaksā Līdzējs, kurš pieaicina ekspertus, savukārt pēc strīda izšķiršanas, izdevumus par eksperta pakalpojumiem apmaksā vainīgais Līdzējs.</w:t>
      </w:r>
    </w:p>
    <w:p w14:paraId="765C5346" w14:textId="77777777" w:rsidR="00A2685E" w:rsidRPr="003C3179" w:rsidRDefault="00A2685E" w:rsidP="00A2685E">
      <w:pPr>
        <w:tabs>
          <w:tab w:val="left" w:pos="3060"/>
        </w:tabs>
        <w:spacing w:after="0" w:line="240" w:lineRule="auto"/>
        <w:jc w:val="both"/>
        <w:rPr>
          <w:rFonts w:ascii="Times New Roman" w:hAnsi="Times New Roman"/>
          <w:color w:val="000000"/>
          <w:sz w:val="24"/>
          <w:szCs w:val="24"/>
        </w:rPr>
      </w:pPr>
    </w:p>
    <w:p w14:paraId="4EF390DA" w14:textId="77777777" w:rsidR="00A2685E" w:rsidRPr="003C3179" w:rsidRDefault="00A2685E" w:rsidP="00A2685E">
      <w:pPr>
        <w:numPr>
          <w:ilvl w:val="0"/>
          <w:numId w:val="39"/>
        </w:numPr>
        <w:tabs>
          <w:tab w:val="left" w:pos="3060"/>
        </w:tabs>
        <w:spacing w:after="0" w:line="240" w:lineRule="auto"/>
        <w:jc w:val="center"/>
        <w:rPr>
          <w:rFonts w:ascii="Times New Roman" w:hAnsi="Times New Roman"/>
          <w:b/>
          <w:bCs/>
          <w:color w:val="000000"/>
          <w:sz w:val="24"/>
          <w:szCs w:val="24"/>
        </w:rPr>
      </w:pPr>
      <w:r w:rsidRPr="003C3179">
        <w:rPr>
          <w:rFonts w:ascii="Times New Roman" w:hAnsi="Times New Roman"/>
          <w:b/>
          <w:bCs/>
          <w:color w:val="000000"/>
          <w:sz w:val="24"/>
          <w:szCs w:val="24"/>
        </w:rPr>
        <w:t>LĪGUMA SPĒKĀ ESAMĪBA, IZBEIGŠANA UN GROZĪŠANA</w:t>
      </w:r>
    </w:p>
    <w:p w14:paraId="7108CEBD" w14:textId="689592A4"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 xml:space="preserve">Līgums stājas spēkā tā abpusējas parakstīšanas dienā. Līguma izpildes termiņš ir </w:t>
      </w:r>
      <w:r w:rsidRPr="003C3179">
        <w:rPr>
          <w:rFonts w:ascii="Times New Roman" w:hAnsi="Times New Roman"/>
          <w:b/>
          <w:bCs/>
          <w:iCs/>
          <w:color w:val="000000"/>
          <w:sz w:val="24"/>
          <w:szCs w:val="24"/>
          <w:lang w:eastAsia="en-US"/>
        </w:rPr>
        <w:t>3</w:t>
      </w:r>
      <w:r w:rsidR="001D35A0" w:rsidRPr="003C3179">
        <w:rPr>
          <w:rFonts w:ascii="Times New Roman" w:hAnsi="Times New Roman"/>
          <w:b/>
          <w:bCs/>
          <w:iCs/>
          <w:color w:val="000000"/>
          <w:sz w:val="24"/>
          <w:szCs w:val="24"/>
          <w:lang w:eastAsia="en-US"/>
        </w:rPr>
        <w:t>6</w:t>
      </w:r>
      <w:r w:rsidRPr="003C3179">
        <w:rPr>
          <w:rFonts w:ascii="Times New Roman" w:hAnsi="Times New Roman"/>
          <w:b/>
          <w:bCs/>
          <w:iCs/>
          <w:color w:val="000000"/>
          <w:sz w:val="24"/>
          <w:szCs w:val="24"/>
          <w:lang w:eastAsia="en-US"/>
        </w:rPr>
        <w:t xml:space="preserve"> (trīs</w:t>
      </w:r>
      <w:r w:rsidR="00FD6FD9" w:rsidRPr="003C3179">
        <w:rPr>
          <w:rFonts w:ascii="Times New Roman" w:hAnsi="Times New Roman"/>
          <w:b/>
          <w:bCs/>
          <w:iCs/>
          <w:color w:val="000000"/>
          <w:sz w:val="24"/>
          <w:szCs w:val="24"/>
          <w:lang w:eastAsia="en-US"/>
        </w:rPr>
        <w:t>desmit seši</w:t>
      </w:r>
      <w:r w:rsidRPr="003C3179">
        <w:rPr>
          <w:rFonts w:ascii="Times New Roman" w:hAnsi="Times New Roman"/>
          <w:b/>
          <w:bCs/>
          <w:iCs/>
          <w:color w:val="000000"/>
          <w:sz w:val="24"/>
          <w:szCs w:val="24"/>
          <w:lang w:eastAsia="en-US"/>
        </w:rPr>
        <w:t xml:space="preserve">) </w:t>
      </w:r>
      <w:r w:rsidR="00FD6FD9" w:rsidRPr="003C3179">
        <w:rPr>
          <w:rFonts w:ascii="Times New Roman" w:hAnsi="Times New Roman"/>
          <w:b/>
          <w:bCs/>
          <w:iCs/>
          <w:color w:val="000000"/>
          <w:sz w:val="24"/>
          <w:szCs w:val="24"/>
          <w:lang w:eastAsia="en-US"/>
        </w:rPr>
        <w:t>mēneši</w:t>
      </w:r>
      <w:r w:rsidRPr="003C3179">
        <w:rPr>
          <w:rFonts w:ascii="Times New Roman" w:hAnsi="Times New Roman"/>
          <w:color w:val="000000"/>
          <w:sz w:val="24"/>
          <w:szCs w:val="24"/>
          <w:lang w:eastAsia="en-US"/>
        </w:rPr>
        <w:t xml:space="preserve"> vai līdz Līgumcenas sasniegšanai, atkarībā no tā, kurš apstāklis iestāsies pirmais.</w:t>
      </w:r>
      <w:r w:rsidRPr="003C3179">
        <w:rPr>
          <w:rFonts w:ascii="Times New Roman" w:hAnsi="Times New Roman"/>
          <w:iCs/>
          <w:color w:val="000000"/>
          <w:sz w:val="24"/>
          <w:szCs w:val="24"/>
          <w:lang w:eastAsia="en-US"/>
        </w:rPr>
        <w:t xml:space="preserve"> Ja līdz Līguma izpildes beigu datumam Līdzēji nav izpildījuši savas saistības vienas pret otru (piemēram, Līguma darbības laikā veikto pasūtījumu piegāde vai savstarpējo norēķinu veikšana), Līgums ir spēkā līdz Līdzēju saistību pilnīgai izpildei.</w:t>
      </w:r>
    </w:p>
    <w:p w14:paraId="79F016CD"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PASŪTĪTĀJS ir tiesīgs vienpusēji izbeigt Līgumu, par to rakstiski brīdinot otru Līdzēju 1 (vienu) kalendāro mēnesi iepriekš. IZPILDĪTAJAM nav tiesības celt nekādas pretenzijas un/vai pieprasīt zaudējumu segšanu saistībā ar Līguma izbeigšanu.</w:t>
      </w:r>
    </w:p>
    <w:p w14:paraId="0AA7B747"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IZPILDĪTĀJS ir tiesīgs vienpusēji izbeigt Līgumu, par to rakstiski brīdinot otru Līdzēju 2 (divus) kalendāros mēnešus iepriekš.</w:t>
      </w:r>
    </w:p>
    <w:p w14:paraId="5F2EDB8F"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eastAsia="Calibri" w:hAnsi="Times New Roman"/>
          <w:iCs/>
          <w:color w:val="000000"/>
          <w:sz w:val="24"/>
          <w:szCs w:val="24"/>
          <w:lang w:eastAsia="en-US"/>
        </w:rPr>
        <w:t xml:space="preserve">Līgumu var izbeigt pirms 11.1.punktā noteiktā termiņa, </w:t>
      </w:r>
      <w:r w:rsidRPr="003C3179">
        <w:rPr>
          <w:rFonts w:ascii="Times New Roman" w:eastAsia="Calibri" w:hAnsi="Times New Roman"/>
          <w:sz w:val="24"/>
          <w:szCs w:val="24"/>
          <w:lang w:eastAsia="en-US"/>
        </w:rPr>
        <w:t xml:space="preserve">Līdzējiem savstarpēji par to </w:t>
      </w:r>
      <w:proofErr w:type="spellStart"/>
      <w:r w:rsidRPr="003C3179">
        <w:rPr>
          <w:rFonts w:ascii="Times New Roman" w:eastAsia="Calibri" w:hAnsi="Times New Roman"/>
          <w:sz w:val="24"/>
          <w:szCs w:val="24"/>
          <w:lang w:eastAsia="en-US"/>
        </w:rPr>
        <w:t>rakstveidā</w:t>
      </w:r>
      <w:proofErr w:type="spellEnd"/>
      <w:r w:rsidRPr="003C3179">
        <w:rPr>
          <w:rFonts w:ascii="Times New Roman" w:eastAsia="Calibri" w:hAnsi="Times New Roman"/>
          <w:sz w:val="24"/>
          <w:szCs w:val="24"/>
          <w:lang w:eastAsia="en-US"/>
        </w:rPr>
        <w:t xml:space="preserve"> vienojoties, kas tiek noformēts ar vienošanos, kuru pievieno </w:t>
      </w:r>
      <w:r w:rsidRPr="003C3179">
        <w:rPr>
          <w:rFonts w:ascii="Times New Roman" w:eastAsia="Calibri" w:hAnsi="Times New Roman"/>
          <w:bCs/>
          <w:sz w:val="24"/>
          <w:szCs w:val="24"/>
          <w:lang w:eastAsia="en-US"/>
        </w:rPr>
        <w:t>Līgumam</w:t>
      </w:r>
      <w:r w:rsidRPr="003C3179">
        <w:rPr>
          <w:rFonts w:ascii="Times New Roman" w:eastAsia="Calibri" w:hAnsi="Times New Roman"/>
          <w:sz w:val="24"/>
          <w:szCs w:val="24"/>
          <w:lang w:eastAsia="en-US"/>
        </w:rPr>
        <w:t xml:space="preserve"> kā pielikumu, kas kļūst par šā </w:t>
      </w:r>
      <w:r w:rsidRPr="003C3179">
        <w:rPr>
          <w:rFonts w:ascii="Times New Roman" w:eastAsia="Calibri" w:hAnsi="Times New Roman"/>
          <w:bCs/>
          <w:sz w:val="24"/>
          <w:szCs w:val="24"/>
          <w:lang w:eastAsia="en-US"/>
        </w:rPr>
        <w:t>Līguma</w:t>
      </w:r>
      <w:r w:rsidRPr="003C3179">
        <w:rPr>
          <w:rFonts w:ascii="Times New Roman" w:eastAsia="Calibri" w:hAnsi="Times New Roman"/>
          <w:sz w:val="24"/>
          <w:szCs w:val="24"/>
          <w:lang w:eastAsia="en-US"/>
        </w:rPr>
        <w:t xml:space="preserve"> neatņemamu sastāvdaļu.</w:t>
      </w:r>
    </w:p>
    <w:p w14:paraId="23A9E2B4"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PASŪTĪTĀJS ir tiesīgs vienpusēji izbeigt Līgumu šādos gadījumos:</w:t>
      </w:r>
    </w:p>
    <w:p w14:paraId="476AE07E"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t>IZPILDĪTĀJS atsakās veikt vai neveic Komplektu piegādi vai ar to saistītos pakalpojumus Līgumā paredzētajā kārtībā;</w:t>
      </w:r>
    </w:p>
    <w:p w14:paraId="6A331817"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color w:val="000000"/>
          <w:sz w:val="24"/>
          <w:szCs w:val="20"/>
        </w:rPr>
      </w:pPr>
      <w:r w:rsidRPr="003C3179">
        <w:rPr>
          <w:rFonts w:ascii="Times New Roman" w:hAnsi="Times New Roman"/>
          <w:color w:val="000000"/>
          <w:sz w:val="24"/>
          <w:szCs w:val="20"/>
        </w:rPr>
        <w:t>IZPILDĪTĀJS nav piegādājis Komplektus piegādes vietā piegādes grafikā norādītajā laikā 2 (divas) vai vairāk reizes;</w:t>
      </w:r>
    </w:p>
    <w:p w14:paraId="45300DC9"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t>IZPILDĪTĀJS 2 (divas) vai vairākas reizes piegādājis normatīvo aktu prasībām pārtikas aprites jomā vai Līguma 1.pielikumā “Tehniskā specifikācija un pretendenta tehniskais piedāvājums” noteiktajām ražošanas un kvalitātes prasībām vai IZPILDĪTĀJA tehniskajam piedāvājumam neatbilstošas Pārtikas preces;</w:t>
      </w:r>
    </w:p>
    <w:p w14:paraId="5F8DB348"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t>IZPILDĪTĀJS 2 (divas) vai vairākas reizes nav ievērojis Līguma 1.pielikumā “Tehniskā specifikācija un pretendenta tehniskais piedāvājums” noteiktās glabāšanas, iepakojuma, marķējuma, piegādes, izkraušanas, novietošanas vai Komplektu nodošanas – pieņemšanas prasības;</w:t>
      </w:r>
    </w:p>
    <w:p w14:paraId="5A23B423"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lastRenderedPageBreak/>
        <w:t>ja IZPILDĪTĀJS ir piegādājis Līguma vai Līguma 1.pielikumā “Tehniskā specifikācija un pretendenta tehniskais piedāvājums” noteikumiem neatbilstošus Komplektus un nav tos apmainījis Līgumā noteiktajā kārtībā;</w:t>
      </w:r>
    </w:p>
    <w:p w14:paraId="26C27A88"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t>IZPILDĪTĀJS atkārtoti (ar to saprotot – 2 (divas) reizes viens un tas pats pārkāpums) pārkāpis citus Līguma noteikumus;</w:t>
      </w:r>
    </w:p>
    <w:p w14:paraId="0DE388C1" w14:textId="77777777" w:rsidR="00A2685E" w:rsidRPr="003C3179" w:rsidRDefault="00A2685E" w:rsidP="00A2685E">
      <w:pPr>
        <w:numPr>
          <w:ilvl w:val="2"/>
          <w:numId w:val="39"/>
        </w:numPr>
        <w:tabs>
          <w:tab w:val="left" w:pos="3060"/>
        </w:tabs>
        <w:spacing w:after="0" w:line="240" w:lineRule="auto"/>
        <w:ind w:left="1247" w:hanging="680"/>
        <w:jc w:val="both"/>
        <w:rPr>
          <w:rFonts w:ascii="Times New Roman" w:hAnsi="Times New Roman"/>
          <w:iCs/>
          <w:color w:val="000000"/>
          <w:sz w:val="24"/>
          <w:szCs w:val="24"/>
        </w:rPr>
      </w:pPr>
      <w:r w:rsidRPr="003C3179">
        <w:rPr>
          <w:rFonts w:ascii="Times New Roman" w:hAnsi="Times New Roman"/>
          <w:iCs/>
          <w:color w:val="000000"/>
          <w:sz w:val="24"/>
          <w:szCs w:val="24"/>
        </w:rPr>
        <w:t>ir uzsākta IZPILDĪTĀJA likvidācija vai apturēta tā saimnieciskā darbība;</w:t>
      </w:r>
    </w:p>
    <w:p w14:paraId="6D020351" w14:textId="77777777" w:rsidR="00A2685E" w:rsidRPr="003C3179" w:rsidRDefault="00A2685E" w:rsidP="00A2685E">
      <w:pPr>
        <w:numPr>
          <w:ilvl w:val="2"/>
          <w:numId w:val="39"/>
        </w:numPr>
        <w:tabs>
          <w:tab w:val="left" w:pos="3060"/>
        </w:tabs>
        <w:spacing w:after="0" w:line="240" w:lineRule="auto"/>
        <w:ind w:left="1361" w:hanging="794"/>
        <w:jc w:val="both"/>
        <w:rPr>
          <w:rFonts w:ascii="Times New Roman" w:hAnsi="Times New Roman"/>
          <w:iCs/>
          <w:color w:val="000000"/>
          <w:sz w:val="24"/>
          <w:szCs w:val="24"/>
        </w:rPr>
      </w:pPr>
      <w:r w:rsidRPr="003C3179">
        <w:rPr>
          <w:rFonts w:ascii="Times New Roman" w:hAnsi="Times New Roman"/>
          <w:iCs/>
          <w:color w:val="000000"/>
          <w:sz w:val="24"/>
          <w:szCs w:val="24"/>
        </w:rPr>
        <w:t>Līgumu nav iespējams izpildīt tādēļ</w:t>
      </w:r>
      <w:r w:rsidRPr="003C3179">
        <w:rPr>
          <w:rFonts w:ascii="Times New Roman" w:hAnsi="Times New Roman"/>
          <w:sz w:val="24"/>
          <w:szCs w:val="24"/>
        </w:rPr>
        <w:t>,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014624E7"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Līguma 11.5.1. – 11.5.7.apakšpunktā noteiktajos gadījumos, Līgums uzskatāms par izbeigtu (spēkā neesošu) 7 (septītajā) dienā no attiecīga PASŪTĪTĀJA rakstveida paziņojuma par Līguma izbeigšanu nosūtīšanas dienas IZPILDĪTĀJAM.</w:t>
      </w:r>
    </w:p>
    <w:p w14:paraId="7B0269BC"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 xml:space="preserve">Līdzēji var papildināt, grozīt vai izbeigt Līgumu, par to </w:t>
      </w:r>
      <w:proofErr w:type="spellStart"/>
      <w:r w:rsidRPr="003C3179">
        <w:rPr>
          <w:rFonts w:ascii="Times New Roman" w:hAnsi="Times New Roman"/>
          <w:iCs/>
          <w:color w:val="000000"/>
          <w:sz w:val="24"/>
          <w:szCs w:val="24"/>
          <w:lang w:eastAsia="en-US"/>
        </w:rPr>
        <w:t>rakstveidā</w:t>
      </w:r>
      <w:proofErr w:type="spellEnd"/>
      <w:r w:rsidRPr="003C3179">
        <w:rPr>
          <w:rFonts w:ascii="Times New Roman" w:hAnsi="Times New Roman"/>
          <w:iCs/>
          <w:color w:val="000000"/>
          <w:sz w:val="24"/>
          <w:szCs w:val="24"/>
          <w:lang w:eastAsia="en-US"/>
        </w:rPr>
        <w:t xml:space="preserve"> vienojoties. Grozījumi kļūst par šī Līguma neatņemamu sastāvdaļu.</w:t>
      </w:r>
    </w:p>
    <w:p w14:paraId="269F5DDE"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bookmarkStart w:id="16" w:name="_Hlk128987108"/>
      <w:r w:rsidRPr="003C3179">
        <w:rPr>
          <w:rFonts w:ascii="Times New Roman" w:hAnsi="Times New Roman"/>
          <w:iCs/>
          <w:color w:val="000000"/>
          <w:sz w:val="24"/>
          <w:szCs w:val="24"/>
          <w:lang w:eastAsia="en-US"/>
        </w:rPr>
        <w:t>PASŪTĪTĀJS var palielināt 2.3.punktā noteikto līgumcenu 2.4. un 2.5.punkā noteiktajā kārtībā, par ko Līdzēji sagatavo rakstveida Līguma grozījumus. PASŪTĪTĀJS līgumcenas palielināšanu var veikt pa daļām, vadoties pēc savām finanšu iespējām.</w:t>
      </w:r>
    </w:p>
    <w:bookmarkEnd w:id="16"/>
    <w:p w14:paraId="4AE0C35F"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eastAsia="Calibri" w:hAnsi="Times New Roman"/>
          <w:iCs/>
          <w:sz w:val="24"/>
          <w:szCs w:val="24"/>
          <w:lang w:eastAsia="en-US"/>
        </w:rPr>
        <w:t xml:space="preserve">PASŪTĪTĀJS izņēmuma gadījumos, tādu no Līdzēju puses neatkarīgu apstākļu dēļ (piemēram, </w:t>
      </w:r>
      <w:r w:rsidRPr="003C3179">
        <w:rPr>
          <w:rFonts w:ascii="Times New Roman" w:eastAsia="Calibri" w:hAnsi="Times New Roman"/>
          <w:bCs/>
          <w:sz w:val="24"/>
          <w:szCs w:val="24"/>
          <w:lang w:eastAsia="en-US"/>
        </w:rPr>
        <w:t xml:space="preserve">neparedzēti straujš cenu kāpums, ģeopolitiskie apstākļi, piegāžu embargo, ko iepriekš nevarēja paredzēt), </w:t>
      </w:r>
      <w:r w:rsidRPr="003C3179">
        <w:rPr>
          <w:rFonts w:ascii="Times New Roman" w:eastAsia="Calibri" w:hAnsi="Times New Roman"/>
          <w:iCs/>
          <w:sz w:val="24"/>
          <w:szCs w:val="24"/>
          <w:lang w:eastAsia="en-US"/>
        </w:rPr>
        <w:t>kas iestājušies ne ātrāk kā nākamajā dienā pēc Līguma spēkā stāšanās dienas, var veikt Pārtikas preču cenu paaugstināšanu (indeksāciju), veicot būtiskus grozījumus Līgumā. Pārtikas preču cenu indeksācija izdarāmā šādā kārtībā:</w:t>
      </w:r>
    </w:p>
    <w:p w14:paraId="2BB3F66B"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iCs/>
          <w:sz w:val="24"/>
          <w:szCs w:val="24"/>
          <w:lang w:eastAsia="en-US"/>
        </w:rPr>
        <w:t xml:space="preserve">par radušos situāciju un tās ietekmi uz Preču cenām IZPILDĪTĀJS </w:t>
      </w:r>
      <w:proofErr w:type="spellStart"/>
      <w:r w:rsidRPr="003C3179">
        <w:rPr>
          <w:rFonts w:ascii="Times New Roman" w:eastAsia="Calibri" w:hAnsi="Times New Roman" w:cs="Calibri"/>
          <w:iCs/>
          <w:sz w:val="24"/>
          <w:szCs w:val="24"/>
          <w:lang w:eastAsia="en-US"/>
        </w:rPr>
        <w:t>rakstveidā</w:t>
      </w:r>
      <w:proofErr w:type="spellEnd"/>
      <w:r w:rsidRPr="003C3179">
        <w:rPr>
          <w:rFonts w:ascii="Times New Roman" w:eastAsia="Calibri" w:hAnsi="Times New Roman" w:cs="Calibri"/>
          <w:iCs/>
          <w:sz w:val="24"/>
          <w:szCs w:val="24"/>
          <w:lang w:eastAsia="en-US"/>
        </w:rPr>
        <w:t xml:space="preserve"> informē PASŪTĪTĀJU, sniedzot detalizētu pamatojumu nepieciešamībai pārskatīt Preču cenas. Preču cenu paaugstināšanas nepieciešamības pierādīšanas pienākums gulstas uz IZPILDĪTĀJU;</w:t>
      </w:r>
    </w:p>
    <w:p w14:paraId="320137B8"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iCs/>
          <w:sz w:val="24"/>
          <w:szCs w:val="24"/>
          <w:lang w:eastAsia="en-US"/>
        </w:rPr>
        <w:t xml:space="preserve">Pārtikas preču cenu </w:t>
      </w:r>
      <w:r w:rsidRPr="003C3179">
        <w:rPr>
          <w:rFonts w:ascii="Times New Roman" w:eastAsia="Calibri" w:hAnsi="Times New Roman" w:cs="Calibri"/>
          <w:bCs/>
          <w:sz w:val="24"/>
          <w:szCs w:val="24"/>
          <w:lang w:eastAsia="en-US"/>
        </w:rPr>
        <w:t>izmaiņām jābūt objektīvi pamatotām un pierādāmām, piemēram, ar Centrālās statistikas pārvaldes datiem, Centrālās statistikas pārvaldes izdotu izziņu vai citiem līdzvērtīgiem publiski pieejamiem datiem vai tirgus cenas izpētes datiem;</w:t>
      </w:r>
    </w:p>
    <w:p w14:paraId="73C3674E"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color w:val="000000"/>
          <w:sz w:val="24"/>
          <w:szCs w:val="24"/>
          <w:lang w:eastAsia="en-US"/>
        </w:rPr>
        <w:t>Pārtikas preču cenu paaugstināšanas apmēra noteikšanai PASŪTĪTĀJS konsultējas ar nozares speciālistiem (tai skaitā citiem tirgus dalībniekiem, vairumtirgotājiem u.c.) un pēc nepieciešamības piesaista nozares ekspertus. PASŪTĪTĀJAM nav pienākums veikt cenu indeksāciju, ja pēc apstākļu izvērtēšanas tiek secināts, ka Preču cenu paaugstināšana nav pamatota vai konstatētais cenas pieaugums iekļaujas normālas inflācijas robežās, ko IZPILDĪTĀJS varēja paredzēt un varēja ņemt vērā, sagatavojot savu finanšu piedāvājumu iesniegšanai Iepirkumā. Izmaksas par ekspertu piesaisti, ja tādas radušās, sedz IZPILDĪTĀJS;</w:t>
      </w:r>
    </w:p>
    <w:p w14:paraId="76F385F8" w14:textId="77777777" w:rsidR="00C45C74" w:rsidRPr="00E20614" w:rsidRDefault="00C45C74"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5E347D">
        <w:rPr>
          <w:rFonts w:ascii="Times New Roman" w:eastAsia="Calibri" w:hAnsi="Times New Roman"/>
          <w:color w:val="000000"/>
          <w:sz w:val="24"/>
          <w:szCs w:val="24"/>
        </w:rPr>
        <w:t xml:space="preserve">ja IZPILDĪTĀJS ir izteicis pamatotu lūgumu par cenu pieaugumu (saistībā ar tirgus svārstībām, inflāciju u.c.), kuras rezultātā radušās pamatotas grūtības nodrošināt preču piegādi, PASŪTĪTĀJS var veikt preču cenu paaugstināšanu (indeksāciju), ja no Līguma noslēgšanas dienas vai no Līguma darbības laikā </w:t>
      </w:r>
      <w:r w:rsidRPr="00E20614">
        <w:rPr>
          <w:rFonts w:ascii="Times New Roman" w:eastAsia="Calibri" w:hAnsi="Times New Roman"/>
          <w:color w:val="000000"/>
          <w:sz w:val="24"/>
          <w:szCs w:val="24"/>
        </w:rPr>
        <w:t xml:space="preserve">veiktās pēdējās preču cenu indeksācijas dienas ir pagājuši ne mazāk kā 3 (trīs) mēneši </w:t>
      </w:r>
      <w:r w:rsidRPr="00E20614">
        <w:rPr>
          <w:rFonts w:ascii="Times New Roman" w:eastAsia="Calibri" w:hAnsi="Times New Roman"/>
          <w:sz w:val="24"/>
          <w:szCs w:val="24"/>
        </w:rPr>
        <w:t>un</w:t>
      </w:r>
      <w:r w:rsidRPr="00E20614">
        <w:rPr>
          <w:rFonts w:ascii="Times New Roman" w:hAnsi="Times New Roman"/>
          <w:color w:val="EE0000"/>
          <w:sz w:val="24"/>
          <w:szCs w:val="24"/>
        </w:rPr>
        <w:t xml:space="preserve"> </w:t>
      </w:r>
      <w:r w:rsidRPr="00E20614">
        <w:rPr>
          <w:rFonts w:ascii="Times New Roman" w:hAnsi="Times New Roman"/>
          <w:sz w:val="24"/>
          <w:szCs w:val="24"/>
        </w:rPr>
        <w:t xml:space="preserve">Centrālās statistikas pārvaldes publicētais patēriņa cenu indekss (PCI) </w:t>
      </w:r>
      <w:r w:rsidRPr="00E20614">
        <w:rPr>
          <w:rFonts w:ascii="Times New Roman" w:eastAsia="Calibri" w:hAnsi="Times New Roman"/>
          <w:color w:val="000000"/>
          <w:sz w:val="24"/>
          <w:szCs w:val="24"/>
        </w:rPr>
        <w:t xml:space="preserve">ir paaugstinājies vismaz par 10%; Cenu indeksācija nedrīkst pārsniegt attiecīgajā periodā Centrālās statistikas pārvaldes </w:t>
      </w:r>
      <w:r w:rsidRPr="00E20614">
        <w:rPr>
          <w:rFonts w:ascii="Times New Roman" w:eastAsia="Calibri" w:hAnsi="Times New Roman"/>
          <w:color w:val="000000"/>
          <w:sz w:val="24"/>
          <w:szCs w:val="24"/>
        </w:rPr>
        <w:lastRenderedPageBreak/>
        <w:t xml:space="preserve">publicēto patēriņa cenu indeksa pieaugumu, un kopējais </w:t>
      </w:r>
      <w:r w:rsidRPr="00E20614">
        <w:rPr>
          <w:rFonts w:ascii="Times New Roman" w:eastAsia="Calibri" w:hAnsi="Times New Roman"/>
          <w:sz w:val="24"/>
          <w:szCs w:val="24"/>
        </w:rPr>
        <w:t>katras</w:t>
      </w:r>
      <w:r w:rsidRPr="00E20614">
        <w:rPr>
          <w:rFonts w:ascii="Times New Roman" w:eastAsia="Calibri" w:hAnsi="Times New Roman"/>
          <w:color w:val="000000"/>
          <w:sz w:val="24"/>
          <w:szCs w:val="24"/>
        </w:rPr>
        <w:t xml:space="preserve"> preces cenas pieaugums Līguma darbības laikā nedrīkst </w:t>
      </w:r>
      <w:r w:rsidRPr="00E20614">
        <w:rPr>
          <w:rFonts w:ascii="Times New Roman" w:eastAsia="Calibri" w:hAnsi="Times New Roman"/>
          <w:sz w:val="24"/>
          <w:szCs w:val="24"/>
        </w:rPr>
        <w:t>pārsniegt 25 %</w:t>
      </w:r>
      <w:r w:rsidRPr="00E20614">
        <w:rPr>
          <w:rFonts w:ascii="Times New Roman" w:eastAsia="Calibri" w:hAnsi="Times New Roman"/>
          <w:color w:val="000000"/>
          <w:sz w:val="24"/>
          <w:szCs w:val="24"/>
        </w:rPr>
        <w:t xml:space="preserve"> no sākotnējās preces cenas;</w:t>
      </w:r>
    </w:p>
    <w:p w14:paraId="1CFE16E6" w14:textId="5F02513D"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color w:val="000000"/>
          <w:sz w:val="24"/>
          <w:szCs w:val="24"/>
          <w:lang w:eastAsia="en-US"/>
        </w:rPr>
        <w:t>Preču cenu indeksāciju var piemērot visām piedāvātajām Pārtikas precēm vai tikai daļai no piedāvāto Pārtikas preču sortimenta;</w:t>
      </w:r>
    </w:p>
    <w:p w14:paraId="5AC148E0"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color w:val="000000"/>
          <w:sz w:val="24"/>
          <w:szCs w:val="24"/>
          <w:lang w:eastAsia="en-US"/>
        </w:rPr>
        <w:t xml:space="preserve">Par Pārtikas preču cenu izmaiņām </w:t>
      </w:r>
      <w:r w:rsidRPr="003C3179">
        <w:rPr>
          <w:rFonts w:ascii="Times New Roman" w:eastAsia="Calibri" w:hAnsi="Times New Roman" w:cs="Calibri"/>
          <w:sz w:val="24"/>
          <w:szCs w:val="24"/>
          <w:lang w:eastAsia="en-US"/>
        </w:rPr>
        <w:t>Līdzēji</w:t>
      </w:r>
      <w:r w:rsidRPr="003C3179">
        <w:rPr>
          <w:rFonts w:ascii="Times New Roman" w:eastAsia="Calibri" w:hAnsi="Times New Roman" w:cs="Calibri"/>
          <w:color w:val="000000"/>
          <w:sz w:val="24"/>
          <w:szCs w:val="24"/>
          <w:lang w:eastAsia="en-US"/>
        </w:rPr>
        <w:t xml:space="preserve"> vienojas </w:t>
      </w:r>
      <w:proofErr w:type="spellStart"/>
      <w:r w:rsidRPr="003C3179">
        <w:rPr>
          <w:rFonts w:ascii="Times New Roman" w:eastAsia="Calibri" w:hAnsi="Times New Roman" w:cs="Calibri"/>
          <w:color w:val="000000"/>
          <w:sz w:val="24"/>
          <w:szCs w:val="24"/>
          <w:lang w:eastAsia="en-US"/>
        </w:rPr>
        <w:t>rakstveidā</w:t>
      </w:r>
      <w:proofErr w:type="spellEnd"/>
      <w:r w:rsidRPr="003C3179">
        <w:rPr>
          <w:rFonts w:ascii="Times New Roman" w:eastAsia="Calibri" w:hAnsi="Times New Roman" w:cs="Calibri"/>
          <w:color w:val="000000"/>
          <w:sz w:val="24"/>
          <w:szCs w:val="24"/>
          <w:lang w:eastAsia="en-US"/>
        </w:rPr>
        <w:t>, sagatavojot par to Līguma grozījumus;</w:t>
      </w:r>
    </w:p>
    <w:p w14:paraId="4415929D"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bCs/>
          <w:iCs/>
          <w:sz w:val="24"/>
          <w:szCs w:val="24"/>
          <w:lang w:eastAsia="en-US"/>
        </w:rPr>
        <w:t>Pārtikas preču c</w:t>
      </w:r>
      <w:r w:rsidRPr="003C3179">
        <w:rPr>
          <w:rFonts w:ascii="Times New Roman" w:eastAsia="Calibri" w:hAnsi="Times New Roman" w:cs="Calibri"/>
          <w:bCs/>
          <w:sz w:val="24"/>
          <w:szCs w:val="24"/>
          <w:lang w:eastAsia="en-US"/>
        </w:rPr>
        <w:t>enas izmaiņas attiecas uz piegādēm, kas tiek veiktas pēc attiecīgu Līguma grozījumu spēkā stāšanās;</w:t>
      </w:r>
    </w:p>
    <w:p w14:paraId="0AA677B1" w14:textId="77777777" w:rsidR="00A2685E" w:rsidRPr="003C3179" w:rsidRDefault="00A2685E" w:rsidP="00A2685E">
      <w:pPr>
        <w:numPr>
          <w:ilvl w:val="2"/>
          <w:numId w:val="39"/>
        </w:numPr>
        <w:tabs>
          <w:tab w:val="left" w:pos="3060"/>
        </w:tabs>
        <w:spacing w:after="0" w:line="240" w:lineRule="auto"/>
        <w:ind w:left="1287"/>
        <w:contextualSpacing/>
        <w:jc w:val="both"/>
        <w:rPr>
          <w:rFonts w:ascii="Times New Roman" w:eastAsia="Calibri" w:hAnsi="Times New Roman" w:cs="Calibri"/>
          <w:iCs/>
          <w:sz w:val="24"/>
          <w:szCs w:val="24"/>
          <w:lang w:eastAsia="en-US"/>
        </w:rPr>
      </w:pPr>
      <w:r w:rsidRPr="003C3179">
        <w:rPr>
          <w:rFonts w:ascii="Times New Roman" w:eastAsia="Calibri" w:hAnsi="Times New Roman" w:cs="Calibri"/>
          <w:bCs/>
          <w:sz w:val="24"/>
          <w:szCs w:val="24"/>
          <w:lang w:eastAsia="en-US"/>
        </w:rPr>
        <w:t>Pārtikas preču cenu indeksāciju neveic Līguma darbības pirmajos trīs mēnešos.</w:t>
      </w:r>
    </w:p>
    <w:p w14:paraId="2F4A6EEF" w14:textId="77777777" w:rsidR="00A2685E" w:rsidRPr="003C3179" w:rsidRDefault="00A2685E" w:rsidP="00A2685E">
      <w:pPr>
        <w:numPr>
          <w:ilvl w:val="1"/>
          <w:numId w:val="39"/>
        </w:numPr>
        <w:tabs>
          <w:tab w:val="left" w:pos="3060"/>
        </w:tabs>
        <w:spacing w:after="0" w:line="240" w:lineRule="auto"/>
        <w:ind w:left="680" w:hanging="680"/>
        <w:contextualSpacing/>
        <w:jc w:val="both"/>
        <w:rPr>
          <w:rFonts w:ascii="Times New Roman" w:eastAsia="Calibri" w:hAnsi="Times New Roman" w:cs="Calibri"/>
          <w:iCs/>
          <w:sz w:val="24"/>
          <w:szCs w:val="24"/>
          <w:lang w:eastAsia="en-US"/>
        </w:rPr>
      </w:pPr>
      <w:r w:rsidRPr="003C3179">
        <w:rPr>
          <w:rFonts w:ascii="Times New Roman" w:hAnsi="Times New Roman"/>
          <w:iCs/>
          <w:color w:val="000000"/>
          <w:sz w:val="24"/>
          <w:szCs w:val="24"/>
          <w:lang w:eastAsia="en-US"/>
        </w:rPr>
        <w:t>Jebkurš Līguma pielikums ir uzskatāms par Līguma neatņemamu sastāvdaļu.</w:t>
      </w:r>
    </w:p>
    <w:p w14:paraId="558E920D" w14:textId="77777777" w:rsidR="00A2685E" w:rsidRPr="003C3179" w:rsidRDefault="00A2685E" w:rsidP="00A2685E">
      <w:pPr>
        <w:numPr>
          <w:ilvl w:val="1"/>
          <w:numId w:val="39"/>
        </w:numPr>
        <w:tabs>
          <w:tab w:val="left" w:pos="3060"/>
        </w:tabs>
        <w:spacing w:after="0" w:line="240" w:lineRule="auto"/>
        <w:ind w:left="680" w:hanging="680"/>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Piegādātājam Līguma izpildes laikā ir pienākums paziņot par izmaiņām Līgumā, rakstiski par to informējot 12.2.punktā norādīto Pasūtītāja kontaktpersonu.</w:t>
      </w:r>
    </w:p>
    <w:p w14:paraId="5985E4A6" w14:textId="77777777" w:rsidR="00A2685E" w:rsidRPr="003C3179" w:rsidRDefault="00A2685E" w:rsidP="00A2685E">
      <w:pPr>
        <w:tabs>
          <w:tab w:val="left" w:pos="3060"/>
        </w:tabs>
        <w:spacing w:after="0" w:line="240" w:lineRule="auto"/>
        <w:ind w:left="567"/>
        <w:contextualSpacing/>
        <w:jc w:val="both"/>
        <w:rPr>
          <w:rFonts w:ascii="Times New Roman" w:hAnsi="Times New Roman"/>
          <w:iCs/>
          <w:color w:val="000000"/>
          <w:sz w:val="24"/>
          <w:szCs w:val="24"/>
          <w:lang w:eastAsia="en-US"/>
        </w:rPr>
      </w:pPr>
    </w:p>
    <w:p w14:paraId="00A18BAD" w14:textId="77777777" w:rsidR="00A2685E" w:rsidRPr="003C3179" w:rsidRDefault="00A2685E" w:rsidP="00A2685E">
      <w:pPr>
        <w:numPr>
          <w:ilvl w:val="0"/>
          <w:numId w:val="39"/>
        </w:numPr>
        <w:tabs>
          <w:tab w:val="left" w:pos="3060"/>
        </w:tabs>
        <w:spacing w:after="0" w:line="240" w:lineRule="auto"/>
        <w:jc w:val="center"/>
        <w:rPr>
          <w:rFonts w:ascii="Times New Roman" w:hAnsi="Times New Roman"/>
          <w:b/>
          <w:bCs/>
          <w:color w:val="000000"/>
          <w:sz w:val="24"/>
          <w:szCs w:val="24"/>
        </w:rPr>
      </w:pPr>
      <w:r w:rsidRPr="003C3179">
        <w:rPr>
          <w:rFonts w:ascii="Times New Roman" w:hAnsi="Times New Roman"/>
          <w:b/>
          <w:bCs/>
          <w:color w:val="000000"/>
          <w:sz w:val="24"/>
          <w:szCs w:val="24"/>
        </w:rPr>
        <w:t>NOSLĒGUMA NOTEIKUMI UN KONTAKTPERSONAS</w:t>
      </w:r>
    </w:p>
    <w:p w14:paraId="50781761" w14:textId="77777777" w:rsidR="00A2685E" w:rsidRPr="003C3179" w:rsidRDefault="00A2685E" w:rsidP="00A2685E">
      <w:pPr>
        <w:numPr>
          <w:ilvl w:val="1"/>
          <w:numId w:val="39"/>
        </w:numPr>
        <w:suppressAutoHyphens/>
        <w:spacing w:after="0" w:line="240" w:lineRule="auto"/>
        <w:ind w:left="567" w:hanging="567"/>
        <w:contextualSpacing/>
        <w:jc w:val="both"/>
        <w:rPr>
          <w:rFonts w:ascii="Times New Roman" w:hAnsi="Times New Roman"/>
          <w:color w:val="000000"/>
          <w:sz w:val="24"/>
          <w:szCs w:val="24"/>
          <w:lang w:eastAsia="en-US"/>
        </w:rPr>
      </w:pPr>
      <w:r w:rsidRPr="003C3179">
        <w:rPr>
          <w:rFonts w:ascii="Times New Roman" w:hAnsi="Times New Roman"/>
          <w:sz w:val="24"/>
          <w:szCs w:val="24"/>
          <w:lang w:eastAsia="en-US"/>
        </w:rPr>
        <w:t>Līgums sagatavots uz ___ (______________) lapām elektroniska dokumenta veidā un parakstīts ar drošu elektronisko parakstu un satur laika zīmogu. Līdzējiem ir pieejams abpusēji parakstīts Līgums elektroniskā formātā.</w:t>
      </w:r>
    </w:p>
    <w:p w14:paraId="2A25D289" w14:textId="77777777" w:rsidR="00A2685E" w:rsidRPr="003C3179" w:rsidRDefault="00A2685E" w:rsidP="00A2685E">
      <w:pPr>
        <w:numPr>
          <w:ilvl w:val="1"/>
          <w:numId w:val="39"/>
        </w:numPr>
        <w:suppressAutoHyphens/>
        <w:spacing w:after="0" w:line="240" w:lineRule="auto"/>
        <w:ind w:left="567" w:hanging="567"/>
        <w:jc w:val="both"/>
        <w:rPr>
          <w:rFonts w:ascii="Times New Roman" w:hAnsi="Times New Roman"/>
          <w:color w:val="000000"/>
          <w:sz w:val="24"/>
          <w:szCs w:val="24"/>
        </w:rPr>
      </w:pPr>
      <w:r w:rsidRPr="003C3179">
        <w:rPr>
          <w:rFonts w:ascii="Times New Roman" w:hAnsi="Times New Roman"/>
          <w:iCs/>
          <w:sz w:val="24"/>
          <w:szCs w:val="24"/>
          <w:lang w:eastAsia="en-US"/>
        </w:rPr>
        <w:t>Kontaktpersona no PASŪTĪTĀJA puses: ___________, tālr.________, e- pasts: ______________, kontaktpersonas aizvietotājs: _______________, tālr.______________, e-pasts: _____________________;</w:t>
      </w:r>
    </w:p>
    <w:p w14:paraId="080A9F19" w14:textId="77777777" w:rsidR="00A2685E" w:rsidRPr="003C3179" w:rsidRDefault="00A2685E" w:rsidP="00A2685E">
      <w:pPr>
        <w:numPr>
          <w:ilvl w:val="1"/>
          <w:numId w:val="39"/>
        </w:numPr>
        <w:suppressAutoHyphens/>
        <w:spacing w:after="0" w:line="240" w:lineRule="auto"/>
        <w:ind w:left="567" w:hanging="567"/>
        <w:jc w:val="both"/>
        <w:rPr>
          <w:rFonts w:ascii="Times New Roman" w:hAnsi="Times New Roman"/>
          <w:color w:val="000000"/>
          <w:sz w:val="24"/>
          <w:szCs w:val="24"/>
        </w:rPr>
      </w:pPr>
      <w:r w:rsidRPr="003C3179">
        <w:rPr>
          <w:rFonts w:ascii="Times New Roman" w:hAnsi="Times New Roman"/>
          <w:iCs/>
          <w:sz w:val="24"/>
          <w:szCs w:val="24"/>
          <w:lang w:eastAsia="en-US"/>
        </w:rPr>
        <w:t>Kontaktpersona no IZPILDĪTĀJA puses: ___________, tālr.________, e- pasts: ______________, kontaktpersonas aizvietotājs: _______________, tālr.______________, e-pasts: _____________________.</w:t>
      </w:r>
    </w:p>
    <w:p w14:paraId="1A8646F2" w14:textId="796AAC66" w:rsidR="00A2685E" w:rsidRPr="003C3179" w:rsidRDefault="00A2685E" w:rsidP="00A2685E">
      <w:pPr>
        <w:numPr>
          <w:ilvl w:val="1"/>
          <w:numId w:val="39"/>
        </w:numPr>
        <w:suppressAutoHyphens/>
        <w:spacing w:after="0" w:line="240" w:lineRule="auto"/>
        <w:ind w:left="567" w:hanging="567"/>
        <w:jc w:val="both"/>
        <w:rPr>
          <w:rFonts w:ascii="Times New Roman" w:hAnsi="Times New Roman"/>
          <w:color w:val="000000"/>
          <w:sz w:val="24"/>
          <w:szCs w:val="24"/>
        </w:rPr>
      </w:pPr>
      <w:r w:rsidRPr="003C3179">
        <w:rPr>
          <w:rFonts w:ascii="Times New Roman" w:hAnsi="Times New Roman"/>
          <w:sz w:val="24"/>
          <w:szCs w:val="24"/>
        </w:rPr>
        <w:t>Līgumam kā neatņemama sastāvdaļa pievienots šāds pielikums:</w:t>
      </w:r>
    </w:p>
    <w:p w14:paraId="2C5C629E" w14:textId="77777777" w:rsidR="00A2685E" w:rsidRPr="003C3179" w:rsidRDefault="00A2685E" w:rsidP="00A2685E">
      <w:pPr>
        <w:numPr>
          <w:ilvl w:val="0"/>
          <w:numId w:val="17"/>
        </w:numPr>
        <w:suppressAutoHyphens/>
        <w:spacing w:after="0" w:line="240" w:lineRule="auto"/>
        <w:jc w:val="both"/>
        <w:rPr>
          <w:rFonts w:ascii="Times New Roman" w:hAnsi="Times New Roman"/>
          <w:sz w:val="24"/>
          <w:szCs w:val="24"/>
        </w:rPr>
      </w:pPr>
      <w:r w:rsidRPr="003C3179">
        <w:rPr>
          <w:rFonts w:ascii="Times New Roman" w:hAnsi="Times New Roman"/>
          <w:sz w:val="24"/>
          <w:szCs w:val="24"/>
        </w:rPr>
        <w:t>pielikums “Tehniskā specifikācija un pretendenta tehniskais piedāvājums” uz __ lapām;</w:t>
      </w:r>
    </w:p>
    <w:p w14:paraId="6F4023C8" w14:textId="77777777" w:rsidR="00A2685E" w:rsidRPr="003C3179" w:rsidRDefault="00A2685E" w:rsidP="00A2685E">
      <w:pPr>
        <w:numPr>
          <w:ilvl w:val="0"/>
          <w:numId w:val="17"/>
        </w:numPr>
        <w:suppressAutoHyphens/>
        <w:spacing w:after="0" w:line="240" w:lineRule="auto"/>
        <w:jc w:val="both"/>
        <w:rPr>
          <w:rFonts w:ascii="Times New Roman" w:hAnsi="Times New Roman"/>
          <w:sz w:val="24"/>
          <w:szCs w:val="24"/>
        </w:rPr>
      </w:pPr>
      <w:r w:rsidRPr="003C3179">
        <w:rPr>
          <w:rFonts w:ascii="Times New Roman" w:hAnsi="Times New Roman"/>
          <w:sz w:val="24"/>
          <w:szCs w:val="24"/>
        </w:rPr>
        <w:t>pielikums “Finanšu piedāvājums” uz __ lapām;</w:t>
      </w:r>
    </w:p>
    <w:p w14:paraId="0AA9AE70" w14:textId="77777777" w:rsidR="00A2685E" w:rsidRPr="003C3179" w:rsidRDefault="00A2685E" w:rsidP="00A2685E">
      <w:pPr>
        <w:numPr>
          <w:ilvl w:val="0"/>
          <w:numId w:val="17"/>
        </w:numPr>
        <w:suppressAutoHyphens/>
        <w:spacing w:after="0" w:line="240" w:lineRule="auto"/>
        <w:jc w:val="both"/>
        <w:rPr>
          <w:rFonts w:ascii="Times New Roman" w:hAnsi="Times New Roman"/>
          <w:sz w:val="24"/>
          <w:szCs w:val="24"/>
        </w:rPr>
      </w:pPr>
      <w:r w:rsidRPr="003C3179">
        <w:rPr>
          <w:rFonts w:ascii="Times New Roman" w:hAnsi="Times New Roman"/>
          <w:sz w:val="24"/>
          <w:szCs w:val="24"/>
        </w:rPr>
        <w:t xml:space="preserve">pielikums “Kopsavilkums par veiktajām piegādēm </w:t>
      </w:r>
      <w:r w:rsidRPr="003C3179">
        <w:rPr>
          <w:rFonts w:ascii="Times New Roman" w:hAnsi="Times New Roman"/>
          <w:i/>
          <w:iCs/>
          <w:sz w:val="24"/>
          <w:szCs w:val="24"/>
        </w:rPr>
        <w:t>(paraugs)</w:t>
      </w:r>
      <w:r w:rsidRPr="003C3179">
        <w:rPr>
          <w:rFonts w:ascii="Times New Roman" w:hAnsi="Times New Roman"/>
          <w:sz w:val="24"/>
          <w:szCs w:val="24"/>
        </w:rPr>
        <w:t>”;</w:t>
      </w:r>
    </w:p>
    <w:p w14:paraId="2A95BF0D" w14:textId="77777777" w:rsidR="00A2685E" w:rsidRPr="003C3179" w:rsidRDefault="00A2685E" w:rsidP="00A2685E">
      <w:pPr>
        <w:numPr>
          <w:ilvl w:val="0"/>
          <w:numId w:val="17"/>
        </w:numPr>
        <w:suppressAutoHyphens/>
        <w:spacing w:after="0" w:line="240" w:lineRule="auto"/>
        <w:jc w:val="both"/>
        <w:rPr>
          <w:rFonts w:ascii="Times New Roman" w:hAnsi="Times New Roman"/>
          <w:sz w:val="24"/>
          <w:szCs w:val="24"/>
        </w:rPr>
      </w:pPr>
      <w:r w:rsidRPr="003C3179">
        <w:rPr>
          <w:rFonts w:ascii="Times New Roman" w:hAnsi="Times New Roman"/>
          <w:sz w:val="24"/>
          <w:szCs w:val="24"/>
        </w:rPr>
        <w:t>pielikums “Vienošanās par komplekta saturu” uz __ lapām.</w:t>
      </w:r>
    </w:p>
    <w:p w14:paraId="4DCF30AF"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208B970C" w14:textId="77777777" w:rsidR="00A2685E" w:rsidRPr="003C3179" w:rsidRDefault="00A2685E" w:rsidP="00A2685E">
      <w:pPr>
        <w:numPr>
          <w:ilvl w:val="0"/>
          <w:numId w:val="39"/>
        </w:numPr>
        <w:tabs>
          <w:tab w:val="left" w:pos="3060"/>
        </w:tabs>
        <w:spacing w:after="0" w:line="240" w:lineRule="auto"/>
        <w:jc w:val="center"/>
        <w:rPr>
          <w:rFonts w:ascii="Times New Roman" w:hAnsi="Times New Roman"/>
          <w:b/>
          <w:bCs/>
          <w:color w:val="000000"/>
          <w:sz w:val="24"/>
          <w:szCs w:val="24"/>
        </w:rPr>
      </w:pPr>
      <w:r w:rsidRPr="003C3179">
        <w:rPr>
          <w:rFonts w:ascii="Times New Roman" w:hAnsi="Times New Roman"/>
          <w:b/>
          <w:bCs/>
          <w:color w:val="000000"/>
          <w:sz w:val="24"/>
          <w:szCs w:val="24"/>
        </w:rPr>
        <w:t>LĪDZĒJU REKVIZĪTI UN PARAKSTI</w:t>
      </w:r>
    </w:p>
    <w:p w14:paraId="262E694C" w14:textId="77777777" w:rsidR="00A2685E" w:rsidRPr="003C3179" w:rsidRDefault="00A2685E" w:rsidP="00A2685E">
      <w:pPr>
        <w:numPr>
          <w:ilvl w:val="1"/>
          <w:numId w:val="39"/>
        </w:numPr>
        <w:tabs>
          <w:tab w:val="left" w:pos="3060"/>
        </w:tabs>
        <w:spacing w:after="0" w:line="240" w:lineRule="auto"/>
        <w:ind w:left="567" w:hanging="567"/>
        <w:contextualSpacing/>
        <w:jc w:val="both"/>
        <w:rPr>
          <w:rFonts w:ascii="Times New Roman" w:hAnsi="Times New Roman"/>
          <w:iCs/>
          <w:color w:val="000000"/>
          <w:sz w:val="24"/>
          <w:szCs w:val="24"/>
          <w:lang w:eastAsia="en-US"/>
        </w:rPr>
      </w:pPr>
      <w:r w:rsidRPr="003C3179">
        <w:rPr>
          <w:rFonts w:ascii="Times New Roman" w:hAnsi="Times New Roman"/>
          <w:iCs/>
          <w:color w:val="000000"/>
          <w:sz w:val="24"/>
          <w:szCs w:val="24"/>
          <w:lang w:eastAsia="en-US"/>
        </w:rPr>
        <w:t>Līdzēji ir atbildīgi par to, lai otrs Līdzējs tiktu savlaicīgi informēts par izmaiņām Līdzēju rekvizītos.</w:t>
      </w:r>
    </w:p>
    <w:p w14:paraId="5D8A5C74"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tbl>
      <w:tblPr>
        <w:tblW w:w="9163" w:type="dxa"/>
        <w:tblInd w:w="117" w:type="dxa"/>
        <w:tblLayout w:type="fixed"/>
        <w:tblCellMar>
          <w:left w:w="0" w:type="dxa"/>
          <w:right w:w="0" w:type="dxa"/>
        </w:tblCellMar>
        <w:tblLook w:val="01E0" w:firstRow="1" w:lastRow="1" w:firstColumn="1" w:lastColumn="1" w:noHBand="0" w:noVBand="0"/>
      </w:tblPr>
      <w:tblGrid>
        <w:gridCol w:w="5311"/>
        <w:gridCol w:w="3852"/>
      </w:tblGrid>
      <w:tr w:rsidR="00A2685E" w:rsidRPr="003C3179" w14:paraId="47BAEFA0" w14:textId="77777777">
        <w:trPr>
          <w:trHeight w:val="270"/>
        </w:trPr>
        <w:tc>
          <w:tcPr>
            <w:tcW w:w="5311" w:type="dxa"/>
            <w:hideMark/>
          </w:tcPr>
          <w:p w14:paraId="2009B1CC"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PASŪTĪTĀJS:</w:t>
            </w:r>
          </w:p>
        </w:tc>
        <w:tc>
          <w:tcPr>
            <w:tcW w:w="3852" w:type="dxa"/>
            <w:hideMark/>
          </w:tcPr>
          <w:p w14:paraId="2EF6A8EA"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IZPILDĪTĀJS:</w:t>
            </w:r>
          </w:p>
        </w:tc>
      </w:tr>
      <w:tr w:rsidR="00A2685E" w:rsidRPr="003C3179" w14:paraId="3C673583" w14:textId="77777777">
        <w:trPr>
          <w:trHeight w:val="2366"/>
        </w:trPr>
        <w:tc>
          <w:tcPr>
            <w:tcW w:w="5311" w:type="dxa"/>
            <w:hideMark/>
          </w:tcPr>
          <w:p w14:paraId="6987A610"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Sabiedrības integrācijas fonds</w:t>
            </w:r>
          </w:p>
          <w:p w14:paraId="13FAA4F5"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roofErr w:type="spellStart"/>
            <w:r w:rsidRPr="003C3179">
              <w:rPr>
                <w:rFonts w:ascii="Times New Roman" w:hAnsi="Times New Roman"/>
                <w:iCs/>
                <w:sz w:val="24"/>
                <w:szCs w:val="24"/>
                <w:lang w:eastAsia="en-US"/>
              </w:rPr>
              <w:t>reģ</w:t>
            </w:r>
            <w:proofErr w:type="spellEnd"/>
            <w:r w:rsidRPr="003C3179">
              <w:rPr>
                <w:rFonts w:ascii="Times New Roman" w:hAnsi="Times New Roman"/>
                <w:iCs/>
                <w:sz w:val="24"/>
                <w:szCs w:val="24"/>
                <w:lang w:eastAsia="en-US"/>
              </w:rPr>
              <w:t>. Nr. 90001237779</w:t>
            </w:r>
          </w:p>
          <w:p w14:paraId="1197091F"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Adrese: Raiņa bulvāris 15, Rīga, LV-1010</w:t>
            </w:r>
          </w:p>
          <w:p w14:paraId="6A45B3FD"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Banka: </w:t>
            </w:r>
          </w:p>
          <w:p w14:paraId="0F16E6ED"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Kods: </w:t>
            </w:r>
          </w:p>
          <w:p w14:paraId="7CA5C8CB"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Konts: </w:t>
            </w:r>
          </w:p>
          <w:p w14:paraId="7F150482"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Tālr. </w:t>
            </w:r>
          </w:p>
          <w:p w14:paraId="645AFDAA"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E-pasts:</w:t>
            </w:r>
          </w:p>
        </w:tc>
        <w:tc>
          <w:tcPr>
            <w:tcW w:w="3852" w:type="dxa"/>
            <w:hideMark/>
          </w:tcPr>
          <w:p w14:paraId="11C24824"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________________________</w:t>
            </w:r>
          </w:p>
          <w:p w14:paraId="65563756"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roofErr w:type="spellStart"/>
            <w:r w:rsidRPr="003C3179">
              <w:rPr>
                <w:rFonts w:ascii="Times New Roman" w:hAnsi="Times New Roman"/>
                <w:iCs/>
                <w:sz w:val="24"/>
                <w:szCs w:val="24"/>
                <w:lang w:eastAsia="en-US"/>
              </w:rPr>
              <w:t>reģ</w:t>
            </w:r>
            <w:proofErr w:type="spellEnd"/>
            <w:r w:rsidRPr="003C3179">
              <w:rPr>
                <w:rFonts w:ascii="Times New Roman" w:hAnsi="Times New Roman"/>
                <w:iCs/>
                <w:sz w:val="24"/>
                <w:szCs w:val="24"/>
                <w:lang w:eastAsia="en-US"/>
              </w:rPr>
              <w:t>. Nr. ____________________</w:t>
            </w:r>
          </w:p>
          <w:p w14:paraId="3795C92A"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Adrese:________________________</w:t>
            </w:r>
          </w:p>
          <w:p w14:paraId="085331D1"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Banka: </w:t>
            </w:r>
          </w:p>
          <w:p w14:paraId="7AAAE56E"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kods: </w:t>
            </w:r>
          </w:p>
          <w:p w14:paraId="0930AA3F"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 xml:space="preserve">Konts: </w:t>
            </w:r>
          </w:p>
          <w:p w14:paraId="2AFFDAFA"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Tālr.</w:t>
            </w:r>
          </w:p>
          <w:p w14:paraId="3480631E"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sz w:val="24"/>
                <w:szCs w:val="24"/>
                <w:lang w:eastAsia="en-US"/>
              </w:rPr>
              <w:t>E-pasts:</w:t>
            </w:r>
          </w:p>
        </w:tc>
      </w:tr>
      <w:tr w:rsidR="00A2685E" w:rsidRPr="003C3179" w14:paraId="5B3BD977" w14:textId="77777777">
        <w:trPr>
          <w:trHeight w:val="567"/>
        </w:trPr>
        <w:tc>
          <w:tcPr>
            <w:tcW w:w="5311" w:type="dxa"/>
          </w:tcPr>
          <w:p w14:paraId="5E7CC498"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738EEB89"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noProof/>
                <w:sz w:val="24"/>
                <w:szCs w:val="24"/>
              </w:rPr>
              <mc:AlternateContent>
                <mc:Choice Requires="wpg">
                  <w:drawing>
                    <wp:inline distT="0" distB="0" distL="0" distR="0" wp14:anchorId="1375A4ED" wp14:editId="2344E5CD">
                      <wp:extent cx="1981200" cy="6350"/>
                      <wp:effectExtent l="9525" t="9525" r="9525" b="317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4" name="Line 7"/>
                              <wps:cNvCnPr>
                                <a:cxnSpLocks noChangeShapeType="1"/>
                              </wps:cNvCnPr>
                              <wps:spPr bwMode="auto">
                                <a:xfrm>
                                  <a:off x="0" y="5"/>
                                  <a:ext cx="31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2B6AA0A" id="Group 23"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04FwIAAJcEAAAOAAAAZHJzL2Uyb0RvYy54bWyklMFy2yAQhu+d6Tsw3GtZTuMmGss5OIkv&#10;buuZpA+wRkhiilgGsGW/fRekxG5y6aQ6MMCyy7/fLlrcHTvNDtJ5habk+WTKmTQCK2Wakv96fvxy&#10;w5kPYCrQaGTJT9Lzu+XnT4veFnKGLepKOkZBjC96W/I2BFtkmRet7MBP0EpDxhpdB4GWrskqBz1F&#10;73Q2m07nWY+usg6F9J527wcjX6b4dS1F+FnXXgamS07aQhpdGndxzJYLKBoHtlVilAEfUNGBMnTp&#10;a6h7CMD2Tr0L1Snh0GMdJgK7DOtaCZlyoGzy6Zts1g73NuXSFH1jXzER2jecPhxW/DisnX2yWzeo&#10;p+kGxW9PXLLeNsWlPa6b4TDb9d+xonrCPmBK/Fi7LoaglNgx8T298pXHwARt5rc3ORWNM0G2+dX1&#10;iF+0VKN3TqJ9GN2uyGnwyZNHBsVwW1I4KooVpxbyZ0r+/yg9tWBlgu8jha1jqir57CtnBjrKfKOM&#10;ZN9iA8WL6cTKDBDF0YwQmcFVC6aRKdbzyZJbHj1I+IVLXHiqwD9CvR6a9gXqmc7fcKCwzoe1xI7F&#10;Sck1CU6lgsPGh6jifCRWzuCj0pr2odCG9VSh6e08OXjUqorGaPOu2a20YweITyp9KSWyXB6j1jVV&#10;CtZKqB7GeQClhzldrs1IIiY/YNxhddq6F0JUzbENqfuT3vGlxud1uU6nzv+T5R8AAAD//wMAUEsD&#10;BBQABgAIAAAAIQDN6A6i2QAAAAMBAAAPAAAAZHJzL2Rvd25yZXYueG1sTI9BS8NAEIXvQv/DMgVv&#10;dpMWRWI2pRT1VARbQbxNs9MkNDsbstsk/feOXvQy8HiPN9/L15Nr1UB9aDwbSBcJKOLS24YrAx+H&#10;l7tHUCEiW2w9k4ErBVgXs5scM+tHfqdhHyslJRwyNFDH2GVah7Imh2HhO2LxTr53GEX2lbY9jlLu&#10;Wr1MkgftsGH5UGNH25rK8/7iDLyOOG5W6fOwO5+216/D/dvnLiVjbufT5glUpCn+heEHX9ChEKaj&#10;v7ANqjUgQ+LvFW+VLkUeJZSALnL9n734BgAA//8DAFBLAQItABQABgAIAAAAIQC2gziS/gAAAOEB&#10;AAATAAAAAAAAAAAAAAAAAAAAAABbQ29udGVudF9UeXBlc10ueG1sUEsBAi0AFAAGAAgAAAAhADj9&#10;If/WAAAAlAEAAAsAAAAAAAAAAAAAAAAALwEAAF9yZWxzLy5yZWxzUEsBAi0AFAAGAAgAAAAhACoo&#10;LTgXAgAAlwQAAA4AAAAAAAAAAAAAAAAALgIAAGRycy9lMm9Eb2MueG1sUEsBAi0AFAAGAAgAAAAh&#10;AM3oDqLZAAAAAwEAAA8AAAAAAAAAAAAAAAAAcQQAAGRycy9kb3ducmV2LnhtbFBLBQYAAAAABAAE&#10;APMAAAB3BQAAAAA=&#10;">
                      <v:line id="Line 7"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ffxAAAANsAAAAPAAAAZHJzL2Rvd25yZXYueG1sRI/NasMw&#10;EITvgbyD2EJvidxQku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IIYp9/EAAAA2wAAAA8A&#10;AAAAAAAAAAAAAAAABwIAAGRycy9kb3ducmV2LnhtbFBLBQYAAAAAAwADALcAAAD4AgAAAAA=&#10;" strokeweight=".48pt"/>
                      <w10:anchorlock/>
                    </v:group>
                  </w:pict>
                </mc:Fallback>
              </mc:AlternateContent>
            </w:r>
          </w:p>
        </w:tc>
        <w:tc>
          <w:tcPr>
            <w:tcW w:w="3852" w:type="dxa"/>
          </w:tcPr>
          <w:p w14:paraId="4CEECB53"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p>
          <w:p w14:paraId="7FFAFFFF" w14:textId="77777777" w:rsidR="00A2685E" w:rsidRPr="003C3179" w:rsidRDefault="00A2685E" w:rsidP="00A2685E">
            <w:pPr>
              <w:tabs>
                <w:tab w:val="left" w:pos="3060"/>
              </w:tabs>
              <w:spacing w:after="0" w:line="240" w:lineRule="auto"/>
              <w:jc w:val="both"/>
              <w:rPr>
                <w:rFonts w:ascii="Times New Roman" w:hAnsi="Times New Roman"/>
                <w:iCs/>
                <w:sz w:val="24"/>
                <w:szCs w:val="24"/>
                <w:lang w:eastAsia="en-US"/>
              </w:rPr>
            </w:pPr>
            <w:r w:rsidRPr="003C3179">
              <w:rPr>
                <w:rFonts w:ascii="Times New Roman" w:hAnsi="Times New Roman"/>
                <w:iCs/>
                <w:noProof/>
                <w:sz w:val="24"/>
                <w:szCs w:val="24"/>
              </w:rPr>
              <mc:AlternateContent>
                <mc:Choice Requires="wpg">
                  <w:drawing>
                    <wp:inline distT="0" distB="0" distL="0" distR="0" wp14:anchorId="2530AAD0" wp14:editId="5715B006">
                      <wp:extent cx="1981200" cy="6350"/>
                      <wp:effectExtent l="9525" t="9525" r="9525" b="3175"/>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2" name="Line 5"/>
                              <wps:cNvCnPr>
                                <a:cxnSpLocks noChangeShapeType="1"/>
                              </wps:cNvCnPr>
                              <wps:spPr bwMode="auto">
                                <a:xfrm>
                                  <a:off x="0" y="5"/>
                                  <a:ext cx="31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32E6EB2" id="Group 21"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7IQFAIAAJcEAAAOAAAAZHJzL2Uyb0RvYy54bWyklE9v2yAUwO+T9h0Q98VxqkatFaeHtM0l&#10;2yK1+wAvGNtomIeAxMm33wO7SdZeps4HBLz/v/fw4uHYaXaQzis0Jc8nU86kEVgp05T81+vztzvO&#10;fABTgUYjS36Snj8sv35Z9LaQM2xRV9IxcmJ80duStyHYIsu8aGUHfoJWGhLW6DoIdHRNVjnoyXun&#10;s9l0Os96dJV1KKT3dPs4CPky+a9rKcLPuvYyMF1yyi2k1aV1F9dsuYCicWBbJcY04BNZdKAMBT27&#10;eoQAbO/UB1edEg491mEisMuwrpWQqQaqJp++q2btcG9TLU3RN/aMidC+4/Rpt+LHYe3si926IXva&#10;blD89sQl621TXMvjuRmU2a7/jhX1E/YBU+HH2nXRBZXEjonv6cxXHgMTdJnf3+XUNM4EyeY3tyN+&#10;0VKPPhiJ9mk0uyGjwSZPFhkUQ7SU4ZhR7DiNkL9Q8v9H6aUFKxN8HylsHVNVyWczzgx0VPlGGclu&#10;4wDFwKSxMgNEcTQjRGZw1YJpZPL1erJklkcLSvzKJB48deAfoaaYULxBvdD5Gw4U1vmwltixuCm5&#10;poRTq+Cw8SFmcVGJnTP4rLSmeyi0YT11aHo/TwYetaqiMMq8a3Yr7dgB4pNKXyqJJNdqNLqmSs5a&#10;CdXTuA+g9LCn4NqMJGLxA8YdVqeteyNE3RzHkKY/5Tu+1Pi8rs9J6/I/Wf4BAAD//wMAUEsDBBQA&#10;BgAIAAAAIQDN6A6i2QAAAAMBAAAPAAAAZHJzL2Rvd25yZXYueG1sTI9BS8NAEIXvQv/DMgVvdpMW&#10;RWI2pRT1VARbQbxNs9MkNDsbstsk/feOXvQy8HiPN9/L15Nr1UB9aDwbSBcJKOLS24YrAx+Hl7tH&#10;UCEiW2w9k4ErBVgXs5scM+tHfqdhHyslJRwyNFDH2GVah7Imh2HhO2LxTr53GEX2lbY9jlLuWr1M&#10;kgftsGH5UGNH25rK8/7iDLyOOG5W6fOwO5+216/D/dvnLiVjbufT5glUpCn+heEHX9ChEKajv7AN&#10;qjUgQ+LvFW+VLkUeJZSALnL9n734BgAA//8DAFBLAQItABQABgAIAAAAIQC2gziS/gAAAOEBAAAT&#10;AAAAAAAAAAAAAAAAAAAAAABbQ29udGVudF9UeXBlc10ueG1sUEsBAi0AFAAGAAgAAAAhADj9If/W&#10;AAAAlAEAAAsAAAAAAAAAAAAAAAAALwEAAF9yZWxzLy5yZWxzUEsBAi0AFAAGAAgAAAAhAMBHshAU&#10;AgAAlwQAAA4AAAAAAAAAAAAAAAAALgIAAGRycy9lMm9Eb2MueG1sUEsBAi0AFAAGAAgAAAAhAM3o&#10;DqLZAAAAAwEAAA8AAAAAAAAAAAAAAAAAbgQAAGRycy9kb3ducmV2LnhtbFBLBQYAAAAABAAEAPMA&#10;AAB0BQAAAAA=&#10;">
                      <v:line id="Line 5"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w10:anchorlock/>
                    </v:group>
                  </w:pict>
                </mc:Fallback>
              </mc:AlternateContent>
            </w:r>
          </w:p>
        </w:tc>
      </w:tr>
    </w:tbl>
    <w:p w14:paraId="22127F93" w14:textId="77777777" w:rsidR="00A2685E" w:rsidRPr="003C3179" w:rsidRDefault="00A2685E" w:rsidP="00A2685E">
      <w:pPr>
        <w:spacing w:after="120" w:line="240" w:lineRule="auto"/>
        <w:contextualSpacing/>
        <w:jc w:val="both"/>
        <w:rPr>
          <w:rFonts w:ascii="Times New Roman" w:hAnsi="Times New Roman"/>
          <w:sz w:val="24"/>
          <w:szCs w:val="24"/>
        </w:rPr>
      </w:pPr>
    </w:p>
    <w:p w14:paraId="3AB4FFF9" w14:textId="77777777" w:rsidR="00A2685E" w:rsidRPr="003C3179" w:rsidRDefault="00A2685E" w:rsidP="00A2685E">
      <w:pPr>
        <w:spacing w:after="0" w:line="240" w:lineRule="auto"/>
        <w:jc w:val="both"/>
        <w:rPr>
          <w:rFonts w:eastAsia="Calibri"/>
          <w:lang w:eastAsia="en-US"/>
        </w:rPr>
      </w:pPr>
      <w:r w:rsidRPr="003C3179">
        <w:rPr>
          <w:rFonts w:ascii="Times New Roman" w:hAnsi="Times New Roman"/>
          <w:sz w:val="24"/>
          <w:szCs w:val="24"/>
        </w:rPr>
        <w:lastRenderedPageBreak/>
        <w:t xml:space="preserve">*Dokuments ir parakstīts ar drošu elektronisko parakstu </w:t>
      </w:r>
      <w:r w:rsidRPr="003C3179">
        <w:rPr>
          <w:rFonts w:eastAsia="Calibri"/>
          <w:lang w:eastAsia="en-US"/>
        </w:rPr>
        <w:br w:type="page"/>
      </w:r>
    </w:p>
    <w:p w14:paraId="4CCCB791" w14:textId="77777777" w:rsidR="00A2685E" w:rsidRPr="003C3179" w:rsidRDefault="00A2685E" w:rsidP="00A2685E">
      <w:pPr>
        <w:spacing w:after="0" w:line="259" w:lineRule="auto"/>
        <w:jc w:val="right"/>
        <w:rPr>
          <w:rFonts w:ascii="Times New Roman" w:eastAsia="Calibri" w:hAnsi="Times New Roman"/>
          <w:iCs/>
          <w:sz w:val="24"/>
          <w:szCs w:val="24"/>
          <w:lang w:eastAsia="en-US"/>
        </w:rPr>
      </w:pPr>
      <w:r w:rsidRPr="003C3179">
        <w:rPr>
          <w:rFonts w:ascii="Times New Roman" w:eastAsia="Calibri" w:hAnsi="Times New Roman"/>
          <w:iCs/>
          <w:sz w:val="24"/>
          <w:szCs w:val="24"/>
          <w:lang w:eastAsia="en-US"/>
        </w:rPr>
        <w:lastRenderedPageBreak/>
        <w:t>3.pielikums</w:t>
      </w:r>
    </w:p>
    <w:p w14:paraId="64AB13C9" w14:textId="77777777" w:rsidR="00A2685E" w:rsidRPr="003C3179" w:rsidRDefault="00A2685E" w:rsidP="00A2685E">
      <w:pPr>
        <w:spacing w:after="0" w:line="259" w:lineRule="auto"/>
        <w:jc w:val="right"/>
        <w:rPr>
          <w:rFonts w:ascii="Times New Roman" w:eastAsia="Calibri" w:hAnsi="Times New Roman"/>
          <w:i/>
          <w:iCs/>
          <w:sz w:val="24"/>
          <w:szCs w:val="24"/>
          <w:lang w:eastAsia="en-US"/>
        </w:rPr>
      </w:pPr>
      <w:r w:rsidRPr="003C3179">
        <w:rPr>
          <w:rFonts w:ascii="Times New Roman" w:eastAsia="Calibri" w:hAnsi="Times New Roman"/>
          <w:sz w:val="24"/>
          <w:szCs w:val="24"/>
          <w:lang w:eastAsia="en-US"/>
        </w:rPr>
        <w:t xml:space="preserve">“Kopsavilkums par veiktajām piegādēm </w:t>
      </w:r>
      <w:r w:rsidRPr="003C3179">
        <w:rPr>
          <w:rFonts w:ascii="Times New Roman" w:eastAsia="Calibri" w:hAnsi="Times New Roman"/>
          <w:i/>
          <w:iCs/>
          <w:sz w:val="24"/>
          <w:szCs w:val="24"/>
          <w:lang w:eastAsia="en-US"/>
        </w:rPr>
        <w:t>(paraugs)</w:t>
      </w:r>
      <w:r w:rsidRPr="003C3179">
        <w:rPr>
          <w:rFonts w:ascii="Times New Roman" w:eastAsia="Calibri" w:hAnsi="Times New Roman"/>
          <w:sz w:val="24"/>
          <w:szCs w:val="24"/>
          <w:lang w:eastAsia="en-US"/>
        </w:rPr>
        <w:t>”</w:t>
      </w:r>
    </w:p>
    <w:p w14:paraId="1222E542" w14:textId="77777777" w:rsidR="00A2685E" w:rsidRPr="003C3179" w:rsidRDefault="00A2685E" w:rsidP="00A2685E">
      <w:pPr>
        <w:spacing w:after="0" w:line="259" w:lineRule="auto"/>
        <w:jc w:val="right"/>
        <w:rPr>
          <w:rFonts w:ascii="Times New Roman" w:eastAsia="Calibri" w:hAnsi="Times New Roman"/>
          <w:iCs/>
          <w:sz w:val="24"/>
          <w:szCs w:val="24"/>
          <w:lang w:eastAsia="en-US"/>
        </w:rPr>
      </w:pPr>
    </w:p>
    <w:p w14:paraId="5FC1C348" w14:textId="77777777" w:rsidR="00A2685E" w:rsidRPr="003C3179" w:rsidRDefault="00A2685E" w:rsidP="00A2685E">
      <w:pPr>
        <w:spacing w:after="160" w:line="259" w:lineRule="auto"/>
        <w:jc w:val="right"/>
        <w:rPr>
          <w:rFonts w:ascii="Times New Roman" w:eastAsia="Calibri" w:hAnsi="Times New Roman"/>
          <w:sz w:val="24"/>
          <w:szCs w:val="24"/>
          <w:lang w:eastAsia="en-US"/>
        </w:rPr>
      </w:pPr>
      <w:r w:rsidRPr="003C3179">
        <w:rPr>
          <w:rFonts w:ascii="Times New Roman" w:eastAsia="Calibri" w:hAnsi="Times New Roman"/>
          <w:sz w:val="24"/>
          <w:szCs w:val="24"/>
          <w:lang w:eastAsia="en-US"/>
        </w:rPr>
        <w:t>Pielikums 202_.gada rēķinam Nr._____________</w:t>
      </w:r>
    </w:p>
    <w:p w14:paraId="276D84BD" w14:textId="77777777" w:rsidR="00A2685E" w:rsidRPr="003C3179" w:rsidRDefault="00A2685E" w:rsidP="00A2685E">
      <w:pPr>
        <w:spacing w:after="160" w:line="259" w:lineRule="auto"/>
        <w:jc w:val="right"/>
        <w:rPr>
          <w:rFonts w:ascii="Times New Roman" w:eastAsia="Calibri" w:hAnsi="Times New Roman"/>
          <w:sz w:val="24"/>
          <w:szCs w:val="24"/>
          <w:lang w:eastAsia="en-US"/>
        </w:rPr>
      </w:pPr>
      <w:r w:rsidRPr="003C3179">
        <w:rPr>
          <w:rFonts w:ascii="Times New Roman" w:eastAsia="Calibri" w:hAnsi="Times New Roman"/>
          <w:sz w:val="24"/>
          <w:szCs w:val="24"/>
          <w:lang w:eastAsia="en-US"/>
        </w:rPr>
        <w:t>Līgums Nr._______________</w:t>
      </w:r>
    </w:p>
    <w:p w14:paraId="2F8A097F" w14:textId="77777777" w:rsidR="00A2685E" w:rsidRPr="003C3179" w:rsidRDefault="00A2685E" w:rsidP="00A2685E">
      <w:pPr>
        <w:spacing w:after="160" w:line="259" w:lineRule="auto"/>
        <w:jc w:val="right"/>
        <w:rPr>
          <w:rFonts w:ascii="Times New Roman" w:eastAsia="Calibri" w:hAnsi="Times New Roman"/>
          <w:sz w:val="24"/>
          <w:szCs w:val="24"/>
          <w:lang w:eastAsia="en-US"/>
        </w:rPr>
      </w:pPr>
    </w:p>
    <w:p w14:paraId="5D9B27E0" w14:textId="77777777" w:rsidR="00A2685E" w:rsidRPr="003C3179" w:rsidRDefault="00A2685E" w:rsidP="00A2685E">
      <w:pPr>
        <w:spacing w:after="160" w:line="259" w:lineRule="auto"/>
        <w:jc w:val="center"/>
        <w:rPr>
          <w:rFonts w:ascii="Times New Roman" w:eastAsia="Calibri" w:hAnsi="Times New Roman"/>
          <w:b/>
          <w:bCs/>
          <w:sz w:val="24"/>
          <w:szCs w:val="24"/>
          <w:lang w:eastAsia="en-US"/>
        </w:rPr>
      </w:pPr>
      <w:r w:rsidRPr="003C3179">
        <w:rPr>
          <w:rFonts w:ascii="Times New Roman" w:eastAsia="Calibri" w:hAnsi="Times New Roman"/>
          <w:b/>
          <w:bCs/>
          <w:sz w:val="24"/>
          <w:szCs w:val="24"/>
          <w:lang w:eastAsia="en-US"/>
        </w:rPr>
        <w:t>Kopsavilkums par 202_.gada __</w:t>
      </w:r>
    </w:p>
    <w:p w14:paraId="245594F1" w14:textId="77777777" w:rsidR="00A2685E" w:rsidRPr="003C3179" w:rsidRDefault="00A2685E" w:rsidP="00A2685E">
      <w:pPr>
        <w:spacing w:after="160" w:line="259" w:lineRule="auto"/>
        <w:jc w:val="center"/>
        <w:rPr>
          <w:rFonts w:ascii="Times New Roman" w:eastAsia="Calibri" w:hAnsi="Times New Roman"/>
          <w:b/>
          <w:bCs/>
          <w:sz w:val="24"/>
          <w:szCs w:val="24"/>
          <w:lang w:eastAsia="en-US"/>
        </w:rPr>
      </w:pPr>
    </w:p>
    <w:tbl>
      <w:tblPr>
        <w:tblStyle w:val="TableGrid5"/>
        <w:tblW w:w="9067" w:type="dxa"/>
        <w:tblLook w:val="04A0" w:firstRow="1" w:lastRow="0" w:firstColumn="1" w:lastColumn="0" w:noHBand="0" w:noVBand="1"/>
      </w:tblPr>
      <w:tblGrid>
        <w:gridCol w:w="1003"/>
        <w:gridCol w:w="2376"/>
        <w:gridCol w:w="2003"/>
        <w:gridCol w:w="1984"/>
        <w:gridCol w:w="1701"/>
      </w:tblGrid>
      <w:tr w:rsidR="00A2685E" w:rsidRPr="003C3179" w14:paraId="32DE9D6D" w14:textId="77777777">
        <w:tc>
          <w:tcPr>
            <w:tcW w:w="1003" w:type="dxa"/>
          </w:tcPr>
          <w:p w14:paraId="023FAFDB" w14:textId="77777777" w:rsidR="00A2685E" w:rsidRPr="003C3179" w:rsidRDefault="00A2685E" w:rsidP="00A2685E">
            <w:pPr>
              <w:spacing w:after="0" w:line="240" w:lineRule="auto"/>
              <w:jc w:val="center"/>
              <w:rPr>
                <w:rFonts w:ascii="Times New Roman" w:eastAsia="Calibri" w:hAnsi="Times New Roman"/>
                <w:b/>
                <w:bCs/>
                <w:sz w:val="24"/>
                <w:szCs w:val="24"/>
              </w:rPr>
            </w:pPr>
            <w:r w:rsidRPr="003C3179">
              <w:rPr>
                <w:rFonts w:ascii="Times New Roman" w:eastAsia="Calibri" w:hAnsi="Times New Roman"/>
                <w:b/>
                <w:bCs/>
                <w:sz w:val="24"/>
                <w:szCs w:val="24"/>
              </w:rPr>
              <w:t>Nr. p.k.</w:t>
            </w:r>
          </w:p>
        </w:tc>
        <w:tc>
          <w:tcPr>
            <w:tcW w:w="2376" w:type="dxa"/>
          </w:tcPr>
          <w:p w14:paraId="604A10EA" w14:textId="77777777" w:rsidR="00A2685E" w:rsidRPr="003C3179" w:rsidRDefault="00A2685E" w:rsidP="00A2685E">
            <w:pPr>
              <w:spacing w:after="0" w:line="240" w:lineRule="auto"/>
              <w:jc w:val="center"/>
              <w:rPr>
                <w:rFonts w:ascii="Times New Roman" w:eastAsia="Calibri" w:hAnsi="Times New Roman"/>
                <w:b/>
                <w:bCs/>
                <w:sz w:val="24"/>
                <w:szCs w:val="24"/>
              </w:rPr>
            </w:pPr>
            <w:proofErr w:type="spellStart"/>
            <w:r w:rsidRPr="003C3179">
              <w:rPr>
                <w:rFonts w:ascii="Times New Roman" w:eastAsia="Calibri" w:hAnsi="Times New Roman"/>
                <w:b/>
                <w:bCs/>
                <w:sz w:val="24"/>
                <w:szCs w:val="24"/>
              </w:rPr>
              <w:t>Partnerorganizācijas</w:t>
            </w:r>
            <w:proofErr w:type="spellEnd"/>
            <w:r w:rsidRPr="003C3179">
              <w:rPr>
                <w:rFonts w:ascii="Times New Roman" w:eastAsia="Calibri" w:hAnsi="Times New Roman"/>
                <w:b/>
                <w:bCs/>
                <w:sz w:val="24"/>
                <w:szCs w:val="24"/>
              </w:rPr>
              <w:t xml:space="preserve"> nosaukums</w:t>
            </w:r>
          </w:p>
        </w:tc>
        <w:tc>
          <w:tcPr>
            <w:tcW w:w="2003" w:type="dxa"/>
          </w:tcPr>
          <w:p w14:paraId="1477CF3C" w14:textId="77777777" w:rsidR="00A2685E" w:rsidRPr="003C3179" w:rsidRDefault="00A2685E" w:rsidP="00A2685E">
            <w:pPr>
              <w:spacing w:after="0" w:line="240" w:lineRule="auto"/>
              <w:jc w:val="center"/>
              <w:rPr>
                <w:rFonts w:ascii="Times New Roman" w:eastAsia="Calibri" w:hAnsi="Times New Roman"/>
                <w:b/>
                <w:bCs/>
                <w:sz w:val="24"/>
                <w:szCs w:val="24"/>
              </w:rPr>
            </w:pPr>
            <w:r w:rsidRPr="003C3179">
              <w:rPr>
                <w:rFonts w:ascii="Times New Roman" w:eastAsia="Calibri" w:hAnsi="Times New Roman"/>
                <w:b/>
                <w:bCs/>
                <w:sz w:val="24"/>
                <w:szCs w:val="24"/>
              </w:rPr>
              <w:t>Piegādāto komplektu skaits*</w:t>
            </w:r>
          </w:p>
        </w:tc>
        <w:tc>
          <w:tcPr>
            <w:tcW w:w="1984" w:type="dxa"/>
          </w:tcPr>
          <w:p w14:paraId="5355DC54" w14:textId="77777777" w:rsidR="00A2685E" w:rsidRPr="003C3179" w:rsidRDefault="00A2685E" w:rsidP="00A2685E">
            <w:pPr>
              <w:spacing w:after="0" w:line="240" w:lineRule="auto"/>
              <w:jc w:val="center"/>
              <w:rPr>
                <w:rFonts w:ascii="Times New Roman" w:eastAsia="Calibri" w:hAnsi="Times New Roman"/>
                <w:b/>
                <w:bCs/>
                <w:sz w:val="24"/>
                <w:szCs w:val="24"/>
              </w:rPr>
            </w:pPr>
            <w:r w:rsidRPr="003C3179">
              <w:rPr>
                <w:rFonts w:ascii="Times New Roman" w:eastAsia="Calibri" w:hAnsi="Times New Roman"/>
                <w:b/>
                <w:bCs/>
                <w:sz w:val="24"/>
                <w:szCs w:val="24"/>
              </w:rPr>
              <w:t>Piegādāto komplektu skaits*</w:t>
            </w:r>
          </w:p>
        </w:tc>
        <w:tc>
          <w:tcPr>
            <w:tcW w:w="1701" w:type="dxa"/>
          </w:tcPr>
          <w:p w14:paraId="1FF270D0" w14:textId="77777777" w:rsidR="00A2685E" w:rsidRPr="003C3179" w:rsidRDefault="00A2685E" w:rsidP="00A2685E">
            <w:pPr>
              <w:spacing w:after="0" w:line="240" w:lineRule="auto"/>
              <w:jc w:val="center"/>
              <w:rPr>
                <w:rFonts w:ascii="Times New Roman" w:eastAsia="Calibri" w:hAnsi="Times New Roman"/>
                <w:b/>
                <w:bCs/>
                <w:sz w:val="24"/>
                <w:szCs w:val="24"/>
              </w:rPr>
            </w:pPr>
            <w:r w:rsidRPr="003C3179">
              <w:rPr>
                <w:rFonts w:ascii="Times New Roman" w:eastAsia="Calibri" w:hAnsi="Times New Roman"/>
                <w:b/>
                <w:bCs/>
                <w:sz w:val="24"/>
                <w:szCs w:val="24"/>
              </w:rPr>
              <w:t>Summa ar PVN, EUR</w:t>
            </w:r>
          </w:p>
        </w:tc>
      </w:tr>
      <w:tr w:rsidR="00A2685E" w:rsidRPr="003C3179" w14:paraId="0F893DE2" w14:textId="77777777">
        <w:tc>
          <w:tcPr>
            <w:tcW w:w="1003" w:type="dxa"/>
          </w:tcPr>
          <w:p w14:paraId="214A2B7A" w14:textId="77777777" w:rsidR="00A2685E" w:rsidRPr="003C3179" w:rsidRDefault="00A2685E" w:rsidP="00A2685E">
            <w:pPr>
              <w:spacing w:after="0" w:line="240" w:lineRule="auto"/>
              <w:jc w:val="center"/>
              <w:rPr>
                <w:rFonts w:ascii="Times New Roman" w:eastAsia="Calibri" w:hAnsi="Times New Roman"/>
                <w:sz w:val="24"/>
                <w:szCs w:val="24"/>
              </w:rPr>
            </w:pPr>
            <w:r w:rsidRPr="003C3179">
              <w:rPr>
                <w:rFonts w:ascii="Times New Roman" w:eastAsia="Calibri" w:hAnsi="Times New Roman"/>
                <w:sz w:val="24"/>
                <w:szCs w:val="24"/>
              </w:rPr>
              <w:t>1</w:t>
            </w:r>
          </w:p>
        </w:tc>
        <w:tc>
          <w:tcPr>
            <w:tcW w:w="2376" w:type="dxa"/>
          </w:tcPr>
          <w:p w14:paraId="3572A8BC"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2003" w:type="dxa"/>
          </w:tcPr>
          <w:p w14:paraId="0ABFFDBB"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984" w:type="dxa"/>
          </w:tcPr>
          <w:p w14:paraId="0275A2B7"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701" w:type="dxa"/>
          </w:tcPr>
          <w:p w14:paraId="75EFE74C" w14:textId="77777777" w:rsidR="00A2685E" w:rsidRPr="003C3179" w:rsidRDefault="00A2685E" w:rsidP="00A2685E">
            <w:pPr>
              <w:spacing w:after="0" w:line="240" w:lineRule="auto"/>
              <w:jc w:val="center"/>
              <w:rPr>
                <w:rFonts w:ascii="Times New Roman" w:eastAsia="Calibri" w:hAnsi="Times New Roman"/>
                <w:b/>
                <w:bCs/>
                <w:sz w:val="24"/>
                <w:szCs w:val="24"/>
              </w:rPr>
            </w:pPr>
          </w:p>
        </w:tc>
      </w:tr>
      <w:tr w:rsidR="00A2685E" w:rsidRPr="003C3179" w14:paraId="0AEE9DB1" w14:textId="77777777">
        <w:tc>
          <w:tcPr>
            <w:tcW w:w="1003" w:type="dxa"/>
          </w:tcPr>
          <w:p w14:paraId="1F17C778" w14:textId="77777777" w:rsidR="00A2685E" w:rsidRPr="003C3179" w:rsidRDefault="00A2685E" w:rsidP="00A2685E">
            <w:pPr>
              <w:spacing w:after="0" w:line="240" w:lineRule="auto"/>
              <w:jc w:val="center"/>
              <w:rPr>
                <w:rFonts w:ascii="Times New Roman" w:eastAsia="Calibri" w:hAnsi="Times New Roman"/>
                <w:sz w:val="24"/>
                <w:szCs w:val="24"/>
              </w:rPr>
            </w:pPr>
            <w:r w:rsidRPr="003C3179">
              <w:rPr>
                <w:rFonts w:ascii="Times New Roman" w:eastAsia="Calibri" w:hAnsi="Times New Roman"/>
                <w:sz w:val="24"/>
                <w:szCs w:val="24"/>
              </w:rPr>
              <w:t>2</w:t>
            </w:r>
          </w:p>
        </w:tc>
        <w:tc>
          <w:tcPr>
            <w:tcW w:w="2376" w:type="dxa"/>
          </w:tcPr>
          <w:p w14:paraId="6E4BFB31"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2003" w:type="dxa"/>
          </w:tcPr>
          <w:p w14:paraId="73F07445"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984" w:type="dxa"/>
          </w:tcPr>
          <w:p w14:paraId="6AA96370"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701" w:type="dxa"/>
          </w:tcPr>
          <w:p w14:paraId="7F58C0EF" w14:textId="77777777" w:rsidR="00A2685E" w:rsidRPr="003C3179" w:rsidRDefault="00A2685E" w:rsidP="00A2685E">
            <w:pPr>
              <w:spacing w:after="0" w:line="240" w:lineRule="auto"/>
              <w:jc w:val="center"/>
              <w:rPr>
                <w:rFonts w:ascii="Times New Roman" w:eastAsia="Calibri" w:hAnsi="Times New Roman"/>
                <w:b/>
                <w:bCs/>
                <w:sz w:val="24"/>
                <w:szCs w:val="24"/>
              </w:rPr>
            </w:pPr>
          </w:p>
        </w:tc>
      </w:tr>
      <w:tr w:rsidR="00A2685E" w:rsidRPr="003C3179" w14:paraId="46E91C2E" w14:textId="77777777">
        <w:tc>
          <w:tcPr>
            <w:tcW w:w="1003" w:type="dxa"/>
          </w:tcPr>
          <w:p w14:paraId="7F24555B" w14:textId="77777777" w:rsidR="00A2685E" w:rsidRPr="003C3179" w:rsidRDefault="00A2685E" w:rsidP="00A2685E">
            <w:pPr>
              <w:spacing w:after="0" w:line="240" w:lineRule="auto"/>
              <w:jc w:val="center"/>
              <w:rPr>
                <w:rFonts w:ascii="Times New Roman" w:eastAsia="Calibri" w:hAnsi="Times New Roman"/>
                <w:sz w:val="24"/>
                <w:szCs w:val="24"/>
              </w:rPr>
            </w:pPr>
            <w:r w:rsidRPr="003C3179">
              <w:rPr>
                <w:rFonts w:ascii="Times New Roman" w:eastAsia="Calibri" w:hAnsi="Times New Roman"/>
                <w:sz w:val="24"/>
                <w:szCs w:val="24"/>
              </w:rPr>
              <w:t>3</w:t>
            </w:r>
          </w:p>
        </w:tc>
        <w:tc>
          <w:tcPr>
            <w:tcW w:w="2376" w:type="dxa"/>
          </w:tcPr>
          <w:p w14:paraId="2FEB7DE5"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2003" w:type="dxa"/>
          </w:tcPr>
          <w:p w14:paraId="78497B27"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984" w:type="dxa"/>
          </w:tcPr>
          <w:p w14:paraId="36067384"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701" w:type="dxa"/>
          </w:tcPr>
          <w:p w14:paraId="308A5B9B" w14:textId="77777777" w:rsidR="00A2685E" w:rsidRPr="003C3179" w:rsidRDefault="00A2685E" w:rsidP="00A2685E">
            <w:pPr>
              <w:spacing w:after="0" w:line="240" w:lineRule="auto"/>
              <w:jc w:val="center"/>
              <w:rPr>
                <w:rFonts w:ascii="Times New Roman" w:eastAsia="Calibri" w:hAnsi="Times New Roman"/>
                <w:b/>
                <w:bCs/>
                <w:sz w:val="24"/>
                <w:szCs w:val="24"/>
              </w:rPr>
            </w:pPr>
          </w:p>
        </w:tc>
      </w:tr>
      <w:tr w:rsidR="00A2685E" w:rsidRPr="003C3179" w14:paraId="75AF18E2" w14:textId="77777777">
        <w:tc>
          <w:tcPr>
            <w:tcW w:w="3379" w:type="dxa"/>
            <w:gridSpan w:val="2"/>
          </w:tcPr>
          <w:p w14:paraId="77EAE680" w14:textId="77777777" w:rsidR="00A2685E" w:rsidRPr="003C3179" w:rsidRDefault="00A2685E" w:rsidP="00A2685E">
            <w:pPr>
              <w:spacing w:after="0" w:line="240" w:lineRule="auto"/>
              <w:jc w:val="right"/>
              <w:rPr>
                <w:rFonts w:ascii="Times New Roman" w:eastAsia="Calibri" w:hAnsi="Times New Roman"/>
                <w:b/>
                <w:bCs/>
                <w:sz w:val="24"/>
                <w:szCs w:val="24"/>
              </w:rPr>
            </w:pPr>
            <w:r w:rsidRPr="003C3179">
              <w:rPr>
                <w:rFonts w:ascii="Times New Roman" w:eastAsia="Calibri" w:hAnsi="Times New Roman"/>
                <w:b/>
                <w:bCs/>
                <w:sz w:val="24"/>
                <w:szCs w:val="24"/>
              </w:rPr>
              <w:t>Kopā</w:t>
            </w:r>
          </w:p>
        </w:tc>
        <w:tc>
          <w:tcPr>
            <w:tcW w:w="2003" w:type="dxa"/>
          </w:tcPr>
          <w:p w14:paraId="0999BBE2"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984" w:type="dxa"/>
          </w:tcPr>
          <w:p w14:paraId="69C9787C" w14:textId="77777777" w:rsidR="00A2685E" w:rsidRPr="003C3179" w:rsidRDefault="00A2685E" w:rsidP="00A2685E">
            <w:pPr>
              <w:spacing w:after="0" w:line="240" w:lineRule="auto"/>
              <w:jc w:val="center"/>
              <w:rPr>
                <w:rFonts w:ascii="Times New Roman" w:eastAsia="Calibri" w:hAnsi="Times New Roman"/>
                <w:b/>
                <w:bCs/>
                <w:sz w:val="24"/>
                <w:szCs w:val="24"/>
              </w:rPr>
            </w:pPr>
          </w:p>
        </w:tc>
        <w:tc>
          <w:tcPr>
            <w:tcW w:w="1701" w:type="dxa"/>
          </w:tcPr>
          <w:p w14:paraId="71200D67" w14:textId="77777777" w:rsidR="00A2685E" w:rsidRPr="003C3179" w:rsidRDefault="00A2685E" w:rsidP="00A2685E">
            <w:pPr>
              <w:spacing w:after="0" w:line="240" w:lineRule="auto"/>
              <w:jc w:val="center"/>
              <w:rPr>
                <w:rFonts w:ascii="Times New Roman" w:eastAsia="Calibri" w:hAnsi="Times New Roman"/>
                <w:b/>
                <w:bCs/>
                <w:sz w:val="24"/>
                <w:szCs w:val="24"/>
              </w:rPr>
            </w:pPr>
          </w:p>
        </w:tc>
      </w:tr>
    </w:tbl>
    <w:p w14:paraId="595A88AA" w14:textId="6E80AC0B" w:rsidR="00A2685E" w:rsidRPr="003C3179" w:rsidRDefault="00A2685E" w:rsidP="00A2685E">
      <w:pPr>
        <w:spacing w:after="0" w:line="259" w:lineRule="auto"/>
        <w:jc w:val="both"/>
        <w:rPr>
          <w:rFonts w:ascii="Times New Roman" w:eastAsia="Calibri" w:hAnsi="Times New Roman"/>
          <w:i/>
          <w:iCs/>
          <w:sz w:val="24"/>
          <w:szCs w:val="24"/>
          <w:lang w:eastAsia="en-US"/>
        </w:rPr>
      </w:pPr>
      <w:r w:rsidRPr="003C3179">
        <w:rPr>
          <w:rFonts w:ascii="Times New Roman" w:eastAsia="Calibri" w:hAnsi="Times New Roman"/>
          <w:sz w:val="24"/>
          <w:szCs w:val="24"/>
          <w:lang w:eastAsia="en-US"/>
        </w:rPr>
        <w:t>*</w:t>
      </w:r>
      <w:r w:rsidRPr="003C3179">
        <w:rPr>
          <w:rFonts w:ascii="Times New Roman" w:eastAsia="Calibri" w:hAnsi="Times New Roman"/>
          <w:i/>
          <w:iCs/>
          <w:sz w:val="24"/>
          <w:szCs w:val="24"/>
          <w:lang w:eastAsia="en-US"/>
        </w:rPr>
        <w:t>Katrā kolonnā norāda atsevišķi piegādāto paku skaitu atbilstoši pakas veidam un pakas kodu piem., BP2-202</w:t>
      </w:r>
      <w:r w:rsidR="00FD6FD9" w:rsidRPr="003C3179">
        <w:rPr>
          <w:rFonts w:ascii="Times New Roman" w:eastAsia="Calibri" w:hAnsi="Times New Roman"/>
          <w:i/>
          <w:iCs/>
          <w:sz w:val="24"/>
          <w:szCs w:val="24"/>
          <w:lang w:eastAsia="en-US"/>
        </w:rPr>
        <w:t>6</w:t>
      </w:r>
      <w:r w:rsidRPr="003C3179">
        <w:rPr>
          <w:rFonts w:ascii="Times New Roman" w:eastAsia="Calibri" w:hAnsi="Times New Roman"/>
          <w:i/>
          <w:iCs/>
          <w:sz w:val="24"/>
          <w:szCs w:val="24"/>
          <w:lang w:eastAsia="en-US"/>
        </w:rPr>
        <w:t>, BP3-202</w:t>
      </w:r>
      <w:r w:rsidR="00FD6FD9" w:rsidRPr="003C3179">
        <w:rPr>
          <w:rFonts w:ascii="Times New Roman" w:eastAsia="Calibri" w:hAnsi="Times New Roman"/>
          <w:i/>
          <w:iCs/>
          <w:sz w:val="24"/>
          <w:szCs w:val="24"/>
          <w:lang w:eastAsia="en-US"/>
        </w:rPr>
        <w:t>6</w:t>
      </w:r>
      <w:r w:rsidRPr="003C3179">
        <w:rPr>
          <w:rFonts w:ascii="Times New Roman" w:eastAsia="Calibri" w:hAnsi="Times New Roman"/>
          <w:sz w:val="24"/>
          <w:szCs w:val="24"/>
          <w:lang w:eastAsia="en-US"/>
        </w:rPr>
        <w:t>.</w:t>
      </w:r>
    </w:p>
    <w:p w14:paraId="0139D7A0" w14:textId="77777777" w:rsidR="00A2685E" w:rsidRPr="003C3179" w:rsidRDefault="00A2685E" w:rsidP="00A2685E">
      <w:pPr>
        <w:spacing w:after="0" w:line="259" w:lineRule="auto"/>
        <w:jc w:val="both"/>
        <w:rPr>
          <w:rFonts w:ascii="Times New Roman" w:eastAsia="Calibri" w:hAnsi="Times New Roman"/>
          <w:sz w:val="24"/>
          <w:szCs w:val="24"/>
          <w:lang w:eastAsia="en-US"/>
        </w:rPr>
      </w:pPr>
    </w:p>
    <w:p w14:paraId="2311BDE3" w14:textId="77777777" w:rsidR="00A2685E" w:rsidRPr="003C3179" w:rsidRDefault="00A2685E" w:rsidP="00A2685E">
      <w:pPr>
        <w:spacing w:after="0" w:line="259" w:lineRule="auto"/>
        <w:jc w:val="both"/>
        <w:rPr>
          <w:rFonts w:ascii="Times New Roman" w:eastAsia="Calibri" w:hAnsi="Times New Roman"/>
          <w:sz w:val="24"/>
          <w:szCs w:val="24"/>
          <w:lang w:eastAsia="en-US"/>
        </w:rPr>
      </w:pPr>
    </w:p>
    <w:p w14:paraId="7AAE801C" w14:textId="77777777" w:rsidR="00A2685E" w:rsidRPr="003C3179" w:rsidRDefault="00A2685E" w:rsidP="00A2685E">
      <w:pPr>
        <w:spacing w:after="0" w:line="259" w:lineRule="auto"/>
        <w:jc w:val="both"/>
        <w:rPr>
          <w:rFonts w:ascii="Times New Roman" w:eastAsia="Calibri" w:hAnsi="Times New Roman"/>
          <w:i/>
          <w:iCs/>
          <w:sz w:val="24"/>
          <w:szCs w:val="24"/>
          <w:lang w:eastAsia="en-US"/>
        </w:rPr>
      </w:pPr>
    </w:p>
    <w:p w14:paraId="1101BC81" w14:textId="45C88680" w:rsidR="00D768B9" w:rsidRDefault="00D768B9">
      <w:pPr>
        <w:spacing w:after="160" w:line="278" w:lineRule="auto"/>
      </w:pPr>
      <w:r>
        <w:br w:type="page"/>
      </w:r>
    </w:p>
    <w:p w14:paraId="7C72028D" w14:textId="7F336C6B" w:rsidR="00D768B9" w:rsidRPr="003C3179" w:rsidRDefault="00D768B9" w:rsidP="00D768B9">
      <w:pPr>
        <w:spacing w:after="0" w:line="259" w:lineRule="auto"/>
        <w:jc w:val="right"/>
        <w:rPr>
          <w:rFonts w:ascii="Times New Roman" w:eastAsia="Calibri" w:hAnsi="Times New Roman"/>
          <w:iCs/>
          <w:sz w:val="24"/>
          <w:szCs w:val="24"/>
          <w:lang w:eastAsia="en-US"/>
        </w:rPr>
      </w:pPr>
      <w:r>
        <w:rPr>
          <w:rFonts w:ascii="Times New Roman" w:eastAsia="Calibri" w:hAnsi="Times New Roman"/>
          <w:iCs/>
          <w:sz w:val="24"/>
          <w:szCs w:val="24"/>
          <w:lang w:eastAsia="en-US"/>
        </w:rPr>
        <w:lastRenderedPageBreak/>
        <w:t>4</w:t>
      </w:r>
      <w:r w:rsidRPr="003C3179">
        <w:rPr>
          <w:rFonts w:ascii="Times New Roman" w:eastAsia="Calibri" w:hAnsi="Times New Roman"/>
          <w:iCs/>
          <w:sz w:val="24"/>
          <w:szCs w:val="24"/>
          <w:lang w:eastAsia="en-US"/>
        </w:rPr>
        <w:t>.pielikums</w:t>
      </w:r>
    </w:p>
    <w:p w14:paraId="3CD8DE7F" w14:textId="7690350A" w:rsidR="00D768B9" w:rsidRPr="003C3179" w:rsidRDefault="00D768B9" w:rsidP="00D768B9">
      <w:pPr>
        <w:spacing w:after="0" w:line="259" w:lineRule="auto"/>
        <w:jc w:val="right"/>
        <w:rPr>
          <w:rFonts w:ascii="Times New Roman" w:eastAsia="Calibri" w:hAnsi="Times New Roman"/>
          <w:i/>
          <w:iCs/>
          <w:sz w:val="24"/>
          <w:szCs w:val="24"/>
          <w:lang w:eastAsia="en-US"/>
        </w:rPr>
      </w:pPr>
      <w:r w:rsidRPr="003C3179">
        <w:rPr>
          <w:rFonts w:ascii="Times New Roman" w:eastAsia="Calibri" w:hAnsi="Times New Roman"/>
          <w:sz w:val="24"/>
          <w:szCs w:val="24"/>
          <w:lang w:eastAsia="en-US"/>
        </w:rPr>
        <w:t>“</w:t>
      </w:r>
      <w:r w:rsidR="003E58BC" w:rsidRPr="003C3179">
        <w:rPr>
          <w:rFonts w:ascii="Times New Roman" w:hAnsi="Times New Roman"/>
          <w:sz w:val="24"/>
          <w:szCs w:val="24"/>
        </w:rPr>
        <w:t>Vienošanās par komplekta saturu</w:t>
      </w:r>
      <w:r w:rsidR="003E58BC" w:rsidRPr="003C3179">
        <w:rPr>
          <w:rFonts w:ascii="Times New Roman" w:eastAsia="Calibri" w:hAnsi="Times New Roman"/>
          <w:i/>
          <w:iCs/>
          <w:sz w:val="24"/>
          <w:szCs w:val="24"/>
          <w:lang w:eastAsia="en-US"/>
        </w:rPr>
        <w:t xml:space="preserve"> </w:t>
      </w:r>
      <w:r w:rsidRPr="003C3179">
        <w:rPr>
          <w:rFonts w:ascii="Times New Roman" w:eastAsia="Calibri" w:hAnsi="Times New Roman"/>
          <w:i/>
          <w:iCs/>
          <w:sz w:val="24"/>
          <w:szCs w:val="24"/>
          <w:lang w:eastAsia="en-US"/>
        </w:rPr>
        <w:t>(paraugs)</w:t>
      </w:r>
      <w:r w:rsidRPr="003C3179">
        <w:rPr>
          <w:rFonts w:ascii="Times New Roman" w:eastAsia="Calibri" w:hAnsi="Times New Roman"/>
          <w:sz w:val="24"/>
          <w:szCs w:val="24"/>
          <w:lang w:eastAsia="en-US"/>
        </w:rPr>
        <w:t>”</w:t>
      </w:r>
    </w:p>
    <w:p w14:paraId="66DC90F7" w14:textId="77777777" w:rsidR="00D768B9" w:rsidRPr="003C3179" w:rsidRDefault="00D768B9" w:rsidP="00D768B9">
      <w:pPr>
        <w:spacing w:after="0" w:line="259" w:lineRule="auto"/>
        <w:jc w:val="right"/>
        <w:rPr>
          <w:rFonts w:ascii="Times New Roman" w:eastAsia="Calibri" w:hAnsi="Times New Roman"/>
          <w:iCs/>
          <w:sz w:val="24"/>
          <w:szCs w:val="24"/>
          <w:lang w:eastAsia="en-US"/>
        </w:rPr>
      </w:pPr>
    </w:p>
    <w:p w14:paraId="21E7D359" w14:textId="77777777" w:rsidR="00482ABD" w:rsidRPr="00482ABD" w:rsidRDefault="00482ABD" w:rsidP="00482ABD">
      <w:pPr>
        <w:keepNext/>
        <w:widowControl w:val="0"/>
        <w:adjustRightInd w:val="0"/>
        <w:spacing w:after="0"/>
        <w:jc w:val="center"/>
        <w:textAlignment w:val="baseline"/>
        <w:outlineLvl w:val="0"/>
        <w:rPr>
          <w:rFonts w:ascii="Times New Roman" w:hAnsi="Times New Roman"/>
          <w:b/>
          <w:sz w:val="24"/>
          <w:szCs w:val="24"/>
        </w:rPr>
      </w:pPr>
      <w:r w:rsidRPr="00482ABD">
        <w:rPr>
          <w:rFonts w:ascii="Times New Roman" w:hAnsi="Times New Roman"/>
          <w:b/>
          <w:sz w:val="24"/>
          <w:szCs w:val="24"/>
        </w:rPr>
        <w:t>VIENOŠANĀS</w:t>
      </w:r>
    </w:p>
    <w:p w14:paraId="6F7A394F" w14:textId="441A3B98" w:rsidR="00D100F0" w:rsidRPr="00D100F0" w:rsidRDefault="00D100F0" w:rsidP="00D100F0">
      <w:pPr>
        <w:jc w:val="center"/>
        <w:rPr>
          <w:rFonts w:ascii="Times New Roman" w:hAnsi="Times New Roman"/>
          <w:b/>
          <w:sz w:val="24"/>
        </w:rPr>
      </w:pPr>
      <w:r w:rsidRPr="00D100F0">
        <w:rPr>
          <w:rFonts w:ascii="Times New Roman" w:hAnsi="Times New Roman"/>
          <w:b/>
          <w:sz w:val="24"/>
        </w:rPr>
        <w:t>Par pārtikas preču komplektu BP2-202</w:t>
      </w:r>
      <w:r w:rsidR="00C40F5C">
        <w:rPr>
          <w:rFonts w:ascii="Times New Roman" w:hAnsi="Times New Roman"/>
          <w:b/>
          <w:sz w:val="24"/>
        </w:rPr>
        <w:t>6</w:t>
      </w:r>
      <w:r w:rsidRPr="00D100F0">
        <w:rPr>
          <w:rFonts w:ascii="Times New Roman" w:hAnsi="Times New Roman"/>
          <w:b/>
          <w:sz w:val="24"/>
        </w:rPr>
        <w:t xml:space="preserve"> un BP3-202</w:t>
      </w:r>
      <w:r w:rsidR="00C40F5C">
        <w:rPr>
          <w:rFonts w:ascii="Times New Roman" w:hAnsi="Times New Roman"/>
          <w:b/>
          <w:sz w:val="24"/>
        </w:rPr>
        <w:t>6</w:t>
      </w:r>
      <w:r w:rsidRPr="00D100F0">
        <w:rPr>
          <w:rFonts w:ascii="Times New Roman" w:hAnsi="Times New Roman"/>
          <w:b/>
          <w:sz w:val="24"/>
        </w:rPr>
        <w:t xml:space="preserve"> saturu</w:t>
      </w:r>
    </w:p>
    <w:p w14:paraId="08409325" w14:textId="77777777" w:rsidR="00482ABD" w:rsidRPr="00482ABD" w:rsidRDefault="00482ABD" w:rsidP="00482ABD">
      <w:pPr>
        <w:widowControl w:val="0"/>
        <w:adjustRightInd w:val="0"/>
        <w:spacing w:after="0"/>
        <w:jc w:val="both"/>
        <w:textAlignment w:val="baseline"/>
        <w:rPr>
          <w:rFonts w:ascii="Times New Roman" w:eastAsia="Calibri" w:hAnsi="Times New Roman"/>
          <w:sz w:val="24"/>
          <w:szCs w:val="24"/>
        </w:rPr>
      </w:pPr>
    </w:p>
    <w:p w14:paraId="6CB5A2C6" w14:textId="77777777" w:rsidR="00B05430" w:rsidRPr="00B05430" w:rsidRDefault="00B05430" w:rsidP="00B05430">
      <w:pPr>
        <w:widowControl w:val="0"/>
        <w:numPr>
          <w:ilvl w:val="0"/>
          <w:numId w:val="48"/>
        </w:numPr>
        <w:adjustRightInd w:val="0"/>
        <w:spacing w:after="240" w:line="240" w:lineRule="auto"/>
        <w:ind w:left="357" w:hanging="357"/>
        <w:jc w:val="both"/>
        <w:textAlignment w:val="baseline"/>
        <w:rPr>
          <w:rFonts w:ascii="Times New Roman" w:eastAsia="Calibri" w:hAnsi="Times New Roman"/>
          <w:sz w:val="24"/>
          <w:szCs w:val="24"/>
        </w:rPr>
      </w:pPr>
      <w:r w:rsidRPr="00B05430">
        <w:rPr>
          <w:rFonts w:ascii="Times New Roman" w:eastAsia="Calibri" w:hAnsi="Times New Roman"/>
          <w:sz w:val="24"/>
          <w:szCs w:val="24"/>
        </w:rPr>
        <w:t>Saskaņā ar Iepirkuma līguma nosacījumiem, PASŪTĪTĀJS nosaka, ka IZPILDĪTĀJS nodrošina šādu pārtikas preču komplektu zīdaiņiem un maziem bērniem saturu, kas sastāv no Iepirkuma līguma 1.pielikumā noteiktajām precēm:</w:t>
      </w:r>
    </w:p>
    <w:p w14:paraId="0F32738E" w14:textId="1DD6EC90" w:rsidR="00B05430" w:rsidRPr="00B05430" w:rsidRDefault="00B05430" w:rsidP="00B05430">
      <w:pPr>
        <w:widowControl w:val="0"/>
        <w:numPr>
          <w:ilvl w:val="1"/>
          <w:numId w:val="48"/>
        </w:numPr>
        <w:adjustRightInd w:val="0"/>
        <w:spacing w:after="12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 xml:space="preserve">pārtikas preču komplekta zīdaiņiem vecumā </w:t>
      </w:r>
      <w:r w:rsidRPr="00B05430">
        <w:rPr>
          <w:rFonts w:ascii="Times New Roman" w:eastAsia="Calibri" w:hAnsi="Times New Roman"/>
          <w:b/>
          <w:bCs/>
          <w:sz w:val="24"/>
          <w:szCs w:val="24"/>
        </w:rPr>
        <w:t>no sešiem līdz 12 (divpadsmit)</w:t>
      </w:r>
      <w:r w:rsidRPr="00B05430">
        <w:rPr>
          <w:rFonts w:ascii="Times New Roman" w:eastAsia="Calibri" w:hAnsi="Times New Roman"/>
          <w:sz w:val="24"/>
          <w:szCs w:val="24"/>
        </w:rPr>
        <w:t xml:space="preserve"> </w:t>
      </w:r>
      <w:r w:rsidRPr="00F74DFB">
        <w:rPr>
          <w:rFonts w:ascii="Times New Roman" w:eastAsia="Calibri" w:hAnsi="Times New Roman"/>
          <w:b/>
          <w:bCs/>
          <w:sz w:val="24"/>
          <w:szCs w:val="24"/>
        </w:rPr>
        <w:t>mēnešiem</w:t>
      </w:r>
      <w:r w:rsidRPr="00B05430">
        <w:rPr>
          <w:rFonts w:ascii="Times New Roman" w:eastAsia="Calibri" w:hAnsi="Times New Roman"/>
          <w:sz w:val="24"/>
          <w:szCs w:val="24"/>
        </w:rPr>
        <w:t xml:space="preserve"> saturs „</w:t>
      </w:r>
      <w:r w:rsidRPr="00B05430">
        <w:rPr>
          <w:rFonts w:ascii="Times New Roman" w:eastAsia="Calibri" w:hAnsi="Times New Roman"/>
          <w:b/>
          <w:bCs/>
          <w:sz w:val="24"/>
          <w:szCs w:val="24"/>
        </w:rPr>
        <w:t>BP2-202</w:t>
      </w:r>
      <w:r w:rsidR="00C40F5C">
        <w:rPr>
          <w:rFonts w:ascii="Times New Roman" w:eastAsia="Calibri" w:hAnsi="Times New Roman"/>
          <w:b/>
          <w:bCs/>
          <w:sz w:val="24"/>
          <w:szCs w:val="24"/>
        </w:rPr>
        <w:t>6</w:t>
      </w:r>
      <w:r w:rsidRPr="00B05430">
        <w:rPr>
          <w:rFonts w:ascii="Times New Roman" w:eastAsia="Calibri" w:hAnsi="Times New Roman"/>
          <w:sz w:val="24"/>
          <w:szCs w:val="24"/>
        </w:rPr>
        <w:t>”:</w:t>
      </w:r>
    </w:p>
    <w:tbl>
      <w:tblPr>
        <w:tblW w:w="921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5245"/>
        <w:gridCol w:w="1417"/>
        <w:gridCol w:w="1847"/>
      </w:tblGrid>
      <w:tr w:rsidR="00B05430" w:rsidRPr="00B05430" w14:paraId="3A520100" w14:textId="77777777" w:rsidTr="00B05430">
        <w:tc>
          <w:tcPr>
            <w:tcW w:w="709" w:type="dxa"/>
            <w:shd w:val="clear" w:color="auto" w:fill="D9D9D9"/>
            <w:vAlign w:val="center"/>
          </w:tcPr>
          <w:p w14:paraId="1D87B82C"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Nr. p. k.</w:t>
            </w:r>
          </w:p>
        </w:tc>
        <w:tc>
          <w:tcPr>
            <w:tcW w:w="5245" w:type="dxa"/>
            <w:shd w:val="clear" w:color="auto" w:fill="D9D9D9"/>
            <w:vAlign w:val="center"/>
          </w:tcPr>
          <w:p w14:paraId="7AB1428D"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Preces nosaukums</w:t>
            </w:r>
          </w:p>
        </w:tc>
        <w:tc>
          <w:tcPr>
            <w:tcW w:w="1417" w:type="dxa"/>
            <w:tcBorders>
              <w:right w:val="single" w:sz="4" w:space="0" w:color="auto"/>
            </w:tcBorders>
            <w:shd w:val="clear" w:color="auto" w:fill="D9D9D9"/>
            <w:vAlign w:val="center"/>
          </w:tcPr>
          <w:p w14:paraId="7D5321DE"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Apjoms un mērvienība</w:t>
            </w:r>
          </w:p>
        </w:tc>
        <w:tc>
          <w:tcPr>
            <w:tcW w:w="1847" w:type="dxa"/>
            <w:tcBorders>
              <w:left w:val="single" w:sz="4" w:space="0" w:color="auto"/>
              <w:right w:val="single" w:sz="4" w:space="0" w:color="auto"/>
            </w:tcBorders>
            <w:shd w:val="clear" w:color="auto" w:fill="D9D9D9"/>
            <w:vAlign w:val="center"/>
          </w:tcPr>
          <w:p w14:paraId="79472B38"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Nr. p.k. Tehniskās specifikācijas 1.tabulā</w:t>
            </w:r>
          </w:p>
        </w:tc>
      </w:tr>
      <w:tr w:rsidR="00B05430" w:rsidRPr="00B05430" w14:paraId="74180229" w14:textId="77777777" w:rsidTr="00A53B6D">
        <w:tc>
          <w:tcPr>
            <w:tcW w:w="709" w:type="dxa"/>
            <w:vAlign w:val="center"/>
          </w:tcPr>
          <w:p w14:paraId="76FD2800"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1.</w:t>
            </w:r>
          </w:p>
        </w:tc>
        <w:tc>
          <w:tcPr>
            <w:tcW w:w="5245" w:type="dxa"/>
            <w:vAlign w:val="center"/>
          </w:tcPr>
          <w:p w14:paraId="68F48162" w14:textId="3CFFBB6B"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rPr>
            </w:pPr>
          </w:p>
        </w:tc>
        <w:tc>
          <w:tcPr>
            <w:tcW w:w="1417" w:type="dxa"/>
            <w:vAlign w:val="center"/>
          </w:tcPr>
          <w:p w14:paraId="07147056" w14:textId="06E93E1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36263DA7" w14:textId="6C9ABA4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3FCE9D86" w14:textId="77777777" w:rsidTr="00B05430">
        <w:tc>
          <w:tcPr>
            <w:tcW w:w="709" w:type="dxa"/>
            <w:vAlign w:val="center"/>
          </w:tcPr>
          <w:p w14:paraId="5817DE92"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2.</w:t>
            </w:r>
          </w:p>
        </w:tc>
        <w:tc>
          <w:tcPr>
            <w:tcW w:w="5245" w:type="dxa"/>
            <w:vAlign w:val="center"/>
          </w:tcPr>
          <w:p w14:paraId="26C274A9" w14:textId="0FFA28F0"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shd w:val="clear" w:color="auto" w:fill="FFFFFF"/>
            <w:vAlign w:val="center"/>
          </w:tcPr>
          <w:p w14:paraId="0D024746" w14:textId="728FC15E"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2B74EDAC" w14:textId="39C5C12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399A587D" w14:textId="77777777" w:rsidTr="00A53B6D">
        <w:tc>
          <w:tcPr>
            <w:tcW w:w="709" w:type="dxa"/>
            <w:vAlign w:val="center"/>
          </w:tcPr>
          <w:p w14:paraId="747E06CD"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3.</w:t>
            </w:r>
          </w:p>
        </w:tc>
        <w:tc>
          <w:tcPr>
            <w:tcW w:w="5245" w:type="dxa"/>
            <w:vAlign w:val="center"/>
          </w:tcPr>
          <w:p w14:paraId="21D7E09C" w14:textId="5EED002C"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71D07724" w14:textId="4B1AD1BC"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6577A24D" w14:textId="0B014759"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666A4305" w14:textId="77777777" w:rsidTr="00A53B6D">
        <w:tc>
          <w:tcPr>
            <w:tcW w:w="709" w:type="dxa"/>
            <w:vAlign w:val="center"/>
          </w:tcPr>
          <w:p w14:paraId="71417831"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4.</w:t>
            </w:r>
          </w:p>
        </w:tc>
        <w:tc>
          <w:tcPr>
            <w:tcW w:w="5245" w:type="dxa"/>
            <w:vAlign w:val="center"/>
          </w:tcPr>
          <w:p w14:paraId="77ACE642" w14:textId="1678D691"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3F0A78EC" w14:textId="57594354"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0FCDD4D2" w14:textId="452C80E2"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129F486B" w14:textId="77777777" w:rsidTr="00B05430">
        <w:tc>
          <w:tcPr>
            <w:tcW w:w="709" w:type="dxa"/>
            <w:vAlign w:val="center"/>
          </w:tcPr>
          <w:p w14:paraId="159A02A4"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5.</w:t>
            </w:r>
          </w:p>
        </w:tc>
        <w:tc>
          <w:tcPr>
            <w:tcW w:w="5245" w:type="dxa"/>
            <w:vAlign w:val="center"/>
          </w:tcPr>
          <w:p w14:paraId="50640FAA" w14:textId="53CCD18A"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shd w:val="clear" w:color="auto" w:fill="FFFFFF"/>
            <w:vAlign w:val="center"/>
          </w:tcPr>
          <w:p w14:paraId="29B9CE8A" w14:textId="1B923A2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58355F8B" w14:textId="34CC457A"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7C7448CD" w14:textId="77777777" w:rsidTr="00A53B6D">
        <w:tc>
          <w:tcPr>
            <w:tcW w:w="709" w:type="dxa"/>
            <w:vAlign w:val="center"/>
          </w:tcPr>
          <w:p w14:paraId="03A9DA16" w14:textId="5957B930" w:rsidR="00B05430" w:rsidRPr="00B05430" w:rsidRDefault="00430F98" w:rsidP="00B05430">
            <w:pPr>
              <w:widowControl w:val="0"/>
              <w:adjustRightInd w:val="0"/>
              <w:spacing w:after="0" w:line="240" w:lineRule="auto"/>
              <w:jc w:val="both"/>
              <w:textAlignment w:val="baseline"/>
              <w:rPr>
                <w:rFonts w:ascii="Times New Roman" w:eastAsia="Calibri" w:hAnsi="Times New Roman"/>
                <w:sz w:val="24"/>
                <w:szCs w:val="24"/>
              </w:rPr>
            </w:pPr>
            <w:r>
              <w:rPr>
                <w:rFonts w:ascii="Times New Roman" w:eastAsia="Calibri" w:hAnsi="Times New Roman"/>
                <w:sz w:val="24"/>
                <w:szCs w:val="24"/>
              </w:rPr>
              <w:t>..</w:t>
            </w:r>
          </w:p>
        </w:tc>
        <w:tc>
          <w:tcPr>
            <w:tcW w:w="5245" w:type="dxa"/>
            <w:vAlign w:val="center"/>
          </w:tcPr>
          <w:p w14:paraId="26202DB9" w14:textId="2F53CF90"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3B86E0BC" w14:textId="61846642"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40684D8F" w14:textId="738F74E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bl>
    <w:p w14:paraId="1419E938" w14:textId="77777777" w:rsidR="00B05430" w:rsidRPr="00B05430" w:rsidRDefault="00B05430" w:rsidP="00B05430">
      <w:pPr>
        <w:widowControl w:val="0"/>
        <w:adjustRightInd w:val="0"/>
        <w:spacing w:after="120" w:line="240" w:lineRule="auto"/>
        <w:ind w:left="720"/>
        <w:jc w:val="both"/>
        <w:textAlignment w:val="baseline"/>
        <w:rPr>
          <w:rFonts w:ascii="Times New Roman" w:eastAsia="Calibri" w:hAnsi="Times New Roman"/>
          <w:sz w:val="24"/>
          <w:szCs w:val="24"/>
        </w:rPr>
      </w:pPr>
    </w:p>
    <w:p w14:paraId="4114CFDA" w14:textId="15E8363D" w:rsidR="00B05430" w:rsidRPr="00B05430" w:rsidRDefault="00B05430" w:rsidP="00B05430">
      <w:pPr>
        <w:widowControl w:val="0"/>
        <w:numPr>
          <w:ilvl w:val="1"/>
          <w:numId w:val="48"/>
        </w:numPr>
        <w:suppressAutoHyphens/>
        <w:adjustRightInd w:val="0"/>
        <w:spacing w:after="120" w:line="240" w:lineRule="auto"/>
        <w:ind w:left="714" w:hanging="357"/>
        <w:jc w:val="both"/>
        <w:textAlignment w:val="baseline"/>
        <w:rPr>
          <w:rFonts w:ascii="Times New Roman" w:eastAsia="Calibri" w:hAnsi="Times New Roman"/>
          <w:sz w:val="24"/>
          <w:szCs w:val="24"/>
        </w:rPr>
      </w:pPr>
      <w:r w:rsidRPr="00B05430">
        <w:rPr>
          <w:rFonts w:ascii="Times New Roman" w:eastAsia="Calibri" w:hAnsi="Times New Roman"/>
          <w:sz w:val="24"/>
          <w:szCs w:val="24"/>
        </w:rPr>
        <w:t xml:space="preserve">pārtikas preču komplekta maziem bērniem vecumā no </w:t>
      </w:r>
      <w:r w:rsidRPr="00B05430">
        <w:rPr>
          <w:rFonts w:ascii="Times New Roman" w:eastAsia="Calibri" w:hAnsi="Times New Roman"/>
          <w:b/>
          <w:bCs/>
          <w:sz w:val="24"/>
          <w:szCs w:val="24"/>
        </w:rPr>
        <w:t>13 (trīspadsmit) līdz 24 (divdesmit četriem) mēnešiem</w:t>
      </w:r>
      <w:r w:rsidRPr="00B05430">
        <w:rPr>
          <w:rFonts w:ascii="Times New Roman" w:eastAsia="Calibri" w:hAnsi="Times New Roman"/>
          <w:sz w:val="24"/>
          <w:szCs w:val="24"/>
        </w:rPr>
        <w:t xml:space="preserve"> saturs „</w:t>
      </w:r>
      <w:r w:rsidRPr="00B05430">
        <w:rPr>
          <w:rFonts w:ascii="Times New Roman" w:eastAsia="Calibri" w:hAnsi="Times New Roman"/>
          <w:b/>
          <w:bCs/>
          <w:sz w:val="24"/>
          <w:szCs w:val="24"/>
        </w:rPr>
        <w:t>BP3-202</w:t>
      </w:r>
      <w:r w:rsidR="00F74DFB">
        <w:rPr>
          <w:rFonts w:ascii="Times New Roman" w:eastAsia="Calibri" w:hAnsi="Times New Roman"/>
          <w:b/>
          <w:bCs/>
          <w:sz w:val="24"/>
          <w:szCs w:val="24"/>
        </w:rPr>
        <w:t>6</w:t>
      </w:r>
      <w:r w:rsidRPr="00B05430">
        <w:rPr>
          <w:rFonts w:ascii="Times New Roman" w:eastAsia="Calibri" w:hAnsi="Times New Roman"/>
          <w:sz w:val="24"/>
          <w:szCs w:val="24"/>
        </w:rPr>
        <w:t>”:</w:t>
      </w:r>
    </w:p>
    <w:tbl>
      <w:tblPr>
        <w:tblW w:w="921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5245"/>
        <w:gridCol w:w="1417"/>
        <w:gridCol w:w="1847"/>
      </w:tblGrid>
      <w:tr w:rsidR="00B05430" w:rsidRPr="00B05430" w14:paraId="566B5DA7" w14:textId="77777777" w:rsidTr="00B05430">
        <w:tc>
          <w:tcPr>
            <w:tcW w:w="709" w:type="dxa"/>
            <w:shd w:val="clear" w:color="auto" w:fill="D9D9D9"/>
            <w:vAlign w:val="center"/>
          </w:tcPr>
          <w:p w14:paraId="5676B51C"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Nr. p. k.</w:t>
            </w:r>
          </w:p>
        </w:tc>
        <w:tc>
          <w:tcPr>
            <w:tcW w:w="5245" w:type="dxa"/>
            <w:shd w:val="clear" w:color="auto" w:fill="D9D9D9"/>
            <w:vAlign w:val="center"/>
          </w:tcPr>
          <w:p w14:paraId="230EE7FD"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Preces nosaukums</w:t>
            </w:r>
          </w:p>
        </w:tc>
        <w:tc>
          <w:tcPr>
            <w:tcW w:w="1417" w:type="dxa"/>
            <w:tcBorders>
              <w:right w:val="single" w:sz="4" w:space="0" w:color="auto"/>
            </w:tcBorders>
            <w:shd w:val="clear" w:color="auto" w:fill="D9D9D9"/>
            <w:vAlign w:val="center"/>
          </w:tcPr>
          <w:p w14:paraId="0DE68F35"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Apjoms un mērvienība</w:t>
            </w:r>
          </w:p>
        </w:tc>
        <w:tc>
          <w:tcPr>
            <w:tcW w:w="1847" w:type="dxa"/>
            <w:tcBorders>
              <w:left w:val="single" w:sz="4" w:space="0" w:color="auto"/>
              <w:right w:val="single" w:sz="4" w:space="0" w:color="auto"/>
            </w:tcBorders>
            <w:shd w:val="clear" w:color="auto" w:fill="D9D9D9"/>
            <w:vAlign w:val="center"/>
          </w:tcPr>
          <w:p w14:paraId="6110A3DE"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Nr. p.k. Tehniskās specifikācijas 1.tabulā</w:t>
            </w:r>
          </w:p>
        </w:tc>
      </w:tr>
      <w:tr w:rsidR="00B05430" w:rsidRPr="00B05430" w14:paraId="398F3650" w14:textId="77777777" w:rsidTr="00A53B6D">
        <w:tc>
          <w:tcPr>
            <w:tcW w:w="709" w:type="dxa"/>
            <w:vAlign w:val="center"/>
          </w:tcPr>
          <w:p w14:paraId="6FF4BFFC"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1.</w:t>
            </w:r>
          </w:p>
        </w:tc>
        <w:tc>
          <w:tcPr>
            <w:tcW w:w="5245" w:type="dxa"/>
            <w:vAlign w:val="center"/>
          </w:tcPr>
          <w:p w14:paraId="1B760B1A" w14:textId="2BC9E2E8"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rPr>
            </w:pPr>
          </w:p>
        </w:tc>
        <w:tc>
          <w:tcPr>
            <w:tcW w:w="1417" w:type="dxa"/>
            <w:vAlign w:val="center"/>
          </w:tcPr>
          <w:p w14:paraId="1A94B54C" w14:textId="4A153CCA"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55FBD7B6" w14:textId="3AB197B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150341A0" w14:textId="77777777" w:rsidTr="00A53B6D">
        <w:tc>
          <w:tcPr>
            <w:tcW w:w="709" w:type="dxa"/>
            <w:vAlign w:val="center"/>
          </w:tcPr>
          <w:p w14:paraId="462362B2"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2.</w:t>
            </w:r>
          </w:p>
        </w:tc>
        <w:tc>
          <w:tcPr>
            <w:tcW w:w="5245" w:type="dxa"/>
            <w:vAlign w:val="center"/>
          </w:tcPr>
          <w:p w14:paraId="568E1304" w14:textId="0EC7955C"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237C5DD1" w14:textId="160667C4"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7527DAD6" w14:textId="7B12A9BB"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136179F2" w14:textId="77777777" w:rsidTr="00A53B6D">
        <w:tc>
          <w:tcPr>
            <w:tcW w:w="709" w:type="dxa"/>
            <w:vAlign w:val="center"/>
          </w:tcPr>
          <w:p w14:paraId="38F95099"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3.</w:t>
            </w:r>
          </w:p>
        </w:tc>
        <w:tc>
          <w:tcPr>
            <w:tcW w:w="5245" w:type="dxa"/>
            <w:vAlign w:val="center"/>
          </w:tcPr>
          <w:p w14:paraId="4F95BD45" w14:textId="4ADFA013"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3E8AE90B" w14:textId="01FC65F2"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721B10D4" w14:textId="19B9A50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3191EF46" w14:textId="77777777" w:rsidTr="00A53B6D">
        <w:tc>
          <w:tcPr>
            <w:tcW w:w="709" w:type="dxa"/>
            <w:vAlign w:val="center"/>
          </w:tcPr>
          <w:p w14:paraId="1D90062B"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4.</w:t>
            </w:r>
          </w:p>
        </w:tc>
        <w:tc>
          <w:tcPr>
            <w:tcW w:w="5245" w:type="dxa"/>
            <w:vAlign w:val="center"/>
          </w:tcPr>
          <w:p w14:paraId="39495D83" w14:textId="17E15759"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4E9545C7" w14:textId="04D5C48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4FA2BF4E" w14:textId="000CC45D"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7866E50B" w14:textId="77777777" w:rsidTr="00A53B6D">
        <w:tc>
          <w:tcPr>
            <w:tcW w:w="709" w:type="dxa"/>
            <w:vAlign w:val="center"/>
          </w:tcPr>
          <w:p w14:paraId="46952566"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5.</w:t>
            </w:r>
          </w:p>
        </w:tc>
        <w:tc>
          <w:tcPr>
            <w:tcW w:w="5245" w:type="dxa"/>
            <w:vAlign w:val="center"/>
          </w:tcPr>
          <w:p w14:paraId="62C89325" w14:textId="76F391B3"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43C1CB28" w14:textId="584555A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7C9B99C4" w14:textId="3AE0AC7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0D88C427" w14:textId="77777777" w:rsidTr="00A53B6D">
        <w:tc>
          <w:tcPr>
            <w:tcW w:w="709" w:type="dxa"/>
            <w:vAlign w:val="center"/>
          </w:tcPr>
          <w:p w14:paraId="1E6DC61E" w14:textId="0B37ADB1" w:rsidR="00B05430" w:rsidRPr="00B05430" w:rsidRDefault="00430F98" w:rsidP="00B05430">
            <w:pPr>
              <w:widowControl w:val="0"/>
              <w:adjustRightInd w:val="0"/>
              <w:spacing w:after="0" w:line="240" w:lineRule="auto"/>
              <w:jc w:val="both"/>
              <w:textAlignment w:val="baseline"/>
              <w:rPr>
                <w:rFonts w:ascii="Times New Roman" w:eastAsia="Calibri" w:hAnsi="Times New Roman"/>
                <w:sz w:val="24"/>
                <w:szCs w:val="24"/>
              </w:rPr>
            </w:pPr>
            <w:r>
              <w:rPr>
                <w:rFonts w:ascii="Times New Roman" w:eastAsia="Calibri" w:hAnsi="Times New Roman"/>
                <w:sz w:val="24"/>
                <w:szCs w:val="24"/>
              </w:rPr>
              <w:t>..</w:t>
            </w:r>
          </w:p>
        </w:tc>
        <w:tc>
          <w:tcPr>
            <w:tcW w:w="5245" w:type="dxa"/>
            <w:vAlign w:val="center"/>
          </w:tcPr>
          <w:p w14:paraId="74562EC2" w14:textId="7613B1D9"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294CBBB8" w14:textId="47968FB3"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847" w:type="dxa"/>
            <w:vAlign w:val="center"/>
          </w:tcPr>
          <w:p w14:paraId="7FCA4367" w14:textId="79297C6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bl>
    <w:p w14:paraId="52D9B7DA" w14:textId="77777777" w:rsidR="00B05430" w:rsidRPr="00B05430" w:rsidRDefault="00B05430" w:rsidP="0036578A">
      <w:pPr>
        <w:widowControl w:val="0"/>
        <w:numPr>
          <w:ilvl w:val="0"/>
          <w:numId w:val="48"/>
        </w:numPr>
        <w:adjustRightInd w:val="0"/>
        <w:spacing w:before="120" w:after="120" w:line="240" w:lineRule="auto"/>
        <w:ind w:left="357" w:hanging="357"/>
        <w:jc w:val="both"/>
        <w:textAlignment w:val="baseline"/>
        <w:rPr>
          <w:rFonts w:ascii="Times New Roman" w:eastAsia="Calibri" w:hAnsi="Times New Roman"/>
          <w:sz w:val="24"/>
          <w:szCs w:val="24"/>
        </w:rPr>
      </w:pPr>
      <w:r w:rsidRPr="00B05430">
        <w:rPr>
          <w:rFonts w:ascii="Times New Roman" w:eastAsia="Calibri" w:hAnsi="Times New Roman"/>
          <w:sz w:val="24"/>
          <w:szCs w:val="24"/>
        </w:rPr>
        <w:t>IZPILDĪTĀJS nodrošina šīs vienošanās 1.punktā noteikto komplektu piegādi par šādām cenām, kas noteiktas atbilstoši IZPILDĪTĀJA Finanšu piedāvājumam, kas pievienots līguma 2.pielikumā:</w:t>
      </w:r>
    </w:p>
    <w:p w14:paraId="056EFC11" w14:textId="1D4B55D2" w:rsidR="00B05430" w:rsidRPr="00B05430" w:rsidRDefault="00B05430" w:rsidP="00B05430">
      <w:pPr>
        <w:widowControl w:val="0"/>
        <w:numPr>
          <w:ilvl w:val="1"/>
          <w:numId w:val="48"/>
        </w:numPr>
        <w:adjustRightInd w:val="0"/>
        <w:spacing w:after="12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 xml:space="preserve">Pārtikas preču komplekta zīdaiņiem vecumā </w:t>
      </w:r>
      <w:r w:rsidRPr="00B05430">
        <w:rPr>
          <w:rFonts w:ascii="Times New Roman" w:eastAsia="Calibri" w:hAnsi="Times New Roman"/>
          <w:b/>
          <w:bCs/>
          <w:sz w:val="24"/>
          <w:szCs w:val="24"/>
        </w:rPr>
        <w:t>no sešiem līdz 12 (divpadsmit)</w:t>
      </w:r>
      <w:r w:rsidRPr="00B05430">
        <w:rPr>
          <w:rFonts w:ascii="Times New Roman" w:eastAsia="Calibri" w:hAnsi="Times New Roman"/>
          <w:sz w:val="24"/>
          <w:szCs w:val="24"/>
        </w:rPr>
        <w:t xml:space="preserve"> </w:t>
      </w:r>
      <w:r w:rsidRPr="00A111FE">
        <w:rPr>
          <w:rFonts w:ascii="Times New Roman" w:eastAsia="Calibri" w:hAnsi="Times New Roman"/>
          <w:b/>
          <w:bCs/>
          <w:sz w:val="24"/>
          <w:szCs w:val="24"/>
        </w:rPr>
        <w:t>mēnešiem</w:t>
      </w:r>
      <w:r w:rsidRPr="00B05430">
        <w:rPr>
          <w:rFonts w:ascii="Times New Roman" w:eastAsia="Calibri" w:hAnsi="Times New Roman"/>
          <w:sz w:val="24"/>
          <w:szCs w:val="24"/>
        </w:rPr>
        <w:t xml:space="preserve"> „</w:t>
      </w:r>
      <w:r w:rsidRPr="00B05430">
        <w:rPr>
          <w:rFonts w:ascii="Times New Roman" w:eastAsia="Calibri" w:hAnsi="Times New Roman"/>
          <w:b/>
          <w:bCs/>
          <w:sz w:val="24"/>
          <w:szCs w:val="24"/>
        </w:rPr>
        <w:t>BP2-202</w:t>
      </w:r>
      <w:r w:rsidR="0036578A">
        <w:rPr>
          <w:rFonts w:ascii="Times New Roman" w:eastAsia="Calibri" w:hAnsi="Times New Roman"/>
          <w:b/>
          <w:bCs/>
          <w:sz w:val="24"/>
          <w:szCs w:val="24"/>
        </w:rPr>
        <w:t>6</w:t>
      </w:r>
      <w:r w:rsidRPr="00B05430">
        <w:rPr>
          <w:rFonts w:ascii="Times New Roman" w:eastAsia="Calibri" w:hAnsi="Times New Roman"/>
          <w:sz w:val="24"/>
          <w:szCs w:val="24"/>
        </w:rPr>
        <w:t>” cena:</w:t>
      </w:r>
    </w:p>
    <w:tbl>
      <w:tblPr>
        <w:tblW w:w="895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3005"/>
        <w:gridCol w:w="1418"/>
        <w:gridCol w:w="1559"/>
        <w:gridCol w:w="2268"/>
      </w:tblGrid>
      <w:tr w:rsidR="00B05430" w:rsidRPr="00B05430" w14:paraId="075BDAB4" w14:textId="77777777" w:rsidTr="00B05430">
        <w:tc>
          <w:tcPr>
            <w:tcW w:w="709" w:type="dxa"/>
            <w:shd w:val="clear" w:color="auto" w:fill="D9D9D9"/>
            <w:vAlign w:val="center"/>
          </w:tcPr>
          <w:p w14:paraId="0DC8D1CD"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Nr. p. k.</w:t>
            </w:r>
          </w:p>
        </w:tc>
        <w:tc>
          <w:tcPr>
            <w:tcW w:w="3005" w:type="dxa"/>
            <w:shd w:val="clear" w:color="auto" w:fill="D9D9D9"/>
            <w:vAlign w:val="center"/>
          </w:tcPr>
          <w:p w14:paraId="6C254CBC"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Preces nosaukums</w:t>
            </w:r>
          </w:p>
        </w:tc>
        <w:tc>
          <w:tcPr>
            <w:tcW w:w="1418" w:type="dxa"/>
            <w:tcBorders>
              <w:right w:val="single" w:sz="4" w:space="0" w:color="auto"/>
            </w:tcBorders>
            <w:shd w:val="clear" w:color="auto" w:fill="D9D9D9"/>
            <w:vAlign w:val="center"/>
          </w:tcPr>
          <w:p w14:paraId="6DFDA907"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Apjoms un mērvienība</w:t>
            </w:r>
          </w:p>
        </w:tc>
        <w:tc>
          <w:tcPr>
            <w:tcW w:w="1559" w:type="dxa"/>
            <w:tcBorders>
              <w:left w:val="single" w:sz="4" w:space="0" w:color="auto"/>
              <w:right w:val="single" w:sz="4" w:space="0" w:color="auto"/>
            </w:tcBorders>
            <w:shd w:val="clear" w:color="auto" w:fill="D9D9D9"/>
            <w:vAlign w:val="center"/>
          </w:tcPr>
          <w:p w14:paraId="374A5E91"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 xml:space="preserve">Nr. p.k. Tehniskās </w:t>
            </w:r>
            <w:r w:rsidRPr="00B05430">
              <w:rPr>
                <w:rFonts w:ascii="Times New Roman" w:eastAsia="Calibri" w:hAnsi="Times New Roman"/>
                <w:sz w:val="24"/>
                <w:szCs w:val="24"/>
              </w:rPr>
              <w:lastRenderedPageBreak/>
              <w:t>specifikācijas 1.tabulā</w:t>
            </w:r>
          </w:p>
        </w:tc>
        <w:tc>
          <w:tcPr>
            <w:tcW w:w="2268" w:type="dxa"/>
            <w:tcBorders>
              <w:left w:val="single" w:sz="4" w:space="0" w:color="auto"/>
              <w:right w:val="single" w:sz="4" w:space="0" w:color="auto"/>
            </w:tcBorders>
            <w:shd w:val="clear" w:color="auto" w:fill="D9D9D9"/>
          </w:tcPr>
          <w:p w14:paraId="3B1A9F3E"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color w:val="000000"/>
                <w:szCs w:val="24"/>
              </w:rPr>
              <w:lastRenderedPageBreak/>
              <w:t xml:space="preserve">Cena EUR bez PVN, kas aprēķina atbilstoši IZPILDĪTĀJA finanšu </w:t>
            </w:r>
            <w:r w:rsidRPr="00B05430">
              <w:rPr>
                <w:rFonts w:ascii="Times New Roman" w:eastAsia="Calibri" w:hAnsi="Times New Roman"/>
                <w:color w:val="000000"/>
                <w:szCs w:val="24"/>
              </w:rPr>
              <w:lastRenderedPageBreak/>
              <w:t>piedāvājumā noteiktajai cenai par vienu vienību</w:t>
            </w:r>
          </w:p>
        </w:tc>
      </w:tr>
      <w:tr w:rsidR="00B05430" w:rsidRPr="00B05430" w14:paraId="1E66563A" w14:textId="77777777" w:rsidTr="00A53B6D">
        <w:tc>
          <w:tcPr>
            <w:tcW w:w="709" w:type="dxa"/>
            <w:vAlign w:val="center"/>
          </w:tcPr>
          <w:p w14:paraId="69E1E250"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lastRenderedPageBreak/>
              <w:t>1.</w:t>
            </w:r>
          </w:p>
        </w:tc>
        <w:tc>
          <w:tcPr>
            <w:tcW w:w="3005" w:type="dxa"/>
            <w:vAlign w:val="center"/>
          </w:tcPr>
          <w:p w14:paraId="19B3F660" w14:textId="2441C655"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rPr>
            </w:pPr>
          </w:p>
        </w:tc>
        <w:tc>
          <w:tcPr>
            <w:tcW w:w="1418" w:type="dxa"/>
            <w:vAlign w:val="center"/>
          </w:tcPr>
          <w:p w14:paraId="27FF7627" w14:textId="02F092D4"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559" w:type="dxa"/>
            <w:vAlign w:val="center"/>
          </w:tcPr>
          <w:p w14:paraId="0E646F44" w14:textId="0BDFD02B"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vAlign w:val="center"/>
          </w:tcPr>
          <w:p w14:paraId="3E0D46EA" w14:textId="1BCD6110"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0CE8C009" w14:textId="77777777" w:rsidTr="00A53B6D">
        <w:tc>
          <w:tcPr>
            <w:tcW w:w="709" w:type="dxa"/>
            <w:vAlign w:val="center"/>
          </w:tcPr>
          <w:p w14:paraId="5706B307"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2.</w:t>
            </w:r>
          </w:p>
        </w:tc>
        <w:tc>
          <w:tcPr>
            <w:tcW w:w="3005" w:type="dxa"/>
            <w:vAlign w:val="center"/>
          </w:tcPr>
          <w:p w14:paraId="370F0A15" w14:textId="7E09555A"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8" w:type="dxa"/>
            <w:vAlign w:val="center"/>
          </w:tcPr>
          <w:p w14:paraId="570288BE" w14:textId="623D7D7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1744B4F2" w14:textId="0A627403"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vAlign w:val="center"/>
          </w:tcPr>
          <w:p w14:paraId="41DE6C2D" w14:textId="311172C3"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4318D776" w14:textId="77777777" w:rsidTr="00A53B6D">
        <w:tc>
          <w:tcPr>
            <w:tcW w:w="709" w:type="dxa"/>
            <w:vAlign w:val="center"/>
          </w:tcPr>
          <w:p w14:paraId="581BC9E6"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3.</w:t>
            </w:r>
          </w:p>
        </w:tc>
        <w:tc>
          <w:tcPr>
            <w:tcW w:w="3005" w:type="dxa"/>
            <w:vAlign w:val="center"/>
          </w:tcPr>
          <w:p w14:paraId="3D1D51F9" w14:textId="25F7B621"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8" w:type="dxa"/>
            <w:vAlign w:val="center"/>
          </w:tcPr>
          <w:p w14:paraId="28DE99FF" w14:textId="6C03561C"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c>
          <w:tcPr>
            <w:tcW w:w="1559" w:type="dxa"/>
            <w:vAlign w:val="center"/>
          </w:tcPr>
          <w:p w14:paraId="7EC68B9F" w14:textId="471C5BB9"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vAlign w:val="center"/>
          </w:tcPr>
          <w:p w14:paraId="21E7579D" w14:textId="056C756A"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37E4E185" w14:textId="77777777" w:rsidTr="00A53B6D">
        <w:tc>
          <w:tcPr>
            <w:tcW w:w="709" w:type="dxa"/>
            <w:vAlign w:val="center"/>
          </w:tcPr>
          <w:p w14:paraId="2B0E90E7"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4.</w:t>
            </w:r>
          </w:p>
        </w:tc>
        <w:tc>
          <w:tcPr>
            <w:tcW w:w="3005" w:type="dxa"/>
            <w:vAlign w:val="center"/>
          </w:tcPr>
          <w:p w14:paraId="68D9A8E2" w14:textId="0C907EFF"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8" w:type="dxa"/>
            <w:vAlign w:val="center"/>
          </w:tcPr>
          <w:p w14:paraId="0130E46F" w14:textId="570B6822"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4BB8333E" w14:textId="2B12D560"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vAlign w:val="center"/>
          </w:tcPr>
          <w:p w14:paraId="74929ED9" w14:textId="2CE11D6E"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highlight w:val="yellow"/>
              </w:rPr>
            </w:pPr>
          </w:p>
        </w:tc>
      </w:tr>
      <w:tr w:rsidR="00B05430" w:rsidRPr="00B05430" w14:paraId="5886F882" w14:textId="77777777" w:rsidTr="00A53B6D">
        <w:tc>
          <w:tcPr>
            <w:tcW w:w="709" w:type="dxa"/>
            <w:vAlign w:val="center"/>
          </w:tcPr>
          <w:p w14:paraId="62AC7A5D"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5.</w:t>
            </w:r>
          </w:p>
        </w:tc>
        <w:tc>
          <w:tcPr>
            <w:tcW w:w="3005" w:type="dxa"/>
            <w:vAlign w:val="center"/>
          </w:tcPr>
          <w:p w14:paraId="0DDF33D4" w14:textId="1993E563"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8" w:type="dxa"/>
            <w:vAlign w:val="center"/>
          </w:tcPr>
          <w:p w14:paraId="46D41106" w14:textId="6BA6B2D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509DF82F" w14:textId="1E64BC2E"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vAlign w:val="center"/>
          </w:tcPr>
          <w:p w14:paraId="5746F738" w14:textId="5332C819"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7F711634" w14:textId="77777777" w:rsidTr="00B05430">
        <w:tc>
          <w:tcPr>
            <w:tcW w:w="709" w:type="dxa"/>
            <w:vAlign w:val="center"/>
          </w:tcPr>
          <w:p w14:paraId="4CF872E9"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6.</w:t>
            </w:r>
          </w:p>
        </w:tc>
        <w:tc>
          <w:tcPr>
            <w:tcW w:w="3005" w:type="dxa"/>
            <w:vAlign w:val="center"/>
          </w:tcPr>
          <w:p w14:paraId="725D2CC2" w14:textId="2EA0C4D0"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8" w:type="dxa"/>
            <w:vAlign w:val="center"/>
          </w:tcPr>
          <w:p w14:paraId="7B8AFFB1" w14:textId="7528082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1E8014D3" w14:textId="59D3D50A"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268" w:type="dxa"/>
            <w:shd w:val="clear" w:color="auto" w:fill="FFFFFF"/>
            <w:vAlign w:val="center"/>
          </w:tcPr>
          <w:p w14:paraId="32ABAF4E" w14:textId="5E333754"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278EB27F" w14:textId="77777777" w:rsidTr="00A53B6D">
        <w:tc>
          <w:tcPr>
            <w:tcW w:w="6691" w:type="dxa"/>
            <w:gridSpan w:val="4"/>
            <w:vAlign w:val="center"/>
          </w:tcPr>
          <w:p w14:paraId="306DC50C" w14:textId="77777777" w:rsidR="00B05430" w:rsidRPr="00B05430" w:rsidRDefault="00B05430" w:rsidP="00B05430">
            <w:pPr>
              <w:widowControl w:val="0"/>
              <w:adjustRightInd w:val="0"/>
              <w:spacing w:after="0" w:line="240" w:lineRule="auto"/>
              <w:jc w:val="right"/>
              <w:textAlignment w:val="baseline"/>
              <w:rPr>
                <w:rFonts w:ascii="Times New Roman" w:eastAsia="Calibri" w:hAnsi="Times New Roman"/>
                <w:sz w:val="24"/>
                <w:szCs w:val="24"/>
              </w:rPr>
            </w:pPr>
            <w:r w:rsidRPr="00B05430">
              <w:rPr>
                <w:rFonts w:ascii="Times New Roman" w:eastAsia="Calibri" w:hAnsi="Times New Roman"/>
                <w:b/>
                <w:bCs/>
                <w:sz w:val="24"/>
                <w:szCs w:val="24"/>
                <w:lang w:eastAsia="en-US"/>
              </w:rPr>
              <w:t>Summa kopā EUR bez PVN:</w:t>
            </w:r>
          </w:p>
        </w:tc>
        <w:tc>
          <w:tcPr>
            <w:tcW w:w="2268" w:type="dxa"/>
            <w:vAlign w:val="center"/>
          </w:tcPr>
          <w:p w14:paraId="7E2D3672" w14:textId="6DDE7FF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bl>
    <w:p w14:paraId="28626803" w14:textId="77777777" w:rsidR="00B05430" w:rsidRPr="00B05430" w:rsidRDefault="00B05430" w:rsidP="00B05430">
      <w:pPr>
        <w:widowControl w:val="0"/>
        <w:adjustRightInd w:val="0"/>
        <w:spacing w:after="120" w:line="240" w:lineRule="auto"/>
        <w:jc w:val="both"/>
        <w:textAlignment w:val="baseline"/>
        <w:rPr>
          <w:rFonts w:ascii="Times New Roman" w:eastAsia="Calibri" w:hAnsi="Times New Roman"/>
          <w:sz w:val="24"/>
          <w:szCs w:val="24"/>
        </w:rPr>
      </w:pPr>
    </w:p>
    <w:p w14:paraId="623D0591" w14:textId="099F2DED" w:rsidR="00B05430" w:rsidRPr="00B05430" w:rsidRDefault="00B05430" w:rsidP="00B05430">
      <w:pPr>
        <w:widowControl w:val="0"/>
        <w:numPr>
          <w:ilvl w:val="1"/>
          <w:numId w:val="48"/>
        </w:numPr>
        <w:adjustRightInd w:val="0"/>
        <w:spacing w:after="12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 xml:space="preserve">Pārtikas preču komplekta zīdaiņiem vecumā </w:t>
      </w:r>
      <w:r w:rsidRPr="00B05430">
        <w:rPr>
          <w:rFonts w:ascii="Times New Roman" w:eastAsia="Calibri" w:hAnsi="Times New Roman"/>
          <w:b/>
          <w:bCs/>
          <w:sz w:val="24"/>
          <w:szCs w:val="24"/>
        </w:rPr>
        <w:t>13 (trīspadsmit) līdz 24 (divdesmit četriem) mēnešiem</w:t>
      </w:r>
      <w:r w:rsidRPr="00B05430">
        <w:rPr>
          <w:rFonts w:ascii="Times New Roman" w:eastAsia="Calibri" w:hAnsi="Times New Roman"/>
          <w:sz w:val="24"/>
          <w:szCs w:val="24"/>
        </w:rPr>
        <w:t xml:space="preserve"> „</w:t>
      </w:r>
      <w:r w:rsidRPr="00B05430">
        <w:rPr>
          <w:rFonts w:ascii="Times New Roman" w:eastAsia="Calibri" w:hAnsi="Times New Roman"/>
          <w:b/>
          <w:bCs/>
          <w:sz w:val="24"/>
          <w:szCs w:val="24"/>
        </w:rPr>
        <w:t>BP3-202</w:t>
      </w:r>
      <w:r w:rsidR="00A111FE">
        <w:rPr>
          <w:rFonts w:ascii="Times New Roman" w:eastAsia="Calibri" w:hAnsi="Times New Roman"/>
          <w:b/>
          <w:bCs/>
          <w:sz w:val="24"/>
          <w:szCs w:val="24"/>
        </w:rPr>
        <w:t>6</w:t>
      </w:r>
      <w:r w:rsidRPr="00B05430">
        <w:rPr>
          <w:rFonts w:ascii="Times New Roman" w:eastAsia="Calibri" w:hAnsi="Times New Roman"/>
          <w:sz w:val="24"/>
          <w:szCs w:val="24"/>
        </w:rPr>
        <w:t>” cena:</w:t>
      </w:r>
    </w:p>
    <w:tbl>
      <w:tblPr>
        <w:tblW w:w="92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2977"/>
        <w:gridCol w:w="1417"/>
        <w:gridCol w:w="1559"/>
        <w:gridCol w:w="2557"/>
      </w:tblGrid>
      <w:tr w:rsidR="00B05430" w:rsidRPr="00B05430" w14:paraId="5CD393E6" w14:textId="77777777" w:rsidTr="00B05430">
        <w:trPr>
          <w:jc w:val="center"/>
        </w:trPr>
        <w:tc>
          <w:tcPr>
            <w:tcW w:w="709" w:type="dxa"/>
            <w:shd w:val="clear" w:color="auto" w:fill="D9D9D9"/>
            <w:vAlign w:val="center"/>
          </w:tcPr>
          <w:p w14:paraId="5A0B7AA5"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b/>
                <w:bCs/>
                <w:sz w:val="24"/>
                <w:szCs w:val="24"/>
              </w:rPr>
            </w:pPr>
            <w:r w:rsidRPr="00B05430">
              <w:rPr>
                <w:rFonts w:ascii="Times New Roman" w:eastAsia="Calibri" w:hAnsi="Times New Roman"/>
                <w:b/>
                <w:bCs/>
                <w:sz w:val="24"/>
                <w:szCs w:val="24"/>
              </w:rPr>
              <w:t>Nr. p. k.</w:t>
            </w:r>
          </w:p>
        </w:tc>
        <w:tc>
          <w:tcPr>
            <w:tcW w:w="2977" w:type="dxa"/>
            <w:shd w:val="clear" w:color="auto" w:fill="D9D9D9"/>
            <w:vAlign w:val="center"/>
          </w:tcPr>
          <w:p w14:paraId="056CE629"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b/>
                <w:bCs/>
                <w:sz w:val="24"/>
                <w:szCs w:val="24"/>
              </w:rPr>
            </w:pPr>
            <w:r w:rsidRPr="00B05430">
              <w:rPr>
                <w:rFonts w:ascii="Times New Roman" w:eastAsia="Calibri" w:hAnsi="Times New Roman"/>
                <w:b/>
                <w:bCs/>
                <w:sz w:val="24"/>
                <w:szCs w:val="24"/>
              </w:rPr>
              <w:t>Preces nosaukums</w:t>
            </w:r>
          </w:p>
        </w:tc>
        <w:tc>
          <w:tcPr>
            <w:tcW w:w="1417" w:type="dxa"/>
            <w:tcBorders>
              <w:right w:val="single" w:sz="4" w:space="0" w:color="auto"/>
            </w:tcBorders>
            <w:shd w:val="clear" w:color="auto" w:fill="D9D9D9"/>
            <w:vAlign w:val="center"/>
          </w:tcPr>
          <w:p w14:paraId="3DC65AAF"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b/>
                <w:bCs/>
                <w:sz w:val="24"/>
                <w:szCs w:val="24"/>
              </w:rPr>
            </w:pPr>
            <w:r w:rsidRPr="00B05430">
              <w:rPr>
                <w:rFonts w:ascii="Times New Roman" w:eastAsia="Calibri" w:hAnsi="Times New Roman"/>
                <w:b/>
                <w:szCs w:val="24"/>
              </w:rPr>
              <w:t>BP3-2022 komplektā paredzētais apjoms un mērvienība</w:t>
            </w:r>
          </w:p>
        </w:tc>
        <w:tc>
          <w:tcPr>
            <w:tcW w:w="1559" w:type="dxa"/>
            <w:tcBorders>
              <w:right w:val="single" w:sz="4" w:space="0" w:color="auto"/>
            </w:tcBorders>
            <w:shd w:val="clear" w:color="auto" w:fill="D9D9D9"/>
          </w:tcPr>
          <w:p w14:paraId="7D91B05B"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b/>
                <w:bCs/>
                <w:color w:val="000000"/>
                <w:szCs w:val="24"/>
              </w:rPr>
            </w:pPr>
            <w:r w:rsidRPr="00B05430">
              <w:rPr>
                <w:rFonts w:ascii="Times New Roman" w:eastAsia="Calibri" w:hAnsi="Times New Roman"/>
                <w:b/>
                <w:szCs w:val="24"/>
              </w:rPr>
              <w:t>Nr. Tehniskās specifikācijas 1.tabulā un Finanšu piedāvājuma tabulā</w:t>
            </w:r>
          </w:p>
        </w:tc>
        <w:tc>
          <w:tcPr>
            <w:tcW w:w="2557" w:type="dxa"/>
            <w:tcBorders>
              <w:left w:val="single" w:sz="4" w:space="0" w:color="auto"/>
              <w:right w:val="single" w:sz="4" w:space="0" w:color="auto"/>
            </w:tcBorders>
            <w:shd w:val="clear" w:color="auto" w:fill="D9D9D9"/>
            <w:vAlign w:val="center"/>
          </w:tcPr>
          <w:p w14:paraId="59278985"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b/>
                <w:bCs/>
                <w:sz w:val="24"/>
                <w:szCs w:val="24"/>
              </w:rPr>
            </w:pPr>
            <w:r w:rsidRPr="00B05430">
              <w:rPr>
                <w:rFonts w:ascii="Times New Roman" w:eastAsia="Calibri" w:hAnsi="Times New Roman"/>
                <w:b/>
                <w:bCs/>
                <w:color w:val="000000"/>
                <w:szCs w:val="24"/>
              </w:rPr>
              <w:t>Cena EUR bez PVN, kas aprēķina atbilstoši IZPILDĪTĀJA finanšu piedāvājumā noteiktajai cenai par vienu vienību</w:t>
            </w:r>
          </w:p>
        </w:tc>
      </w:tr>
      <w:tr w:rsidR="00B05430" w:rsidRPr="00B05430" w14:paraId="1A3FDF0E" w14:textId="77777777" w:rsidTr="00A53B6D">
        <w:trPr>
          <w:jc w:val="center"/>
        </w:trPr>
        <w:tc>
          <w:tcPr>
            <w:tcW w:w="709" w:type="dxa"/>
            <w:vAlign w:val="center"/>
          </w:tcPr>
          <w:p w14:paraId="3BDDBD90"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44BE2371" w14:textId="52E75367" w:rsidR="00B05430" w:rsidRPr="00B05430" w:rsidRDefault="00B05430" w:rsidP="00B05430">
            <w:pPr>
              <w:widowControl w:val="0"/>
              <w:adjustRightInd w:val="0"/>
              <w:spacing w:after="0" w:line="240" w:lineRule="auto"/>
              <w:jc w:val="both"/>
              <w:textAlignment w:val="baseline"/>
              <w:rPr>
                <w:rFonts w:ascii="Times New Roman" w:hAnsi="Times New Roman"/>
                <w:bCs/>
                <w:sz w:val="24"/>
                <w:szCs w:val="24"/>
              </w:rPr>
            </w:pPr>
          </w:p>
        </w:tc>
        <w:tc>
          <w:tcPr>
            <w:tcW w:w="1417" w:type="dxa"/>
            <w:vAlign w:val="center"/>
          </w:tcPr>
          <w:p w14:paraId="4D626FA1" w14:textId="75DDA3F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54615B90" w14:textId="0AEE5FCB"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3602889E" w14:textId="68AB33C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3BA1D3FE" w14:textId="77777777" w:rsidTr="00A53B6D">
        <w:trPr>
          <w:jc w:val="center"/>
        </w:trPr>
        <w:tc>
          <w:tcPr>
            <w:tcW w:w="709" w:type="dxa"/>
            <w:vAlign w:val="center"/>
          </w:tcPr>
          <w:p w14:paraId="1F5CE4C5"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49C11463" w14:textId="7EE752E5"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0F37E3FF" w14:textId="48E4719C"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6E3272CB" w14:textId="7717033F"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206AC8B0" w14:textId="0F77843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6F8CA868" w14:textId="77777777" w:rsidTr="00A53B6D">
        <w:trPr>
          <w:jc w:val="center"/>
        </w:trPr>
        <w:tc>
          <w:tcPr>
            <w:tcW w:w="709" w:type="dxa"/>
            <w:vAlign w:val="center"/>
          </w:tcPr>
          <w:p w14:paraId="4A4E78C3"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3F7BA13D" w14:textId="0ED81985"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04E5772F" w14:textId="0ADE57B9"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7219E744" w14:textId="1CC34943"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66CA0773" w14:textId="0B642A9C"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678C53CB" w14:textId="77777777" w:rsidTr="00A53B6D">
        <w:trPr>
          <w:jc w:val="center"/>
        </w:trPr>
        <w:tc>
          <w:tcPr>
            <w:tcW w:w="709" w:type="dxa"/>
            <w:vAlign w:val="center"/>
          </w:tcPr>
          <w:p w14:paraId="022591A0"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765053B4" w14:textId="08B23765"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02A82386" w14:textId="0095AA4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07676AEE" w14:textId="27263A4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257DD620" w14:textId="1357B778"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3495533F" w14:textId="77777777" w:rsidTr="00A53B6D">
        <w:trPr>
          <w:jc w:val="center"/>
        </w:trPr>
        <w:tc>
          <w:tcPr>
            <w:tcW w:w="709" w:type="dxa"/>
            <w:vAlign w:val="center"/>
          </w:tcPr>
          <w:p w14:paraId="0D777CF6"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3C019BDF" w14:textId="2CD1D385"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24C57DD3" w14:textId="64D3CFA5"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4778C9E4" w14:textId="045FA89A"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7FE5F92E" w14:textId="3803C9C0"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1C9EA82B" w14:textId="77777777" w:rsidTr="00A53B6D">
        <w:trPr>
          <w:trHeight w:val="70"/>
          <w:jc w:val="center"/>
        </w:trPr>
        <w:tc>
          <w:tcPr>
            <w:tcW w:w="709" w:type="dxa"/>
            <w:vAlign w:val="center"/>
          </w:tcPr>
          <w:p w14:paraId="5FA76357" w14:textId="77777777" w:rsidR="00B05430" w:rsidRPr="00B05430" w:rsidRDefault="00B05430" w:rsidP="00B05430">
            <w:pPr>
              <w:widowControl w:val="0"/>
              <w:numPr>
                <w:ilvl w:val="0"/>
                <w:numId w:val="49"/>
              </w:numPr>
              <w:suppressAutoHyphens/>
              <w:adjustRightInd w:val="0"/>
              <w:spacing w:after="0" w:line="240" w:lineRule="auto"/>
              <w:ind w:left="284" w:hanging="284"/>
              <w:jc w:val="center"/>
              <w:textAlignment w:val="baseline"/>
              <w:rPr>
                <w:rFonts w:ascii="Times New Roman" w:eastAsia="Calibri" w:hAnsi="Times New Roman"/>
                <w:sz w:val="24"/>
                <w:szCs w:val="24"/>
              </w:rPr>
            </w:pPr>
          </w:p>
        </w:tc>
        <w:tc>
          <w:tcPr>
            <w:tcW w:w="2977" w:type="dxa"/>
            <w:vAlign w:val="center"/>
          </w:tcPr>
          <w:p w14:paraId="339AD713" w14:textId="026114B6" w:rsidR="00B05430" w:rsidRPr="00B05430" w:rsidRDefault="00B05430" w:rsidP="00B05430">
            <w:pPr>
              <w:widowControl w:val="0"/>
              <w:adjustRightInd w:val="0"/>
              <w:spacing w:after="0" w:line="240" w:lineRule="auto"/>
              <w:jc w:val="both"/>
              <w:textAlignment w:val="baseline"/>
              <w:rPr>
                <w:rFonts w:ascii="Times New Roman" w:eastAsia="Calibri" w:hAnsi="Times New Roman"/>
                <w:color w:val="000000"/>
                <w:sz w:val="24"/>
                <w:szCs w:val="24"/>
                <w:highlight w:val="yellow"/>
              </w:rPr>
            </w:pPr>
          </w:p>
        </w:tc>
        <w:tc>
          <w:tcPr>
            <w:tcW w:w="1417" w:type="dxa"/>
            <w:vAlign w:val="center"/>
          </w:tcPr>
          <w:p w14:paraId="5639BEE8" w14:textId="01179FFB"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1559" w:type="dxa"/>
            <w:vAlign w:val="center"/>
          </w:tcPr>
          <w:p w14:paraId="005D9D4E" w14:textId="58459951"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c>
          <w:tcPr>
            <w:tcW w:w="2557" w:type="dxa"/>
            <w:vAlign w:val="center"/>
          </w:tcPr>
          <w:p w14:paraId="226876B4" w14:textId="08AC6259"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p>
        </w:tc>
      </w:tr>
      <w:tr w:rsidR="00B05430" w:rsidRPr="00B05430" w14:paraId="5D1B4C39" w14:textId="77777777" w:rsidTr="00A53B6D">
        <w:trPr>
          <w:trHeight w:val="397"/>
          <w:jc w:val="center"/>
        </w:trPr>
        <w:tc>
          <w:tcPr>
            <w:tcW w:w="6662" w:type="dxa"/>
            <w:gridSpan w:val="4"/>
            <w:vAlign w:val="center"/>
          </w:tcPr>
          <w:p w14:paraId="0DA63425" w14:textId="77777777" w:rsidR="00B05430" w:rsidRPr="00B05430" w:rsidRDefault="00B05430" w:rsidP="00B05430">
            <w:pPr>
              <w:widowControl w:val="0"/>
              <w:adjustRightInd w:val="0"/>
              <w:spacing w:after="0" w:line="240" w:lineRule="auto"/>
              <w:jc w:val="right"/>
              <w:textAlignment w:val="baseline"/>
              <w:rPr>
                <w:rFonts w:ascii="Times New Roman" w:eastAsia="Calibri" w:hAnsi="Times New Roman"/>
                <w:b/>
                <w:bCs/>
                <w:sz w:val="24"/>
                <w:szCs w:val="24"/>
                <w:highlight w:val="yellow"/>
              </w:rPr>
            </w:pPr>
            <w:r w:rsidRPr="00B05430">
              <w:rPr>
                <w:rFonts w:ascii="Times New Roman" w:eastAsia="Calibri" w:hAnsi="Times New Roman"/>
                <w:b/>
                <w:bCs/>
                <w:sz w:val="24"/>
                <w:szCs w:val="24"/>
                <w:lang w:eastAsia="en-US"/>
              </w:rPr>
              <w:t>Summa kopā EUR bez PVN:</w:t>
            </w:r>
          </w:p>
        </w:tc>
        <w:tc>
          <w:tcPr>
            <w:tcW w:w="2557" w:type="dxa"/>
            <w:vAlign w:val="center"/>
          </w:tcPr>
          <w:p w14:paraId="3C2B1D99" w14:textId="61644A41" w:rsidR="00B05430" w:rsidRPr="00B05430" w:rsidRDefault="00B05430" w:rsidP="00B05430">
            <w:pPr>
              <w:widowControl w:val="0"/>
              <w:adjustRightInd w:val="0"/>
              <w:spacing w:after="0" w:line="240" w:lineRule="auto"/>
              <w:jc w:val="center"/>
              <w:textAlignment w:val="baseline"/>
              <w:rPr>
                <w:rFonts w:ascii="Times New Roman" w:eastAsia="Calibri" w:hAnsi="Times New Roman"/>
                <w:b/>
                <w:bCs/>
                <w:sz w:val="24"/>
                <w:szCs w:val="24"/>
              </w:rPr>
            </w:pPr>
          </w:p>
        </w:tc>
      </w:tr>
    </w:tbl>
    <w:p w14:paraId="7B481825" w14:textId="77777777" w:rsidR="00B05430" w:rsidRPr="00B05430" w:rsidRDefault="00B05430" w:rsidP="00B05430">
      <w:pPr>
        <w:widowControl w:val="0"/>
        <w:adjustRightInd w:val="0"/>
        <w:spacing w:after="0" w:line="240" w:lineRule="auto"/>
        <w:ind w:left="720"/>
        <w:jc w:val="both"/>
        <w:textAlignment w:val="baseline"/>
        <w:rPr>
          <w:rFonts w:ascii="Times New Roman" w:eastAsia="Calibri" w:hAnsi="Times New Roman"/>
          <w:sz w:val="24"/>
          <w:szCs w:val="24"/>
        </w:rPr>
      </w:pPr>
    </w:p>
    <w:p w14:paraId="17D343CC"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tbl>
      <w:tblPr>
        <w:tblW w:w="8820" w:type="dxa"/>
        <w:tblLayout w:type="fixed"/>
        <w:tblLook w:val="04A0" w:firstRow="1" w:lastRow="0" w:firstColumn="1" w:lastColumn="0" w:noHBand="0" w:noVBand="1"/>
      </w:tblPr>
      <w:tblGrid>
        <w:gridCol w:w="3114"/>
        <w:gridCol w:w="1422"/>
        <w:gridCol w:w="2689"/>
        <w:gridCol w:w="855"/>
        <w:gridCol w:w="740"/>
      </w:tblGrid>
      <w:tr w:rsidR="00B05430" w:rsidRPr="00B05430" w14:paraId="4C04801E" w14:textId="77777777" w:rsidTr="00A53B6D">
        <w:trPr>
          <w:gridAfter w:val="1"/>
          <w:wAfter w:w="740" w:type="dxa"/>
        </w:trPr>
        <w:tc>
          <w:tcPr>
            <w:tcW w:w="4536" w:type="dxa"/>
            <w:gridSpan w:val="2"/>
          </w:tcPr>
          <w:p w14:paraId="1EDCA26F" w14:textId="77777777" w:rsidR="00B05430" w:rsidRPr="00B05430" w:rsidRDefault="00B05430" w:rsidP="00B05430">
            <w:pPr>
              <w:widowControl w:val="0"/>
              <w:adjustRightInd w:val="0"/>
              <w:spacing w:after="0" w:line="240" w:lineRule="auto"/>
              <w:contextualSpacing/>
              <w:jc w:val="both"/>
              <w:textAlignment w:val="baseline"/>
              <w:rPr>
                <w:rFonts w:ascii="Times New Roman" w:hAnsi="Times New Roman"/>
                <w:b/>
                <w:w w:val="101"/>
                <w:sz w:val="24"/>
                <w:szCs w:val="24"/>
                <w:lang w:eastAsia="en-US"/>
              </w:rPr>
            </w:pPr>
            <w:r w:rsidRPr="00B05430">
              <w:rPr>
                <w:rFonts w:ascii="Times New Roman" w:eastAsia="Arial Unicode MS" w:hAnsi="Times New Roman"/>
                <w:b/>
                <w:sz w:val="24"/>
                <w:szCs w:val="24"/>
                <w:lang w:eastAsia="en-US"/>
              </w:rPr>
              <w:t>PASŪTĪTĀJS</w:t>
            </w:r>
          </w:p>
        </w:tc>
        <w:tc>
          <w:tcPr>
            <w:tcW w:w="3544" w:type="dxa"/>
            <w:gridSpan w:val="2"/>
          </w:tcPr>
          <w:p w14:paraId="11502E14" w14:textId="77777777" w:rsidR="00B05430" w:rsidRPr="00B05430" w:rsidRDefault="00B05430" w:rsidP="00B05430">
            <w:pPr>
              <w:widowControl w:val="0"/>
              <w:adjustRightInd w:val="0"/>
              <w:spacing w:after="0" w:line="240" w:lineRule="auto"/>
              <w:contextualSpacing/>
              <w:jc w:val="both"/>
              <w:textAlignment w:val="baseline"/>
              <w:rPr>
                <w:rFonts w:ascii="Times New Roman" w:hAnsi="Times New Roman"/>
                <w:b/>
                <w:w w:val="101"/>
                <w:sz w:val="24"/>
                <w:szCs w:val="24"/>
                <w:lang w:eastAsia="en-US"/>
              </w:rPr>
            </w:pPr>
            <w:r w:rsidRPr="00B05430">
              <w:rPr>
                <w:rFonts w:ascii="Times New Roman" w:hAnsi="Times New Roman"/>
                <w:b/>
                <w:sz w:val="24"/>
                <w:szCs w:val="24"/>
                <w:lang w:eastAsia="en-US"/>
              </w:rPr>
              <w:t>IZPILDĪTĀJS:</w:t>
            </w:r>
          </w:p>
        </w:tc>
      </w:tr>
      <w:tr w:rsidR="00B05430" w:rsidRPr="00B05430" w14:paraId="05B37694" w14:textId="77777777" w:rsidTr="00A53B6D">
        <w:trPr>
          <w:gridAfter w:val="1"/>
          <w:wAfter w:w="740" w:type="dxa"/>
        </w:trPr>
        <w:tc>
          <w:tcPr>
            <w:tcW w:w="4536" w:type="dxa"/>
            <w:gridSpan w:val="2"/>
          </w:tcPr>
          <w:p w14:paraId="63B3EA58"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b/>
                <w:sz w:val="24"/>
                <w:szCs w:val="24"/>
              </w:rPr>
            </w:pPr>
            <w:r w:rsidRPr="00B05430">
              <w:rPr>
                <w:rFonts w:ascii="Times New Roman" w:eastAsia="Calibri" w:hAnsi="Times New Roman"/>
                <w:b/>
                <w:sz w:val="24"/>
                <w:szCs w:val="24"/>
              </w:rPr>
              <w:t>Sabiedrības integrācijas fonds</w:t>
            </w:r>
          </w:p>
        </w:tc>
        <w:tc>
          <w:tcPr>
            <w:tcW w:w="3544" w:type="dxa"/>
            <w:gridSpan w:val="2"/>
          </w:tcPr>
          <w:p w14:paraId="08321DF2" w14:textId="54A35EDA" w:rsidR="00B05430" w:rsidRPr="00B05430" w:rsidRDefault="00B05430" w:rsidP="00B05430">
            <w:pPr>
              <w:widowControl w:val="0"/>
              <w:adjustRightInd w:val="0"/>
              <w:spacing w:after="0" w:line="240" w:lineRule="auto"/>
              <w:jc w:val="both"/>
              <w:textAlignment w:val="baseline"/>
              <w:rPr>
                <w:rFonts w:ascii="Times New Roman" w:eastAsia="Calibri" w:hAnsi="Times New Roman"/>
                <w:b/>
                <w:sz w:val="24"/>
                <w:szCs w:val="24"/>
              </w:rPr>
            </w:pPr>
          </w:p>
        </w:tc>
      </w:tr>
      <w:tr w:rsidR="00B05430" w:rsidRPr="00B05430" w14:paraId="015BD2FF" w14:textId="77777777" w:rsidTr="00A53B6D">
        <w:trPr>
          <w:gridAfter w:val="1"/>
          <w:wAfter w:w="740" w:type="dxa"/>
        </w:trPr>
        <w:tc>
          <w:tcPr>
            <w:tcW w:w="4536" w:type="dxa"/>
            <w:gridSpan w:val="2"/>
          </w:tcPr>
          <w:p w14:paraId="50D8BEF1"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tc>
        <w:tc>
          <w:tcPr>
            <w:tcW w:w="3544" w:type="dxa"/>
            <w:gridSpan w:val="2"/>
          </w:tcPr>
          <w:p w14:paraId="2621FFB7"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tc>
      </w:tr>
      <w:tr w:rsidR="00B05430" w:rsidRPr="00B05430" w14:paraId="04FAE0E6" w14:textId="77777777" w:rsidTr="00A53B6D">
        <w:trPr>
          <w:gridAfter w:val="1"/>
          <w:wAfter w:w="740" w:type="dxa"/>
        </w:trPr>
        <w:tc>
          <w:tcPr>
            <w:tcW w:w="4536" w:type="dxa"/>
            <w:gridSpan w:val="2"/>
          </w:tcPr>
          <w:p w14:paraId="3ABA2700" w14:textId="72DA3D94"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Sekretariāta direktore</w:t>
            </w:r>
          </w:p>
          <w:p w14:paraId="127704D8"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tc>
        <w:tc>
          <w:tcPr>
            <w:tcW w:w="3544" w:type="dxa"/>
            <w:gridSpan w:val="2"/>
          </w:tcPr>
          <w:p w14:paraId="7B01893D"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tc>
      </w:tr>
      <w:tr w:rsidR="00B05430" w:rsidRPr="00B05430" w14:paraId="0F5A726A" w14:textId="77777777" w:rsidTr="00A53B6D">
        <w:trPr>
          <w:trHeight w:val="116"/>
        </w:trPr>
        <w:tc>
          <w:tcPr>
            <w:tcW w:w="3114" w:type="dxa"/>
            <w:tcBorders>
              <w:bottom w:val="single" w:sz="4" w:space="0" w:color="auto"/>
            </w:tcBorders>
          </w:tcPr>
          <w:p w14:paraId="27929539" w14:textId="77777777" w:rsidR="00B05430" w:rsidRPr="00B05430" w:rsidRDefault="00B05430" w:rsidP="00B05430">
            <w:pPr>
              <w:widowControl w:val="0"/>
              <w:tabs>
                <w:tab w:val="center" w:pos="1930"/>
                <w:tab w:val="right" w:pos="3861"/>
              </w:tabs>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(paraksts*)</w:t>
            </w:r>
          </w:p>
        </w:tc>
        <w:tc>
          <w:tcPr>
            <w:tcW w:w="1422" w:type="dxa"/>
          </w:tcPr>
          <w:p w14:paraId="3D7371FE" w14:textId="1B92E052" w:rsidR="00B05430" w:rsidRPr="00B05430" w:rsidRDefault="00B05430" w:rsidP="00B05430">
            <w:pPr>
              <w:widowControl w:val="0"/>
              <w:tabs>
                <w:tab w:val="center" w:pos="1930"/>
                <w:tab w:val="right" w:pos="3861"/>
              </w:tabs>
              <w:adjustRightInd w:val="0"/>
              <w:spacing w:after="0" w:line="240" w:lineRule="auto"/>
              <w:textAlignment w:val="baseline"/>
              <w:rPr>
                <w:rFonts w:ascii="Times New Roman" w:eastAsia="Calibri" w:hAnsi="Times New Roman"/>
                <w:sz w:val="24"/>
                <w:szCs w:val="24"/>
              </w:rPr>
            </w:pPr>
          </w:p>
        </w:tc>
        <w:tc>
          <w:tcPr>
            <w:tcW w:w="2689" w:type="dxa"/>
            <w:tcBorders>
              <w:bottom w:val="single" w:sz="4" w:space="0" w:color="auto"/>
            </w:tcBorders>
          </w:tcPr>
          <w:p w14:paraId="10E8DF4A" w14:textId="77777777" w:rsidR="00B05430" w:rsidRPr="00B05430" w:rsidRDefault="00B05430" w:rsidP="00B05430">
            <w:pPr>
              <w:widowControl w:val="0"/>
              <w:adjustRightInd w:val="0"/>
              <w:spacing w:after="0" w:line="240" w:lineRule="auto"/>
              <w:jc w:val="center"/>
              <w:textAlignment w:val="baseline"/>
              <w:rPr>
                <w:rFonts w:ascii="Times New Roman" w:eastAsia="Calibri" w:hAnsi="Times New Roman"/>
                <w:sz w:val="24"/>
                <w:szCs w:val="24"/>
              </w:rPr>
            </w:pPr>
            <w:r w:rsidRPr="00B05430">
              <w:rPr>
                <w:rFonts w:ascii="Times New Roman" w:eastAsia="Calibri" w:hAnsi="Times New Roman"/>
                <w:sz w:val="24"/>
                <w:szCs w:val="24"/>
              </w:rPr>
              <w:t>(paraksts*)</w:t>
            </w:r>
          </w:p>
        </w:tc>
        <w:tc>
          <w:tcPr>
            <w:tcW w:w="1595" w:type="dxa"/>
            <w:gridSpan w:val="2"/>
          </w:tcPr>
          <w:p w14:paraId="50CACE55" w14:textId="049148D2" w:rsidR="00B05430" w:rsidRPr="00B05430" w:rsidRDefault="00B05430" w:rsidP="00B05430">
            <w:pPr>
              <w:widowControl w:val="0"/>
              <w:adjustRightInd w:val="0"/>
              <w:spacing w:after="0" w:line="240" w:lineRule="auto"/>
              <w:textAlignment w:val="baseline"/>
              <w:rPr>
                <w:rFonts w:ascii="Times New Roman" w:eastAsia="Calibri" w:hAnsi="Times New Roman"/>
                <w:sz w:val="24"/>
                <w:szCs w:val="24"/>
              </w:rPr>
            </w:pPr>
          </w:p>
        </w:tc>
      </w:tr>
    </w:tbl>
    <w:p w14:paraId="1BE416B0"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p w14:paraId="18473109" w14:textId="77777777" w:rsidR="00B05430" w:rsidRPr="00B05430" w:rsidRDefault="00B05430" w:rsidP="00B05430">
      <w:pPr>
        <w:widowControl w:val="0"/>
        <w:suppressAutoHyphens/>
        <w:adjustRightInd w:val="0"/>
        <w:spacing w:after="0" w:line="240" w:lineRule="auto"/>
        <w:jc w:val="both"/>
        <w:textAlignment w:val="baseline"/>
        <w:rPr>
          <w:rFonts w:ascii="Times New Roman" w:eastAsia="Calibri" w:hAnsi="Times New Roman"/>
          <w:sz w:val="24"/>
          <w:szCs w:val="24"/>
        </w:rPr>
      </w:pPr>
    </w:p>
    <w:p w14:paraId="7E30EA9A"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r w:rsidRPr="00B05430">
        <w:rPr>
          <w:rFonts w:ascii="Times New Roman" w:eastAsia="Calibri" w:hAnsi="Times New Roman"/>
          <w:sz w:val="24"/>
          <w:szCs w:val="24"/>
        </w:rPr>
        <w:t>*Dokuments ir parakstīts ar drošu elektronisko parakstu</w:t>
      </w:r>
    </w:p>
    <w:p w14:paraId="35A508F6" w14:textId="77777777" w:rsidR="00B05430" w:rsidRPr="00B05430" w:rsidRDefault="00B05430" w:rsidP="00B05430">
      <w:pPr>
        <w:widowControl w:val="0"/>
        <w:adjustRightInd w:val="0"/>
        <w:spacing w:after="0" w:line="240" w:lineRule="auto"/>
        <w:jc w:val="both"/>
        <w:textAlignment w:val="baseline"/>
        <w:rPr>
          <w:rFonts w:ascii="Times New Roman" w:eastAsia="Calibri" w:hAnsi="Times New Roman"/>
          <w:sz w:val="24"/>
          <w:szCs w:val="24"/>
        </w:rPr>
      </w:pPr>
    </w:p>
    <w:p w14:paraId="50E72F1B" w14:textId="77777777" w:rsidR="00482ABD" w:rsidRPr="00482ABD" w:rsidRDefault="00482ABD" w:rsidP="00482ABD">
      <w:pPr>
        <w:widowControl w:val="0"/>
        <w:adjustRightInd w:val="0"/>
        <w:spacing w:after="0" w:line="240" w:lineRule="auto"/>
        <w:jc w:val="both"/>
        <w:textAlignment w:val="baseline"/>
        <w:rPr>
          <w:rFonts w:ascii="Times New Roman" w:eastAsia="Calibri" w:hAnsi="Times New Roman"/>
          <w:sz w:val="24"/>
          <w:szCs w:val="24"/>
        </w:rPr>
      </w:pPr>
    </w:p>
    <w:p w14:paraId="38DCC7F3" w14:textId="77777777" w:rsidR="0021536A" w:rsidRDefault="0021536A" w:rsidP="00A2685E">
      <w:pPr>
        <w:tabs>
          <w:tab w:val="left" w:pos="3060"/>
        </w:tabs>
        <w:spacing w:after="0" w:line="240" w:lineRule="auto"/>
        <w:jc w:val="both"/>
      </w:pPr>
    </w:p>
    <w:sectPr w:rsidR="0021536A" w:rsidSect="001D2797">
      <w:pgSz w:w="12240" w:h="15840"/>
      <w:pgMar w:top="391" w:right="1134" w:bottom="1134" w:left="1134" w:header="720" w:footer="720" w:gutter="0"/>
      <w:cols w:space="720" w:equalWidth="0">
        <w:col w:w="9722"/>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6EE3C" w14:textId="77777777" w:rsidR="007C6B29" w:rsidRPr="003C3179" w:rsidRDefault="007C6B29" w:rsidP="001D2797">
      <w:pPr>
        <w:spacing w:after="0" w:line="240" w:lineRule="auto"/>
      </w:pPr>
      <w:r w:rsidRPr="003C3179">
        <w:separator/>
      </w:r>
    </w:p>
  </w:endnote>
  <w:endnote w:type="continuationSeparator" w:id="0">
    <w:p w14:paraId="24452D7C" w14:textId="77777777" w:rsidR="007C6B29" w:rsidRPr="003C3179" w:rsidRDefault="007C6B29" w:rsidP="001D2797">
      <w:pPr>
        <w:spacing w:after="0" w:line="240" w:lineRule="auto"/>
      </w:pPr>
      <w:r w:rsidRPr="003C31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Neo'w Arial">
    <w:charset w:val="00"/>
    <w:family w:val="swiss"/>
    <w:pitch w:val="variable"/>
    <w:sig w:usb0="00000287" w:usb1="00000000"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HGMaruGothicMPRO">
    <w:charset w:val="80"/>
    <w:family w:val="swiss"/>
    <w:pitch w:val="variable"/>
    <w:sig w:usb0="E00002FF" w:usb1="2AC7EDFE" w:usb2="00000012"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474255"/>
      <w:docPartObj>
        <w:docPartGallery w:val="Page Numbers (Bottom of Page)"/>
        <w:docPartUnique/>
      </w:docPartObj>
    </w:sdtPr>
    <w:sdtEndPr>
      <w:rPr>
        <w:noProof/>
      </w:rPr>
    </w:sdtEndPr>
    <w:sdtContent>
      <w:p w14:paraId="51A46825" w14:textId="70BE7537" w:rsidR="00486D05" w:rsidRDefault="00486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E6779" w14:textId="77777777" w:rsidR="00486D05" w:rsidRDefault="00486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8300334"/>
      <w:docPartObj>
        <w:docPartGallery w:val="Page Numbers (Bottom of Page)"/>
        <w:docPartUnique/>
      </w:docPartObj>
    </w:sdtPr>
    <w:sdtContent>
      <w:p w14:paraId="757B80B6" w14:textId="77777777" w:rsidR="001D2797" w:rsidRPr="003C3179" w:rsidRDefault="001D2797">
        <w:pPr>
          <w:pStyle w:val="Footer"/>
          <w:jc w:val="center"/>
        </w:pPr>
        <w:r w:rsidRPr="003C3179">
          <w:fldChar w:fldCharType="begin"/>
        </w:r>
        <w:r w:rsidRPr="003C3179">
          <w:instrText xml:space="preserve"> PAGE   \* MERGEFORMAT </w:instrText>
        </w:r>
        <w:r w:rsidRPr="003C3179">
          <w:fldChar w:fldCharType="separate"/>
        </w:r>
        <w:r w:rsidRPr="003C3179">
          <w:t>1</w:t>
        </w:r>
        <w:r w:rsidRPr="003C3179">
          <w:t>2</w:t>
        </w:r>
        <w:r w:rsidRPr="003C3179">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416993"/>
      <w:docPartObj>
        <w:docPartGallery w:val="Page Numbers (Bottom of Page)"/>
        <w:docPartUnique/>
      </w:docPartObj>
    </w:sdtPr>
    <w:sdtEndPr>
      <w:rPr>
        <w:rFonts w:ascii="Times New Roman" w:hAnsi="Times New Roman"/>
      </w:rPr>
    </w:sdtEndPr>
    <w:sdtContent>
      <w:p w14:paraId="5B626083" w14:textId="77777777" w:rsidR="001D2797" w:rsidRPr="003C3179" w:rsidRDefault="001D2797">
        <w:pPr>
          <w:pStyle w:val="Footer"/>
          <w:jc w:val="center"/>
          <w:rPr>
            <w:rFonts w:ascii="Times New Roman" w:hAnsi="Times New Roman"/>
          </w:rPr>
        </w:pPr>
        <w:r w:rsidRPr="003C3179">
          <w:rPr>
            <w:rFonts w:ascii="Times New Roman" w:hAnsi="Times New Roman"/>
          </w:rPr>
          <w:fldChar w:fldCharType="begin"/>
        </w:r>
        <w:r w:rsidRPr="003C3179">
          <w:rPr>
            <w:rFonts w:ascii="Times New Roman" w:hAnsi="Times New Roman"/>
          </w:rPr>
          <w:instrText xml:space="preserve"> PAGE   \* MERGEFORMAT </w:instrText>
        </w:r>
        <w:r w:rsidRPr="003C3179">
          <w:rPr>
            <w:rFonts w:ascii="Times New Roman" w:hAnsi="Times New Roman"/>
          </w:rPr>
          <w:fldChar w:fldCharType="separate"/>
        </w:r>
        <w:r w:rsidRPr="003C3179">
          <w:rPr>
            <w:rFonts w:ascii="Times New Roman" w:hAnsi="Times New Roman"/>
          </w:rPr>
          <w:t>2</w:t>
        </w:r>
        <w:r w:rsidRPr="003C3179">
          <w:rPr>
            <w:rFonts w:ascii="Times New Roman" w:hAnsi="Times New Roman"/>
          </w:rPr>
          <w:t>1</w:t>
        </w:r>
        <w:r w:rsidRPr="003C3179">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0DF31" w14:textId="77777777" w:rsidR="007C6B29" w:rsidRPr="003C3179" w:rsidRDefault="007C6B29" w:rsidP="001D2797">
      <w:pPr>
        <w:spacing w:after="0" w:line="240" w:lineRule="auto"/>
      </w:pPr>
      <w:r w:rsidRPr="003C3179">
        <w:separator/>
      </w:r>
    </w:p>
  </w:footnote>
  <w:footnote w:type="continuationSeparator" w:id="0">
    <w:p w14:paraId="74144201" w14:textId="77777777" w:rsidR="007C6B29" w:rsidRPr="003C3179" w:rsidRDefault="007C6B29" w:rsidP="001D2797">
      <w:pPr>
        <w:spacing w:after="0" w:line="240" w:lineRule="auto"/>
      </w:pPr>
      <w:r w:rsidRPr="003C3179">
        <w:continuationSeparator/>
      </w:r>
    </w:p>
  </w:footnote>
  <w:footnote w:id="1">
    <w:p w14:paraId="6064B371" w14:textId="77777777" w:rsidR="00D4216D" w:rsidRPr="003C3179" w:rsidRDefault="00D4216D" w:rsidP="00D4216D">
      <w:pPr>
        <w:pStyle w:val="FootnoteText"/>
        <w:jc w:val="both"/>
      </w:pPr>
      <w:r w:rsidRPr="003C3179">
        <w:rPr>
          <w:rStyle w:val="FootnoteReference"/>
        </w:rPr>
        <w:footnoteRef/>
      </w:r>
      <w:r w:rsidRPr="003C3179">
        <w:t xml:space="preserve"> </w:t>
      </w:r>
      <w:r w:rsidRPr="003C3179">
        <w:rPr>
          <w:rFonts w:ascii="Times New Roman" w:hAnsi="Times New Roman"/>
          <w:sz w:val="18"/>
          <w:szCs w:val="18"/>
        </w:rPr>
        <w:t xml:space="preserve">Piemēram, Pārtikas un veterinārā dienesta mājas lapā (Kontroles institūcijās reģistrētie bioloģiskās lauksaimniecības uzņēmumi: </w:t>
      </w:r>
      <w:hyperlink r:id="rId1" w:history="1">
        <w:r w:rsidRPr="003C3179">
          <w:rPr>
            <w:rStyle w:val="Hyperlink"/>
            <w:rFonts w:ascii="Times New Roman" w:hAnsi="Times New Roman"/>
            <w:sz w:val="18"/>
            <w:szCs w:val="18"/>
          </w:rPr>
          <w:t>https://registri.pvd.gov.lv/cr/dati?q=biolo%C4%A3isk%C4%81+lauksaimniec%C4%ABba</w:t>
        </w:r>
      </w:hyperlink>
      <w:r w:rsidRPr="003C3179">
        <w:rPr>
          <w:rFonts w:ascii="Times New Roman" w:hAnsi="Times New Roman"/>
          <w:sz w:val="18"/>
          <w:szCs w:val="18"/>
        </w:rPr>
        <w:t xml:space="preserve">, Nacionālās pārtikas kvalitātes shēmas produkti un to ražotāji </w:t>
      </w:r>
      <w:hyperlink r:id="rId2" w:history="1">
        <w:r w:rsidRPr="003C3179">
          <w:rPr>
            <w:rStyle w:val="Hyperlink"/>
            <w:rFonts w:ascii="Times New Roman" w:hAnsi="Times New Roman"/>
            <w:sz w:val="18"/>
            <w:szCs w:val="18"/>
          </w:rPr>
          <w:t>https://registri.pvd.gov.lv/cr</w:t>
        </w:r>
      </w:hyperlink>
      <w:r w:rsidRPr="003C3179">
        <w:rPr>
          <w:rFonts w:ascii="Times New Roman" w:hAnsi="Times New Roman"/>
          <w:sz w:val="18"/>
          <w:szCs w:val="18"/>
        </w:rPr>
        <w:t xml:space="preserve">, u.c.) </w:t>
      </w:r>
    </w:p>
  </w:footnote>
  <w:footnote w:id="2">
    <w:p w14:paraId="0F03DC32" w14:textId="70C37DD6" w:rsidR="00557D3F" w:rsidRPr="00EC17B6" w:rsidRDefault="00557D3F" w:rsidP="00EC17B6">
      <w:pPr>
        <w:pStyle w:val="FootnoteText"/>
        <w:jc w:val="both"/>
        <w:rPr>
          <w:rFonts w:ascii="Times New Roman" w:hAnsi="Times New Roman"/>
          <w:sz w:val="18"/>
          <w:szCs w:val="18"/>
        </w:rPr>
      </w:pPr>
      <w:r w:rsidRPr="00EC17B6">
        <w:rPr>
          <w:rStyle w:val="FootnoteReference"/>
        </w:rPr>
        <w:footnoteRef/>
      </w:r>
      <w:r w:rsidRPr="00EC17B6">
        <w:t xml:space="preserve"> </w:t>
      </w:r>
      <w:r w:rsidR="0015125D" w:rsidRPr="00EC17B6">
        <w:rPr>
          <w:rFonts w:ascii="Times New Roman" w:hAnsi="Times New Roman"/>
          <w:sz w:val="18"/>
          <w:szCs w:val="18"/>
        </w:rPr>
        <w:t xml:space="preserve">Saskaņā ar </w:t>
      </w:r>
      <w:r w:rsidRPr="00EC17B6">
        <w:rPr>
          <w:rFonts w:ascii="Times New Roman" w:hAnsi="Times New Roman"/>
          <w:sz w:val="18"/>
          <w:szCs w:val="18"/>
        </w:rPr>
        <w:t>Līguma</w:t>
      </w:r>
      <w:r w:rsidR="008F4CE6" w:rsidRPr="00EC17B6">
        <w:rPr>
          <w:rFonts w:ascii="Times New Roman" w:hAnsi="Times New Roman"/>
          <w:sz w:val="18"/>
          <w:szCs w:val="18"/>
        </w:rPr>
        <w:t xml:space="preserve"> projekta</w:t>
      </w:r>
      <w:r w:rsidRPr="00EC17B6">
        <w:rPr>
          <w:rFonts w:ascii="Times New Roman" w:hAnsi="Times New Roman"/>
          <w:sz w:val="18"/>
          <w:szCs w:val="18"/>
        </w:rPr>
        <w:t xml:space="preserve"> 1.8.apakšpunkt</w:t>
      </w:r>
      <w:r w:rsidR="0015125D" w:rsidRPr="00EC17B6">
        <w:rPr>
          <w:rFonts w:ascii="Times New Roman" w:hAnsi="Times New Roman"/>
          <w:sz w:val="18"/>
          <w:szCs w:val="18"/>
        </w:rPr>
        <w:t>ā noteikto</w:t>
      </w:r>
      <w:r w:rsidR="00AD13F4" w:rsidRPr="00EC17B6">
        <w:rPr>
          <w:rFonts w:ascii="Times New Roman" w:hAnsi="Times New Roman"/>
          <w:sz w:val="18"/>
          <w:szCs w:val="18"/>
        </w:rPr>
        <w:t>,</w:t>
      </w:r>
      <w:r w:rsidR="0015125D" w:rsidRPr="00EC17B6">
        <w:rPr>
          <w:rFonts w:ascii="Times New Roman" w:hAnsi="Times New Roman"/>
          <w:sz w:val="18"/>
          <w:szCs w:val="18"/>
        </w:rPr>
        <w:t xml:space="preserve"> izpildītājs</w:t>
      </w:r>
      <w:r w:rsidR="00AD13F4" w:rsidRPr="00EC17B6">
        <w:rPr>
          <w:rFonts w:ascii="Times New Roman" w:hAnsi="Times New Roman"/>
          <w:sz w:val="18"/>
          <w:szCs w:val="18"/>
        </w:rPr>
        <w:t xml:space="preserve"> desmit dienu laikā pēc Līguma noslēgšanas iesniedz </w:t>
      </w:r>
      <w:r w:rsidR="0015125D" w:rsidRPr="00EC17B6">
        <w:rPr>
          <w:rFonts w:ascii="Times New Roman" w:hAnsi="Times New Roman"/>
          <w:sz w:val="18"/>
          <w:szCs w:val="18"/>
        </w:rPr>
        <w:t>pasūtītājam</w:t>
      </w:r>
      <w:r w:rsidR="00AD13F4" w:rsidRPr="00EC17B6">
        <w:rPr>
          <w:rFonts w:ascii="Times New Roman" w:hAnsi="Times New Roman"/>
          <w:sz w:val="18"/>
          <w:szCs w:val="18"/>
        </w:rPr>
        <w:t xml:space="preserve"> ražotāju sarakstu, norādot to kontaktinformāciju, un ar ražotāju noslēgtu līgumu par sadarbību ar attiecīgo piegādātāju katra konkrētā pārtikas preču piegādes līguma izpildē</w:t>
      </w:r>
      <w:r w:rsidR="0015125D" w:rsidRPr="00EC17B6">
        <w:rPr>
          <w:rFonts w:ascii="Times New Roman" w:hAnsi="Times New Roman"/>
          <w:sz w:val="18"/>
          <w:szCs w:val="18"/>
        </w:rPr>
        <w:t>.</w:t>
      </w:r>
    </w:p>
  </w:footnote>
  <w:footnote w:id="3">
    <w:p w14:paraId="5C111A6A" w14:textId="77777777" w:rsidR="007C3BEE" w:rsidRPr="005931ED" w:rsidRDefault="007C3BEE" w:rsidP="007C3BEE">
      <w:pPr>
        <w:pStyle w:val="NormalWeb"/>
        <w:spacing w:before="0" w:beforeAutospacing="0" w:after="0" w:afterAutospacing="0"/>
        <w:jc w:val="both"/>
        <w:rPr>
          <w:sz w:val="18"/>
          <w:szCs w:val="18"/>
          <w:lang w:val="lv-LV" w:eastAsia="lv-LV"/>
        </w:rPr>
      </w:pPr>
      <w:r w:rsidRPr="005931ED">
        <w:rPr>
          <w:rStyle w:val="FootnoteReference"/>
          <w:lang w:val="lv-LV"/>
        </w:rPr>
        <w:footnoteRef/>
      </w:r>
      <w:r w:rsidRPr="005931ED">
        <w:rPr>
          <w:lang w:val="lv-LV"/>
        </w:rPr>
        <w:t xml:space="preserve"> </w:t>
      </w:r>
      <w:r w:rsidRPr="005931ED">
        <w:rPr>
          <w:sz w:val="18"/>
          <w:szCs w:val="18"/>
          <w:lang w:val="lv-LV" w:eastAsia="lv-LV"/>
        </w:rPr>
        <w:t>Pretendenta piedāvājumā iekļautajām precēm un to piegādei jāatbilst Eiropas Savienības un Latvijas Republikas normatīvajos aktos noteiktajam sankciju regulējumam, tostarp:</w:t>
      </w:r>
    </w:p>
    <w:p w14:paraId="172F2FD9" w14:textId="77777777" w:rsidR="007C3BEE" w:rsidRPr="005931ED" w:rsidRDefault="007C3BEE" w:rsidP="007C3BEE">
      <w:pPr>
        <w:pStyle w:val="NormalWeb"/>
        <w:numPr>
          <w:ilvl w:val="0"/>
          <w:numId w:val="47"/>
        </w:numPr>
        <w:spacing w:before="0" w:beforeAutospacing="0" w:after="0" w:afterAutospacing="0"/>
        <w:ind w:left="714" w:hanging="357"/>
        <w:jc w:val="both"/>
        <w:rPr>
          <w:sz w:val="18"/>
          <w:szCs w:val="18"/>
          <w:lang w:val="lv-LV" w:eastAsia="lv-LV"/>
        </w:rPr>
      </w:pPr>
      <w:r w:rsidRPr="005931ED">
        <w:rPr>
          <w:sz w:val="18"/>
          <w:szCs w:val="18"/>
          <w:lang w:val="lv-LV" w:eastAsia="lv-LV"/>
        </w:rPr>
        <w:t>Padomes Regulas (ES) Nr. 833/2014 par ierobežojošiem pasākumiem saistībā ar Krievijas darbībām,</w:t>
      </w:r>
    </w:p>
    <w:p w14:paraId="084B5B6C" w14:textId="77777777" w:rsidR="007C3BEE" w:rsidRPr="005931ED" w:rsidRDefault="007C3BEE" w:rsidP="007C3BEE">
      <w:pPr>
        <w:pStyle w:val="NormalWeb"/>
        <w:numPr>
          <w:ilvl w:val="0"/>
          <w:numId w:val="47"/>
        </w:numPr>
        <w:jc w:val="both"/>
        <w:rPr>
          <w:sz w:val="18"/>
          <w:szCs w:val="18"/>
          <w:lang w:val="lv-LV" w:eastAsia="lv-LV"/>
        </w:rPr>
      </w:pPr>
      <w:r w:rsidRPr="005931ED">
        <w:rPr>
          <w:sz w:val="18"/>
          <w:szCs w:val="18"/>
          <w:lang w:val="lv-LV" w:eastAsia="lv-LV"/>
        </w:rPr>
        <w:t>Padomes Regulas (EK) Nr. 765/2006 par ierobežojošiem pasākumiem pret Baltkrieviju,</w:t>
      </w:r>
    </w:p>
    <w:p w14:paraId="6878E083" w14:textId="77777777" w:rsidR="00680352" w:rsidRPr="005931ED" w:rsidRDefault="007C3BEE" w:rsidP="0095468F">
      <w:pPr>
        <w:pStyle w:val="NormalWeb"/>
        <w:numPr>
          <w:ilvl w:val="0"/>
          <w:numId w:val="47"/>
        </w:numPr>
        <w:spacing w:before="0" w:beforeAutospacing="0" w:after="0" w:afterAutospacing="0"/>
        <w:ind w:left="714" w:hanging="357"/>
        <w:jc w:val="both"/>
        <w:rPr>
          <w:sz w:val="18"/>
          <w:szCs w:val="18"/>
          <w:lang w:val="lv-LV" w:eastAsia="lv-LV"/>
        </w:rPr>
      </w:pPr>
      <w:r w:rsidRPr="005931ED">
        <w:rPr>
          <w:sz w:val="18"/>
          <w:szCs w:val="18"/>
          <w:lang w:val="lv-LV" w:eastAsia="lv-LV"/>
        </w:rPr>
        <w:t>Starptautisko un Latvijas Republikas nacionālo sankciju likuma prasībām.</w:t>
      </w:r>
      <w:r w:rsidR="00680352" w:rsidRPr="005931ED">
        <w:rPr>
          <w:rFonts w:ascii="Calibri" w:hAnsi="Calibri"/>
          <w:sz w:val="22"/>
          <w:szCs w:val="22"/>
          <w:lang w:val="lv-LV" w:eastAsia="lv-LV"/>
        </w:rPr>
        <w:t xml:space="preserve"> </w:t>
      </w:r>
    </w:p>
    <w:p w14:paraId="58E6C7E3" w14:textId="02FEA589" w:rsidR="00680352" w:rsidRPr="005931ED" w:rsidRDefault="00680352" w:rsidP="005931ED">
      <w:pPr>
        <w:pStyle w:val="NormalWeb"/>
        <w:spacing w:before="0" w:beforeAutospacing="0" w:after="0" w:afterAutospacing="0"/>
        <w:jc w:val="both"/>
        <w:rPr>
          <w:sz w:val="18"/>
          <w:szCs w:val="18"/>
          <w:lang w:val="lv-LV" w:eastAsia="lv-LV"/>
        </w:rPr>
      </w:pPr>
      <w:r w:rsidRPr="005931ED">
        <w:rPr>
          <w:sz w:val="18"/>
          <w:szCs w:val="18"/>
          <w:lang w:val="lv-LV" w:eastAsia="lv-LV"/>
        </w:rPr>
        <w:t>Pretendents apliecina, ka piedāvājumā iekļautās preces un to izcelsme, kā arī piegādes ķēde nepārkāpj piemērojamos sankciju ierobežojumus</w:t>
      </w:r>
      <w:r w:rsidR="0095468F" w:rsidRPr="005931ED">
        <w:rPr>
          <w:sz w:val="18"/>
          <w:szCs w:val="18"/>
          <w:lang w:val="lv-LV" w:eastAsia="lv-LV"/>
        </w:rPr>
        <w:t>.</w:t>
      </w:r>
    </w:p>
  </w:footnote>
  <w:footnote w:id="4">
    <w:p w14:paraId="4AE6CB55" w14:textId="77777777" w:rsidR="001D2797" w:rsidRPr="003C3179" w:rsidRDefault="001D2797" w:rsidP="001D2797">
      <w:pPr>
        <w:pStyle w:val="FootnoteText"/>
        <w:rPr>
          <w:rFonts w:ascii="Times New Roman" w:hAnsi="Times New Roman"/>
        </w:rPr>
      </w:pPr>
      <w:r w:rsidRPr="003C3179">
        <w:rPr>
          <w:rStyle w:val="FootnoteReference"/>
          <w:rFonts w:ascii="Times New Roman" w:hAnsi="Times New Roman"/>
        </w:rPr>
        <w:footnoteRef/>
      </w:r>
      <w:r w:rsidRPr="003C3179">
        <w:rPr>
          <w:rFonts w:ascii="Times New Roman" w:hAnsi="Times New Roman"/>
        </w:rPr>
        <w:t xml:space="preserve"> Minētā informācija nepieciešama, lai pasūtītājs varētu veikt pārbaudi atbilstoši Publisko iepirkumu likuma 42.panta regulējumam.</w:t>
      </w:r>
    </w:p>
  </w:footnote>
  <w:footnote w:id="5">
    <w:p w14:paraId="13135353" w14:textId="77777777" w:rsidR="001D2797" w:rsidRPr="003C3179" w:rsidRDefault="001D2797" w:rsidP="001D2797">
      <w:pPr>
        <w:pStyle w:val="FootnoteText"/>
      </w:pPr>
      <w:r w:rsidRPr="003C3179">
        <w:rPr>
          <w:rStyle w:val="FootnoteReference"/>
        </w:rPr>
        <w:footnoteRef/>
      </w:r>
      <w:r w:rsidRPr="003C3179">
        <w:t xml:space="preserve"> </w:t>
      </w:r>
      <w:r w:rsidRPr="003C3179">
        <w:rPr>
          <w:rFonts w:ascii="Times New Roman" w:hAnsi="Times New Roman"/>
          <w:b/>
          <w:i/>
          <w:iCs/>
          <w:sz w:val="18"/>
          <w:szCs w:val="18"/>
        </w:rPr>
        <w:t>Ja piedāvājumu iesniedz personu apvienība</w:t>
      </w:r>
      <w:r w:rsidRPr="003C3179">
        <w:rPr>
          <w:rFonts w:ascii="Times New Roman" w:hAnsi="Times New Roman"/>
          <w:i/>
          <w:iCs/>
          <w:sz w:val="18"/>
          <w:szCs w:val="18"/>
        </w:rPr>
        <w:t>, šie lauki jāaizpilda par katru personu apvienības dalībnieku</w:t>
      </w:r>
      <w:r w:rsidRPr="003C3179">
        <w:rPr>
          <w:rFonts w:ascii="Times New Roman" w:hAnsi="Times New Roman"/>
          <w:i/>
          <w:sz w:val="18"/>
          <w:szCs w:val="18"/>
        </w:rPr>
        <w:t>. Papildus jāiesniedz pilnvara ar informāciju par personu apvienības vārdā izvirzīto atbildīgo juridisko personu un dokumentu parakstīšanai attiecīgi pilnvaroto fizisko personu, kā arī papildus jānorāda katras personas atbildības apjoms</w:t>
      </w:r>
    </w:p>
  </w:footnote>
  <w:footnote w:id="6">
    <w:p w14:paraId="677049A7" w14:textId="77777777" w:rsidR="001D2797" w:rsidRPr="003C3179" w:rsidRDefault="001D2797" w:rsidP="00187DFE">
      <w:pPr>
        <w:pStyle w:val="FootnoteText"/>
        <w:jc w:val="both"/>
        <w:rPr>
          <w:rFonts w:ascii="Times New Roman" w:hAnsi="Times New Roman"/>
          <w:bCs/>
          <w:sz w:val="18"/>
          <w:szCs w:val="18"/>
        </w:rPr>
      </w:pPr>
      <w:r w:rsidRPr="003C3179">
        <w:rPr>
          <w:rStyle w:val="FootnoteReference"/>
          <w:sz w:val="18"/>
          <w:szCs w:val="18"/>
        </w:rPr>
        <w:footnoteRef/>
      </w:r>
      <w:r w:rsidRPr="003C3179">
        <w:rPr>
          <w:sz w:val="18"/>
          <w:szCs w:val="18"/>
        </w:rPr>
        <w:t xml:space="preserve"> </w:t>
      </w:r>
      <w:r w:rsidRPr="003C3179">
        <w:rPr>
          <w:rFonts w:ascii="Times New Roman" w:hAnsi="Times New Roman"/>
          <w:bCs/>
          <w:sz w:val="18"/>
          <w:szCs w:val="18"/>
        </w:rPr>
        <w:t>Apakšuzņēmējs ir pretendenta nolīgta persona vai savukārt tās nolīgta persona, kura veic būvdarbus vai sniedz pakalpojumus iepirkuma līguma izpildei. Informācija iesniedzama tikai par tiem apakšuzņēmējiem, kuru nododamā sniedzamo darbu vērtība katram apakšuzņēmējam ir 10 000 euro vai lielāka no kopējās piedāvātās līgumcenas.</w:t>
      </w:r>
    </w:p>
  </w:footnote>
  <w:footnote w:id="7">
    <w:p w14:paraId="59C675D7" w14:textId="77777777" w:rsidR="001D2797" w:rsidRPr="003C3179" w:rsidRDefault="001D2797" w:rsidP="001D2797">
      <w:pPr>
        <w:pStyle w:val="FootnoteText"/>
        <w:jc w:val="both"/>
      </w:pPr>
      <w:r w:rsidRPr="003C3179">
        <w:rPr>
          <w:rStyle w:val="FootnoteReference"/>
        </w:rPr>
        <w:footnoteRef/>
      </w:r>
      <w:r w:rsidRPr="003C3179">
        <w:t xml:space="preserve"> </w:t>
      </w:r>
      <w:r w:rsidRPr="003C3179">
        <w:rPr>
          <w:rFonts w:ascii="Times New Roman" w:hAnsi="Times New Roman"/>
          <w:b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2DA3A1B5" w14:textId="77777777" w:rsidR="001D2797" w:rsidRPr="003C3179" w:rsidRDefault="001D2797" w:rsidP="001D2797">
      <w:pPr>
        <w:pStyle w:val="FootnoteText1"/>
        <w:ind w:left="180" w:hanging="180"/>
        <w:jc w:val="both"/>
        <w:rPr>
          <w:lang w:val="lv-LV"/>
        </w:rPr>
      </w:pPr>
      <w:r w:rsidRPr="003C3179">
        <w:rPr>
          <w:rStyle w:val="Vresrakstzmes"/>
          <w:vertAlign w:val="superscript"/>
          <w:lang w:val="lv-LV"/>
        </w:rPr>
        <w:footnoteRef/>
      </w:r>
      <w:r w:rsidRPr="003C3179">
        <w:rPr>
          <w:vertAlign w:val="superscript"/>
          <w:lang w:val="lv-LV"/>
        </w:rPr>
        <w:t xml:space="preserve"> </w:t>
      </w:r>
      <w:r w:rsidRPr="003C3179">
        <w:rPr>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9">
    <w:p w14:paraId="797F661B" w14:textId="77777777" w:rsidR="001D2797" w:rsidRPr="003C3179" w:rsidRDefault="001D2797" w:rsidP="001D2797">
      <w:pPr>
        <w:spacing w:after="0" w:line="240" w:lineRule="auto"/>
        <w:jc w:val="both"/>
        <w:rPr>
          <w:rFonts w:ascii="Times New Roman" w:hAnsi="Times New Roman"/>
          <w:sz w:val="18"/>
          <w:szCs w:val="18"/>
        </w:rPr>
      </w:pPr>
      <w:r w:rsidRPr="003C3179">
        <w:rPr>
          <w:rStyle w:val="FootnoteReference"/>
        </w:rPr>
        <w:footnoteRef/>
      </w:r>
      <w:r w:rsidRPr="003C3179">
        <w:t xml:space="preserve"> </w:t>
      </w:r>
      <w:r w:rsidRPr="003C3179">
        <w:rPr>
          <w:rFonts w:ascii="Times New Roman" w:hAnsi="Times New Roman"/>
          <w:sz w:val="18"/>
          <w:szCs w:val="18"/>
        </w:rPr>
        <w:t>Pretendents cenas norāda EUR bez PVN ar 2 (divām) zīmēm aiz komata. Cenā ietver visas izmaksas, kas saistītas un nepieciešamas Iepirkuma līguma saistību pilnīgai un kvalitatīvai izpildei, tajā skaitā visi ar Iepirkuma līguma izpildi saistītie izdevumi un visi Latvijas Republikas normatīvajos aktos paredzētie nodokļi, izņemot PVN. Cenā ietver visu Tehniskajā specifikācijā noteikto preču (tostarp jāiekļauj visas trešo pušu produktu (ja tādi tiek izmantoti)) un pakalpojumu (tostarp fasēšanas, marķēšanas, uzglabāšanas, piegādes utt.), un ar to saistītos izdevumus un citas izmaksas, kuras rodas pretendentam;</w:t>
      </w:r>
    </w:p>
    <w:p w14:paraId="277D1358" w14:textId="77777777" w:rsidR="001D2797" w:rsidRPr="003C3179" w:rsidRDefault="001D2797" w:rsidP="001D2797">
      <w:pPr>
        <w:pStyle w:val="FootnoteText"/>
      </w:pPr>
    </w:p>
  </w:footnote>
  <w:footnote w:id="10">
    <w:p w14:paraId="045BE26D" w14:textId="77777777" w:rsidR="001D2797" w:rsidRPr="003C3179" w:rsidRDefault="001D2797" w:rsidP="001D2797">
      <w:pPr>
        <w:spacing w:after="0" w:line="240" w:lineRule="auto"/>
        <w:jc w:val="both"/>
        <w:rPr>
          <w:rFonts w:ascii="Times New Roman" w:hAnsi="Times New Roman"/>
          <w:sz w:val="20"/>
          <w:szCs w:val="20"/>
        </w:rPr>
      </w:pPr>
      <w:r w:rsidRPr="003C3179">
        <w:rPr>
          <w:rStyle w:val="FootnoteReference"/>
        </w:rPr>
        <w:footnoteRef/>
      </w:r>
      <w:r w:rsidRPr="003C3179">
        <w:t xml:space="preserve"> </w:t>
      </w:r>
      <w:r w:rsidRPr="003C3179">
        <w:rPr>
          <w:rFonts w:ascii="Times New Roman" w:hAnsi="Times New Roman"/>
          <w:sz w:val="20"/>
          <w:szCs w:val="20"/>
        </w:rPr>
        <w:t>Pretendents iesniedz vienu vai vairākas pozitīvas pretendenta pieredzes aprakstā norādīto pasūtītāju atsauksmes, kas kopumā apliecina veiktās piegādes Nolikuma 3.2.4.apakšpunktā noteiktas summas apmērā. Atsauksmē jāsniedz informācija, kas apliecina Nolikuma 3.2.4.apakšpunktā noteikto prasību izpildi (ja iespējams, jānorāda pretendenta veikto piegāžu apjoms un saturs, veiktās piegādes novērtējums (īpaši saistībā ar termiņu ievērošanu un kvalitātes nodrošināšanu), pasūtītāja par piegādes izpildi atbildīgā kontaktpersona, tās amats un kontaktinformācija (tālrunis un e-pasts)).</w:t>
      </w:r>
    </w:p>
    <w:p w14:paraId="540A1FB3" w14:textId="77777777" w:rsidR="001D2797" w:rsidRPr="003C3179" w:rsidRDefault="001D2797" w:rsidP="001D2797">
      <w:pPr>
        <w:spacing w:after="0" w:line="240" w:lineRule="auto"/>
        <w:jc w:val="both"/>
        <w:rPr>
          <w:rFonts w:ascii="Times New Roman" w:hAnsi="Times New Roman"/>
          <w:color w:val="000000"/>
          <w:sz w:val="23"/>
          <w:szCs w:val="23"/>
        </w:rPr>
      </w:pPr>
      <w:r w:rsidRPr="003C3179">
        <w:rPr>
          <w:rFonts w:ascii="Times New Roman" w:hAnsi="Times New Roman"/>
          <w:color w:val="000000"/>
          <w:sz w:val="20"/>
          <w:szCs w:val="20"/>
        </w:rPr>
        <w:t>Atsauksmes vēstule jānoformē atbilstoši Dokumentu juridiskā spēka likuma vai valstī, kuru pretendents pārstāv, ārējos normatīvajos aktos noteiktajām prasībām par dokumenta juridisko spēku.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A247F" w14:textId="77777777" w:rsidR="002460EB" w:rsidRPr="003C3179" w:rsidRDefault="002460EB" w:rsidP="002460EB">
    <w:pPr>
      <w:pStyle w:val="Header"/>
      <w:jc w:val="center"/>
      <w:rPr>
        <w:rFonts w:ascii="Times New Roman" w:hAnsi="Times New Roman"/>
        <w:sz w:val="18"/>
        <w:szCs w:val="18"/>
      </w:rPr>
    </w:pPr>
    <w:r w:rsidRPr="003C3179">
      <w:rPr>
        <w:rFonts w:ascii="Times New Roman" w:hAnsi="Times New Roman"/>
        <w:sz w:val="18"/>
        <w:szCs w:val="18"/>
      </w:rPr>
      <w:t>Sabiedrības integrācijas fonda</w:t>
    </w:r>
  </w:p>
  <w:p w14:paraId="67770E8D" w14:textId="77777777" w:rsidR="002460EB" w:rsidRPr="003C3179" w:rsidRDefault="002460EB" w:rsidP="002460EB">
    <w:pPr>
      <w:pStyle w:val="Header"/>
      <w:jc w:val="center"/>
      <w:rPr>
        <w:rFonts w:ascii="Times New Roman" w:hAnsi="Times New Roman"/>
        <w:sz w:val="18"/>
        <w:szCs w:val="18"/>
      </w:rPr>
    </w:pPr>
    <w:r w:rsidRPr="003C3179">
      <w:rPr>
        <w:rFonts w:ascii="Times New Roman" w:hAnsi="Times New Roman"/>
        <w:sz w:val="18"/>
        <w:szCs w:val="18"/>
      </w:rPr>
      <w:t xml:space="preserve">organizētā iepirkuma </w:t>
    </w:r>
  </w:p>
  <w:p w14:paraId="5D761F12" w14:textId="310BC138" w:rsidR="002460EB" w:rsidRPr="003C3179" w:rsidRDefault="002460EB" w:rsidP="002460EB">
    <w:pPr>
      <w:pStyle w:val="Header"/>
      <w:jc w:val="center"/>
      <w:rPr>
        <w:rFonts w:ascii="Times New Roman" w:hAnsi="Times New Roman"/>
        <w:sz w:val="18"/>
        <w:szCs w:val="18"/>
      </w:rPr>
    </w:pPr>
    <w:r w:rsidRPr="003C3179">
      <w:rPr>
        <w:rFonts w:ascii="Times New Roman" w:hAnsi="Times New Roman"/>
        <w:sz w:val="18"/>
        <w:szCs w:val="18"/>
      </w:rPr>
      <w:t>“</w:t>
    </w:r>
    <w:hyperlink r:id="rId1" w:history="1">
      <w:r w:rsidR="00E30E64" w:rsidRPr="003C3179">
        <w:rPr>
          <w:rFonts w:ascii="Times New Roman" w:hAnsi="Times New Roman"/>
          <w:sz w:val="18"/>
          <w:szCs w:val="18"/>
        </w:rPr>
        <w:t>Pārtikas preču komplektu maziem bērniem piegāde vistrūcīgākajām personām</w:t>
      </w:r>
    </w:hyperlink>
    <w:r w:rsidRPr="003C3179">
      <w:rPr>
        <w:rFonts w:ascii="Times New Roman" w:hAnsi="Times New Roman"/>
        <w:sz w:val="18"/>
        <w:szCs w:val="18"/>
      </w:rPr>
      <w:t>”</w:t>
    </w:r>
  </w:p>
  <w:p w14:paraId="1792EC4E" w14:textId="4480D0BC" w:rsidR="002460EB" w:rsidRPr="003C3179" w:rsidRDefault="002460EB" w:rsidP="002460EB">
    <w:pPr>
      <w:pStyle w:val="Header"/>
      <w:tabs>
        <w:tab w:val="center" w:pos="4702"/>
        <w:tab w:val="left" w:pos="6660"/>
      </w:tabs>
      <w:jc w:val="center"/>
      <w:rPr>
        <w:rFonts w:ascii="Times New Roman" w:hAnsi="Times New Roman"/>
        <w:sz w:val="18"/>
        <w:szCs w:val="18"/>
      </w:rPr>
    </w:pPr>
    <w:r w:rsidRPr="003C3179">
      <w:rPr>
        <w:rFonts w:ascii="Times New Roman" w:hAnsi="Times New Roman"/>
        <w:sz w:val="18"/>
        <w:szCs w:val="18"/>
      </w:rPr>
      <w:t>(Iepirkuma identifikācijas Nr. SIF 2026/</w:t>
    </w:r>
    <w:r w:rsidR="00E30E64" w:rsidRPr="003C3179">
      <w:rPr>
        <w:rFonts w:ascii="Times New Roman" w:hAnsi="Times New Roman"/>
        <w:sz w:val="18"/>
        <w:szCs w:val="18"/>
      </w:rPr>
      <w:t>5</w:t>
    </w:r>
    <w:r w:rsidRPr="003C3179">
      <w:rPr>
        <w:rFonts w:ascii="Times New Roman" w:hAnsi="Times New Roman"/>
        <w:sz w:val="18"/>
        <w:szCs w:val="18"/>
      </w:rPr>
      <w:t>)</w:t>
    </w:r>
  </w:p>
  <w:p w14:paraId="7A801BFD" w14:textId="77777777" w:rsidR="002460EB" w:rsidRPr="003C3179" w:rsidRDefault="002460EB" w:rsidP="002460EB">
    <w:pPr>
      <w:pStyle w:val="Header"/>
      <w:spacing w:after="120"/>
      <w:jc w:val="center"/>
      <w:rPr>
        <w:rFonts w:ascii="Times New Roman" w:hAnsi="Times New Roman"/>
        <w:spacing w:val="20"/>
        <w:sz w:val="18"/>
        <w:szCs w:val="18"/>
      </w:rPr>
    </w:pPr>
    <w:r w:rsidRPr="003C3179">
      <w:rPr>
        <w:rFonts w:ascii="Times New Roman" w:hAnsi="Times New Roman"/>
        <w:spacing w:val="20"/>
        <w:sz w:val="18"/>
        <w:szCs w:val="18"/>
      </w:rPr>
      <w:t>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1BAAE" w14:textId="77777777"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Sabiedrības integrācijas fonda</w:t>
    </w:r>
  </w:p>
  <w:p w14:paraId="0C737EAE" w14:textId="77777777"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 xml:space="preserve">organizētā iepirkuma </w:t>
    </w:r>
  </w:p>
  <w:p w14:paraId="45CF880B" w14:textId="366A58A1"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w:t>
    </w:r>
    <w:hyperlink r:id="rId1" w:history="1">
      <w:r w:rsidR="00F947F9" w:rsidRPr="003C3179">
        <w:rPr>
          <w:rFonts w:ascii="Times New Roman" w:hAnsi="Times New Roman"/>
          <w:sz w:val="18"/>
          <w:szCs w:val="18"/>
        </w:rPr>
        <w:t>Pārtikas preču komplektu maziem bērniem piegāde vistrūcīgākajām personām</w:t>
      </w:r>
    </w:hyperlink>
    <w:r w:rsidRPr="003C3179">
      <w:rPr>
        <w:rFonts w:ascii="Times New Roman" w:hAnsi="Times New Roman"/>
        <w:sz w:val="18"/>
        <w:szCs w:val="18"/>
      </w:rPr>
      <w:t>”</w:t>
    </w:r>
  </w:p>
  <w:p w14:paraId="45A2D5A1" w14:textId="5B167D38" w:rsidR="001D2797" w:rsidRPr="003C3179" w:rsidRDefault="001D2797">
    <w:pPr>
      <w:pStyle w:val="Header"/>
      <w:tabs>
        <w:tab w:val="center" w:pos="4702"/>
        <w:tab w:val="left" w:pos="6660"/>
      </w:tabs>
      <w:jc w:val="center"/>
      <w:rPr>
        <w:rFonts w:ascii="Times New Roman" w:hAnsi="Times New Roman"/>
        <w:sz w:val="18"/>
        <w:szCs w:val="18"/>
      </w:rPr>
    </w:pPr>
    <w:r w:rsidRPr="003C3179">
      <w:rPr>
        <w:rFonts w:ascii="Times New Roman" w:hAnsi="Times New Roman"/>
        <w:sz w:val="18"/>
        <w:szCs w:val="18"/>
      </w:rPr>
      <w:t>(Iepirkuma identifikācijas Nr. SIF 2026/</w:t>
    </w:r>
    <w:r w:rsidR="009143B4" w:rsidRPr="003C3179">
      <w:rPr>
        <w:rFonts w:ascii="Times New Roman" w:hAnsi="Times New Roman"/>
        <w:sz w:val="18"/>
        <w:szCs w:val="18"/>
      </w:rPr>
      <w:t>5</w:t>
    </w:r>
    <w:r w:rsidRPr="003C3179">
      <w:rPr>
        <w:rFonts w:ascii="Times New Roman" w:hAnsi="Times New Roman"/>
        <w:sz w:val="18"/>
        <w:szCs w:val="18"/>
      </w:rPr>
      <w:t>)</w:t>
    </w:r>
  </w:p>
  <w:p w14:paraId="12EA4DD8" w14:textId="77777777" w:rsidR="001D2797" w:rsidRPr="003C3179" w:rsidRDefault="001D2797">
    <w:pPr>
      <w:pStyle w:val="Header"/>
      <w:spacing w:after="120"/>
      <w:jc w:val="center"/>
      <w:rPr>
        <w:rFonts w:ascii="Times New Roman" w:hAnsi="Times New Roman"/>
        <w:spacing w:val="20"/>
        <w:sz w:val="18"/>
        <w:szCs w:val="18"/>
      </w:rPr>
    </w:pPr>
    <w:r w:rsidRPr="003C3179">
      <w:rPr>
        <w:rFonts w:ascii="Times New Roman" w:hAnsi="Times New Roman"/>
        <w:spacing w:val="20"/>
        <w:sz w:val="18"/>
        <w:szCs w:val="18"/>
      </w:rPr>
      <w:t>NOLIKUMS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CD181" w14:textId="77777777"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Sabiedrības integrācijas fonda</w:t>
    </w:r>
  </w:p>
  <w:p w14:paraId="30AE3FBE" w14:textId="77777777"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 xml:space="preserve">organizētā iepirkuma </w:t>
    </w:r>
  </w:p>
  <w:p w14:paraId="27D03BDC" w14:textId="752C6803" w:rsidR="001D2797" w:rsidRPr="003C3179" w:rsidRDefault="001D2797">
    <w:pPr>
      <w:pStyle w:val="Header"/>
      <w:jc w:val="center"/>
      <w:rPr>
        <w:rFonts w:ascii="Times New Roman" w:hAnsi="Times New Roman"/>
        <w:sz w:val="18"/>
        <w:szCs w:val="18"/>
      </w:rPr>
    </w:pPr>
    <w:r w:rsidRPr="003C3179">
      <w:rPr>
        <w:rFonts w:ascii="Times New Roman" w:hAnsi="Times New Roman"/>
        <w:sz w:val="18"/>
        <w:szCs w:val="18"/>
      </w:rPr>
      <w:t>“</w:t>
    </w:r>
    <w:bookmarkStart w:id="9" w:name="_Hlk63240499"/>
    <w:r w:rsidR="00887FBE" w:rsidRPr="003C3179">
      <w:fldChar w:fldCharType="begin"/>
    </w:r>
    <w:r w:rsidR="00887FBE" w:rsidRPr="003C3179">
      <w:instrText>HYPERLINK "https://www.eis.gov.lv/EKEIS/Supplier/ViewProcurement/24101"</w:instrText>
    </w:r>
    <w:r w:rsidR="00887FBE" w:rsidRPr="003C3179">
      <w:fldChar w:fldCharType="separate"/>
    </w:r>
    <w:r w:rsidR="00887FBE" w:rsidRPr="003C3179">
      <w:rPr>
        <w:rFonts w:ascii="Times New Roman" w:hAnsi="Times New Roman"/>
        <w:sz w:val="18"/>
        <w:szCs w:val="18"/>
      </w:rPr>
      <w:t>Pārtikas preču komplektu maziem bērniem piegāde vistrūcīgākajām personām</w:t>
    </w:r>
    <w:r w:rsidR="00887FBE" w:rsidRPr="003C3179">
      <w:fldChar w:fldCharType="end"/>
    </w:r>
    <w:r w:rsidRPr="003C3179">
      <w:rPr>
        <w:rFonts w:ascii="Times New Roman" w:hAnsi="Times New Roman"/>
        <w:sz w:val="18"/>
        <w:szCs w:val="18"/>
      </w:rPr>
      <w:t>”</w:t>
    </w:r>
  </w:p>
  <w:bookmarkEnd w:id="9"/>
  <w:p w14:paraId="7A95269C" w14:textId="6D9D3D40" w:rsidR="001D2797" w:rsidRPr="003C3179" w:rsidRDefault="001D2797">
    <w:pPr>
      <w:pStyle w:val="Header"/>
      <w:tabs>
        <w:tab w:val="center" w:pos="4702"/>
        <w:tab w:val="left" w:pos="6660"/>
      </w:tabs>
      <w:jc w:val="center"/>
      <w:rPr>
        <w:rFonts w:ascii="Times New Roman" w:hAnsi="Times New Roman"/>
        <w:sz w:val="18"/>
        <w:szCs w:val="18"/>
      </w:rPr>
    </w:pPr>
    <w:r w:rsidRPr="003C3179">
      <w:rPr>
        <w:rFonts w:ascii="Times New Roman" w:hAnsi="Times New Roman"/>
        <w:sz w:val="18"/>
        <w:szCs w:val="18"/>
      </w:rPr>
      <w:t>(Iepirkuma identifikācijas Nr. SIF 2026/</w:t>
    </w:r>
    <w:r w:rsidR="00887FBE" w:rsidRPr="003C3179">
      <w:rPr>
        <w:rFonts w:ascii="Times New Roman" w:hAnsi="Times New Roman"/>
        <w:sz w:val="18"/>
        <w:szCs w:val="18"/>
      </w:rPr>
      <w:t>5</w:t>
    </w:r>
    <w:r w:rsidRPr="003C3179">
      <w:rPr>
        <w:rFonts w:ascii="Times New Roman" w:hAnsi="Times New Roman"/>
        <w:sz w:val="18"/>
        <w:szCs w:val="18"/>
      </w:rPr>
      <w:t>)</w:t>
    </w:r>
  </w:p>
  <w:p w14:paraId="46F717A5" w14:textId="77777777" w:rsidR="001D2797" w:rsidRPr="003C3179" w:rsidRDefault="001D2797">
    <w:pPr>
      <w:pStyle w:val="Header"/>
      <w:spacing w:after="120"/>
      <w:jc w:val="center"/>
      <w:rPr>
        <w:rFonts w:ascii="Times New Roman" w:hAnsi="Times New Roman"/>
        <w:spacing w:val="20"/>
        <w:sz w:val="18"/>
        <w:szCs w:val="18"/>
      </w:rPr>
    </w:pPr>
    <w:r w:rsidRPr="003C3179">
      <w:rPr>
        <w:rFonts w:ascii="Times New Roman" w:hAnsi="Times New Roman"/>
        <w:spacing w:val="20"/>
        <w:sz w:val="18"/>
        <w:szCs w:val="18"/>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6017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906AA9"/>
    <w:multiLevelType w:val="multilevel"/>
    <w:tmpl w:val="AAAE6426"/>
    <w:lvl w:ilvl="0">
      <w:start w:val="1"/>
      <w:numFmt w:val="decimal"/>
      <w:lvlText w:val="%1."/>
      <w:lvlJc w:val="left"/>
      <w:pPr>
        <w:ind w:left="644"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031E3753"/>
    <w:multiLevelType w:val="hybridMultilevel"/>
    <w:tmpl w:val="3D148454"/>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4B12365"/>
    <w:multiLevelType w:val="multilevel"/>
    <w:tmpl w:val="0D7215D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4" w15:restartNumberingAfterBreak="0">
    <w:nsid w:val="0AF15FD7"/>
    <w:multiLevelType w:val="multilevel"/>
    <w:tmpl w:val="EF34204E"/>
    <w:lvl w:ilvl="0">
      <w:start w:val="5"/>
      <w:numFmt w:val="decimal"/>
      <w:lvlText w:val="%1"/>
      <w:lvlJc w:val="left"/>
      <w:pPr>
        <w:ind w:left="768" w:hanging="567"/>
      </w:pPr>
      <w:rPr>
        <w:lang w:val="lv-LV" w:eastAsia="en-US" w:bidi="ar-SA"/>
      </w:rPr>
    </w:lvl>
    <w:lvl w:ilvl="1">
      <w:start w:val="7"/>
      <w:numFmt w:val="decimal"/>
      <w:lvlText w:val="%1.%2."/>
      <w:lvlJc w:val="left"/>
      <w:pPr>
        <w:ind w:left="768" w:hanging="567"/>
      </w:pPr>
      <w:rPr>
        <w:rFonts w:ascii="Times New Roman" w:eastAsia="Times New Roman" w:hAnsi="Times New Roman" w:cs="Times New Roman" w:hint="default"/>
        <w:spacing w:val="-13"/>
        <w:w w:val="100"/>
        <w:sz w:val="24"/>
        <w:szCs w:val="24"/>
        <w:lang w:val="lv-LV" w:eastAsia="en-US" w:bidi="ar-SA"/>
      </w:rPr>
    </w:lvl>
    <w:lvl w:ilvl="2">
      <w:start w:val="1"/>
      <w:numFmt w:val="decimal"/>
      <w:lvlText w:val="%1.%2.%3."/>
      <w:lvlJc w:val="left"/>
      <w:pPr>
        <w:ind w:left="1282" w:hanging="989"/>
      </w:pPr>
      <w:rPr>
        <w:rFonts w:ascii="Times New Roman" w:eastAsia="Times New Roman" w:hAnsi="Times New Roman" w:cs="Times New Roman" w:hint="default"/>
        <w:spacing w:val="-21"/>
        <w:w w:val="100"/>
        <w:sz w:val="24"/>
        <w:szCs w:val="24"/>
        <w:lang w:val="lv-LV" w:eastAsia="en-US" w:bidi="ar-SA"/>
      </w:rPr>
    </w:lvl>
    <w:lvl w:ilvl="3">
      <w:numFmt w:val="bullet"/>
      <w:lvlText w:val="•"/>
      <w:lvlJc w:val="left"/>
      <w:pPr>
        <w:ind w:left="3219" w:hanging="989"/>
      </w:pPr>
      <w:rPr>
        <w:lang w:val="lv-LV" w:eastAsia="en-US" w:bidi="ar-SA"/>
      </w:rPr>
    </w:lvl>
    <w:lvl w:ilvl="4">
      <w:numFmt w:val="bullet"/>
      <w:lvlText w:val="•"/>
      <w:lvlJc w:val="left"/>
      <w:pPr>
        <w:ind w:left="4188" w:hanging="989"/>
      </w:pPr>
      <w:rPr>
        <w:lang w:val="lv-LV" w:eastAsia="en-US" w:bidi="ar-SA"/>
      </w:rPr>
    </w:lvl>
    <w:lvl w:ilvl="5">
      <w:numFmt w:val="bullet"/>
      <w:lvlText w:val="•"/>
      <w:lvlJc w:val="left"/>
      <w:pPr>
        <w:ind w:left="5158" w:hanging="989"/>
      </w:pPr>
      <w:rPr>
        <w:lang w:val="lv-LV" w:eastAsia="en-US" w:bidi="ar-SA"/>
      </w:rPr>
    </w:lvl>
    <w:lvl w:ilvl="6">
      <w:numFmt w:val="bullet"/>
      <w:lvlText w:val="•"/>
      <w:lvlJc w:val="left"/>
      <w:pPr>
        <w:ind w:left="6128" w:hanging="989"/>
      </w:pPr>
      <w:rPr>
        <w:lang w:val="lv-LV" w:eastAsia="en-US" w:bidi="ar-SA"/>
      </w:rPr>
    </w:lvl>
    <w:lvl w:ilvl="7">
      <w:numFmt w:val="bullet"/>
      <w:lvlText w:val="•"/>
      <w:lvlJc w:val="left"/>
      <w:pPr>
        <w:ind w:left="7097" w:hanging="989"/>
      </w:pPr>
      <w:rPr>
        <w:lang w:val="lv-LV" w:eastAsia="en-US" w:bidi="ar-SA"/>
      </w:rPr>
    </w:lvl>
    <w:lvl w:ilvl="8">
      <w:numFmt w:val="bullet"/>
      <w:lvlText w:val="•"/>
      <w:lvlJc w:val="left"/>
      <w:pPr>
        <w:ind w:left="8067" w:hanging="989"/>
      </w:pPr>
      <w:rPr>
        <w:lang w:val="lv-LV" w:eastAsia="en-US" w:bidi="ar-SA"/>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20452E9"/>
    <w:multiLevelType w:val="multilevel"/>
    <w:tmpl w:val="D95AF19C"/>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85C4189"/>
    <w:multiLevelType w:val="multilevel"/>
    <w:tmpl w:val="D742B376"/>
    <w:lvl w:ilvl="0">
      <w:start w:val="6"/>
      <w:numFmt w:val="decimal"/>
      <w:lvlText w:val="%1"/>
      <w:lvlJc w:val="left"/>
      <w:pPr>
        <w:ind w:left="768" w:hanging="567"/>
      </w:pPr>
      <w:rPr>
        <w:lang w:val="lv-LV" w:eastAsia="en-US" w:bidi="ar-SA"/>
      </w:rPr>
    </w:lvl>
    <w:lvl w:ilvl="1">
      <w:start w:val="1"/>
      <w:numFmt w:val="decimal"/>
      <w:lvlText w:val="%1.%2."/>
      <w:lvlJc w:val="left"/>
      <w:pPr>
        <w:ind w:left="768" w:hanging="567"/>
      </w:pPr>
      <w:rPr>
        <w:rFonts w:ascii="Times New Roman" w:eastAsia="Times New Roman" w:hAnsi="Times New Roman" w:cs="Times New Roman" w:hint="default"/>
        <w:spacing w:val="-14"/>
        <w:w w:val="100"/>
        <w:sz w:val="24"/>
        <w:szCs w:val="24"/>
        <w:lang w:val="lv-LV" w:eastAsia="en-US" w:bidi="ar-SA"/>
      </w:rPr>
    </w:lvl>
    <w:lvl w:ilvl="2">
      <w:start w:val="1"/>
      <w:numFmt w:val="decimal"/>
      <w:lvlText w:val="%1.%2.%3."/>
      <w:lvlJc w:val="left"/>
      <w:pPr>
        <w:ind w:left="1282" w:hanging="62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19" w:hanging="629"/>
      </w:pPr>
      <w:rPr>
        <w:lang w:val="lv-LV" w:eastAsia="en-US" w:bidi="ar-SA"/>
      </w:rPr>
    </w:lvl>
    <w:lvl w:ilvl="4">
      <w:numFmt w:val="bullet"/>
      <w:lvlText w:val="•"/>
      <w:lvlJc w:val="left"/>
      <w:pPr>
        <w:ind w:left="4188" w:hanging="629"/>
      </w:pPr>
      <w:rPr>
        <w:lang w:val="lv-LV" w:eastAsia="en-US" w:bidi="ar-SA"/>
      </w:rPr>
    </w:lvl>
    <w:lvl w:ilvl="5">
      <w:numFmt w:val="bullet"/>
      <w:lvlText w:val="•"/>
      <w:lvlJc w:val="left"/>
      <w:pPr>
        <w:ind w:left="5158" w:hanging="629"/>
      </w:pPr>
      <w:rPr>
        <w:lang w:val="lv-LV" w:eastAsia="en-US" w:bidi="ar-SA"/>
      </w:rPr>
    </w:lvl>
    <w:lvl w:ilvl="6">
      <w:numFmt w:val="bullet"/>
      <w:lvlText w:val="•"/>
      <w:lvlJc w:val="left"/>
      <w:pPr>
        <w:ind w:left="6128" w:hanging="629"/>
      </w:pPr>
      <w:rPr>
        <w:lang w:val="lv-LV" w:eastAsia="en-US" w:bidi="ar-SA"/>
      </w:rPr>
    </w:lvl>
    <w:lvl w:ilvl="7">
      <w:numFmt w:val="bullet"/>
      <w:lvlText w:val="•"/>
      <w:lvlJc w:val="left"/>
      <w:pPr>
        <w:ind w:left="7097" w:hanging="629"/>
      </w:pPr>
      <w:rPr>
        <w:lang w:val="lv-LV" w:eastAsia="en-US" w:bidi="ar-SA"/>
      </w:rPr>
    </w:lvl>
    <w:lvl w:ilvl="8">
      <w:numFmt w:val="bullet"/>
      <w:lvlText w:val="•"/>
      <w:lvlJc w:val="left"/>
      <w:pPr>
        <w:ind w:left="8067" w:hanging="629"/>
      </w:pPr>
      <w:rPr>
        <w:lang w:val="lv-LV" w:eastAsia="en-US" w:bidi="ar-SA"/>
      </w:rPr>
    </w:lvl>
  </w:abstractNum>
  <w:abstractNum w:abstractNumId="8" w15:restartNumberingAfterBreak="0">
    <w:nsid w:val="1B1E0E9E"/>
    <w:multiLevelType w:val="hybridMultilevel"/>
    <w:tmpl w:val="DB526FAE"/>
    <w:lvl w:ilvl="0" w:tplc="CED455A8">
      <w:start w:val="1"/>
      <w:numFmt w:val="decimal"/>
      <w:lvlText w:val="%1."/>
      <w:lvlJc w:val="left"/>
      <w:pPr>
        <w:ind w:left="785" w:hanging="360"/>
      </w:pPr>
      <w:rPr>
        <w:rFonts w:hint="default"/>
      </w:rPr>
    </w:lvl>
    <w:lvl w:ilvl="1" w:tplc="88EE864A" w:tentative="1">
      <w:start w:val="1"/>
      <w:numFmt w:val="lowerLetter"/>
      <w:lvlText w:val="%2."/>
      <w:lvlJc w:val="left"/>
      <w:pPr>
        <w:ind w:left="1440" w:hanging="360"/>
      </w:pPr>
    </w:lvl>
    <w:lvl w:ilvl="2" w:tplc="46825E9C" w:tentative="1">
      <w:start w:val="1"/>
      <w:numFmt w:val="lowerRoman"/>
      <w:lvlText w:val="%3."/>
      <w:lvlJc w:val="right"/>
      <w:pPr>
        <w:ind w:left="2160" w:hanging="180"/>
      </w:pPr>
    </w:lvl>
    <w:lvl w:ilvl="3" w:tplc="EC24DC4A" w:tentative="1">
      <w:start w:val="1"/>
      <w:numFmt w:val="decimal"/>
      <w:lvlText w:val="%4."/>
      <w:lvlJc w:val="left"/>
      <w:pPr>
        <w:ind w:left="2880" w:hanging="360"/>
      </w:pPr>
    </w:lvl>
    <w:lvl w:ilvl="4" w:tplc="9B78EB48" w:tentative="1">
      <w:start w:val="1"/>
      <w:numFmt w:val="lowerLetter"/>
      <w:lvlText w:val="%5."/>
      <w:lvlJc w:val="left"/>
      <w:pPr>
        <w:ind w:left="3600" w:hanging="360"/>
      </w:pPr>
    </w:lvl>
    <w:lvl w:ilvl="5" w:tplc="C4660648" w:tentative="1">
      <w:start w:val="1"/>
      <w:numFmt w:val="lowerRoman"/>
      <w:lvlText w:val="%6."/>
      <w:lvlJc w:val="right"/>
      <w:pPr>
        <w:ind w:left="4320" w:hanging="180"/>
      </w:pPr>
    </w:lvl>
    <w:lvl w:ilvl="6" w:tplc="3878C686" w:tentative="1">
      <w:start w:val="1"/>
      <w:numFmt w:val="decimal"/>
      <w:lvlText w:val="%7."/>
      <w:lvlJc w:val="left"/>
      <w:pPr>
        <w:ind w:left="5040" w:hanging="360"/>
      </w:pPr>
    </w:lvl>
    <w:lvl w:ilvl="7" w:tplc="8500DE70" w:tentative="1">
      <w:start w:val="1"/>
      <w:numFmt w:val="lowerLetter"/>
      <w:lvlText w:val="%8."/>
      <w:lvlJc w:val="left"/>
      <w:pPr>
        <w:ind w:left="5760" w:hanging="360"/>
      </w:pPr>
    </w:lvl>
    <w:lvl w:ilvl="8" w:tplc="31C60862" w:tentative="1">
      <w:start w:val="1"/>
      <w:numFmt w:val="lowerRoman"/>
      <w:lvlText w:val="%9."/>
      <w:lvlJc w:val="right"/>
      <w:pPr>
        <w:ind w:left="6480" w:hanging="180"/>
      </w:pPr>
    </w:lvl>
  </w:abstractNum>
  <w:abstractNum w:abstractNumId="9" w15:restartNumberingAfterBreak="0">
    <w:nsid w:val="20F625D5"/>
    <w:multiLevelType w:val="multilevel"/>
    <w:tmpl w:val="7C3804D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3D30BA5"/>
    <w:multiLevelType w:val="multilevel"/>
    <w:tmpl w:val="BFCEC59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24DA6B21"/>
    <w:multiLevelType w:val="multilevel"/>
    <w:tmpl w:val="46DA886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1D406A"/>
    <w:multiLevelType w:val="multilevel"/>
    <w:tmpl w:val="2D0A4FD2"/>
    <w:lvl w:ilvl="0">
      <w:start w:val="4"/>
      <w:numFmt w:val="decimal"/>
      <w:lvlText w:val="%1"/>
      <w:lvlJc w:val="left"/>
      <w:pPr>
        <w:ind w:left="768" w:hanging="567"/>
      </w:pPr>
      <w:rPr>
        <w:lang w:val="lv-LV" w:eastAsia="en-US" w:bidi="ar-SA"/>
      </w:rPr>
    </w:lvl>
    <w:lvl w:ilvl="1">
      <w:start w:val="1"/>
      <w:numFmt w:val="decimal"/>
      <w:lvlText w:val="%1.%2."/>
      <w:lvlJc w:val="left"/>
      <w:pPr>
        <w:ind w:left="768" w:hanging="567"/>
      </w:pPr>
      <w:rPr>
        <w:rFonts w:ascii="Times New Roman" w:eastAsia="Times New Roman" w:hAnsi="Times New Roman" w:cs="Times New Roman" w:hint="default"/>
        <w:spacing w:val="-11"/>
        <w:w w:val="100"/>
        <w:sz w:val="24"/>
        <w:szCs w:val="24"/>
        <w:lang w:val="lv-LV" w:eastAsia="en-US" w:bidi="ar-SA"/>
      </w:rPr>
    </w:lvl>
    <w:lvl w:ilvl="2">
      <w:numFmt w:val="bullet"/>
      <w:lvlText w:val="•"/>
      <w:lvlJc w:val="left"/>
      <w:pPr>
        <w:ind w:left="2609" w:hanging="567"/>
      </w:pPr>
      <w:rPr>
        <w:lang w:val="lv-LV" w:eastAsia="en-US" w:bidi="ar-SA"/>
      </w:rPr>
    </w:lvl>
    <w:lvl w:ilvl="3">
      <w:numFmt w:val="bullet"/>
      <w:lvlText w:val="•"/>
      <w:lvlJc w:val="left"/>
      <w:pPr>
        <w:ind w:left="3533" w:hanging="567"/>
      </w:pPr>
      <w:rPr>
        <w:lang w:val="lv-LV" w:eastAsia="en-US" w:bidi="ar-SA"/>
      </w:rPr>
    </w:lvl>
    <w:lvl w:ilvl="4">
      <w:numFmt w:val="bullet"/>
      <w:lvlText w:val="•"/>
      <w:lvlJc w:val="left"/>
      <w:pPr>
        <w:ind w:left="4458" w:hanging="567"/>
      </w:pPr>
      <w:rPr>
        <w:lang w:val="lv-LV" w:eastAsia="en-US" w:bidi="ar-SA"/>
      </w:rPr>
    </w:lvl>
    <w:lvl w:ilvl="5">
      <w:numFmt w:val="bullet"/>
      <w:lvlText w:val="•"/>
      <w:lvlJc w:val="left"/>
      <w:pPr>
        <w:ind w:left="5383" w:hanging="567"/>
      </w:pPr>
      <w:rPr>
        <w:lang w:val="lv-LV" w:eastAsia="en-US" w:bidi="ar-SA"/>
      </w:rPr>
    </w:lvl>
    <w:lvl w:ilvl="6">
      <w:numFmt w:val="bullet"/>
      <w:lvlText w:val="•"/>
      <w:lvlJc w:val="left"/>
      <w:pPr>
        <w:ind w:left="6307" w:hanging="567"/>
      </w:pPr>
      <w:rPr>
        <w:lang w:val="lv-LV" w:eastAsia="en-US" w:bidi="ar-SA"/>
      </w:rPr>
    </w:lvl>
    <w:lvl w:ilvl="7">
      <w:numFmt w:val="bullet"/>
      <w:lvlText w:val="•"/>
      <w:lvlJc w:val="left"/>
      <w:pPr>
        <w:ind w:left="7232" w:hanging="567"/>
      </w:pPr>
      <w:rPr>
        <w:lang w:val="lv-LV" w:eastAsia="en-US" w:bidi="ar-SA"/>
      </w:rPr>
    </w:lvl>
    <w:lvl w:ilvl="8">
      <w:numFmt w:val="bullet"/>
      <w:lvlText w:val="•"/>
      <w:lvlJc w:val="left"/>
      <w:pPr>
        <w:ind w:left="8157" w:hanging="567"/>
      </w:pPr>
      <w:rPr>
        <w:lang w:val="lv-LV" w:eastAsia="en-US" w:bidi="ar-SA"/>
      </w:rPr>
    </w:lvl>
  </w:abstractNum>
  <w:abstractNum w:abstractNumId="13"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0654D45"/>
    <w:multiLevelType w:val="multilevel"/>
    <w:tmpl w:val="E06E7F2A"/>
    <w:lvl w:ilvl="0">
      <w:start w:val="1"/>
      <w:numFmt w:val="decimal"/>
      <w:lvlText w:val="%1."/>
      <w:lvlJc w:val="left"/>
      <w:pPr>
        <w:ind w:left="420" w:hanging="420"/>
      </w:pPr>
      <w:rPr>
        <w:rFonts w:cs="Times New Roman" w:hint="default"/>
        <w:b/>
      </w:rPr>
    </w:lvl>
    <w:lvl w:ilvl="1">
      <w:start w:val="1"/>
      <w:numFmt w:val="decimal"/>
      <w:lvlText w:val="%1.%2."/>
      <w:lvlJc w:val="left"/>
      <w:pPr>
        <w:ind w:left="420" w:hanging="420"/>
      </w:pPr>
      <w:rPr>
        <w:rFonts w:cs="Times New Roman" w:hint="default"/>
        <w:b/>
      </w:rPr>
    </w:lvl>
    <w:lvl w:ilvl="2">
      <w:start w:val="1"/>
      <w:numFmt w:val="decimal"/>
      <w:lvlText w:val="%1.%2.%3."/>
      <w:lvlJc w:val="left"/>
      <w:pPr>
        <w:ind w:left="2562" w:hanging="720"/>
      </w:pPr>
      <w:rPr>
        <w:rFonts w:cs="Times New Roman" w:hint="default"/>
        <w:b w:val="0"/>
        <w:sz w:val="24"/>
      </w:rPr>
    </w:lvl>
    <w:lvl w:ilvl="3">
      <w:start w:val="1"/>
      <w:numFmt w:val="decimal"/>
      <w:lvlText w:val="%1.%2.%3.%4."/>
      <w:lvlJc w:val="left"/>
      <w:pPr>
        <w:ind w:left="2989" w:hanging="720"/>
      </w:pPr>
      <w:rPr>
        <w:rFonts w:ascii="Times New Roman" w:hAnsi="Times New Roman" w:cs="Times New Roman" w:hint="default"/>
        <w:b w:val="0"/>
        <w:bCs w:val="0"/>
        <w:strike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30E33BD2"/>
    <w:multiLevelType w:val="multilevel"/>
    <w:tmpl w:val="E6B43E1E"/>
    <w:lvl w:ilvl="0">
      <w:start w:val="2"/>
      <w:numFmt w:val="decimal"/>
      <w:lvlText w:val="%1"/>
      <w:lvlJc w:val="left"/>
      <w:pPr>
        <w:ind w:left="1922" w:hanging="720"/>
      </w:pPr>
      <w:rPr>
        <w:rFonts w:hint="default"/>
        <w:lang w:val="lv-LV" w:eastAsia="en-US" w:bidi="ar-SA"/>
      </w:rPr>
    </w:lvl>
    <w:lvl w:ilvl="1">
      <w:start w:val="2"/>
      <w:numFmt w:val="decimal"/>
      <w:lvlText w:val="%1.%2"/>
      <w:lvlJc w:val="left"/>
      <w:pPr>
        <w:ind w:left="1922" w:hanging="720"/>
      </w:pPr>
      <w:rPr>
        <w:rFonts w:hint="default"/>
        <w:lang w:val="lv-LV" w:eastAsia="en-US" w:bidi="ar-SA"/>
      </w:rPr>
    </w:lvl>
    <w:lvl w:ilvl="2">
      <w:start w:val="1"/>
      <w:numFmt w:val="decimal"/>
      <w:lvlText w:val="%1.%2.%3."/>
      <w:lvlJc w:val="left"/>
      <w:pPr>
        <w:ind w:left="1922" w:hanging="720"/>
      </w:pPr>
      <w:rPr>
        <w:rFonts w:ascii="Times New Roman" w:eastAsia="Times New Roman" w:hAnsi="Times New Roman" w:cs="Times New Roman" w:hint="default"/>
        <w:b w:val="0"/>
        <w:bCs w:val="0"/>
        <w:i w:val="0"/>
        <w:iCs w:val="0"/>
        <w:w w:val="100"/>
        <w:sz w:val="24"/>
        <w:szCs w:val="24"/>
        <w:lang w:val="lv-LV" w:eastAsia="en-US" w:bidi="ar-SA"/>
      </w:rPr>
    </w:lvl>
    <w:lvl w:ilvl="3">
      <w:start w:val="1"/>
      <w:numFmt w:val="decimal"/>
      <w:lvlText w:val="%1.%2.%3.%4."/>
      <w:lvlJc w:val="left"/>
      <w:pPr>
        <w:ind w:left="2282" w:hanging="721"/>
      </w:pPr>
      <w:rPr>
        <w:rFonts w:ascii="Times New Roman" w:eastAsia="Times New Roman" w:hAnsi="Times New Roman" w:cs="Times New Roman" w:hint="default"/>
        <w:b w:val="0"/>
        <w:bCs w:val="0"/>
        <w:i w:val="0"/>
        <w:iCs w:val="0"/>
        <w:w w:val="100"/>
        <w:sz w:val="22"/>
        <w:szCs w:val="22"/>
        <w:lang w:val="lv-LV" w:eastAsia="en-US" w:bidi="ar-SA"/>
      </w:rPr>
    </w:lvl>
    <w:lvl w:ilvl="4">
      <w:numFmt w:val="bullet"/>
      <w:lvlText w:val="•"/>
      <w:lvlJc w:val="left"/>
      <w:pPr>
        <w:ind w:left="4755" w:hanging="721"/>
      </w:pPr>
      <w:rPr>
        <w:rFonts w:hint="default"/>
        <w:lang w:val="lv-LV" w:eastAsia="en-US" w:bidi="ar-SA"/>
      </w:rPr>
    </w:lvl>
    <w:lvl w:ilvl="5">
      <w:numFmt w:val="bullet"/>
      <w:lvlText w:val="•"/>
      <w:lvlJc w:val="left"/>
      <w:pPr>
        <w:ind w:left="5580" w:hanging="721"/>
      </w:pPr>
      <w:rPr>
        <w:rFonts w:hint="default"/>
        <w:lang w:val="lv-LV" w:eastAsia="en-US" w:bidi="ar-SA"/>
      </w:rPr>
    </w:lvl>
    <w:lvl w:ilvl="6">
      <w:numFmt w:val="bullet"/>
      <w:lvlText w:val="•"/>
      <w:lvlJc w:val="left"/>
      <w:pPr>
        <w:ind w:left="6405" w:hanging="721"/>
      </w:pPr>
      <w:rPr>
        <w:rFonts w:hint="default"/>
        <w:lang w:val="lv-LV" w:eastAsia="en-US" w:bidi="ar-SA"/>
      </w:rPr>
    </w:lvl>
    <w:lvl w:ilvl="7">
      <w:numFmt w:val="bullet"/>
      <w:lvlText w:val="•"/>
      <w:lvlJc w:val="left"/>
      <w:pPr>
        <w:ind w:left="7230" w:hanging="721"/>
      </w:pPr>
      <w:rPr>
        <w:rFonts w:hint="default"/>
        <w:lang w:val="lv-LV" w:eastAsia="en-US" w:bidi="ar-SA"/>
      </w:rPr>
    </w:lvl>
    <w:lvl w:ilvl="8">
      <w:numFmt w:val="bullet"/>
      <w:lvlText w:val="•"/>
      <w:lvlJc w:val="left"/>
      <w:pPr>
        <w:ind w:left="8056" w:hanging="721"/>
      </w:pPr>
      <w:rPr>
        <w:rFonts w:hint="default"/>
        <w:lang w:val="lv-LV" w:eastAsia="en-US" w:bidi="ar-SA"/>
      </w:rPr>
    </w:lvl>
  </w:abstractNum>
  <w:abstractNum w:abstractNumId="16" w15:restartNumberingAfterBreak="0">
    <w:nsid w:val="31292884"/>
    <w:multiLevelType w:val="multilevel"/>
    <w:tmpl w:val="9BC8CCF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A530E7"/>
    <w:multiLevelType w:val="hybridMultilevel"/>
    <w:tmpl w:val="9D740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45B25"/>
    <w:multiLevelType w:val="multilevel"/>
    <w:tmpl w:val="D4FA2338"/>
    <w:lvl w:ilvl="0">
      <w:start w:val="3"/>
      <w:numFmt w:val="decimal"/>
      <w:lvlText w:val="%1."/>
      <w:lvlJc w:val="left"/>
      <w:pPr>
        <w:ind w:left="720" w:hanging="720"/>
      </w:pPr>
      <w:rPr>
        <w:rFonts w:hint="default"/>
      </w:rPr>
    </w:lvl>
    <w:lvl w:ilvl="1">
      <w:start w:val="3"/>
      <w:numFmt w:val="decimal"/>
      <w:lvlText w:val="%1.%2."/>
      <w:lvlJc w:val="left"/>
      <w:pPr>
        <w:ind w:left="1098" w:hanging="720"/>
      </w:pPr>
      <w:rPr>
        <w:rFonts w:hint="default"/>
      </w:rPr>
    </w:lvl>
    <w:lvl w:ilvl="2">
      <w:start w:val="9"/>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9" w15:restartNumberingAfterBreak="0">
    <w:nsid w:val="35D15473"/>
    <w:multiLevelType w:val="multilevel"/>
    <w:tmpl w:val="2C10D12A"/>
    <w:lvl w:ilvl="0">
      <w:start w:val="1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0" w15:restartNumberingAfterBreak="0">
    <w:nsid w:val="37667AB1"/>
    <w:multiLevelType w:val="multilevel"/>
    <w:tmpl w:val="1BC6D064"/>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37737A6E"/>
    <w:multiLevelType w:val="multilevel"/>
    <w:tmpl w:val="C1A2DE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D941AD7"/>
    <w:multiLevelType w:val="multilevel"/>
    <w:tmpl w:val="DAC202C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3" w15:restartNumberingAfterBreak="0">
    <w:nsid w:val="435A1FC9"/>
    <w:multiLevelType w:val="multilevel"/>
    <w:tmpl w:val="29ECAA24"/>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43FC65FC"/>
    <w:multiLevelType w:val="multilevel"/>
    <w:tmpl w:val="A024F92C"/>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5" w15:restartNumberingAfterBreak="0">
    <w:nsid w:val="46CF26C7"/>
    <w:multiLevelType w:val="hybridMultilevel"/>
    <w:tmpl w:val="654471A4"/>
    <w:lvl w:ilvl="0" w:tplc="E960AFFE">
      <w:start w:val="1"/>
      <w:numFmt w:val="bullet"/>
      <w:pStyle w:val="Bullet"/>
      <w:lvlText w:val=""/>
      <w:lvlJc w:val="left"/>
      <w:pPr>
        <w:ind w:left="720" w:hanging="360"/>
      </w:pPr>
      <w:rPr>
        <w:rFonts w:ascii="Symbol" w:hAnsi="Symbol" w:hint="default"/>
        <w:color w:val="F0EFEF"/>
        <w:sz w:val="22"/>
        <w:szCs w:val="22"/>
      </w:rPr>
    </w:lvl>
    <w:lvl w:ilvl="1" w:tplc="5C1C219C">
      <w:start w:val="3"/>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0F5299"/>
    <w:multiLevelType w:val="multilevel"/>
    <w:tmpl w:val="7AFCB6AA"/>
    <w:lvl w:ilvl="0">
      <w:start w:val="1"/>
      <w:numFmt w:val="decimal"/>
      <w:lvlText w:val="%1"/>
      <w:lvlJc w:val="left"/>
      <w:pPr>
        <w:ind w:left="768" w:hanging="567"/>
      </w:pPr>
      <w:rPr>
        <w:lang w:val="lv-LV" w:eastAsia="en-US" w:bidi="ar-SA"/>
      </w:rPr>
    </w:lvl>
    <w:lvl w:ilvl="1">
      <w:start w:val="1"/>
      <w:numFmt w:val="decimal"/>
      <w:lvlText w:val="%1.%2."/>
      <w:lvlJc w:val="left"/>
      <w:pPr>
        <w:ind w:left="768" w:hanging="567"/>
      </w:pPr>
      <w:rPr>
        <w:rFonts w:ascii="Times New Roman" w:eastAsia="Times New Roman" w:hAnsi="Times New Roman" w:cs="Times New Roman" w:hint="default"/>
        <w:b w:val="0"/>
        <w:bCs w:val="0"/>
        <w:i w:val="0"/>
        <w:iCs/>
        <w:spacing w:val="-23"/>
        <w:w w:val="100"/>
        <w:sz w:val="24"/>
        <w:szCs w:val="24"/>
        <w:lang w:val="lv-LV" w:eastAsia="en-US" w:bidi="ar-SA"/>
      </w:rPr>
    </w:lvl>
    <w:lvl w:ilvl="2">
      <w:numFmt w:val="bullet"/>
      <w:lvlText w:val="•"/>
      <w:lvlJc w:val="left"/>
      <w:pPr>
        <w:ind w:left="2609" w:hanging="567"/>
      </w:pPr>
      <w:rPr>
        <w:lang w:val="lv-LV" w:eastAsia="en-US" w:bidi="ar-SA"/>
      </w:rPr>
    </w:lvl>
    <w:lvl w:ilvl="3">
      <w:numFmt w:val="bullet"/>
      <w:lvlText w:val="•"/>
      <w:lvlJc w:val="left"/>
      <w:pPr>
        <w:ind w:left="3533" w:hanging="567"/>
      </w:pPr>
      <w:rPr>
        <w:lang w:val="lv-LV" w:eastAsia="en-US" w:bidi="ar-SA"/>
      </w:rPr>
    </w:lvl>
    <w:lvl w:ilvl="4">
      <w:numFmt w:val="bullet"/>
      <w:lvlText w:val="•"/>
      <w:lvlJc w:val="left"/>
      <w:pPr>
        <w:ind w:left="4458" w:hanging="567"/>
      </w:pPr>
      <w:rPr>
        <w:lang w:val="lv-LV" w:eastAsia="en-US" w:bidi="ar-SA"/>
      </w:rPr>
    </w:lvl>
    <w:lvl w:ilvl="5">
      <w:numFmt w:val="bullet"/>
      <w:lvlText w:val="•"/>
      <w:lvlJc w:val="left"/>
      <w:pPr>
        <w:ind w:left="5383" w:hanging="567"/>
      </w:pPr>
      <w:rPr>
        <w:lang w:val="lv-LV" w:eastAsia="en-US" w:bidi="ar-SA"/>
      </w:rPr>
    </w:lvl>
    <w:lvl w:ilvl="6">
      <w:numFmt w:val="bullet"/>
      <w:lvlText w:val="•"/>
      <w:lvlJc w:val="left"/>
      <w:pPr>
        <w:ind w:left="6307" w:hanging="567"/>
      </w:pPr>
      <w:rPr>
        <w:lang w:val="lv-LV" w:eastAsia="en-US" w:bidi="ar-SA"/>
      </w:rPr>
    </w:lvl>
    <w:lvl w:ilvl="7">
      <w:numFmt w:val="bullet"/>
      <w:lvlText w:val="•"/>
      <w:lvlJc w:val="left"/>
      <w:pPr>
        <w:ind w:left="7232" w:hanging="567"/>
      </w:pPr>
      <w:rPr>
        <w:lang w:val="lv-LV" w:eastAsia="en-US" w:bidi="ar-SA"/>
      </w:rPr>
    </w:lvl>
    <w:lvl w:ilvl="8">
      <w:numFmt w:val="bullet"/>
      <w:lvlText w:val="•"/>
      <w:lvlJc w:val="left"/>
      <w:pPr>
        <w:ind w:left="8157" w:hanging="567"/>
      </w:pPr>
      <w:rPr>
        <w:lang w:val="lv-LV" w:eastAsia="en-US" w:bidi="ar-SA"/>
      </w:rPr>
    </w:lvl>
  </w:abstractNum>
  <w:abstractNum w:abstractNumId="27" w15:restartNumberingAfterBreak="0">
    <w:nsid w:val="51087421"/>
    <w:multiLevelType w:val="multilevel"/>
    <w:tmpl w:val="E70403D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551F4EDB"/>
    <w:multiLevelType w:val="hybridMultilevel"/>
    <w:tmpl w:val="DA6869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F1D30EC"/>
    <w:multiLevelType w:val="multilevel"/>
    <w:tmpl w:val="ED0A16DE"/>
    <w:lvl w:ilvl="0">
      <w:start w:val="7"/>
      <w:numFmt w:val="decimal"/>
      <w:lvlText w:val="%1."/>
      <w:lvlJc w:val="left"/>
      <w:pPr>
        <w:ind w:left="360" w:hanging="360"/>
      </w:pPr>
      <w:rPr>
        <w:rFonts w:hint="default"/>
        <w:b/>
        <w:bCs/>
        <w:color w:val="auto"/>
      </w:rPr>
    </w:lvl>
    <w:lvl w:ilvl="1">
      <w:start w:val="1"/>
      <w:numFmt w:val="decimal"/>
      <w:lvlText w:val="%1.%2."/>
      <w:lvlJc w:val="left"/>
      <w:pPr>
        <w:ind w:left="2487"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60415F5A"/>
    <w:multiLevelType w:val="multilevel"/>
    <w:tmpl w:val="48345352"/>
    <w:lvl w:ilvl="0">
      <w:start w:val="5"/>
      <w:numFmt w:val="decimal"/>
      <w:lvlText w:val="%1"/>
      <w:lvlJc w:val="left"/>
      <w:pPr>
        <w:ind w:left="768" w:hanging="567"/>
      </w:pPr>
      <w:rPr>
        <w:lang w:val="lv-LV" w:eastAsia="en-US" w:bidi="ar-SA"/>
      </w:rPr>
    </w:lvl>
    <w:lvl w:ilvl="1">
      <w:start w:val="1"/>
      <w:numFmt w:val="decimal"/>
      <w:lvlText w:val="%1.%2."/>
      <w:lvlJc w:val="left"/>
      <w:pPr>
        <w:ind w:left="768" w:hanging="567"/>
      </w:pPr>
      <w:rPr>
        <w:rFonts w:ascii="Times New Roman" w:eastAsia="Times New Roman" w:hAnsi="Times New Roman" w:cs="Times New Roman" w:hint="default"/>
        <w:spacing w:val="-3"/>
        <w:w w:val="100"/>
        <w:sz w:val="24"/>
        <w:szCs w:val="24"/>
        <w:lang w:val="lv-LV" w:eastAsia="en-US" w:bidi="ar-SA"/>
      </w:rPr>
    </w:lvl>
    <w:lvl w:ilvl="2">
      <w:start w:val="1"/>
      <w:numFmt w:val="decimal"/>
      <w:lvlText w:val="%3.%2.%3."/>
      <w:lvlJc w:val="left"/>
      <w:pPr>
        <w:ind w:left="1282" w:hanging="62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19" w:hanging="629"/>
      </w:pPr>
      <w:rPr>
        <w:lang w:val="lv-LV" w:eastAsia="en-US" w:bidi="ar-SA"/>
      </w:rPr>
    </w:lvl>
    <w:lvl w:ilvl="4">
      <w:numFmt w:val="bullet"/>
      <w:lvlText w:val="•"/>
      <w:lvlJc w:val="left"/>
      <w:pPr>
        <w:ind w:left="4188" w:hanging="629"/>
      </w:pPr>
      <w:rPr>
        <w:lang w:val="lv-LV" w:eastAsia="en-US" w:bidi="ar-SA"/>
      </w:rPr>
    </w:lvl>
    <w:lvl w:ilvl="5">
      <w:numFmt w:val="bullet"/>
      <w:lvlText w:val="•"/>
      <w:lvlJc w:val="left"/>
      <w:pPr>
        <w:ind w:left="5158" w:hanging="629"/>
      </w:pPr>
      <w:rPr>
        <w:lang w:val="lv-LV" w:eastAsia="en-US" w:bidi="ar-SA"/>
      </w:rPr>
    </w:lvl>
    <w:lvl w:ilvl="6">
      <w:numFmt w:val="bullet"/>
      <w:lvlText w:val="•"/>
      <w:lvlJc w:val="left"/>
      <w:pPr>
        <w:ind w:left="6128" w:hanging="629"/>
      </w:pPr>
      <w:rPr>
        <w:lang w:val="lv-LV" w:eastAsia="en-US" w:bidi="ar-SA"/>
      </w:rPr>
    </w:lvl>
    <w:lvl w:ilvl="7">
      <w:numFmt w:val="bullet"/>
      <w:lvlText w:val="•"/>
      <w:lvlJc w:val="left"/>
      <w:pPr>
        <w:ind w:left="7097" w:hanging="629"/>
      </w:pPr>
      <w:rPr>
        <w:lang w:val="lv-LV" w:eastAsia="en-US" w:bidi="ar-SA"/>
      </w:rPr>
    </w:lvl>
    <w:lvl w:ilvl="8">
      <w:numFmt w:val="bullet"/>
      <w:lvlText w:val="•"/>
      <w:lvlJc w:val="left"/>
      <w:pPr>
        <w:ind w:left="8067" w:hanging="629"/>
      </w:pPr>
      <w:rPr>
        <w:lang w:val="lv-LV" w:eastAsia="en-US" w:bidi="ar-SA"/>
      </w:rPr>
    </w:lvl>
  </w:abstractNum>
  <w:abstractNum w:abstractNumId="31" w15:restartNumberingAfterBreak="0">
    <w:nsid w:val="61AD0339"/>
    <w:multiLevelType w:val="multilevel"/>
    <w:tmpl w:val="B590C576"/>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32" w15:restartNumberingAfterBreak="0">
    <w:nsid w:val="61E850E8"/>
    <w:multiLevelType w:val="multilevel"/>
    <w:tmpl w:val="393881AC"/>
    <w:lvl w:ilvl="0">
      <w:start w:val="1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5983BC8"/>
    <w:multiLevelType w:val="multilevel"/>
    <w:tmpl w:val="90D48F0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7E636B3"/>
    <w:multiLevelType w:val="multilevel"/>
    <w:tmpl w:val="DF3C8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9CF653F"/>
    <w:multiLevelType w:val="multilevel"/>
    <w:tmpl w:val="A9802D1C"/>
    <w:lvl w:ilvl="0">
      <w:start w:val="2"/>
      <w:numFmt w:val="decimal"/>
      <w:lvlText w:val="%1."/>
      <w:lvlJc w:val="left"/>
      <w:pPr>
        <w:ind w:left="360" w:hanging="360"/>
      </w:pPr>
      <w:rPr>
        <w:rFonts w:hint="default"/>
      </w:rPr>
    </w:lvl>
    <w:lvl w:ilvl="1">
      <w:start w:val="1"/>
      <w:numFmt w:val="decimal"/>
      <w:lvlText w:val="%1.%2."/>
      <w:lvlJc w:val="left"/>
      <w:pPr>
        <w:ind w:left="3337" w:hanging="360"/>
      </w:pPr>
      <w:rPr>
        <w:rFonts w:hint="default"/>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E2258A8"/>
    <w:multiLevelType w:val="hybridMultilevel"/>
    <w:tmpl w:val="8ED035E2"/>
    <w:lvl w:ilvl="0" w:tplc="2C423FDE">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1370A70"/>
    <w:multiLevelType w:val="multilevel"/>
    <w:tmpl w:val="5BD4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C03FAE"/>
    <w:multiLevelType w:val="multilevel"/>
    <w:tmpl w:val="639028D2"/>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39" w15:restartNumberingAfterBreak="0">
    <w:nsid w:val="7B8F73A9"/>
    <w:multiLevelType w:val="multilevel"/>
    <w:tmpl w:val="E0A256C6"/>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40" w15:restartNumberingAfterBreak="0">
    <w:nsid w:val="7BEC6B4C"/>
    <w:multiLevelType w:val="multilevel"/>
    <w:tmpl w:val="F9469726"/>
    <w:lvl w:ilvl="0">
      <w:start w:val="3"/>
      <w:numFmt w:val="decimal"/>
      <w:lvlText w:val="%1"/>
      <w:lvlJc w:val="left"/>
      <w:pPr>
        <w:ind w:left="768" w:hanging="533"/>
      </w:pPr>
      <w:rPr>
        <w:lang w:val="lv-LV" w:eastAsia="en-US" w:bidi="ar-SA"/>
      </w:rPr>
    </w:lvl>
    <w:lvl w:ilvl="1">
      <w:start w:val="1"/>
      <w:numFmt w:val="decimal"/>
      <w:lvlText w:val="%1.%2."/>
      <w:lvlJc w:val="left"/>
      <w:pPr>
        <w:ind w:left="768" w:hanging="533"/>
      </w:pPr>
      <w:rPr>
        <w:rFonts w:ascii="Times New Roman" w:eastAsia="Times New Roman" w:hAnsi="Times New Roman" w:cs="Times New Roman" w:hint="default"/>
        <w:spacing w:val="-8"/>
        <w:w w:val="100"/>
        <w:sz w:val="24"/>
        <w:szCs w:val="24"/>
        <w:lang w:val="lv-LV" w:eastAsia="en-US" w:bidi="ar-SA"/>
      </w:rPr>
    </w:lvl>
    <w:lvl w:ilvl="2">
      <w:start w:val="1"/>
      <w:numFmt w:val="decimal"/>
      <w:lvlText w:val="%1.%2.%3."/>
      <w:lvlJc w:val="left"/>
      <w:pPr>
        <w:ind w:left="1334" w:hanging="706"/>
      </w:pPr>
      <w:rPr>
        <w:rFonts w:ascii="Times New Roman" w:eastAsia="Times New Roman" w:hAnsi="Times New Roman" w:cs="Times New Roman" w:hint="default"/>
        <w:spacing w:val="-15"/>
        <w:w w:val="100"/>
        <w:sz w:val="24"/>
        <w:szCs w:val="24"/>
        <w:lang w:val="lv-LV" w:eastAsia="en-US" w:bidi="ar-SA"/>
      </w:rPr>
    </w:lvl>
    <w:lvl w:ilvl="3">
      <w:numFmt w:val="bullet"/>
      <w:lvlText w:val="•"/>
      <w:lvlJc w:val="left"/>
      <w:pPr>
        <w:ind w:left="2580" w:hanging="706"/>
      </w:pPr>
      <w:rPr>
        <w:lang w:val="lv-LV" w:eastAsia="en-US" w:bidi="ar-SA"/>
      </w:rPr>
    </w:lvl>
    <w:lvl w:ilvl="4">
      <w:numFmt w:val="bullet"/>
      <w:lvlText w:val="•"/>
      <w:lvlJc w:val="left"/>
      <w:pPr>
        <w:ind w:left="3641" w:hanging="706"/>
      </w:pPr>
      <w:rPr>
        <w:lang w:val="lv-LV" w:eastAsia="en-US" w:bidi="ar-SA"/>
      </w:rPr>
    </w:lvl>
    <w:lvl w:ilvl="5">
      <w:numFmt w:val="bullet"/>
      <w:lvlText w:val="•"/>
      <w:lvlJc w:val="left"/>
      <w:pPr>
        <w:ind w:left="4702" w:hanging="706"/>
      </w:pPr>
      <w:rPr>
        <w:lang w:val="lv-LV" w:eastAsia="en-US" w:bidi="ar-SA"/>
      </w:rPr>
    </w:lvl>
    <w:lvl w:ilvl="6">
      <w:numFmt w:val="bullet"/>
      <w:lvlText w:val="•"/>
      <w:lvlJc w:val="left"/>
      <w:pPr>
        <w:ind w:left="5763" w:hanging="706"/>
      </w:pPr>
      <w:rPr>
        <w:lang w:val="lv-LV" w:eastAsia="en-US" w:bidi="ar-SA"/>
      </w:rPr>
    </w:lvl>
    <w:lvl w:ilvl="7">
      <w:numFmt w:val="bullet"/>
      <w:lvlText w:val="•"/>
      <w:lvlJc w:val="left"/>
      <w:pPr>
        <w:ind w:left="6824" w:hanging="706"/>
      </w:pPr>
      <w:rPr>
        <w:lang w:val="lv-LV" w:eastAsia="en-US" w:bidi="ar-SA"/>
      </w:rPr>
    </w:lvl>
    <w:lvl w:ilvl="8">
      <w:numFmt w:val="bullet"/>
      <w:lvlText w:val="•"/>
      <w:lvlJc w:val="left"/>
      <w:pPr>
        <w:ind w:left="7884" w:hanging="706"/>
      </w:pPr>
      <w:rPr>
        <w:lang w:val="lv-LV" w:eastAsia="en-US" w:bidi="ar-SA"/>
      </w:rPr>
    </w:lvl>
  </w:abstractNum>
  <w:abstractNum w:abstractNumId="41" w15:restartNumberingAfterBreak="0">
    <w:nsid w:val="7E5A0FEE"/>
    <w:multiLevelType w:val="multilevel"/>
    <w:tmpl w:val="D0CA658E"/>
    <w:lvl w:ilvl="0">
      <w:start w:val="1"/>
      <w:numFmt w:val="upperRoman"/>
      <w:lvlText w:val="%1."/>
      <w:lvlJc w:val="right"/>
      <w:pPr>
        <w:ind w:left="720" w:hanging="360"/>
      </w:pPr>
      <w:rPr>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997" w:hanging="720"/>
      </w:pPr>
      <w:rPr>
        <w:rFonts w:hint="default"/>
        <w:b w:val="0"/>
      </w:rPr>
    </w:lvl>
    <w:lvl w:ilvl="3">
      <w:start w:val="1"/>
      <w:numFmt w:val="decimal"/>
      <w:isLgl/>
      <w:lvlText w:val="%1.%2.%3.%4."/>
      <w:lvlJc w:val="left"/>
      <w:pPr>
        <w:ind w:left="2563"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EA70FCC"/>
    <w:multiLevelType w:val="hybridMultilevel"/>
    <w:tmpl w:val="7F14CA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BA7CED"/>
    <w:multiLevelType w:val="multilevel"/>
    <w:tmpl w:val="95FA218C"/>
    <w:lvl w:ilvl="0">
      <w:start w:val="1"/>
      <w:numFmt w:val="decimal"/>
      <w:lvlText w:val="%1."/>
      <w:lvlJc w:val="left"/>
      <w:pPr>
        <w:ind w:left="360" w:hanging="360"/>
      </w:pPr>
      <w:rPr>
        <w:rFonts w:ascii="Times New Roman" w:hAnsi="Times New Roman" w:cs="Times New Roman" w:hint="default"/>
        <w:b w:val="0"/>
        <w:bCs/>
        <w:i w:val="0"/>
        <w:iCs/>
        <w:sz w:val="24"/>
        <w:szCs w:val="24"/>
      </w:rPr>
    </w:lvl>
    <w:lvl w:ilvl="1">
      <w:start w:val="1"/>
      <w:numFmt w:val="decimal"/>
      <w:lvlText w:val="%1.%2."/>
      <w:lvlJc w:val="left"/>
      <w:pPr>
        <w:ind w:left="19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7F2D2BBA"/>
    <w:multiLevelType w:val="multilevel"/>
    <w:tmpl w:val="74F6957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num w:numId="1" w16cid:durableId="361445224">
    <w:abstractNumId w:val="14"/>
  </w:num>
  <w:num w:numId="2" w16cid:durableId="1089698903">
    <w:abstractNumId w:val="0"/>
  </w:num>
  <w:num w:numId="3" w16cid:durableId="345863311">
    <w:abstractNumId w:val="16"/>
  </w:num>
  <w:num w:numId="4" w16cid:durableId="1252159512">
    <w:abstractNumId w:val="41"/>
  </w:num>
  <w:num w:numId="5" w16cid:durableId="1563979873">
    <w:abstractNumId w:val="20"/>
  </w:num>
  <w:num w:numId="6" w16cid:durableId="1539470894">
    <w:abstractNumId w:val="5"/>
  </w:num>
  <w:num w:numId="7" w16cid:durableId="794297236">
    <w:abstractNumId w:val="13"/>
  </w:num>
  <w:num w:numId="8" w16cid:durableId="587426479">
    <w:abstractNumId w:val="25"/>
  </w:num>
  <w:num w:numId="9" w16cid:durableId="555430324">
    <w:abstractNumId w:val="9"/>
  </w:num>
  <w:num w:numId="10" w16cid:durableId="1712731492">
    <w:abstractNumId w:val="28"/>
  </w:num>
  <w:num w:numId="11" w16cid:durableId="1192455012">
    <w:abstractNumId w:val="33"/>
  </w:num>
  <w:num w:numId="12" w16cid:durableId="791435361">
    <w:abstractNumId w:val="36"/>
  </w:num>
  <w:num w:numId="13" w16cid:durableId="194663666">
    <w:abstractNumId w:val="30"/>
  </w:num>
  <w:num w:numId="14" w16cid:durableId="1982926334">
    <w:abstractNumId w:val="4"/>
    <w:lvlOverride w:ilvl="0">
      <w:startOverride w:val="5"/>
    </w:lvlOverride>
    <w:lvlOverride w:ilvl="1">
      <w:startOverride w:val="7"/>
    </w:lvlOverride>
    <w:lvlOverride w:ilvl="2">
      <w:startOverride w:val="1"/>
    </w:lvlOverride>
    <w:lvlOverride w:ilvl="3"/>
    <w:lvlOverride w:ilvl="4"/>
    <w:lvlOverride w:ilvl="5"/>
    <w:lvlOverride w:ilvl="6"/>
    <w:lvlOverride w:ilvl="7"/>
    <w:lvlOverride w:ilvl="8"/>
  </w:num>
  <w:num w:numId="15" w16cid:durableId="928466216">
    <w:abstractNumId w:val="7"/>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16" w16cid:durableId="313340721">
    <w:abstractNumId w:val="6"/>
  </w:num>
  <w:num w:numId="17" w16cid:durableId="642084407">
    <w:abstractNumId w:val="2"/>
  </w:num>
  <w:num w:numId="18" w16cid:durableId="1356080093">
    <w:abstractNumId w:val="32"/>
  </w:num>
  <w:num w:numId="19" w16cid:durableId="1737705359">
    <w:abstractNumId w:val="23"/>
  </w:num>
  <w:num w:numId="20" w16cid:durableId="1290235392">
    <w:abstractNumId w:val="43"/>
  </w:num>
  <w:num w:numId="21" w16cid:durableId="1027827863">
    <w:abstractNumId w:val="34"/>
  </w:num>
  <w:num w:numId="22" w16cid:durableId="1324894616">
    <w:abstractNumId w:val="15"/>
  </w:num>
  <w:num w:numId="23" w16cid:durableId="1475179342">
    <w:abstractNumId w:val="42"/>
  </w:num>
  <w:num w:numId="24" w16cid:durableId="291327844">
    <w:abstractNumId w:val="44"/>
  </w:num>
  <w:num w:numId="25" w16cid:durableId="511264912">
    <w:abstractNumId w:val="27"/>
  </w:num>
  <w:num w:numId="26" w16cid:durableId="1885172984">
    <w:abstractNumId w:val="10"/>
  </w:num>
  <w:num w:numId="27" w16cid:durableId="1828862922">
    <w:abstractNumId w:val="24"/>
  </w:num>
  <w:num w:numId="28" w16cid:durableId="439842678">
    <w:abstractNumId w:val="31"/>
  </w:num>
  <w:num w:numId="29" w16cid:durableId="1960646790">
    <w:abstractNumId w:val="3"/>
  </w:num>
  <w:num w:numId="30" w16cid:durableId="231429900">
    <w:abstractNumId w:val="39"/>
  </w:num>
  <w:num w:numId="31" w16cid:durableId="1340506085">
    <w:abstractNumId w:val="22"/>
  </w:num>
  <w:num w:numId="32" w16cid:durableId="851576275">
    <w:abstractNumId w:val="38"/>
  </w:num>
  <w:num w:numId="33" w16cid:durableId="1600721613">
    <w:abstractNumId w:val="19"/>
  </w:num>
  <w:num w:numId="34" w16cid:durableId="434982964">
    <w:abstractNumId w:val="1"/>
  </w:num>
  <w:num w:numId="35" w16cid:durableId="1660115285">
    <w:abstractNumId w:val="17"/>
  </w:num>
  <w:num w:numId="36" w16cid:durableId="1367487113">
    <w:abstractNumId w:val="26"/>
  </w:num>
  <w:num w:numId="37" w16cid:durableId="41637814">
    <w:abstractNumId w:val="40"/>
  </w:num>
  <w:num w:numId="38" w16cid:durableId="329867504">
    <w:abstractNumId w:val="12"/>
  </w:num>
  <w:num w:numId="39" w16cid:durableId="1611472484">
    <w:abstractNumId w:val="29"/>
  </w:num>
  <w:num w:numId="40" w16cid:durableId="2083330450">
    <w:abstractNumId w:val="35"/>
  </w:num>
  <w:num w:numId="41" w16cid:durableId="954097715">
    <w:abstractNumId w:val="18"/>
  </w:num>
  <w:num w:numId="42" w16cid:durableId="1365132034">
    <w:abstractNumId w:val="11"/>
  </w:num>
  <w:num w:numId="43" w16cid:durableId="8845657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32760695">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45" w16cid:durableId="1623531109">
    <w:abstractNumId w:val="40"/>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46" w16cid:durableId="1961641760">
    <w:abstractNumId w:val="12"/>
    <w:lvlOverride w:ilvl="0">
      <w:startOverride w:val="4"/>
    </w:lvlOverride>
    <w:lvlOverride w:ilvl="1">
      <w:startOverride w:val="1"/>
    </w:lvlOverride>
    <w:lvlOverride w:ilvl="2"/>
    <w:lvlOverride w:ilvl="3"/>
    <w:lvlOverride w:ilvl="4"/>
    <w:lvlOverride w:ilvl="5"/>
    <w:lvlOverride w:ilvl="6"/>
    <w:lvlOverride w:ilvl="7"/>
    <w:lvlOverride w:ilvl="8"/>
  </w:num>
  <w:num w:numId="47" w16cid:durableId="527643041">
    <w:abstractNumId w:val="37"/>
  </w:num>
  <w:num w:numId="48" w16cid:durableId="267590265">
    <w:abstractNumId w:val="21"/>
  </w:num>
  <w:num w:numId="49" w16cid:durableId="1205797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797"/>
    <w:rsid w:val="00000BBE"/>
    <w:rsid w:val="000121A9"/>
    <w:rsid w:val="000204F9"/>
    <w:rsid w:val="000212BB"/>
    <w:rsid w:val="000216C4"/>
    <w:rsid w:val="00024F98"/>
    <w:rsid w:val="0003117F"/>
    <w:rsid w:val="00037E61"/>
    <w:rsid w:val="00045C73"/>
    <w:rsid w:val="00062A23"/>
    <w:rsid w:val="00064BEC"/>
    <w:rsid w:val="00066124"/>
    <w:rsid w:val="0008319F"/>
    <w:rsid w:val="000868C4"/>
    <w:rsid w:val="00087AF7"/>
    <w:rsid w:val="00092E1D"/>
    <w:rsid w:val="000A0EDF"/>
    <w:rsid w:val="000A3EEA"/>
    <w:rsid w:val="000E121D"/>
    <w:rsid w:val="00101472"/>
    <w:rsid w:val="00104AAB"/>
    <w:rsid w:val="00136900"/>
    <w:rsid w:val="0015125D"/>
    <w:rsid w:val="001568BD"/>
    <w:rsid w:val="00187DFE"/>
    <w:rsid w:val="00193D84"/>
    <w:rsid w:val="001A13A8"/>
    <w:rsid w:val="001A4F7F"/>
    <w:rsid w:val="001A6984"/>
    <w:rsid w:val="001C65B0"/>
    <w:rsid w:val="001C6DCC"/>
    <w:rsid w:val="001D2797"/>
    <w:rsid w:val="001D3283"/>
    <w:rsid w:val="001D35A0"/>
    <w:rsid w:val="001D4374"/>
    <w:rsid w:val="001F1ADF"/>
    <w:rsid w:val="001F7B6D"/>
    <w:rsid w:val="00205BAD"/>
    <w:rsid w:val="002065C5"/>
    <w:rsid w:val="002111D6"/>
    <w:rsid w:val="0021536A"/>
    <w:rsid w:val="0022234E"/>
    <w:rsid w:val="00227E60"/>
    <w:rsid w:val="002303E9"/>
    <w:rsid w:val="00231A91"/>
    <w:rsid w:val="00233536"/>
    <w:rsid w:val="002372A3"/>
    <w:rsid w:val="002425E8"/>
    <w:rsid w:val="00243BFE"/>
    <w:rsid w:val="002460EB"/>
    <w:rsid w:val="002536E0"/>
    <w:rsid w:val="002558F7"/>
    <w:rsid w:val="002619C1"/>
    <w:rsid w:val="002655C1"/>
    <w:rsid w:val="00265737"/>
    <w:rsid w:val="002711CD"/>
    <w:rsid w:val="002756D1"/>
    <w:rsid w:val="002778BA"/>
    <w:rsid w:val="00291EFB"/>
    <w:rsid w:val="0029344C"/>
    <w:rsid w:val="00294428"/>
    <w:rsid w:val="002A3EEE"/>
    <w:rsid w:val="002B1602"/>
    <w:rsid w:val="002B6462"/>
    <w:rsid w:val="002D0A86"/>
    <w:rsid w:val="002D7B58"/>
    <w:rsid w:val="002F1E8E"/>
    <w:rsid w:val="0030398E"/>
    <w:rsid w:val="00303CB9"/>
    <w:rsid w:val="003122C7"/>
    <w:rsid w:val="003142E3"/>
    <w:rsid w:val="00323D85"/>
    <w:rsid w:val="00324ECF"/>
    <w:rsid w:val="003312A9"/>
    <w:rsid w:val="00335304"/>
    <w:rsid w:val="00337A47"/>
    <w:rsid w:val="00340AF0"/>
    <w:rsid w:val="00350989"/>
    <w:rsid w:val="0035769E"/>
    <w:rsid w:val="003577A9"/>
    <w:rsid w:val="0036578A"/>
    <w:rsid w:val="00371BEE"/>
    <w:rsid w:val="00372C5E"/>
    <w:rsid w:val="00375D7D"/>
    <w:rsid w:val="00380485"/>
    <w:rsid w:val="00383B84"/>
    <w:rsid w:val="003865FB"/>
    <w:rsid w:val="003972CE"/>
    <w:rsid w:val="00397C6E"/>
    <w:rsid w:val="003A76B3"/>
    <w:rsid w:val="003B3105"/>
    <w:rsid w:val="003B6E62"/>
    <w:rsid w:val="003C250E"/>
    <w:rsid w:val="003C3179"/>
    <w:rsid w:val="003D1A90"/>
    <w:rsid w:val="003E4793"/>
    <w:rsid w:val="003E58BC"/>
    <w:rsid w:val="003E6AB5"/>
    <w:rsid w:val="003F0639"/>
    <w:rsid w:val="00414243"/>
    <w:rsid w:val="00426C93"/>
    <w:rsid w:val="00430F98"/>
    <w:rsid w:val="00440E78"/>
    <w:rsid w:val="00453F4B"/>
    <w:rsid w:val="00457536"/>
    <w:rsid w:val="004617E3"/>
    <w:rsid w:val="0046335B"/>
    <w:rsid w:val="0046787E"/>
    <w:rsid w:val="00467E80"/>
    <w:rsid w:val="00481082"/>
    <w:rsid w:val="00482365"/>
    <w:rsid w:val="00482ABD"/>
    <w:rsid w:val="00482E2A"/>
    <w:rsid w:val="00483233"/>
    <w:rsid w:val="0048525E"/>
    <w:rsid w:val="00486D05"/>
    <w:rsid w:val="00486D58"/>
    <w:rsid w:val="00490B1E"/>
    <w:rsid w:val="00491CE7"/>
    <w:rsid w:val="004A2E2E"/>
    <w:rsid w:val="004A3237"/>
    <w:rsid w:val="004A3D63"/>
    <w:rsid w:val="004B1581"/>
    <w:rsid w:val="004B659A"/>
    <w:rsid w:val="004B65F3"/>
    <w:rsid w:val="004C0B7D"/>
    <w:rsid w:val="004C23E9"/>
    <w:rsid w:val="004C7E78"/>
    <w:rsid w:val="004D2D9A"/>
    <w:rsid w:val="004D4D0A"/>
    <w:rsid w:val="004E487C"/>
    <w:rsid w:val="004F09ED"/>
    <w:rsid w:val="004F4E1E"/>
    <w:rsid w:val="004F69EB"/>
    <w:rsid w:val="00501F9F"/>
    <w:rsid w:val="005026F7"/>
    <w:rsid w:val="00506344"/>
    <w:rsid w:val="0050701B"/>
    <w:rsid w:val="00507CBC"/>
    <w:rsid w:val="0051030B"/>
    <w:rsid w:val="00515CFD"/>
    <w:rsid w:val="0053134E"/>
    <w:rsid w:val="00545458"/>
    <w:rsid w:val="00557D3F"/>
    <w:rsid w:val="0056066F"/>
    <w:rsid w:val="00560F98"/>
    <w:rsid w:val="005721AF"/>
    <w:rsid w:val="00573CA1"/>
    <w:rsid w:val="005763B2"/>
    <w:rsid w:val="005843BB"/>
    <w:rsid w:val="00590ACF"/>
    <w:rsid w:val="005931ED"/>
    <w:rsid w:val="005B18AC"/>
    <w:rsid w:val="005D534A"/>
    <w:rsid w:val="005E6E04"/>
    <w:rsid w:val="005F05C9"/>
    <w:rsid w:val="00620C2F"/>
    <w:rsid w:val="0062417B"/>
    <w:rsid w:val="0063109B"/>
    <w:rsid w:val="00665378"/>
    <w:rsid w:val="006702D8"/>
    <w:rsid w:val="00674479"/>
    <w:rsid w:val="006760B4"/>
    <w:rsid w:val="006761A9"/>
    <w:rsid w:val="006767B1"/>
    <w:rsid w:val="00680352"/>
    <w:rsid w:val="006A2227"/>
    <w:rsid w:val="006A2343"/>
    <w:rsid w:val="006B3798"/>
    <w:rsid w:val="006D62F1"/>
    <w:rsid w:val="006E3B39"/>
    <w:rsid w:val="006F3C2F"/>
    <w:rsid w:val="006F45EA"/>
    <w:rsid w:val="00710BFC"/>
    <w:rsid w:val="007137A7"/>
    <w:rsid w:val="007217B2"/>
    <w:rsid w:val="007358CB"/>
    <w:rsid w:val="00737D7B"/>
    <w:rsid w:val="007459E3"/>
    <w:rsid w:val="00751D9B"/>
    <w:rsid w:val="00757EB0"/>
    <w:rsid w:val="00766F22"/>
    <w:rsid w:val="00786240"/>
    <w:rsid w:val="00787467"/>
    <w:rsid w:val="0078787A"/>
    <w:rsid w:val="00787BC9"/>
    <w:rsid w:val="00787DF9"/>
    <w:rsid w:val="00792BCC"/>
    <w:rsid w:val="007A04FE"/>
    <w:rsid w:val="007A51D2"/>
    <w:rsid w:val="007B027A"/>
    <w:rsid w:val="007B1173"/>
    <w:rsid w:val="007B2E50"/>
    <w:rsid w:val="007B7A4A"/>
    <w:rsid w:val="007C215A"/>
    <w:rsid w:val="007C3BEE"/>
    <w:rsid w:val="007C6B29"/>
    <w:rsid w:val="007C6EF0"/>
    <w:rsid w:val="007D6710"/>
    <w:rsid w:val="007E4E69"/>
    <w:rsid w:val="007E6013"/>
    <w:rsid w:val="007E7389"/>
    <w:rsid w:val="00801FFB"/>
    <w:rsid w:val="00822EA4"/>
    <w:rsid w:val="008377A3"/>
    <w:rsid w:val="008440DB"/>
    <w:rsid w:val="008615F0"/>
    <w:rsid w:val="00874685"/>
    <w:rsid w:val="0087677B"/>
    <w:rsid w:val="00882506"/>
    <w:rsid w:val="008836B5"/>
    <w:rsid w:val="00887FBE"/>
    <w:rsid w:val="0089775E"/>
    <w:rsid w:val="008C6455"/>
    <w:rsid w:val="008C7A2F"/>
    <w:rsid w:val="008D2EF4"/>
    <w:rsid w:val="008D3F39"/>
    <w:rsid w:val="008E1683"/>
    <w:rsid w:val="008E7D3F"/>
    <w:rsid w:val="008F4CE6"/>
    <w:rsid w:val="00903C21"/>
    <w:rsid w:val="009131B2"/>
    <w:rsid w:val="009143B4"/>
    <w:rsid w:val="0091764E"/>
    <w:rsid w:val="00920121"/>
    <w:rsid w:val="00924A2E"/>
    <w:rsid w:val="00927EEE"/>
    <w:rsid w:val="00944AD2"/>
    <w:rsid w:val="00944BF1"/>
    <w:rsid w:val="00950717"/>
    <w:rsid w:val="0095468F"/>
    <w:rsid w:val="00961098"/>
    <w:rsid w:val="00977954"/>
    <w:rsid w:val="009838B0"/>
    <w:rsid w:val="00990094"/>
    <w:rsid w:val="00993C7D"/>
    <w:rsid w:val="0099612B"/>
    <w:rsid w:val="009A3347"/>
    <w:rsid w:val="009B581A"/>
    <w:rsid w:val="009D0A57"/>
    <w:rsid w:val="009D371B"/>
    <w:rsid w:val="009E1FF7"/>
    <w:rsid w:val="00A01969"/>
    <w:rsid w:val="00A066A2"/>
    <w:rsid w:val="00A076F1"/>
    <w:rsid w:val="00A111FE"/>
    <w:rsid w:val="00A241D7"/>
    <w:rsid w:val="00A2685E"/>
    <w:rsid w:val="00A343D9"/>
    <w:rsid w:val="00A34BB3"/>
    <w:rsid w:val="00A409AB"/>
    <w:rsid w:val="00A5409E"/>
    <w:rsid w:val="00A721D0"/>
    <w:rsid w:val="00A800CC"/>
    <w:rsid w:val="00A9395C"/>
    <w:rsid w:val="00A93DCC"/>
    <w:rsid w:val="00AA1149"/>
    <w:rsid w:val="00AA29DD"/>
    <w:rsid w:val="00AC3B93"/>
    <w:rsid w:val="00AC5350"/>
    <w:rsid w:val="00AC6E92"/>
    <w:rsid w:val="00AD13F4"/>
    <w:rsid w:val="00AE0D9E"/>
    <w:rsid w:val="00AE3F73"/>
    <w:rsid w:val="00AE5844"/>
    <w:rsid w:val="00AF0CD9"/>
    <w:rsid w:val="00AF4737"/>
    <w:rsid w:val="00B05430"/>
    <w:rsid w:val="00B06AFC"/>
    <w:rsid w:val="00B218D6"/>
    <w:rsid w:val="00B30B91"/>
    <w:rsid w:val="00B3205E"/>
    <w:rsid w:val="00B348F3"/>
    <w:rsid w:val="00B460F3"/>
    <w:rsid w:val="00B46695"/>
    <w:rsid w:val="00B477AE"/>
    <w:rsid w:val="00B67375"/>
    <w:rsid w:val="00B67B5A"/>
    <w:rsid w:val="00B7381D"/>
    <w:rsid w:val="00B9625B"/>
    <w:rsid w:val="00BB6B81"/>
    <w:rsid w:val="00BD554E"/>
    <w:rsid w:val="00BF404A"/>
    <w:rsid w:val="00BF4D9B"/>
    <w:rsid w:val="00C16392"/>
    <w:rsid w:val="00C16CA1"/>
    <w:rsid w:val="00C25271"/>
    <w:rsid w:val="00C35D33"/>
    <w:rsid w:val="00C35FA8"/>
    <w:rsid w:val="00C40F5C"/>
    <w:rsid w:val="00C45C74"/>
    <w:rsid w:val="00C4782A"/>
    <w:rsid w:val="00C5238D"/>
    <w:rsid w:val="00C53FC3"/>
    <w:rsid w:val="00C730D6"/>
    <w:rsid w:val="00C73A62"/>
    <w:rsid w:val="00C876EF"/>
    <w:rsid w:val="00C90977"/>
    <w:rsid w:val="00CB191D"/>
    <w:rsid w:val="00CB73DA"/>
    <w:rsid w:val="00CE1DD7"/>
    <w:rsid w:val="00CF5E79"/>
    <w:rsid w:val="00CF5EBF"/>
    <w:rsid w:val="00D0542D"/>
    <w:rsid w:val="00D100F0"/>
    <w:rsid w:val="00D10E4A"/>
    <w:rsid w:val="00D144DD"/>
    <w:rsid w:val="00D17A98"/>
    <w:rsid w:val="00D27FE4"/>
    <w:rsid w:val="00D31FFA"/>
    <w:rsid w:val="00D4216D"/>
    <w:rsid w:val="00D453C0"/>
    <w:rsid w:val="00D4554D"/>
    <w:rsid w:val="00D47F71"/>
    <w:rsid w:val="00D50DA2"/>
    <w:rsid w:val="00D57F9B"/>
    <w:rsid w:val="00D757D5"/>
    <w:rsid w:val="00D768B9"/>
    <w:rsid w:val="00D808B3"/>
    <w:rsid w:val="00D876D9"/>
    <w:rsid w:val="00D95034"/>
    <w:rsid w:val="00DA14B7"/>
    <w:rsid w:val="00DC0AD7"/>
    <w:rsid w:val="00DC1FC8"/>
    <w:rsid w:val="00DC26B2"/>
    <w:rsid w:val="00DC717D"/>
    <w:rsid w:val="00DD6469"/>
    <w:rsid w:val="00DE40ED"/>
    <w:rsid w:val="00DE738D"/>
    <w:rsid w:val="00E20614"/>
    <w:rsid w:val="00E30E64"/>
    <w:rsid w:val="00E31D8A"/>
    <w:rsid w:val="00E344C8"/>
    <w:rsid w:val="00E41534"/>
    <w:rsid w:val="00E55DA0"/>
    <w:rsid w:val="00E579FB"/>
    <w:rsid w:val="00E84BA2"/>
    <w:rsid w:val="00E86E53"/>
    <w:rsid w:val="00E93788"/>
    <w:rsid w:val="00EA5A5D"/>
    <w:rsid w:val="00EC17B6"/>
    <w:rsid w:val="00EE3CD8"/>
    <w:rsid w:val="00EE4190"/>
    <w:rsid w:val="00EF4879"/>
    <w:rsid w:val="00EF5172"/>
    <w:rsid w:val="00EF682B"/>
    <w:rsid w:val="00F225E6"/>
    <w:rsid w:val="00F32818"/>
    <w:rsid w:val="00F4635E"/>
    <w:rsid w:val="00F535F0"/>
    <w:rsid w:val="00F5417D"/>
    <w:rsid w:val="00F62C74"/>
    <w:rsid w:val="00F6351D"/>
    <w:rsid w:val="00F74DFB"/>
    <w:rsid w:val="00F90895"/>
    <w:rsid w:val="00F93C08"/>
    <w:rsid w:val="00F947F9"/>
    <w:rsid w:val="00FA37E2"/>
    <w:rsid w:val="00FA37EF"/>
    <w:rsid w:val="00FA4830"/>
    <w:rsid w:val="00FB01FF"/>
    <w:rsid w:val="00FC1280"/>
    <w:rsid w:val="00FC5445"/>
    <w:rsid w:val="00FC7C3C"/>
    <w:rsid w:val="00FD61C7"/>
    <w:rsid w:val="00FD6FD9"/>
    <w:rsid w:val="00FD7B7D"/>
    <w:rsid w:val="00FE1AD3"/>
    <w:rsid w:val="00FE71F1"/>
    <w:rsid w:val="05841831"/>
    <w:rsid w:val="06968F0F"/>
    <w:rsid w:val="1396AA13"/>
    <w:rsid w:val="46590AF6"/>
    <w:rsid w:val="4FD869ED"/>
    <w:rsid w:val="60E37E29"/>
    <w:rsid w:val="678CEEC6"/>
    <w:rsid w:val="747476A4"/>
    <w:rsid w:val="77DB22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F4EA"/>
  <w15:chartTrackingRefBased/>
  <w15:docId w15:val="{00F86039-F22A-4FB8-9C98-1DF142AEB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97"/>
    <w:pPr>
      <w:spacing w:after="200" w:line="276" w:lineRule="auto"/>
    </w:pPr>
    <w:rPr>
      <w:rFonts w:ascii="Calibri" w:eastAsia="Times New Roman" w:hAnsi="Calibri" w:cs="Times New Roman"/>
      <w:kern w:val="0"/>
      <w:sz w:val="22"/>
      <w:szCs w:val="22"/>
      <w14:ligatures w14:val="none"/>
    </w:rPr>
  </w:style>
  <w:style w:type="paragraph" w:styleId="Heading1">
    <w:name w:val="heading 1"/>
    <w:aliases w:val="H1,Section Heading,heading1,Antraste 1,h1,Hoofdstuk"/>
    <w:basedOn w:val="Normal"/>
    <w:next w:val="Normal"/>
    <w:link w:val="Heading1Char"/>
    <w:uiPriority w:val="9"/>
    <w:qFormat/>
    <w:rsid w:val="001D27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1D27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27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1D27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1D27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1D27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1D27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1D27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1D27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Hoofdstuk Char"/>
    <w:basedOn w:val="DefaultParagraphFont"/>
    <w:link w:val="Heading1"/>
    <w:uiPriority w:val="9"/>
    <w:rsid w:val="001D27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1D27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27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D2797"/>
    <w:rPr>
      <w:rFonts w:eastAsiaTheme="majorEastAsia" w:cstheme="majorBidi"/>
      <w:i/>
      <w:iCs/>
      <w:color w:val="0F4761" w:themeColor="accent1" w:themeShade="BF"/>
    </w:rPr>
  </w:style>
  <w:style w:type="character" w:customStyle="1" w:styleId="Heading5Char">
    <w:name w:val="Heading 5 Char"/>
    <w:basedOn w:val="DefaultParagraphFont"/>
    <w:link w:val="Heading5"/>
    <w:rsid w:val="001D2797"/>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1D2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1D2797"/>
    <w:rPr>
      <w:rFonts w:eastAsiaTheme="majorEastAsia" w:cstheme="majorBidi"/>
      <w:color w:val="595959" w:themeColor="text1" w:themeTint="A6"/>
    </w:rPr>
  </w:style>
  <w:style w:type="character" w:customStyle="1" w:styleId="Heading8Char">
    <w:name w:val="Heading 8 Char"/>
    <w:basedOn w:val="DefaultParagraphFont"/>
    <w:link w:val="Heading8"/>
    <w:rsid w:val="001D2797"/>
    <w:rPr>
      <w:rFonts w:eastAsiaTheme="majorEastAsia" w:cstheme="majorBidi"/>
      <w:i/>
      <w:iCs/>
      <w:color w:val="272727" w:themeColor="text1" w:themeTint="D8"/>
    </w:rPr>
  </w:style>
  <w:style w:type="character" w:customStyle="1" w:styleId="Heading9Char">
    <w:name w:val="Heading 9 Char"/>
    <w:basedOn w:val="DefaultParagraphFont"/>
    <w:link w:val="Heading9"/>
    <w:rsid w:val="001D2797"/>
    <w:rPr>
      <w:rFonts w:eastAsiaTheme="majorEastAsia" w:cstheme="majorBidi"/>
      <w:color w:val="272727" w:themeColor="text1" w:themeTint="D8"/>
    </w:rPr>
  </w:style>
  <w:style w:type="paragraph" w:styleId="Title">
    <w:name w:val="Title"/>
    <w:basedOn w:val="Normal"/>
    <w:next w:val="Normal"/>
    <w:link w:val="TitleChar"/>
    <w:uiPriority w:val="10"/>
    <w:qFormat/>
    <w:rsid w:val="001D2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1D27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1D2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797"/>
    <w:pPr>
      <w:spacing w:before="160"/>
      <w:jc w:val="center"/>
    </w:pPr>
    <w:rPr>
      <w:i/>
      <w:iCs/>
      <w:color w:val="404040" w:themeColor="text1" w:themeTint="BF"/>
    </w:rPr>
  </w:style>
  <w:style w:type="character" w:customStyle="1" w:styleId="QuoteChar">
    <w:name w:val="Quote Char"/>
    <w:basedOn w:val="DefaultParagraphFont"/>
    <w:link w:val="Quote"/>
    <w:uiPriority w:val="29"/>
    <w:rsid w:val="001D2797"/>
    <w:rPr>
      <w:i/>
      <w:iCs/>
      <w:color w:val="404040" w:themeColor="text1" w:themeTint="BF"/>
    </w:rPr>
  </w:style>
  <w:style w:type="paragraph" w:styleId="ListParagraph">
    <w:name w:val="List Paragraph"/>
    <w:aliases w:val="Strip,H&amp;P List Paragraph,Normal bullet 2,Bullet list,2,Virsraksti,Saistīto dokumentu saraksts,Syle 1,PPS_Bullet,Table of contents numbered,Citation List,Punkti ar numuriem,Numurets,Colorful List - Accent 11,Numbered Para 1,Dot pt,Ha,H"/>
    <w:basedOn w:val="Normal"/>
    <w:link w:val="ListParagraphChar"/>
    <w:uiPriority w:val="34"/>
    <w:qFormat/>
    <w:rsid w:val="001D2797"/>
    <w:pPr>
      <w:ind w:left="720"/>
      <w:contextualSpacing/>
    </w:pPr>
  </w:style>
  <w:style w:type="character" w:styleId="IntenseEmphasis">
    <w:name w:val="Intense Emphasis"/>
    <w:basedOn w:val="DefaultParagraphFont"/>
    <w:uiPriority w:val="21"/>
    <w:qFormat/>
    <w:rsid w:val="001D2797"/>
    <w:rPr>
      <w:i/>
      <w:iCs/>
      <w:color w:val="0F4761" w:themeColor="accent1" w:themeShade="BF"/>
    </w:rPr>
  </w:style>
  <w:style w:type="paragraph" w:styleId="IntenseQuote">
    <w:name w:val="Intense Quote"/>
    <w:basedOn w:val="Normal"/>
    <w:next w:val="Normal"/>
    <w:link w:val="IntenseQuoteChar"/>
    <w:uiPriority w:val="30"/>
    <w:qFormat/>
    <w:rsid w:val="001D27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797"/>
    <w:rPr>
      <w:i/>
      <w:iCs/>
      <w:color w:val="0F4761" w:themeColor="accent1" w:themeShade="BF"/>
    </w:rPr>
  </w:style>
  <w:style w:type="character" w:styleId="IntenseReference">
    <w:name w:val="Intense Reference"/>
    <w:basedOn w:val="DefaultParagraphFont"/>
    <w:uiPriority w:val="32"/>
    <w:qFormat/>
    <w:rsid w:val="001D2797"/>
    <w:rPr>
      <w:b/>
      <w:bCs/>
      <w:smallCaps/>
      <w:color w:val="0F4761" w:themeColor="accent1" w:themeShade="BF"/>
      <w:spacing w:val="5"/>
    </w:rPr>
  </w:style>
  <w:style w:type="paragraph" w:styleId="BalloonText">
    <w:name w:val="Balloon Text"/>
    <w:basedOn w:val="Normal"/>
    <w:link w:val="BalloonTextChar"/>
    <w:uiPriority w:val="99"/>
    <w:rsid w:val="001D2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1D2797"/>
    <w:rPr>
      <w:rFonts w:ascii="Tahoma" w:eastAsia="Times New Roman" w:hAnsi="Tahoma" w:cs="Tahoma"/>
      <w:kern w:val="0"/>
      <w:sz w:val="16"/>
      <w:szCs w:val="16"/>
      <w14:ligatures w14:val="none"/>
    </w:rPr>
  </w:style>
  <w:style w:type="character" w:customStyle="1" w:styleId="apple-converted-space">
    <w:name w:val="apple-converted-space"/>
    <w:basedOn w:val="DefaultParagraphFont"/>
    <w:rsid w:val="001D2797"/>
    <w:rPr>
      <w:rFonts w:cs="Times New Roman"/>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qFormat/>
    <w:rsid w:val="001D2797"/>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qFormat/>
    <w:rsid w:val="001D2797"/>
    <w:rPr>
      <w:rFonts w:ascii="Calibri" w:eastAsia="Times New Roman" w:hAnsi="Calibri" w:cs="Times New Roman"/>
      <w:kern w:val="0"/>
      <w:sz w:val="20"/>
      <w:szCs w:val="20"/>
      <w14:ligatures w14:val="none"/>
    </w:rPr>
  </w:style>
  <w:style w:type="character" w:styleId="FootnoteReference">
    <w:name w:val="footnote reference"/>
    <w:aliases w:val="Footnote sign,Style 4,Footnote Reference Number,fr,Footnote symbol,Footnote Reference Superscript,Footnote Refernece,ftref,Odwołanie przypisu,BVI fnr,Footnotes refss,SUPERS,Ref,de nota al pie,-E Fußnotenzeichen,E,Times 10 Point,E FNZ"/>
    <w:basedOn w:val="DefaultParagraphFont"/>
    <w:link w:val="CharCharCharChar"/>
    <w:uiPriority w:val="99"/>
    <w:qFormat/>
    <w:rsid w:val="001D2797"/>
    <w:rPr>
      <w:rFonts w:cs="Times New Roman"/>
      <w:vertAlign w:val="superscript"/>
    </w:rPr>
  </w:style>
  <w:style w:type="character" w:styleId="CommentReference">
    <w:name w:val="annotation reference"/>
    <w:basedOn w:val="DefaultParagraphFont"/>
    <w:uiPriority w:val="99"/>
    <w:rsid w:val="001D2797"/>
    <w:rPr>
      <w:rFonts w:cs="Times New Roman"/>
      <w:sz w:val="16"/>
      <w:szCs w:val="16"/>
    </w:rPr>
  </w:style>
  <w:style w:type="paragraph" w:styleId="CommentText">
    <w:name w:val="annotation text"/>
    <w:basedOn w:val="Normal"/>
    <w:link w:val="CommentTextChar"/>
    <w:uiPriority w:val="99"/>
    <w:rsid w:val="001D2797"/>
    <w:pPr>
      <w:spacing w:line="240" w:lineRule="auto"/>
    </w:pPr>
    <w:rPr>
      <w:sz w:val="20"/>
      <w:szCs w:val="20"/>
    </w:rPr>
  </w:style>
  <w:style w:type="character" w:customStyle="1" w:styleId="CommentTextChar">
    <w:name w:val="Comment Text Char"/>
    <w:basedOn w:val="DefaultParagraphFont"/>
    <w:link w:val="CommentText"/>
    <w:uiPriority w:val="99"/>
    <w:rsid w:val="001D2797"/>
    <w:rPr>
      <w:rFonts w:ascii="Calibri" w:eastAsia="Times New Roman" w:hAnsi="Calibri" w:cs="Times New Roman"/>
      <w:kern w:val="0"/>
      <w:sz w:val="20"/>
      <w:szCs w:val="20"/>
      <w14:ligatures w14:val="none"/>
    </w:rPr>
  </w:style>
  <w:style w:type="paragraph" w:styleId="CommentSubject">
    <w:name w:val="annotation subject"/>
    <w:basedOn w:val="CommentText"/>
    <w:next w:val="CommentText"/>
    <w:link w:val="CommentSubjectChar"/>
    <w:uiPriority w:val="99"/>
    <w:rsid w:val="001D2797"/>
    <w:rPr>
      <w:b/>
      <w:bCs/>
    </w:rPr>
  </w:style>
  <w:style w:type="character" w:customStyle="1" w:styleId="CommentSubjectChar">
    <w:name w:val="Comment Subject Char"/>
    <w:basedOn w:val="CommentTextChar"/>
    <w:link w:val="CommentSubject"/>
    <w:uiPriority w:val="99"/>
    <w:rsid w:val="001D2797"/>
    <w:rPr>
      <w:rFonts w:ascii="Calibri" w:eastAsia="Times New Roman" w:hAnsi="Calibri" w:cs="Times New Roman"/>
      <w:b/>
      <w:bCs/>
      <w:kern w:val="0"/>
      <w:sz w:val="20"/>
      <w:szCs w:val="20"/>
      <w14:ligatures w14:val="none"/>
    </w:rPr>
  </w:style>
  <w:style w:type="paragraph" w:styleId="Header">
    <w:name w:val="header"/>
    <w:aliases w:val=" Rakstz. Rakstz. Rakstz. Rakstz. Rakstz., Rakstz. Rakstz. Rakstz. Rakstz.,Rakstz. Rakstz. Rakstz. Rakstz. Rakstz."/>
    <w:basedOn w:val="Normal"/>
    <w:link w:val="HeaderChar"/>
    <w:uiPriority w:val="99"/>
    <w:rsid w:val="001D2797"/>
    <w:pPr>
      <w:tabs>
        <w:tab w:val="center" w:pos="4153"/>
        <w:tab w:val="right" w:pos="8306"/>
      </w:tabs>
      <w:spacing w:after="0" w:line="240" w:lineRule="auto"/>
    </w:pPr>
  </w:style>
  <w:style w:type="character" w:customStyle="1" w:styleId="HeaderChar">
    <w:name w:val="Header Char"/>
    <w:aliases w:val=" Rakstz. Rakstz. Rakstz. Rakstz. Rakstz. Char, Rakstz. Rakstz. Rakstz. Rakstz. Char,Rakstz. Rakstz. Rakstz. Rakstz. Rakstz. Char"/>
    <w:basedOn w:val="DefaultParagraphFont"/>
    <w:link w:val="Header"/>
    <w:uiPriority w:val="99"/>
    <w:qFormat/>
    <w:rsid w:val="001D2797"/>
    <w:rPr>
      <w:rFonts w:ascii="Calibri" w:eastAsia="Times New Roman" w:hAnsi="Calibri" w:cs="Times New Roman"/>
      <w:kern w:val="0"/>
      <w:sz w:val="22"/>
      <w:szCs w:val="22"/>
      <w14:ligatures w14:val="none"/>
    </w:rPr>
  </w:style>
  <w:style w:type="paragraph" w:styleId="Footer">
    <w:name w:val="footer"/>
    <w:basedOn w:val="Normal"/>
    <w:link w:val="FooterChar"/>
    <w:uiPriority w:val="99"/>
    <w:rsid w:val="001D27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2797"/>
    <w:rPr>
      <w:rFonts w:ascii="Calibri" w:eastAsia="Times New Roman" w:hAnsi="Calibri" w:cs="Times New Roman"/>
      <w:kern w:val="0"/>
      <w:sz w:val="22"/>
      <w:szCs w:val="22"/>
      <w14:ligatures w14:val="none"/>
    </w:rPr>
  </w:style>
  <w:style w:type="table" w:styleId="TableGrid">
    <w:name w:val="Table Grid"/>
    <w:basedOn w:val="TableNormal"/>
    <w:uiPriority w:val="59"/>
    <w:rsid w:val="001D2797"/>
    <w:pPr>
      <w:spacing w:after="0" w:line="240" w:lineRule="auto"/>
    </w:pPr>
    <w:rPr>
      <w:rFonts w:ascii="Calibri" w:eastAsia="Times New Roman" w:hAnsi="Calibri"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D2797"/>
    <w:pPr>
      <w:spacing w:after="0" w:line="240" w:lineRule="auto"/>
    </w:pPr>
    <w:rPr>
      <w:rFonts w:ascii="Calibri" w:eastAsia="Times New Roman" w:hAnsi="Calibri" w:cs="Times New Roman"/>
      <w:kern w:val="0"/>
      <w:sz w:val="22"/>
      <w:szCs w:val="22"/>
      <w14:ligatures w14:val="none"/>
    </w:rPr>
  </w:style>
  <w:style w:type="character" w:styleId="Hyperlink">
    <w:name w:val="Hyperlink"/>
    <w:basedOn w:val="DefaultParagraphFont"/>
    <w:uiPriority w:val="99"/>
    <w:rsid w:val="001D2797"/>
    <w:rPr>
      <w:rFonts w:cs="Times New Roman"/>
      <w:color w:val="0000FF"/>
      <w:u w:val="single"/>
    </w:rPr>
  </w:style>
  <w:style w:type="paragraph" w:styleId="BodyTextIndent">
    <w:name w:val="Body Text Indent"/>
    <w:basedOn w:val="Normal"/>
    <w:link w:val="BodyTextIndentChar"/>
    <w:rsid w:val="001D2797"/>
    <w:pPr>
      <w:spacing w:after="120" w:line="240" w:lineRule="auto"/>
      <w:ind w:left="283"/>
    </w:pPr>
    <w:rPr>
      <w:rFonts w:ascii="Times New Roman" w:hAnsi="Times New Roman"/>
      <w:sz w:val="24"/>
      <w:szCs w:val="24"/>
      <w:lang w:val="en-GB" w:eastAsia="en-US"/>
    </w:rPr>
  </w:style>
  <w:style w:type="character" w:customStyle="1" w:styleId="BodyTextIndentChar">
    <w:name w:val="Body Text Indent Char"/>
    <w:basedOn w:val="DefaultParagraphFont"/>
    <w:link w:val="BodyTextIndent"/>
    <w:rsid w:val="001D2797"/>
    <w:rPr>
      <w:rFonts w:ascii="Times New Roman" w:eastAsia="Times New Roman" w:hAnsi="Times New Roman" w:cs="Times New Roman"/>
      <w:kern w:val="0"/>
      <w:lang w:val="en-GB" w:eastAsia="en-US"/>
      <w14:ligatures w14:val="none"/>
    </w:rPr>
  </w:style>
  <w:style w:type="paragraph" w:styleId="TOC1">
    <w:name w:val="toc 1"/>
    <w:basedOn w:val="Normal"/>
    <w:next w:val="Normal"/>
    <w:autoRedefine/>
    <w:rsid w:val="001D2797"/>
    <w:pPr>
      <w:spacing w:after="0" w:line="240" w:lineRule="auto"/>
      <w:jc w:val="center"/>
    </w:pPr>
    <w:rPr>
      <w:rFonts w:ascii="Times New Roman" w:hAnsi="Times New Roman"/>
      <w:bCs/>
      <w:sz w:val="24"/>
      <w:szCs w:val="24"/>
      <w:lang w:eastAsia="en-US"/>
    </w:rPr>
  </w:style>
  <w:style w:type="character" w:customStyle="1" w:styleId="ListParagraphChar">
    <w:name w:val="List Paragraph Char"/>
    <w:aliases w:val="Strip Char,H&amp;P List Paragraph Char,Normal bullet 2 Char,Bullet list Char,2 Char,Virsraksti Char,Saistīto dokumentu saraksts Char,Syle 1 Char,PPS_Bullet Char,Table of contents numbered Char,Citation List Char,Punkti ar numuriem Char"/>
    <w:link w:val="ListParagraph"/>
    <w:uiPriority w:val="34"/>
    <w:qFormat/>
    <w:locked/>
    <w:rsid w:val="001D2797"/>
  </w:style>
  <w:style w:type="paragraph" w:customStyle="1" w:styleId="tv213">
    <w:name w:val="tv213"/>
    <w:basedOn w:val="Normal"/>
    <w:uiPriority w:val="99"/>
    <w:rsid w:val="001D2797"/>
    <w:pPr>
      <w:spacing w:before="100" w:beforeAutospacing="1" w:after="100" w:afterAutospacing="1" w:line="240" w:lineRule="auto"/>
    </w:pPr>
    <w:rPr>
      <w:rFonts w:ascii="Times New Roman" w:hAnsi="Times New Roman"/>
      <w:sz w:val="24"/>
      <w:szCs w:val="24"/>
    </w:rPr>
  </w:style>
  <w:style w:type="paragraph" w:customStyle="1" w:styleId="tv213limenis2">
    <w:name w:val="tv213 limenis2"/>
    <w:basedOn w:val="Normal"/>
    <w:rsid w:val="001D2797"/>
    <w:pPr>
      <w:spacing w:before="100" w:beforeAutospacing="1" w:after="100" w:afterAutospacing="1" w:line="240" w:lineRule="auto"/>
    </w:pPr>
    <w:rPr>
      <w:rFonts w:ascii="Times New Roman" w:hAnsi="Times New Roman"/>
      <w:sz w:val="24"/>
      <w:szCs w:val="24"/>
    </w:rPr>
  </w:style>
  <w:style w:type="paragraph" w:customStyle="1" w:styleId="tv213limenis3">
    <w:name w:val="tv213 limenis3"/>
    <w:basedOn w:val="Normal"/>
    <w:rsid w:val="001D2797"/>
    <w:pPr>
      <w:spacing w:before="100" w:beforeAutospacing="1" w:after="100" w:afterAutospacing="1" w:line="240" w:lineRule="auto"/>
    </w:pPr>
    <w:rPr>
      <w:rFonts w:ascii="Times New Roman" w:hAnsi="Times New Roman"/>
      <w:sz w:val="24"/>
      <w:szCs w:val="24"/>
    </w:rPr>
  </w:style>
  <w:style w:type="paragraph" w:customStyle="1" w:styleId="naisf">
    <w:name w:val="naisf"/>
    <w:basedOn w:val="Normal"/>
    <w:link w:val="naisfChar"/>
    <w:qFormat/>
    <w:rsid w:val="001D2797"/>
    <w:pPr>
      <w:spacing w:before="100" w:after="100" w:line="240" w:lineRule="auto"/>
      <w:jc w:val="both"/>
    </w:pPr>
    <w:rPr>
      <w:rFonts w:ascii="Times New Roman" w:hAnsi="Times New Roman"/>
      <w:sz w:val="20"/>
      <w:szCs w:val="20"/>
      <w:lang w:val="en-GB" w:eastAsia="en-US"/>
    </w:rPr>
  </w:style>
  <w:style w:type="character" w:customStyle="1" w:styleId="naisfChar">
    <w:name w:val="naisf Char"/>
    <w:link w:val="naisf"/>
    <w:qFormat/>
    <w:locked/>
    <w:rsid w:val="001D2797"/>
    <w:rPr>
      <w:rFonts w:ascii="Times New Roman" w:eastAsia="Times New Roman" w:hAnsi="Times New Roman" w:cs="Times New Roman"/>
      <w:kern w:val="0"/>
      <w:sz w:val="20"/>
      <w:szCs w:val="20"/>
      <w:lang w:val="en-GB" w:eastAsia="en-US"/>
      <w14:ligatures w14:val="none"/>
    </w:rPr>
  </w:style>
  <w:style w:type="paragraph" w:customStyle="1" w:styleId="CharChar2">
    <w:name w:val="Char Char2"/>
    <w:basedOn w:val="Normal"/>
    <w:rsid w:val="001D2797"/>
    <w:pPr>
      <w:spacing w:after="160" w:line="240" w:lineRule="exact"/>
    </w:pPr>
    <w:rPr>
      <w:rFonts w:ascii="Tahoma" w:hAnsi="Tahoma"/>
      <w:sz w:val="20"/>
      <w:szCs w:val="20"/>
      <w:lang w:val="en-US" w:eastAsia="en-US"/>
    </w:rPr>
  </w:style>
  <w:style w:type="paragraph" w:styleId="BodyText">
    <w:name w:val="Body Text"/>
    <w:aliases w:val="Body Text1"/>
    <w:basedOn w:val="Normal"/>
    <w:link w:val="BodyTextChar"/>
    <w:uiPriority w:val="1"/>
    <w:qFormat/>
    <w:rsid w:val="001D2797"/>
    <w:pPr>
      <w:spacing w:after="120" w:line="240" w:lineRule="auto"/>
    </w:pPr>
    <w:rPr>
      <w:rFonts w:ascii="Times New Roman" w:hAnsi="Times New Roman"/>
      <w:sz w:val="24"/>
      <w:szCs w:val="24"/>
    </w:rPr>
  </w:style>
  <w:style w:type="character" w:customStyle="1" w:styleId="BodyTextChar">
    <w:name w:val="Body Text Char"/>
    <w:aliases w:val="Body Text1 Char"/>
    <w:basedOn w:val="DefaultParagraphFont"/>
    <w:link w:val="BodyText"/>
    <w:uiPriority w:val="1"/>
    <w:rsid w:val="001D2797"/>
    <w:rPr>
      <w:rFonts w:ascii="Times New Roman" w:eastAsia="Times New Roman" w:hAnsi="Times New Roman" w:cs="Times New Roman"/>
      <w:kern w:val="0"/>
      <w14:ligatures w14:val="none"/>
    </w:rPr>
  </w:style>
  <w:style w:type="paragraph" w:styleId="BodyText2">
    <w:name w:val="Body Text 2"/>
    <w:basedOn w:val="Normal"/>
    <w:link w:val="BodyText2Char"/>
    <w:rsid w:val="001D2797"/>
    <w:pPr>
      <w:spacing w:after="120" w:line="480" w:lineRule="auto"/>
    </w:pPr>
  </w:style>
  <w:style w:type="character" w:customStyle="1" w:styleId="BodyText2Char">
    <w:name w:val="Body Text 2 Char"/>
    <w:basedOn w:val="DefaultParagraphFont"/>
    <w:link w:val="BodyText2"/>
    <w:rsid w:val="001D2797"/>
    <w:rPr>
      <w:rFonts w:ascii="Calibri" w:eastAsia="Times New Roman" w:hAnsi="Calibri" w:cs="Times New Roman"/>
      <w:kern w:val="0"/>
      <w:sz w:val="22"/>
      <w:szCs w:val="22"/>
      <w14:ligatures w14:val="none"/>
    </w:rPr>
  </w:style>
  <w:style w:type="character" w:customStyle="1" w:styleId="RakstzRakstz5">
    <w:name w:val="Rakstz. Rakstz.5"/>
    <w:rsid w:val="001D2797"/>
    <w:rPr>
      <w:lang w:val="en-GB" w:eastAsia="en-US"/>
    </w:rPr>
  </w:style>
  <w:style w:type="character" w:customStyle="1" w:styleId="RakstzRakstz3">
    <w:name w:val="Rakstz. Rakstz.3"/>
    <w:rsid w:val="001D2797"/>
    <w:rPr>
      <w:lang w:val="en-GB" w:eastAsia="en-US"/>
    </w:rPr>
  </w:style>
  <w:style w:type="paragraph" w:customStyle="1" w:styleId="RakstzRakstz4RakstzRakstzRakstzRakstzRakstzRakstzRakstzRakstzRakstzRakstzRakstzRakstz">
    <w:name w:val="Rakstz. Rakstz.4 Rakstz. Rakstz. Rakstz. Rakstz. Rakstz. Rakstz. Rakstz. Rakstz. Rakstz. Rakstz. Rakstz. Rakstz."/>
    <w:basedOn w:val="Normal"/>
    <w:uiPriority w:val="99"/>
    <w:rsid w:val="001D2797"/>
    <w:pPr>
      <w:spacing w:after="160" w:line="240" w:lineRule="exact"/>
    </w:pPr>
    <w:rPr>
      <w:rFonts w:ascii="Tahoma" w:hAnsi="Tahoma"/>
      <w:sz w:val="20"/>
      <w:szCs w:val="20"/>
      <w:lang w:val="en-US" w:eastAsia="en-US"/>
    </w:rPr>
  </w:style>
  <w:style w:type="paragraph" w:customStyle="1" w:styleId="RakstzRakstz4RakstzRakstzRakstzRakstzRakstzRakstzRakstzRakstzRakstzRakstzRakstzRakstz1">
    <w:name w:val="Rakstz. Rakstz.4 Rakstz. Rakstz. Rakstz. Rakstz. Rakstz. Rakstz. Rakstz. Rakstz. Rakstz. Rakstz. Rakstz. Rakstz.1"/>
    <w:basedOn w:val="Normal"/>
    <w:uiPriority w:val="99"/>
    <w:rsid w:val="001D2797"/>
    <w:pPr>
      <w:spacing w:after="160" w:line="240" w:lineRule="exact"/>
    </w:pPr>
    <w:rPr>
      <w:rFonts w:ascii="Tahoma" w:hAnsi="Tahoma"/>
      <w:sz w:val="20"/>
      <w:szCs w:val="20"/>
      <w:lang w:val="en-US" w:eastAsia="en-US"/>
    </w:rPr>
  </w:style>
  <w:style w:type="paragraph" w:styleId="HTMLPreformatted">
    <w:name w:val="HTML Preformatted"/>
    <w:basedOn w:val="Normal"/>
    <w:link w:val="HTMLPreformattedChar"/>
    <w:rsid w:val="001D27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rsid w:val="001D2797"/>
    <w:rPr>
      <w:rFonts w:ascii="Courier New" w:eastAsia="Times New Roman" w:hAnsi="Courier New" w:cs="Courier New"/>
      <w:kern w:val="0"/>
      <w:sz w:val="20"/>
      <w:szCs w:val="20"/>
      <w14:ligatures w14:val="none"/>
    </w:rPr>
  </w:style>
  <w:style w:type="character" w:customStyle="1" w:styleId="ColorfulList-Accent1Char">
    <w:name w:val="Colorful List - Accent 1 Char"/>
    <w:link w:val="ColorfulList-Accent1"/>
    <w:uiPriority w:val="34"/>
    <w:semiHidden/>
    <w:locked/>
    <w:rsid w:val="001D2797"/>
  </w:style>
  <w:style w:type="table" w:styleId="ColorfulList-Accent1">
    <w:name w:val="Colorful List Accent 1"/>
    <w:basedOn w:val="TableNormal"/>
    <w:link w:val="ColorfulList-Accent1Char"/>
    <w:uiPriority w:val="34"/>
    <w:semiHidden/>
    <w:unhideWhenUsed/>
    <w:rsid w:val="001D2797"/>
    <w:pPr>
      <w:spacing w:after="0" w:line="240" w:lineRule="auto"/>
    </w:p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paragraph" w:customStyle="1" w:styleId="CharChar21">
    <w:name w:val="Char Char21"/>
    <w:basedOn w:val="Normal"/>
    <w:rsid w:val="001D2797"/>
    <w:pPr>
      <w:spacing w:after="160" w:line="240" w:lineRule="exact"/>
    </w:pPr>
    <w:rPr>
      <w:rFonts w:ascii="Tahoma" w:hAnsi="Tahoma"/>
      <w:sz w:val="20"/>
      <w:szCs w:val="20"/>
      <w:lang w:val="en-US" w:eastAsia="en-US"/>
    </w:rPr>
  </w:style>
  <w:style w:type="character" w:customStyle="1" w:styleId="colora">
    <w:name w:val="colora"/>
    <w:basedOn w:val="DefaultParagraphFont"/>
    <w:rsid w:val="001D2797"/>
  </w:style>
  <w:style w:type="paragraph" w:styleId="ListBullet">
    <w:name w:val="List Bullet"/>
    <w:basedOn w:val="Normal"/>
    <w:uiPriority w:val="99"/>
    <w:unhideWhenUsed/>
    <w:rsid w:val="001D2797"/>
    <w:pPr>
      <w:numPr>
        <w:numId w:val="2"/>
      </w:numPr>
      <w:tabs>
        <w:tab w:val="clear" w:pos="360"/>
      </w:tabs>
      <w:ind w:left="0" w:firstLine="0"/>
      <w:contextualSpacing/>
    </w:pPr>
  </w:style>
  <w:style w:type="character" w:customStyle="1" w:styleId="shorttext">
    <w:name w:val="short_text"/>
    <w:rsid w:val="001D2797"/>
  </w:style>
  <w:style w:type="character" w:customStyle="1" w:styleId="ListParagraphChar1">
    <w:name w:val="List Paragraph Char1"/>
    <w:aliases w:val="Strip Char1,H&amp;P List Paragraph Char1,Normal bullet 2 Char1,Bullet list Char1,2 Char1,Saraksta rindkopa Char1"/>
    <w:uiPriority w:val="34"/>
    <w:rsid w:val="001D2797"/>
    <w:rPr>
      <w:sz w:val="24"/>
      <w:szCs w:val="24"/>
      <w:lang w:val="en-GB" w:eastAsia="en-US"/>
    </w:rPr>
  </w:style>
  <w:style w:type="character" w:styleId="Strong">
    <w:name w:val="Strong"/>
    <w:uiPriority w:val="22"/>
    <w:qFormat/>
    <w:rsid w:val="001D2797"/>
    <w:rPr>
      <w:b/>
      <w:bCs/>
    </w:rPr>
  </w:style>
  <w:style w:type="character" w:styleId="FollowedHyperlink">
    <w:name w:val="FollowedHyperlink"/>
    <w:basedOn w:val="DefaultParagraphFont"/>
    <w:uiPriority w:val="99"/>
    <w:unhideWhenUsed/>
    <w:rsid w:val="001D2797"/>
    <w:rPr>
      <w:color w:val="96607D" w:themeColor="followedHyperlink"/>
      <w:u w:val="single"/>
    </w:rPr>
  </w:style>
  <w:style w:type="paragraph" w:styleId="PlainText">
    <w:name w:val="Plain Text"/>
    <w:basedOn w:val="Normal"/>
    <w:link w:val="PlainTextChar"/>
    <w:rsid w:val="001D2797"/>
    <w:pPr>
      <w:spacing w:after="0" w:line="240" w:lineRule="auto"/>
    </w:pPr>
    <w:rPr>
      <w:rFonts w:eastAsia="Calibri"/>
      <w:szCs w:val="21"/>
      <w:lang w:eastAsia="en-US"/>
    </w:rPr>
  </w:style>
  <w:style w:type="character" w:customStyle="1" w:styleId="PlainTextChar">
    <w:name w:val="Plain Text Char"/>
    <w:basedOn w:val="DefaultParagraphFont"/>
    <w:link w:val="PlainText"/>
    <w:rsid w:val="001D2797"/>
    <w:rPr>
      <w:rFonts w:ascii="Calibri" w:eastAsia="Calibri" w:hAnsi="Calibri" w:cs="Times New Roman"/>
      <w:kern w:val="0"/>
      <w:sz w:val="22"/>
      <w:szCs w:val="21"/>
      <w:lang w:eastAsia="en-US"/>
      <w14:ligatures w14:val="none"/>
    </w:rPr>
  </w:style>
  <w:style w:type="numbering" w:customStyle="1" w:styleId="NoList1">
    <w:name w:val="No List1"/>
    <w:next w:val="NoList"/>
    <w:uiPriority w:val="99"/>
    <w:semiHidden/>
    <w:rsid w:val="001D2797"/>
  </w:style>
  <w:style w:type="character" w:styleId="PageNumber">
    <w:name w:val="page number"/>
    <w:basedOn w:val="DefaultParagraphFont"/>
    <w:rsid w:val="001D2797"/>
  </w:style>
  <w:style w:type="paragraph" w:styleId="BodyText3">
    <w:name w:val="Body Text 3"/>
    <w:basedOn w:val="Normal"/>
    <w:link w:val="BodyText3Char"/>
    <w:rsid w:val="001D2797"/>
    <w:pPr>
      <w:spacing w:after="120" w:line="240" w:lineRule="auto"/>
    </w:pPr>
    <w:rPr>
      <w:rFonts w:ascii="Times New Roman" w:hAnsi="Times New Roman"/>
      <w:sz w:val="16"/>
      <w:szCs w:val="16"/>
      <w:lang w:val="en-GB" w:eastAsia="en-US"/>
    </w:rPr>
  </w:style>
  <w:style w:type="character" w:customStyle="1" w:styleId="BodyText3Char">
    <w:name w:val="Body Text 3 Char"/>
    <w:basedOn w:val="DefaultParagraphFont"/>
    <w:link w:val="BodyText3"/>
    <w:rsid w:val="001D2797"/>
    <w:rPr>
      <w:rFonts w:ascii="Times New Roman" w:eastAsia="Times New Roman" w:hAnsi="Times New Roman" w:cs="Times New Roman"/>
      <w:kern w:val="0"/>
      <w:sz w:val="16"/>
      <w:szCs w:val="16"/>
      <w:lang w:val="en-GB" w:eastAsia="en-US"/>
      <w14:ligatures w14:val="none"/>
    </w:rPr>
  </w:style>
  <w:style w:type="paragraph" w:customStyle="1" w:styleId="NormalWeb8">
    <w:name w:val="Normal (Web)8"/>
    <w:basedOn w:val="Normal"/>
    <w:rsid w:val="001D2797"/>
    <w:pPr>
      <w:spacing w:before="75" w:after="75" w:line="240" w:lineRule="auto"/>
      <w:ind w:left="225" w:right="225"/>
    </w:pPr>
    <w:rPr>
      <w:rFonts w:ascii="Times New Roman" w:hAnsi="Times New Roman"/>
      <w:lang w:val="en-US" w:eastAsia="en-US"/>
    </w:rPr>
  </w:style>
  <w:style w:type="character" w:customStyle="1" w:styleId="RakstzRakstz15">
    <w:name w:val="Rakstz. Rakstz.15"/>
    <w:rsid w:val="001D2797"/>
    <w:rPr>
      <w:sz w:val="24"/>
      <w:szCs w:val="24"/>
      <w:lang w:val="en-GB" w:eastAsia="en-US"/>
    </w:rPr>
  </w:style>
  <w:style w:type="paragraph" w:customStyle="1" w:styleId="CharChar1">
    <w:name w:val="Char Char1"/>
    <w:basedOn w:val="Normal"/>
    <w:rsid w:val="001D2797"/>
    <w:pPr>
      <w:spacing w:after="160" w:line="240" w:lineRule="exact"/>
    </w:pPr>
    <w:rPr>
      <w:rFonts w:ascii="Tahoma" w:hAnsi="Tahoma"/>
      <w:sz w:val="20"/>
      <w:szCs w:val="20"/>
      <w:lang w:val="en-US" w:eastAsia="en-US"/>
    </w:rPr>
  </w:style>
  <w:style w:type="paragraph" w:customStyle="1" w:styleId="RakstzRakstz4">
    <w:name w:val="Rakstz. Rakstz.4"/>
    <w:basedOn w:val="Normal"/>
    <w:rsid w:val="001D2797"/>
    <w:pPr>
      <w:spacing w:after="160" w:line="240" w:lineRule="exact"/>
    </w:pPr>
    <w:rPr>
      <w:rFonts w:ascii="Tahoma" w:hAnsi="Tahoma"/>
      <w:sz w:val="20"/>
      <w:szCs w:val="20"/>
      <w:lang w:val="en-US" w:eastAsia="en-US"/>
    </w:rPr>
  </w:style>
  <w:style w:type="paragraph" w:customStyle="1" w:styleId="ListParagraph1">
    <w:name w:val="List Paragraph1"/>
    <w:basedOn w:val="Normal"/>
    <w:qFormat/>
    <w:rsid w:val="001D2797"/>
    <w:pPr>
      <w:spacing w:after="0" w:line="240" w:lineRule="auto"/>
      <w:ind w:left="720"/>
    </w:pPr>
    <w:rPr>
      <w:rFonts w:ascii="Times New Roman" w:eastAsia="Calibri" w:hAnsi="Times New Roman"/>
      <w:sz w:val="24"/>
      <w:szCs w:val="24"/>
    </w:rPr>
  </w:style>
  <w:style w:type="paragraph" w:customStyle="1" w:styleId="ListParagraph2">
    <w:name w:val="List Paragraph2"/>
    <w:basedOn w:val="Normal"/>
    <w:uiPriority w:val="99"/>
    <w:qFormat/>
    <w:rsid w:val="001D2797"/>
    <w:pPr>
      <w:spacing w:after="0" w:line="240" w:lineRule="auto"/>
      <w:ind w:left="720"/>
    </w:pPr>
    <w:rPr>
      <w:rFonts w:ascii="Times New Roman" w:eastAsia="Calibri" w:hAnsi="Times New Roman"/>
      <w:sz w:val="24"/>
      <w:szCs w:val="24"/>
      <w:lang w:val="en-GB" w:eastAsia="en-US"/>
    </w:rPr>
  </w:style>
  <w:style w:type="paragraph" w:customStyle="1" w:styleId="NoSpacing1">
    <w:name w:val="No Spacing1"/>
    <w:uiPriority w:val="99"/>
    <w:qFormat/>
    <w:rsid w:val="001D2797"/>
    <w:pPr>
      <w:spacing w:after="0" w:line="240" w:lineRule="auto"/>
    </w:pPr>
    <w:rPr>
      <w:rFonts w:ascii="Calibri" w:eastAsia="Times New Roman" w:hAnsi="Calibri" w:cs="Times New Roman"/>
      <w:kern w:val="0"/>
      <w:sz w:val="22"/>
      <w:szCs w:val="22"/>
      <w:lang w:eastAsia="en-US"/>
      <w14:ligatures w14:val="none"/>
    </w:rPr>
  </w:style>
  <w:style w:type="paragraph" w:customStyle="1" w:styleId="CharChar3RakstzRakstzCharCharRakstzRakstz">
    <w:name w:val="Char Char3 Rakstz. Rakstz. Char Char Rakstz. Rakstz."/>
    <w:basedOn w:val="Normal"/>
    <w:rsid w:val="001D2797"/>
    <w:pPr>
      <w:spacing w:after="160" w:line="240" w:lineRule="exact"/>
    </w:pPr>
    <w:rPr>
      <w:rFonts w:ascii="Tahoma" w:hAnsi="Tahoma"/>
      <w:sz w:val="20"/>
      <w:szCs w:val="20"/>
      <w:lang w:val="en-US" w:eastAsia="en-US"/>
    </w:rPr>
  </w:style>
  <w:style w:type="paragraph" w:customStyle="1" w:styleId="RakstzRakstz4RakstzRakstzRakstzRakstzRakstzRakstz">
    <w:name w:val="Rakstz. Rakstz.4 Rakstz. Rakstz. Rakstz. Rakstz. Rakstz. Rakstz."/>
    <w:basedOn w:val="Normal"/>
    <w:rsid w:val="001D2797"/>
    <w:pPr>
      <w:spacing w:after="160" w:line="240" w:lineRule="exact"/>
    </w:pPr>
    <w:rPr>
      <w:rFonts w:ascii="Tahoma" w:hAnsi="Tahoma"/>
      <w:sz w:val="20"/>
      <w:szCs w:val="20"/>
      <w:lang w:val="en-US" w:eastAsia="en-US"/>
    </w:rPr>
  </w:style>
  <w:style w:type="character" w:customStyle="1" w:styleId="fontsize2">
    <w:name w:val="fontsize2"/>
    <w:basedOn w:val="DefaultParagraphFont"/>
    <w:rsid w:val="001D2797"/>
  </w:style>
  <w:style w:type="paragraph" w:customStyle="1" w:styleId="CharCharRakstzRakstzCharChar">
    <w:name w:val="Char Char Rakstz. Rakstz. Char Char"/>
    <w:basedOn w:val="Normal"/>
    <w:rsid w:val="001D2797"/>
    <w:pPr>
      <w:spacing w:after="160" w:line="240" w:lineRule="exact"/>
    </w:pPr>
    <w:rPr>
      <w:rFonts w:ascii="Tahoma" w:hAnsi="Tahoma"/>
      <w:sz w:val="20"/>
      <w:szCs w:val="20"/>
      <w:lang w:val="en-US" w:eastAsia="en-US"/>
    </w:rPr>
  </w:style>
  <w:style w:type="paragraph" w:styleId="NoSpacing">
    <w:name w:val="No Spacing"/>
    <w:uiPriority w:val="1"/>
    <w:qFormat/>
    <w:rsid w:val="001D2797"/>
    <w:pPr>
      <w:spacing w:after="0" w:line="240" w:lineRule="auto"/>
    </w:pPr>
    <w:rPr>
      <w:rFonts w:ascii="Calibri" w:eastAsia="Times New Roman" w:hAnsi="Calibri" w:cs="Times New Roman"/>
      <w:kern w:val="0"/>
      <w:sz w:val="22"/>
      <w:szCs w:val="22"/>
      <w:lang w:eastAsia="en-US"/>
      <w14:ligatures w14:val="none"/>
    </w:rPr>
  </w:style>
  <w:style w:type="paragraph" w:customStyle="1" w:styleId="Default">
    <w:name w:val="Default"/>
    <w:uiPriority w:val="99"/>
    <w:rsid w:val="001D2797"/>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customStyle="1" w:styleId="Punkts">
    <w:name w:val="Punkts"/>
    <w:basedOn w:val="Normal"/>
    <w:next w:val="Apakpunkts"/>
    <w:rsid w:val="001D2797"/>
    <w:pPr>
      <w:numPr>
        <w:numId w:val="6"/>
      </w:numPr>
      <w:tabs>
        <w:tab w:val="clear" w:pos="851"/>
      </w:tabs>
      <w:spacing w:after="0" w:line="240" w:lineRule="auto"/>
      <w:ind w:left="0" w:firstLine="0"/>
    </w:pPr>
    <w:rPr>
      <w:rFonts w:ascii="Cambria" w:hAnsi="Cambria" w:cs="Cambria"/>
      <w:b/>
      <w:sz w:val="20"/>
      <w:szCs w:val="24"/>
    </w:rPr>
  </w:style>
  <w:style w:type="paragraph" w:customStyle="1" w:styleId="Apakpunkts">
    <w:name w:val="Apakšpunkts"/>
    <w:basedOn w:val="Normal"/>
    <w:link w:val="ApakpunktsChar"/>
    <w:rsid w:val="001D2797"/>
    <w:pPr>
      <w:numPr>
        <w:ilvl w:val="1"/>
        <w:numId w:val="6"/>
      </w:numPr>
      <w:tabs>
        <w:tab w:val="clear" w:pos="851"/>
      </w:tabs>
      <w:spacing w:after="0" w:line="240" w:lineRule="auto"/>
      <w:ind w:left="0" w:firstLine="0"/>
    </w:pPr>
    <w:rPr>
      <w:rFonts w:ascii="Cambria" w:hAnsi="Cambria"/>
      <w:b/>
      <w:sz w:val="24"/>
      <w:szCs w:val="20"/>
      <w:lang w:val="x-none" w:eastAsia="x-none"/>
    </w:rPr>
  </w:style>
  <w:style w:type="paragraph" w:customStyle="1" w:styleId="Paragrfs">
    <w:name w:val="Paragrāfs"/>
    <w:basedOn w:val="Normal"/>
    <w:next w:val="Normal"/>
    <w:rsid w:val="001D2797"/>
    <w:pPr>
      <w:numPr>
        <w:ilvl w:val="2"/>
        <w:numId w:val="6"/>
      </w:numPr>
      <w:tabs>
        <w:tab w:val="clear" w:pos="851"/>
      </w:tabs>
      <w:spacing w:after="0" w:line="240" w:lineRule="auto"/>
      <w:ind w:left="0" w:firstLine="0"/>
      <w:jc w:val="both"/>
    </w:pPr>
    <w:rPr>
      <w:rFonts w:ascii="Cambria" w:hAnsi="Cambria" w:cs="Cambria"/>
      <w:sz w:val="20"/>
      <w:szCs w:val="24"/>
    </w:rPr>
  </w:style>
  <w:style w:type="character" w:customStyle="1" w:styleId="ApakpunktsChar">
    <w:name w:val="Apakšpunkts Char"/>
    <w:link w:val="Apakpunkts"/>
    <w:locked/>
    <w:rsid w:val="001D2797"/>
    <w:rPr>
      <w:rFonts w:ascii="Cambria" w:eastAsia="Times New Roman" w:hAnsi="Cambria" w:cs="Times New Roman"/>
      <w:b/>
      <w:kern w:val="0"/>
      <w:szCs w:val="20"/>
      <w:lang w:val="x-none" w:eastAsia="x-none"/>
      <w14:ligatures w14:val="none"/>
    </w:rPr>
  </w:style>
  <w:style w:type="paragraph" w:customStyle="1" w:styleId="Style1">
    <w:name w:val="Style1"/>
    <w:autoRedefine/>
    <w:qFormat/>
    <w:rsid w:val="001D2797"/>
    <w:pPr>
      <w:tabs>
        <w:tab w:val="left" w:pos="567"/>
      </w:tabs>
      <w:spacing w:after="0" w:line="240" w:lineRule="auto"/>
      <w:jc w:val="both"/>
    </w:pPr>
    <w:rPr>
      <w:rFonts w:ascii="Times New Roman" w:eastAsia="Times New Roman" w:hAnsi="Times New Roman" w:cs="Times New Roman"/>
      <w:kern w:val="0"/>
      <w:lang w:eastAsia="en-US"/>
      <w14:ligatures w14:val="none"/>
    </w:rPr>
  </w:style>
  <w:style w:type="character" w:styleId="Emphasis">
    <w:name w:val="Emphasis"/>
    <w:qFormat/>
    <w:rsid w:val="001D2797"/>
    <w:rPr>
      <w:i/>
    </w:rPr>
  </w:style>
  <w:style w:type="character" w:customStyle="1" w:styleId="RakstzRakstz23">
    <w:name w:val="Rakstz. Rakstz.23"/>
    <w:locked/>
    <w:rsid w:val="001D2797"/>
    <w:rPr>
      <w:rFonts w:cs="Times New Roman"/>
      <w:b/>
      <w:caps/>
      <w:sz w:val="24"/>
      <w:lang w:val="x-none" w:eastAsia="en-US"/>
    </w:rPr>
  </w:style>
  <w:style w:type="paragraph" w:styleId="BodyTextIndent3">
    <w:name w:val="Body Text Indent 3"/>
    <w:basedOn w:val="Normal"/>
    <w:link w:val="BodyTextIndent3Char"/>
    <w:rsid w:val="001D2797"/>
    <w:pPr>
      <w:spacing w:after="120" w:line="240" w:lineRule="auto"/>
      <w:ind w:left="283"/>
    </w:pPr>
    <w:rPr>
      <w:rFonts w:ascii="Times New Roman" w:hAnsi="Times New Roman"/>
      <w:sz w:val="16"/>
      <w:szCs w:val="16"/>
      <w:lang w:val="en-GB" w:eastAsia="en-US"/>
    </w:rPr>
  </w:style>
  <w:style w:type="character" w:customStyle="1" w:styleId="BodyTextIndent3Char">
    <w:name w:val="Body Text Indent 3 Char"/>
    <w:basedOn w:val="DefaultParagraphFont"/>
    <w:link w:val="BodyTextIndent3"/>
    <w:rsid w:val="001D2797"/>
    <w:rPr>
      <w:rFonts w:ascii="Times New Roman" w:eastAsia="Times New Roman" w:hAnsi="Times New Roman" w:cs="Times New Roman"/>
      <w:kern w:val="0"/>
      <w:sz w:val="16"/>
      <w:szCs w:val="16"/>
      <w:lang w:val="en-GB" w:eastAsia="en-US"/>
      <w14:ligatures w14:val="none"/>
    </w:rPr>
  </w:style>
  <w:style w:type="character" w:customStyle="1" w:styleId="RakstzRakstz22">
    <w:name w:val="Rakstz. Rakstz.22"/>
    <w:locked/>
    <w:rsid w:val="001D2797"/>
    <w:rPr>
      <w:rFonts w:cs="Times New Roman"/>
      <w:b/>
      <w:bCs/>
      <w:sz w:val="24"/>
      <w:szCs w:val="24"/>
      <w:lang w:val="x-none" w:eastAsia="en-US"/>
    </w:rPr>
  </w:style>
  <w:style w:type="paragraph" w:customStyle="1" w:styleId="Sarakstarindkopa1">
    <w:name w:val="Saraksta rindkopa1"/>
    <w:basedOn w:val="Normal"/>
    <w:uiPriority w:val="99"/>
    <w:qFormat/>
    <w:rsid w:val="001D2797"/>
    <w:pPr>
      <w:spacing w:after="0" w:line="240" w:lineRule="auto"/>
      <w:ind w:left="720"/>
    </w:pPr>
    <w:rPr>
      <w:rFonts w:ascii="Times New Roman" w:hAnsi="Times New Roman"/>
      <w:sz w:val="24"/>
      <w:szCs w:val="24"/>
    </w:rPr>
  </w:style>
  <w:style w:type="character" w:customStyle="1" w:styleId="RakstzRakstz12">
    <w:name w:val="Rakstz. Rakstz.12"/>
    <w:locked/>
    <w:rsid w:val="001D2797"/>
    <w:rPr>
      <w:rFonts w:cs="Times New Roman"/>
      <w:sz w:val="28"/>
      <w:lang w:val="en-AU" w:eastAsia="en-US"/>
    </w:rPr>
  </w:style>
  <w:style w:type="paragraph" w:customStyle="1" w:styleId="CharChar15">
    <w:name w:val="Char Char15"/>
    <w:basedOn w:val="Normal"/>
    <w:rsid w:val="001D2797"/>
    <w:pPr>
      <w:spacing w:after="160" w:line="240" w:lineRule="exact"/>
    </w:pPr>
    <w:rPr>
      <w:rFonts w:ascii="Tahoma" w:hAnsi="Tahoma"/>
      <w:sz w:val="20"/>
      <w:szCs w:val="20"/>
      <w:lang w:val="en-US" w:eastAsia="en-US"/>
    </w:rPr>
  </w:style>
  <w:style w:type="paragraph" w:customStyle="1" w:styleId="Sarakstarindkopa2">
    <w:name w:val="Saraksta rindkopa2"/>
    <w:basedOn w:val="Normal"/>
    <w:uiPriority w:val="34"/>
    <w:qFormat/>
    <w:rsid w:val="001D2797"/>
    <w:pPr>
      <w:spacing w:after="0" w:line="240" w:lineRule="auto"/>
      <w:ind w:left="720"/>
      <w:contextualSpacing/>
    </w:pPr>
    <w:rPr>
      <w:rFonts w:ascii="Times New Roman" w:hAnsi="Times New Roman"/>
      <w:sz w:val="24"/>
      <w:szCs w:val="24"/>
      <w:lang w:val="en-GB" w:eastAsia="en-US"/>
    </w:rPr>
  </w:style>
  <w:style w:type="paragraph" w:customStyle="1" w:styleId="Text1">
    <w:name w:val="Text 1"/>
    <w:basedOn w:val="Normal"/>
    <w:rsid w:val="001D2797"/>
    <w:pPr>
      <w:spacing w:before="240" w:after="0" w:line="240" w:lineRule="exact"/>
      <w:ind w:left="567"/>
      <w:jc w:val="both"/>
    </w:pPr>
    <w:rPr>
      <w:rFonts w:ascii="Cambria" w:eastAsia="Cambria" w:hAnsi="Cambria" w:cs="Cambria"/>
      <w:sz w:val="24"/>
      <w:szCs w:val="20"/>
      <w:lang w:val="en-GB" w:eastAsia="en-US"/>
    </w:rPr>
  </w:style>
  <w:style w:type="character" w:customStyle="1" w:styleId="RakstzRakstz17">
    <w:name w:val="Rakstz. Rakstz.17"/>
    <w:rsid w:val="001D2797"/>
    <w:rPr>
      <w:b/>
      <w:sz w:val="26"/>
      <w:lang w:val="x-none" w:eastAsia="en-US" w:bidi="ar-SA"/>
    </w:rPr>
  </w:style>
  <w:style w:type="character" w:customStyle="1" w:styleId="hps">
    <w:name w:val="hps"/>
    <w:rsid w:val="001D2797"/>
  </w:style>
  <w:style w:type="character" w:customStyle="1" w:styleId="hpsatn">
    <w:name w:val="hps atn"/>
    <w:rsid w:val="001D2797"/>
  </w:style>
  <w:style w:type="character" w:customStyle="1" w:styleId="atn">
    <w:name w:val="atn"/>
    <w:rsid w:val="001D2797"/>
  </w:style>
  <w:style w:type="paragraph" w:customStyle="1" w:styleId="Sarakstarindkopa3">
    <w:name w:val="Saraksta rindkopa3"/>
    <w:basedOn w:val="Normal"/>
    <w:qFormat/>
    <w:rsid w:val="001D2797"/>
    <w:pPr>
      <w:spacing w:after="0" w:line="240" w:lineRule="auto"/>
      <w:ind w:left="720"/>
      <w:contextualSpacing/>
    </w:pPr>
    <w:rPr>
      <w:rFonts w:ascii="Times New Roman" w:hAnsi="Times New Roman"/>
      <w:sz w:val="24"/>
      <w:szCs w:val="24"/>
    </w:rPr>
  </w:style>
  <w:style w:type="paragraph" w:styleId="BlockText">
    <w:name w:val="Block Text"/>
    <w:basedOn w:val="Normal"/>
    <w:link w:val="BlockTextChar"/>
    <w:rsid w:val="001D2797"/>
    <w:pPr>
      <w:widowControl w:val="0"/>
      <w:autoSpaceDE w:val="0"/>
      <w:autoSpaceDN w:val="0"/>
      <w:spacing w:after="120" w:line="240" w:lineRule="auto"/>
      <w:ind w:left="1440" w:right="1440"/>
    </w:pPr>
    <w:rPr>
      <w:rFonts w:ascii="Times New Roman" w:hAnsi="Times New Roman"/>
      <w:sz w:val="24"/>
      <w:szCs w:val="24"/>
      <w:lang w:val="x-none" w:eastAsia="en-US"/>
    </w:rPr>
  </w:style>
  <w:style w:type="character" w:customStyle="1" w:styleId="BlockTextChar">
    <w:name w:val="Block Text Char"/>
    <w:link w:val="BlockText"/>
    <w:rsid w:val="001D2797"/>
    <w:rPr>
      <w:rFonts w:ascii="Times New Roman" w:eastAsia="Times New Roman" w:hAnsi="Times New Roman" w:cs="Times New Roman"/>
      <w:kern w:val="0"/>
      <w:lang w:val="x-none" w:eastAsia="en-US"/>
      <w14:ligatures w14:val="none"/>
    </w:rPr>
  </w:style>
  <w:style w:type="paragraph" w:customStyle="1" w:styleId="NoSpacing2">
    <w:name w:val="No Spacing2"/>
    <w:qFormat/>
    <w:rsid w:val="001D2797"/>
    <w:pPr>
      <w:suppressAutoHyphens/>
      <w:spacing w:after="0" w:line="240" w:lineRule="auto"/>
    </w:pPr>
    <w:rPr>
      <w:rFonts w:ascii="Times New Roman" w:eastAsia="Calibri" w:hAnsi="Times New Roman" w:cs="Times New Roman"/>
      <w:kern w:val="0"/>
      <w:lang w:eastAsia="ar-SA"/>
      <w14:ligatures w14:val="none"/>
    </w:rPr>
  </w:style>
  <w:style w:type="paragraph" w:customStyle="1" w:styleId="txt1">
    <w:name w:val="txt1"/>
    <w:rsid w:val="001D279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kern w:val="0"/>
      <w:sz w:val="20"/>
      <w:szCs w:val="20"/>
      <w:lang w:val="en-US" w:eastAsia="en-US"/>
      <w14:ligatures w14:val="none"/>
    </w:rPr>
  </w:style>
  <w:style w:type="character" w:customStyle="1" w:styleId="c2">
    <w:name w:val="c2"/>
    <w:rsid w:val="001D2797"/>
  </w:style>
  <w:style w:type="character" w:customStyle="1" w:styleId="productlargeclass">
    <w:name w:val="productlargeclass"/>
    <w:rsid w:val="001D2797"/>
  </w:style>
  <w:style w:type="character" w:customStyle="1" w:styleId="productmediumclass">
    <w:name w:val="productmediumclass"/>
    <w:rsid w:val="001D2797"/>
  </w:style>
  <w:style w:type="paragraph" w:styleId="NormalWeb">
    <w:name w:val="Normal (Web)"/>
    <w:basedOn w:val="Normal"/>
    <w:uiPriority w:val="99"/>
    <w:rsid w:val="001D2797"/>
    <w:pPr>
      <w:spacing w:before="100" w:beforeAutospacing="1" w:after="100" w:afterAutospacing="1" w:line="240" w:lineRule="auto"/>
    </w:pPr>
    <w:rPr>
      <w:rFonts w:ascii="Times New Roman" w:hAnsi="Times New Roman"/>
      <w:sz w:val="24"/>
      <w:szCs w:val="24"/>
      <w:lang w:val="en-US" w:eastAsia="en-US"/>
    </w:rPr>
  </w:style>
  <w:style w:type="paragraph" w:customStyle="1" w:styleId="Komentrateksts1">
    <w:name w:val="Komentāra teksts1"/>
    <w:basedOn w:val="Normal"/>
    <w:rsid w:val="001D2797"/>
    <w:pPr>
      <w:suppressAutoHyphens/>
      <w:spacing w:after="0" w:line="240" w:lineRule="auto"/>
    </w:pPr>
    <w:rPr>
      <w:rFonts w:ascii="Times New Roman" w:hAnsi="Times New Roman"/>
      <w:sz w:val="20"/>
      <w:szCs w:val="20"/>
      <w:lang w:val="en-GB" w:eastAsia="ar-SA"/>
    </w:rPr>
  </w:style>
  <w:style w:type="character" w:customStyle="1" w:styleId="description1">
    <w:name w:val="description1"/>
    <w:rsid w:val="001D2797"/>
    <w:rPr>
      <w:rFonts w:ascii="Arial" w:hAnsi="Arial" w:cs="Arial" w:hint="default"/>
      <w:vanish w:val="0"/>
      <w:webHidden w:val="0"/>
      <w:color w:val="666666"/>
      <w:sz w:val="18"/>
      <w:szCs w:val="18"/>
      <w:specVanish w:val="0"/>
    </w:rPr>
  </w:style>
  <w:style w:type="character" w:customStyle="1" w:styleId="description2">
    <w:name w:val="description2"/>
    <w:rsid w:val="001D2797"/>
    <w:rPr>
      <w:rFonts w:ascii="Arial" w:hAnsi="Arial" w:cs="Arial" w:hint="default"/>
      <w:vanish w:val="0"/>
      <w:webHidden w:val="0"/>
      <w:color w:val="666666"/>
      <w:sz w:val="18"/>
      <w:szCs w:val="18"/>
      <w:specVanish w:val="0"/>
    </w:rPr>
  </w:style>
  <w:style w:type="character" w:customStyle="1" w:styleId="info">
    <w:name w:val="info"/>
    <w:rsid w:val="001D2797"/>
  </w:style>
  <w:style w:type="character" w:customStyle="1" w:styleId="apple-style-span">
    <w:name w:val="apple-style-span"/>
    <w:rsid w:val="001D2797"/>
  </w:style>
  <w:style w:type="character" w:customStyle="1" w:styleId="RakstzRakstz16">
    <w:name w:val="Rakstz. Rakstz.16"/>
    <w:rsid w:val="001D2797"/>
    <w:rPr>
      <w:rFonts w:eastAsia="Times New Roman"/>
      <w:b/>
      <w:bCs/>
      <w:lang w:eastAsia="en-US"/>
    </w:rPr>
  </w:style>
  <w:style w:type="character" w:customStyle="1" w:styleId="RakstzRakstz9">
    <w:name w:val="Rakstz. Rakstz.9"/>
    <w:rsid w:val="001D2797"/>
    <w:rPr>
      <w:rFonts w:eastAsia="Times New Roman"/>
      <w:sz w:val="24"/>
      <w:szCs w:val="24"/>
      <w:lang w:val="en-GB" w:eastAsia="en-US"/>
    </w:rPr>
  </w:style>
  <w:style w:type="character" w:customStyle="1" w:styleId="RakstzRakstz8">
    <w:name w:val="Rakstz. Rakstz.8"/>
    <w:rsid w:val="001D2797"/>
    <w:rPr>
      <w:rFonts w:eastAsia="Times New Roman"/>
      <w:sz w:val="24"/>
      <w:szCs w:val="24"/>
      <w:lang w:eastAsia="en-US"/>
    </w:rPr>
  </w:style>
  <w:style w:type="paragraph" w:styleId="EndnoteText">
    <w:name w:val="endnote text"/>
    <w:basedOn w:val="Normal"/>
    <w:link w:val="EndnoteTextChar"/>
    <w:rsid w:val="001D2797"/>
    <w:pPr>
      <w:spacing w:after="0" w:line="240" w:lineRule="auto"/>
    </w:pPr>
    <w:rPr>
      <w:rFonts w:ascii="Times New Roman" w:hAnsi="Times New Roman"/>
      <w:sz w:val="20"/>
      <w:szCs w:val="20"/>
    </w:rPr>
  </w:style>
  <w:style w:type="character" w:customStyle="1" w:styleId="EndnoteTextChar">
    <w:name w:val="Endnote Text Char"/>
    <w:basedOn w:val="DefaultParagraphFont"/>
    <w:link w:val="EndnoteText"/>
    <w:rsid w:val="001D2797"/>
    <w:rPr>
      <w:rFonts w:ascii="Times New Roman" w:eastAsia="Times New Roman" w:hAnsi="Times New Roman" w:cs="Times New Roman"/>
      <w:kern w:val="0"/>
      <w:sz w:val="20"/>
      <w:szCs w:val="20"/>
      <w14:ligatures w14:val="none"/>
    </w:rPr>
  </w:style>
  <w:style w:type="character" w:styleId="EndnoteReference">
    <w:name w:val="endnote reference"/>
    <w:rsid w:val="001D2797"/>
    <w:rPr>
      <w:vertAlign w:val="superscript"/>
    </w:rPr>
  </w:style>
  <w:style w:type="paragraph" w:customStyle="1" w:styleId="Komentratma1">
    <w:name w:val="Komentāra tēma1"/>
    <w:basedOn w:val="CommentText"/>
    <w:next w:val="CommentText"/>
    <w:rsid w:val="001D2797"/>
    <w:pPr>
      <w:spacing w:after="0"/>
    </w:pPr>
    <w:rPr>
      <w:rFonts w:ascii="Times New Roman" w:hAnsi="Times New Roman"/>
      <w:b/>
      <w:bCs/>
      <w:lang w:val="en-GB" w:eastAsia="en-US"/>
    </w:rPr>
  </w:style>
  <w:style w:type="paragraph" w:customStyle="1" w:styleId="verdana-text">
    <w:name w:val="verdana-text"/>
    <w:basedOn w:val="Normal"/>
    <w:rsid w:val="001D2797"/>
    <w:pPr>
      <w:spacing w:before="100" w:beforeAutospacing="1" w:after="100" w:afterAutospacing="1" w:line="240" w:lineRule="auto"/>
    </w:pPr>
    <w:rPr>
      <w:rFonts w:ascii="Times New Roman" w:hAnsi="Times New Roman"/>
      <w:sz w:val="24"/>
      <w:szCs w:val="24"/>
    </w:rPr>
  </w:style>
  <w:style w:type="character" w:customStyle="1" w:styleId="c9">
    <w:name w:val="c9"/>
    <w:rsid w:val="001D2797"/>
  </w:style>
  <w:style w:type="paragraph" w:customStyle="1" w:styleId="c21">
    <w:name w:val="c21"/>
    <w:basedOn w:val="Normal"/>
    <w:rsid w:val="001D2797"/>
    <w:pPr>
      <w:suppressAutoHyphens/>
      <w:spacing w:before="280" w:after="280" w:line="240" w:lineRule="auto"/>
    </w:pPr>
    <w:rPr>
      <w:rFonts w:ascii="Times New Roman" w:hAnsi="Times New Roman"/>
      <w:sz w:val="24"/>
      <w:szCs w:val="24"/>
      <w:lang w:val="en-US" w:eastAsia="zh-CN"/>
    </w:rPr>
  </w:style>
  <w:style w:type="paragraph" w:customStyle="1" w:styleId="c31">
    <w:name w:val="c31"/>
    <w:basedOn w:val="Normal"/>
    <w:rsid w:val="001D2797"/>
    <w:pPr>
      <w:suppressAutoHyphens/>
      <w:spacing w:before="280" w:after="280" w:line="240" w:lineRule="auto"/>
    </w:pPr>
    <w:rPr>
      <w:rFonts w:ascii="Times New Roman" w:hAnsi="Times New Roman"/>
      <w:sz w:val="24"/>
      <w:szCs w:val="24"/>
      <w:lang w:val="en-US" w:eastAsia="zh-CN"/>
    </w:rPr>
  </w:style>
  <w:style w:type="character" w:customStyle="1" w:styleId="st1">
    <w:name w:val="st1"/>
    <w:rsid w:val="001D2797"/>
  </w:style>
  <w:style w:type="character" w:customStyle="1" w:styleId="highlight">
    <w:name w:val="highlight"/>
    <w:rsid w:val="001D2797"/>
  </w:style>
  <w:style w:type="character" w:customStyle="1" w:styleId="Normal1">
    <w:name w:val="Normal1"/>
    <w:rsid w:val="001D2797"/>
  </w:style>
  <w:style w:type="character" w:customStyle="1" w:styleId="style10">
    <w:name w:val="style1"/>
    <w:rsid w:val="001D2797"/>
  </w:style>
  <w:style w:type="character" w:customStyle="1" w:styleId="st">
    <w:name w:val="st"/>
    <w:rsid w:val="001D2797"/>
  </w:style>
  <w:style w:type="character" w:customStyle="1" w:styleId="ng-binding">
    <w:name w:val="ng-binding"/>
    <w:rsid w:val="001D2797"/>
  </w:style>
  <w:style w:type="character" w:customStyle="1" w:styleId="cc734-0023eacl">
    <w:name w:val="cc_734-0023ea_cl"/>
    <w:rsid w:val="001D2797"/>
  </w:style>
  <w:style w:type="character" w:customStyle="1" w:styleId="cc734-0954eacl">
    <w:name w:val="cc_734-0954ea_cl"/>
    <w:rsid w:val="001D2797"/>
  </w:style>
  <w:style w:type="paragraph" w:styleId="Index1">
    <w:name w:val="index 1"/>
    <w:basedOn w:val="Normal"/>
    <w:next w:val="Normal"/>
    <w:autoRedefine/>
    <w:uiPriority w:val="99"/>
    <w:unhideWhenUsed/>
    <w:rsid w:val="001D2797"/>
    <w:pPr>
      <w:spacing w:after="0" w:line="240" w:lineRule="auto"/>
      <w:ind w:left="240" w:hanging="240"/>
    </w:pPr>
    <w:rPr>
      <w:rFonts w:ascii="Times New Roman" w:hAnsi="Times New Roman"/>
      <w:sz w:val="24"/>
      <w:szCs w:val="24"/>
    </w:rPr>
  </w:style>
  <w:style w:type="character" w:customStyle="1" w:styleId="field-content">
    <w:name w:val="field-content"/>
    <w:rsid w:val="001D2797"/>
  </w:style>
  <w:style w:type="numbering" w:customStyle="1" w:styleId="Style11">
    <w:name w:val="Style11"/>
    <w:rsid w:val="001D2797"/>
    <w:pPr>
      <w:numPr>
        <w:numId w:val="7"/>
      </w:numPr>
    </w:pPr>
  </w:style>
  <w:style w:type="character" w:customStyle="1" w:styleId="Nosaukums1">
    <w:name w:val="Nosaukums1"/>
    <w:rsid w:val="001D2797"/>
  </w:style>
  <w:style w:type="paragraph" w:customStyle="1" w:styleId="Amount">
    <w:name w:val="Amount"/>
    <w:basedOn w:val="Normal"/>
    <w:uiPriority w:val="7"/>
    <w:qFormat/>
    <w:rsid w:val="001D2797"/>
    <w:pPr>
      <w:spacing w:after="0" w:line="264" w:lineRule="auto"/>
      <w:jc w:val="right"/>
    </w:pPr>
    <w:rPr>
      <w:rFonts w:ascii="Trebuchet MS" w:eastAsia="HGMaruGothicMPRO" w:hAnsi="Trebuchet MS"/>
      <w:noProof/>
      <w:sz w:val="18"/>
      <w:szCs w:val="20"/>
      <w:lang w:eastAsia="en-US"/>
    </w:rPr>
  </w:style>
  <w:style w:type="paragraph" w:customStyle="1" w:styleId="ApakpunktsRakstz">
    <w:name w:val="Apakšpunkts Rakstz."/>
    <w:basedOn w:val="Normal"/>
    <w:link w:val="ApakpunktsRakstzRakstz"/>
    <w:rsid w:val="001D2797"/>
    <w:pPr>
      <w:widowControl w:val="0"/>
      <w:tabs>
        <w:tab w:val="num" w:pos="5171"/>
      </w:tabs>
      <w:autoSpaceDE w:val="0"/>
      <w:autoSpaceDN w:val="0"/>
      <w:spacing w:after="0" w:line="240" w:lineRule="auto"/>
      <w:ind w:left="5171" w:hanging="851"/>
    </w:pPr>
    <w:rPr>
      <w:rFonts w:ascii="Arial" w:hAnsi="Arial"/>
      <w:b/>
      <w:sz w:val="20"/>
      <w:szCs w:val="24"/>
      <w:lang w:eastAsia="en-US"/>
    </w:rPr>
  </w:style>
  <w:style w:type="character" w:customStyle="1" w:styleId="ApakpunktsRakstzRakstz">
    <w:name w:val="Apakšpunkts Rakstz. Rakstz."/>
    <w:link w:val="ApakpunktsRakstz"/>
    <w:rsid w:val="001D2797"/>
    <w:rPr>
      <w:rFonts w:ascii="Arial" w:eastAsia="Times New Roman" w:hAnsi="Arial" w:cs="Times New Roman"/>
      <w:b/>
      <w:kern w:val="0"/>
      <w:sz w:val="20"/>
      <w:lang w:eastAsia="en-US"/>
      <w14:ligatures w14:val="none"/>
    </w:rPr>
  </w:style>
  <w:style w:type="table" w:customStyle="1" w:styleId="TableGrid1">
    <w:name w:val="Table Grid1"/>
    <w:basedOn w:val="TableNormal"/>
    <w:next w:val="TableGrid"/>
    <w:uiPriority w:val="59"/>
    <w:rsid w:val="001D2797"/>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uiPriority w:val="99"/>
    <w:semiHidden/>
    <w:unhideWhenUsed/>
    <w:rsid w:val="001D2797"/>
    <w:pPr>
      <w:spacing w:after="0" w:line="240" w:lineRule="auto"/>
    </w:pPr>
    <w:rPr>
      <w:rFonts w:ascii="Times New Roman" w:eastAsiaTheme="minorHAnsi" w:hAnsi="Times New Roman" w:cstheme="minorBidi"/>
      <w:sz w:val="20"/>
      <w:szCs w:val="20"/>
      <w:lang w:val="en-US" w:eastAsia="en-US"/>
    </w:rPr>
  </w:style>
  <w:style w:type="paragraph" w:customStyle="1" w:styleId="h3body1">
    <w:name w:val="h3_body_1"/>
    <w:autoRedefine/>
    <w:uiPriority w:val="99"/>
    <w:qFormat/>
    <w:rsid w:val="001D2797"/>
    <w:pPr>
      <w:spacing w:after="0" w:line="240" w:lineRule="auto"/>
      <w:ind w:left="631" w:hanging="630"/>
      <w:jc w:val="both"/>
    </w:pPr>
    <w:rPr>
      <w:rFonts w:ascii="Times New Roman" w:eastAsia="Times New Roman" w:hAnsi="Times New Roman" w:cs="Times New Roman"/>
      <w:bCs/>
      <w:kern w:val="0"/>
      <w:lang w:eastAsia="en-US"/>
      <w14:ligatures w14:val="none"/>
    </w:rPr>
  </w:style>
  <w:style w:type="character" w:customStyle="1" w:styleId="FooterChar1">
    <w:name w:val="Footer Char1"/>
    <w:uiPriority w:val="99"/>
    <w:rsid w:val="001D2797"/>
    <w:rPr>
      <w:rFonts w:ascii="Times New Roman" w:eastAsia="Times New Roman" w:hAnsi="Times New Roman" w:cs="Times New Roman"/>
      <w:sz w:val="24"/>
      <w:szCs w:val="24"/>
      <w:lang w:eastAsia="ar-SA"/>
    </w:rPr>
  </w:style>
  <w:style w:type="paragraph" w:styleId="List">
    <w:name w:val="List"/>
    <w:basedOn w:val="Normal"/>
    <w:uiPriority w:val="99"/>
    <w:unhideWhenUsed/>
    <w:rsid w:val="001D2797"/>
    <w:pPr>
      <w:spacing w:after="0" w:line="240" w:lineRule="auto"/>
      <w:ind w:left="283" w:hanging="283"/>
    </w:pPr>
    <w:rPr>
      <w:rFonts w:ascii="Times New Roman" w:hAnsi="Times New Roman"/>
      <w:sz w:val="24"/>
      <w:szCs w:val="24"/>
    </w:rPr>
  </w:style>
  <w:style w:type="paragraph" w:customStyle="1" w:styleId="NormalJustified">
    <w:name w:val="Normal + Justified"/>
    <w:aliases w:val="First line:  1,27 cm"/>
    <w:basedOn w:val="Normal"/>
    <w:rsid w:val="001D2797"/>
    <w:pPr>
      <w:spacing w:after="0" w:line="240" w:lineRule="auto"/>
      <w:ind w:firstLine="720"/>
      <w:jc w:val="both"/>
    </w:pPr>
    <w:rPr>
      <w:rFonts w:ascii="Times New Roman" w:hAnsi="Times New Roman"/>
      <w:sz w:val="24"/>
      <w:szCs w:val="24"/>
    </w:rPr>
  </w:style>
  <w:style w:type="paragraph" w:customStyle="1" w:styleId="Bullet">
    <w:name w:val="Bullet"/>
    <w:basedOn w:val="ListParagraph"/>
    <w:link w:val="BulletChar"/>
    <w:qFormat/>
    <w:rsid w:val="001D2797"/>
    <w:pPr>
      <w:numPr>
        <w:numId w:val="8"/>
      </w:numPr>
      <w:spacing w:after="60" w:line="240" w:lineRule="auto"/>
      <w:ind w:left="0" w:firstLine="0"/>
      <w:contextualSpacing w:val="0"/>
      <w:jc w:val="both"/>
    </w:pPr>
    <w:rPr>
      <w:rFonts w:eastAsia="MS Gothic" w:cs="Cambria"/>
      <w:color w:val="000000"/>
      <w:lang w:val="en-US" w:eastAsia="en-GB"/>
    </w:rPr>
  </w:style>
  <w:style w:type="character" w:customStyle="1" w:styleId="BulletChar">
    <w:name w:val="Bullet Char"/>
    <w:link w:val="Bullet"/>
    <w:rsid w:val="001D2797"/>
    <w:rPr>
      <w:rFonts w:ascii="Calibri" w:eastAsia="MS Gothic" w:hAnsi="Calibri" w:cs="Cambria"/>
      <w:color w:val="000000"/>
      <w:kern w:val="0"/>
      <w:sz w:val="22"/>
      <w:szCs w:val="22"/>
      <w:lang w:val="en-US" w:eastAsia="en-GB"/>
      <w14:ligatures w14:val="none"/>
    </w:rPr>
  </w:style>
  <w:style w:type="paragraph" w:customStyle="1" w:styleId="tabletext">
    <w:name w:val="tabletext"/>
    <w:basedOn w:val="Normal"/>
    <w:uiPriority w:val="99"/>
    <w:rsid w:val="001D2797"/>
    <w:pPr>
      <w:suppressAutoHyphens/>
      <w:spacing w:after="0" w:line="240" w:lineRule="auto"/>
      <w:jc w:val="both"/>
    </w:pPr>
    <w:rPr>
      <w:rFonts w:ascii="Times New Roman" w:hAnsi="Times New Roman"/>
      <w:sz w:val="24"/>
      <w:szCs w:val="24"/>
      <w:lang w:eastAsia="ar-SA"/>
    </w:rPr>
  </w:style>
  <w:style w:type="character" w:customStyle="1" w:styleId="Vresrakstzmes">
    <w:name w:val="Vēres rakstzīmes"/>
    <w:qFormat/>
    <w:rsid w:val="001D2797"/>
  </w:style>
  <w:style w:type="character" w:customStyle="1" w:styleId="UnresolvedMention1">
    <w:name w:val="Unresolved Mention1"/>
    <w:basedOn w:val="DefaultParagraphFont"/>
    <w:uiPriority w:val="99"/>
    <w:semiHidden/>
    <w:unhideWhenUsed/>
    <w:rsid w:val="001D2797"/>
    <w:rPr>
      <w:color w:val="605E5C"/>
      <w:shd w:val="clear" w:color="auto" w:fill="E1DFDD"/>
    </w:rPr>
  </w:style>
  <w:style w:type="table" w:customStyle="1" w:styleId="TableGrid2">
    <w:name w:val="Table Grid2"/>
    <w:basedOn w:val="TableNormal"/>
    <w:next w:val="TableGrid"/>
    <w:uiPriority w:val="39"/>
    <w:rsid w:val="001D2797"/>
    <w:pPr>
      <w:suppressAutoHyphens/>
      <w:spacing w:after="0" w:line="240" w:lineRule="auto"/>
    </w:pPr>
    <w:rPr>
      <w:rFonts w:ascii="Calibri" w:eastAsia="Times New Roman" w:hAnsi="Calibri"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D2797"/>
    <w:pPr>
      <w:suppressAutoHyphens/>
      <w:spacing w:after="0" w:line="240" w:lineRule="auto"/>
    </w:pPr>
    <w:rPr>
      <w:rFonts w:ascii="Calibri" w:eastAsia="Times New Roman" w:hAnsi="Calibri"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1D2797"/>
    <w:pPr>
      <w:spacing w:before="100" w:beforeAutospacing="1" w:after="100" w:afterAutospacing="1" w:line="240" w:lineRule="auto"/>
    </w:pPr>
    <w:rPr>
      <w:rFonts w:ascii="Times New Roman" w:hAnsi="Times New Roman"/>
      <w:sz w:val="24"/>
      <w:szCs w:val="24"/>
    </w:rPr>
  </w:style>
  <w:style w:type="paragraph" w:customStyle="1" w:styleId="TableParagraph">
    <w:name w:val="Table Paragraph"/>
    <w:basedOn w:val="Normal"/>
    <w:uiPriority w:val="1"/>
    <w:qFormat/>
    <w:rsid w:val="001D2797"/>
    <w:pPr>
      <w:widowControl w:val="0"/>
      <w:autoSpaceDE w:val="0"/>
      <w:autoSpaceDN w:val="0"/>
      <w:spacing w:after="0" w:line="240" w:lineRule="auto"/>
    </w:pPr>
    <w:rPr>
      <w:rFonts w:ascii="Times New Roman" w:hAnsi="Times New Roman"/>
      <w:lang w:eastAsia="en-US"/>
    </w:rPr>
  </w:style>
  <w:style w:type="character" w:customStyle="1" w:styleId="UnresolvedMention2">
    <w:name w:val="Unresolved Mention2"/>
    <w:basedOn w:val="DefaultParagraphFont"/>
    <w:uiPriority w:val="99"/>
    <w:semiHidden/>
    <w:unhideWhenUsed/>
    <w:rsid w:val="001D2797"/>
    <w:rPr>
      <w:color w:val="605E5C"/>
      <w:shd w:val="clear" w:color="auto" w:fill="E1DFDD"/>
    </w:rPr>
  </w:style>
  <w:style w:type="character" w:customStyle="1" w:styleId="UnresolvedMention3">
    <w:name w:val="Unresolved Mention3"/>
    <w:basedOn w:val="DefaultParagraphFont"/>
    <w:uiPriority w:val="99"/>
    <w:semiHidden/>
    <w:unhideWhenUsed/>
    <w:rsid w:val="001D2797"/>
    <w:rPr>
      <w:color w:val="605E5C"/>
      <w:shd w:val="clear" w:color="auto" w:fill="E1DFDD"/>
    </w:rPr>
  </w:style>
  <w:style w:type="paragraph" w:customStyle="1" w:styleId="Normal2">
    <w:name w:val="Normal 2"/>
    <w:basedOn w:val="Normal"/>
    <w:link w:val="Normal2Char"/>
    <w:qFormat/>
    <w:rsid w:val="001D2797"/>
    <w:pPr>
      <w:widowControl w:val="0"/>
      <w:tabs>
        <w:tab w:val="num" w:pos="1004"/>
      </w:tabs>
      <w:spacing w:after="120"/>
      <w:ind w:left="1004" w:hanging="720"/>
      <w:contextualSpacing/>
      <w:jc w:val="both"/>
    </w:pPr>
    <w:rPr>
      <w:rFonts w:ascii="Times New Roman" w:eastAsia="Courier New" w:hAnsi="Times New Roman"/>
      <w:sz w:val="24"/>
      <w:szCs w:val="24"/>
    </w:rPr>
  </w:style>
  <w:style w:type="paragraph" w:customStyle="1" w:styleId="Normal3">
    <w:name w:val="Normal 3"/>
    <w:basedOn w:val="Normal"/>
    <w:link w:val="Normal3Char"/>
    <w:qFormat/>
    <w:rsid w:val="001D2797"/>
    <w:pPr>
      <w:tabs>
        <w:tab w:val="num" w:pos="720"/>
      </w:tabs>
      <w:spacing w:after="60"/>
      <w:ind w:left="1571" w:hanging="720"/>
      <w:jc w:val="both"/>
    </w:pPr>
    <w:rPr>
      <w:rFonts w:ascii="Times New Roman" w:eastAsia="Calibri" w:hAnsi="Times New Roman"/>
      <w:sz w:val="24"/>
    </w:rPr>
  </w:style>
  <w:style w:type="character" w:customStyle="1" w:styleId="Normal2Char">
    <w:name w:val="Normal 2 Char"/>
    <w:basedOn w:val="DefaultParagraphFont"/>
    <w:link w:val="Normal2"/>
    <w:rsid w:val="001D2797"/>
    <w:rPr>
      <w:rFonts w:ascii="Times New Roman" w:eastAsia="Courier New" w:hAnsi="Times New Roman" w:cs="Times New Roman"/>
      <w:kern w:val="0"/>
      <w14:ligatures w14:val="none"/>
    </w:rPr>
  </w:style>
  <w:style w:type="paragraph" w:customStyle="1" w:styleId="Normal4">
    <w:name w:val="Normal 4"/>
    <w:basedOn w:val="ListParagraph"/>
    <w:qFormat/>
    <w:rsid w:val="001D2797"/>
    <w:pPr>
      <w:tabs>
        <w:tab w:val="left" w:pos="2410"/>
        <w:tab w:val="num" w:pos="2949"/>
      </w:tabs>
      <w:spacing w:after="120"/>
      <w:ind w:left="2949" w:hanging="1531"/>
      <w:jc w:val="both"/>
    </w:pPr>
    <w:rPr>
      <w:rFonts w:ascii="Times New Roman" w:hAnsi="Times New Roman"/>
      <w:lang w:eastAsia="en-US"/>
    </w:rPr>
  </w:style>
  <w:style w:type="character" w:customStyle="1" w:styleId="Normal3Char">
    <w:name w:val="Normal 3 Char"/>
    <w:basedOn w:val="DefaultParagraphFont"/>
    <w:link w:val="Normal3"/>
    <w:rsid w:val="001D2797"/>
    <w:rPr>
      <w:rFonts w:ascii="Times New Roman" w:eastAsia="Calibri" w:hAnsi="Times New Roman" w:cs="Times New Roman"/>
      <w:kern w:val="0"/>
      <w:szCs w:val="22"/>
      <w14:ligatures w14:val="none"/>
    </w:rPr>
  </w:style>
  <w:style w:type="character" w:customStyle="1" w:styleId="Vresenkurs">
    <w:name w:val="Vēres enkurs"/>
    <w:rsid w:val="001D2797"/>
    <w:rPr>
      <w:rFonts w:cs="Times New Roman"/>
      <w:vertAlign w:val="superscript"/>
    </w:rPr>
  </w:style>
  <w:style w:type="paragraph" w:customStyle="1" w:styleId="CharCharCharChar">
    <w:name w:val="Char Char Char Char"/>
    <w:basedOn w:val="Normal"/>
    <w:next w:val="Normal"/>
    <w:link w:val="FootnoteReference"/>
    <w:uiPriority w:val="99"/>
    <w:rsid w:val="001D2797"/>
    <w:pPr>
      <w:keepNext/>
      <w:keepLines/>
      <w:widowControl w:val="0"/>
      <w:autoSpaceDE w:val="0"/>
      <w:autoSpaceDN w:val="0"/>
      <w:spacing w:before="120" w:after="160" w:line="240" w:lineRule="exact"/>
      <w:jc w:val="both"/>
      <w:outlineLvl w:val="0"/>
    </w:pPr>
    <w:rPr>
      <w:rFonts w:asciiTheme="minorHAnsi" w:eastAsiaTheme="minorHAnsi" w:hAnsiTheme="minorHAnsi"/>
      <w:kern w:val="2"/>
      <w:sz w:val="24"/>
      <w:szCs w:val="24"/>
      <w:vertAlign w:val="superscript"/>
      <w14:ligatures w14:val="standardContextual"/>
    </w:rPr>
  </w:style>
  <w:style w:type="paragraph" w:customStyle="1" w:styleId="tvhtml">
    <w:name w:val="tv_html"/>
    <w:basedOn w:val="Normal"/>
    <w:uiPriority w:val="99"/>
    <w:qFormat/>
    <w:rsid w:val="001D2797"/>
    <w:pPr>
      <w:suppressAutoHyphens/>
      <w:spacing w:beforeAutospacing="1" w:afterAutospacing="1" w:line="240" w:lineRule="auto"/>
    </w:pPr>
    <w:rPr>
      <w:rFonts w:ascii="Times New Roman" w:hAnsi="Times New Roman"/>
      <w:sz w:val="24"/>
      <w:szCs w:val="24"/>
    </w:rPr>
  </w:style>
  <w:style w:type="paragraph" w:customStyle="1" w:styleId="text-align-center">
    <w:name w:val="text-align-center"/>
    <w:basedOn w:val="Normal"/>
    <w:rsid w:val="001D2797"/>
    <w:pPr>
      <w:spacing w:before="100" w:beforeAutospacing="1" w:after="100" w:afterAutospacing="1" w:line="240" w:lineRule="auto"/>
    </w:pPr>
    <w:rPr>
      <w:rFonts w:ascii="Times New Roman" w:hAnsi="Times New Roman"/>
      <w:sz w:val="24"/>
      <w:szCs w:val="24"/>
      <w:lang w:val="en-US" w:eastAsia="en-US"/>
    </w:rPr>
  </w:style>
  <w:style w:type="paragraph" w:customStyle="1" w:styleId="doc-ti">
    <w:name w:val="doc-ti"/>
    <w:basedOn w:val="Normal"/>
    <w:uiPriority w:val="99"/>
    <w:rsid w:val="001D2797"/>
    <w:pPr>
      <w:spacing w:before="100" w:beforeAutospacing="1" w:after="100" w:afterAutospacing="1" w:line="240" w:lineRule="auto"/>
    </w:pPr>
    <w:rPr>
      <w:rFonts w:ascii="Times New Roman" w:hAnsi="Times New Roman"/>
      <w:sz w:val="24"/>
      <w:szCs w:val="24"/>
      <w:lang w:val="en-US" w:eastAsia="en-US"/>
    </w:rPr>
  </w:style>
  <w:style w:type="character" w:customStyle="1" w:styleId="UnresolvedMention4">
    <w:name w:val="Unresolved Mention4"/>
    <w:basedOn w:val="DefaultParagraphFont"/>
    <w:uiPriority w:val="99"/>
    <w:semiHidden/>
    <w:unhideWhenUsed/>
    <w:rsid w:val="001D2797"/>
    <w:rPr>
      <w:color w:val="605E5C"/>
      <w:shd w:val="clear" w:color="auto" w:fill="E1DFDD"/>
    </w:rPr>
  </w:style>
  <w:style w:type="character" w:customStyle="1" w:styleId="cf01">
    <w:name w:val="cf01"/>
    <w:basedOn w:val="DefaultParagraphFont"/>
    <w:rsid w:val="001D2797"/>
    <w:rPr>
      <w:rFonts w:ascii="Segoe UI" w:hAnsi="Segoe UI" w:cs="Segoe UI" w:hint="default"/>
      <w:b/>
      <w:bCs/>
      <w:sz w:val="18"/>
      <w:szCs w:val="18"/>
    </w:rPr>
  </w:style>
  <w:style w:type="character" w:customStyle="1" w:styleId="cf11">
    <w:name w:val="cf11"/>
    <w:basedOn w:val="DefaultParagraphFont"/>
    <w:rsid w:val="001D2797"/>
    <w:rPr>
      <w:rFonts w:ascii="Segoe UI" w:hAnsi="Segoe UI" w:cs="Segoe UI" w:hint="default"/>
      <w:sz w:val="18"/>
      <w:szCs w:val="18"/>
    </w:rPr>
  </w:style>
  <w:style w:type="numbering" w:customStyle="1" w:styleId="NoList2">
    <w:name w:val="No List2"/>
    <w:next w:val="NoList"/>
    <w:uiPriority w:val="99"/>
    <w:semiHidden/>
    <w:unhideWhenUsed/>
    <w:rsid w:val="007B027A"/>
  </w:style>
  <w:style w:type="table" w:customStyle="1" w:styleId="TableGrid4">
    <w:name w:val="Table Grid4"/>
    <w:basedOn w:val="TableNormal"/>
    <w:next w:val="TableGrid"/>
    <w:uiPriority w:val="59"/>
    <w:rsid w:val="007B027A"/>
    <w:pPr>
      <w:spacing w:after="0" w:line="240" w:lineRule="auto"/>
    </w:pPr>
    <w:rPr>
      <w:rFonts w:ascii="Calibri" w:eastAsia="Calibri" w:hAnsi="Calibri" w:cs="Times New Roman"/>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2685E"/>
    <w:pPr>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ts@sif.gov.lv" TargetMode="External"/><Relationship Id="rId18" Type="http://schemas.openxmlformats.org/officeDocument/2006/relationships/hyperlink" Target="https://www.eis.gov.lv/EKEIS/Supplier/ViewProcurement/24101" TargetMode="External"/><Relationship Id="rId26" Type="http://schemas.openxmlformats.org/officeDocument/2006/relationships/hyperlink" Target="https://likumi.lv/ta/id/287760" TargetMode="External"/><Relationship Id="rId39" Type="http://schemas.openxmlformats.org/officeDocument/2006/relationships/hyperlink" Target="https://www.atbalstapakas.lv/atbalsta-vietas" TargetMode="External"/><Relationship Id="rId21" Type="http://schemas.openxmlformats.org/officeDocument/2006/relationships/hyperlink" Target="https://likumi.lv/ta/id/287760" TargetMode="External"/><Relationship Id="rId34" Type="http://schemas.openxmlformats.org/officeDocument/2006/relationships/hyperlink" Target="https://www.eis.gov.lv/EKEIS/Supplier/ViewProcurement/24101" TargetMode="External"/><Relationship Id="rId42" Type="http://schemas.openxmlformats.org/officeDocument/2006/relationships/hyperlink" Target="http://eur-lex.europa.eu/eli/dir/1992/52/oj/?locale=LV" TargetMode="External"/><Relationship Id="rId47" Type="http://schemas.openxmlformats.org/officeDocument/2006/relationships/hyperlink" Target="http://eur-lex.europa.eu/eli/dir/1996/8/oj/?locale=LV" TargetMode="External"/><Relationship Id="rId50" Type="http://schemas.openxmlformats.org/officeDocument/2006/relationships/hyperlink" Target="https://likumi.lv/ta/id/333565" TargetMode="External"/><Relationship Id="rId55" Type="http://schemas.openxmlformats.org/officeDocument/2006/relationships/header" Target="header1.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s.gov.lv/EKEIS/Supplier/Organizer/696" TargetMode="External"/><Relationship Id="rId29" Type="http://schemas.openxmlformats.org/officeDocument/2006/relationships/hyperlink" Target="https://likumi.lv/ta/id/287760" TargetMode="External"/><Relationship Id="rId11" Type="http://schemas.openxmlformats.org/officeDocument/2006/relationships/hyperlink" Target="https://www.eis.gov.lv/EKEIS/Supplier/ViewProcurement/24101" TargetMode="External"/><Relationship Id="rId24" Type="http://schemas.openxmlformats.org/officeDocument/2006/relationships/hyperlink" Target="https://likumi.lv/ta/id/287760" TargetMode="External"/><Relationship Id="rId32" Type="http://schemas.openxmlformats.org/officeDocument/2006/relationships/hyperlink" Target="https://likumi.lv/ta/id/287760" TargetMode="External"/><Relationship Id="rId37" Type="http://schemas.openxmlformats.org/officeDocument/2006/relationships/hyperlink" Target="https://www.eis.gov.lv/EKEIS/Supplier/ViewProcurement/24101" TargetMode="External"/><Relationship Id="rId40" Type="http://schemas.openxmlformats.org/officeDocument/2006/relationships/hyperlink" Target="http://eur-lex.europa.eu/eli/reg/2018/848/oj/?locale=LV" TargetMode="External"/><Relationship Id="rId45" Type="http://schemas.openxmlformats.org/officeDocument/2006/relationships/hyperlink" Target="http://eur-lex.europa.eu/eli/reg_del/2016/127/oj/?locale=LV" TargetMode="External"/><Relationship Id="rId53" Type="http://schemas.openxmlformats.org/officeDocument/2006/relationships/hyperlink" Target="http://eur-lex.europa.eu/eli/reg/2018/848/oj/?locale=LV" TargetMode="External"/><Relationship Id="rId58"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atbalstapakas.lv/atbalsta-vietas" TargetMode="External"/><Relationship Id="rId19" Type="http://schemas.openxmlformats.org/officeDocument/2006/relationships/hyperlink" Target="https://www.eis.gov.lv/EKEIS/Supplier/ViewProcurement/24101" TargetMode="External"/><Relationship Id="rId14" Type="http://schemas.openxmlformats.org/officeDocument/2006/relationships/hyperlink" Target="https://www.sif.gov.lv/" TargetMode="External"/><Relationship Id="rId22" Type="http://schemas.openxmlformats.org/officeDocument/2006/relationships/hyperlink" Target="https://likumi.lv/ta/id/287760" TargetMode="External"/><Relationship Id="rId27" Type="http://schemas.openxmlformats.org/officeDocument/2006/relationships/hyperlink" Target="https://likumi.lv/ta/id/287760" TargetMode="External"/><Relationship Id="rId30" Type="http://schemas.openxmlformats.org/officeDocument/2006/relationships/hyperlink" Target="https://likumi.lv/ta/id/287760" TargetMode="External"/><Relationship Id="rId35" Type="http://schemas.openxmlformats.org/officeDocument/2006/relationships/hyperlink" Target="https://www.eis.gov.lv/EKEIS/Supplier/ViewProcurement/24101" TargetMode="External"/><Relationship Id="rId43" Type="http://schemas.openxmlformats.org/officeDocument/2006/relationships/hyperlink" Target="http://eur-lex.europa.eu/eli/dir/1996/8/oj/?locale=LV" TargetMode="External"/><Relationship Id="rId48" Type="http://schemas.openxmlformats.org/officeDocument/2006/relationships/hyperlink" Target="http://eur-lex.europa.eu/eli/dir/2009/39/oj/?locale=LV" TargetMode="External"/><Relationship Id="rId56" Type="http://schemas.openxmlformats.org/officeDocument/2006/relationships/footer" Target="footer2.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atbalstapakas.lv/atbalsta-vietas" TargetMode="External"/><Relationship Id="rId3" Type="http://schemas.openxmlformats.org/officeDocument/2006/relationships/customXml" Target="../customXml/item3.xml"/><Relationship Id="rId12" Type="http://schemas.openxmlformats.org/officeDocument/2006/relationships/hyperlink" Target="mailto:lelde.ripinska@sif.gov.lv" TargetMode="External"/><Relationship Id="rId17" Type="http://schemas.openxmlformats.org/officeDocument/2006/relationships/hyperlink" Target="http://www.eis.gov.lv" TargetMode="External"/><Relationship Id="rId25" Type="http://schemas.openxmlformats.org/officeDocument/2006/relationships/hyperlink" Target="https://likumi.lv/ta/id/287760" TargetMode="External"/><Relationship Id="rId33" Type="http://schemas.openxmlformats.org/officeDocument/2006/relationships/hyperlink" Target="https://likumi.lv/ta/id/287760" TargetMode="External"/><Relationship Id="rId38" Type="http://schemas.openxmlformats.org/officeDocument/2006/relationships/hyperlink" Target="https://likumi.lv/ta/id/23309-pateretaju-tiesibu-aizsardzibas-likums" TargetMode="External"/><Relationship Id="rId46" Type="http://schemas.openxmlformats.org/officeDocument/2006/relationships/hyperlink" Target="http://eur-lex.europa.eu/eli/dir/1992/52/oj/?locale=LV" TargetMode="External"/><Relationship Id="rId59" Type="http://schemas.openxmlformats.org/officeDocument/2006/relationships/footer" Target="footer3.xml"/><Relationship Id="rId20" Type="http://schemas.openxmlformats.org/officeDocument/2006/relationships/hyperlink" Target="http://espd.eis.gov.lv/" TargetMode="External"/><Relationship Id="rId41" Type="http://schemas.openxmlformats.org/officeDocument/2006/relationships/hyperlink" Target="http://eur-lex.europa.eu/eli/reg/2007/834/oj/?locale=LV" TargetMode="External"/><Relationship Id="rId54" Type="http://schemas.openxmlformats.org/officeDocument/2006/relationships/hyperlink" Target="http://eur-lex.europa.eu/eli/reg/2007/834/oj/?locale=LV" TargetMode="External"/><Relationship Id="rId62" Type="http://schemas.openxmlformats.org/officeDocument/2006/relationships/hyperlink" Target="https://www.atbalstapakas.lv/atbalsta-vieta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is.gov.lv/EKEIS/Supplier/Organizer/696" TargetMode="External"/><Relationship Id="rId23" Type="http://schemas.openxmlformats.org/officeDocument/2006/relationships/hyperlink" Target="https://likumi.lv/ta/id/287760" TargetMode="External"/><Relationship Id="rId28" Type="http://schemas.openxmlformats.org/officeDocument/2006/relationships/hyperlink" Target="https://likumi.lv/ta/id/287760" TargetMode="External"/><Relationship Id="rId36" Type="http://schemas.openxmlformats.org/officeDocument/2006/relationships/hyperlink" Target="https://www.eis.gov.lv/EKEIS/Supplier/ViewProcurement/24101" TargetMode="External"/><Relationship Id="rId49" Type="http://schemas.openxmlformats.org/officeDocument/2006/relationships/hyperlink" Target="https://likumi.lv/ta/id/333565" TargetMode="External"/><Relationship Id="rId57"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s://likumi.lv/ta/id/287760" TargetMode="External"/><Relationship Id="rId44" Type="http://schemas.openxmlformats.org/officeDocument/2006/relationships/hyperlink" Target="http://eur-lex.europa.eu/eli/dir/2009/39/oj/?locale=LV" TargetMode="External"/><Relationship Id="rId52" Type="http://schemas.openxmlformats.org/officeDocument/2006/relationships/footer" Target="footer1.xml"/><Relationship Id="rId60" Type="http://schemas.openxmlformats.org/officeDocument/2006/relationships/hyperlink" Target="https://www.eis.gov.lv/EKEIS/Supplier/ViewProcurement/24101"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registri.pvd.gov.lv/cr" TargetMode="External"/><Relationship Id="rId1" Type="http://schemas.openxmlformats.org/officeDocument/2006/relationships/hyperlink" Target="https://registri.pvd.gov.lv/cr/dati?q=biolo%C4%A3isk%C4%81+lauksaimniec%C4%ABba"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eis.gov.lv/EKEIS/Supplier/ViewProcurement/24101"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eis.gov.lv/EKEIS/Supplier/ViewProcurement/24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e6a950e-521b-47c8-9256-93af7daadbc7">
      <Terms xmlns="http://schemas.microsoft.com/office/infopath/2007/PartnerControls"/>
    </lcf76f155ced4ddcb4097134ff3c332f>
    <TaxCatchAll xmlns="4f1366c2-cc76-49ad-8206-8ca383d306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8A6DCF348D1484F80EC7C9FC7CECE96" ma:contentTypeVersion="16" ma:contentTypeDescription="Izveidot jaunu dokumentu." ma:contentTypeScope="" ma:versionID="beb645e66fb1796d362e77099f701a4b">
  <xsd:schema xmlns:xsd="http://www.w3.org/2001/XMLSchema" xmlns:xs="http://www.w3.org/2001/XMLSchema" xmlns:p="http://schemas.microsoft.com/office/2006/metadata/properties" xmlns:ns2="4f1366c2-cc76-49ad-8206-8ca383d3060e" xmlns:ns3="de6a950e-521b-47c8-9256-93af7daadbc7" targetNamespace="http://schemas.microsoft.com/office/2006/metadata/properties" ma:root="true" ma:fieldsID="770f6ed0cc3d1b4706d0a786d4ae9b1d" ns2:_="" ns3:_="">
    <xsd:import namespace="4f1366c2-cc76-49ad-8206-8ca383d3060e"/>
    <xsd:import namespace="de6a950e-521b-47c8-9256-93af7daadbc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366c2-cc76-49ad-8206-8ca383d3060e"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98b4ea6-ff51-46e2-84b1-2aff27ac9ccd}" ma:internalName="TaxCatchAll" ma:showField="CatchAllData" ma:web="4f1366c2-cc76-49ad-8206-8ca383d306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e6a950e-521b-47c8-9256-93af7daadbc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126744b-e88b-4f89-a192-53d6f05030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8680D-9EAA-409C-B988-142FB292F426}">
  <ds:schemaRefs>
    <ds:schemaRef ds:uri="http://schemas.microsoft.com/office/2006/metadata/properties"/>
    <ds:schemaRef ds:uri="http://schemas.microsoft.com/office/infopath/2007/PartnerControls"/>
    <ds:schemaRef ds:uri="de6a950e-521b-47c8-9256-93af7daadbc7"/>
    <ds:schemaRef ds:uri="4f1366c2-cc76-49ad-8206-8ca383d3060e"/>
  </ds:schemaRefs>
</ds:datastoreItem>
</file>

<file path=customXml/itemProps2.xml><?xml version="1.0" encoding="utf-8"?>
<ds:datastoreItem xmlns:ds="http://schemas.openxmlformats.org/officeDocument/2006/customXml" ds:itemID="{607A3F50-B05B-4231-8DE0-9DF669DBB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366c2-cc76-49ad-8206-8ca383d3060e"/>
    <ds:schemaRef ds:uri="de6a950e-521b-47c8-9256-93af7daad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907B75-6788-4AC3-93FB-50329DA33482}">
  <ds:schemaRefs>
    <ds:schemaRef ds:uri="http://schemas.microsoft.com/sharepoint/v3/contenttype/forms"/>
  </ds:schemaRefs>
</ds:datastoreItem>
</file>

<file path=customXml/itemProps4.xml><?xml version="1.0" encoding="utf-8"?>
<ds:datastoreItem xmlns:ds="http://schemas.openxmlformats.org/officeDocument/2006/customXml" ds:itemID="{9E8A6096-5179-4D5F-A243-BE11F1E7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63</Pages>
  <Words>92685</Words>
  <Characters>52832</Characters>
  <Application>Microsoft Office Word</Application>
  <DocSecurity>0</DocSecurity>
  <Lines>440</Lines>
  <Paragraphs>290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Lelde Ripinska</dc:creator>
  <cp:keywords/>
  <dc:description/>
  <cp:lastModifiedBy>Lelde Ripinska</cp:lastModifiedBy>
  <cp:revision>92</cp:revision>
  <dcterms:created xsi:type="dcterms:W3CDTF">2026-05-06T08:06:00Z</dcterms:created>
  <dcterms:modified xsi:type="dcterms:W3CDTF">2026-06-16T08:30:00Z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0x010100B8A6DCF348D1484F80EC7C9FC7CECE96</vt:lpwstr>
  </property>
  <property fmtid="{D5CDD505-2E9C-101B-9397-08002B2CF9AE}" pid="3" name="MediaServiceImageTags">
    <vt:lpwstr/>
  </property>
</Properties>
</file>