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48279" w14:textId="75FBB875" w:rsidR="00DA2063" w:rsidRPr="00014D1D" w:rsidRDefault="003350F1" w:rsidP="00FC6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4D1D">
        <w:rPr>
          <w:rFonts w:ascii="Times New Roman" w:hAnsi="Times New Roman" w:cs="Times New Roman"/>
          <w:b/>
          <w:bCs/>
          <w:sz w:val="24"/>
          <w:szCs w:val="24"/>
        </w:rPr>
        <w:t>Atbilde uz ieinteresētā piegādātāja uzdoto jautājumu</w:t>
      </w:r>
    </w:p>
    <w:p w14:paraId="7B960D46" w14:textId="77777777" w:rsidR="001E7FC8" w:rsidRDefault="001E7FC8" w:rsidP="00FC6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693EA" w14:textId="5D9C124C" w:rsidR="004037DE" w:rsidRPr="004037DE" w:rsidRDefault="004037DE" w:rsidP="004037D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bookmarkStart w:id="0" w:name="_Hlk99378683"/>
      <w:r w:rsidRPr="004037DE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IEPIRKUM</w:t>
      </w:r>
      <w:r w:rsidRPr="004037DE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Ā</w:t>
      </w:r>
    </w:p>
    <w:bookmarkEnd w:id="0"/>
    <w:p w14:paraId="30754D5A" w14:textId="77777777" w:rsidR="004037DE" w:rsidRPr="004037DE" w:rsidRDefault="004037DE" w:rsidP="004037DE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</w:pPr>
      <w:r w:rsidRPr="004037DE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 xml:space="preserve">saskaņā ar Publisko iepirkumu likuma 9. pantu </w:t>
      </w:r>
    </w:p>
    <w:p w14:paraId="1F254B44" w14:textId="4776D2C3" w:rsidR="004037DE" w:rsidRPr="004037DE" w:rsidRDefault="004037DE" w:rsidP="004037DE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037DE">
        <w:rPr>
          <w:rFonts w:ascii="Times New Roman" w:hAnsi="Times New Roman" w:cs="Times New Roman"/>
          <w:b/>
          <w:color w:val="000000"/>
          <w:sz w:val="24"/>
          <w:szCs w:val="24"/>
        </w:rPr>
        <w:t>“</w:t>
      </w:r>
      <w:r w:rsidRPr="004037DE">
        <w:rPr>
          <w:rFonts w:ascii="Times New Roman" w:hAnsi="Times New Roman" w:cs="Times New Roman"/>
          <w:b/>
          <w:bCs/>
          <w:sz w:val="24"/>
          <w:szCs w:val="24"/>
          <w:lang w:eastAsia="lv-LV"/>
        </w:rPr>
        <w:t xml:space="preserve">Auto stāvlaukumu paplašināšanas būvdarbi Ausekļa prospektā 15 un Vidus prospektā </w:t>
      </w:r>
      <w:proofErr w:type="spellStart"/>
      <w:r w:rsidRPr="004037DE"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16A</w:t>
      </w:r>
      <w:proofErr w:type="spellEnd"/>
      <w:r w:rsidRPr="004037DE"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, Ogrē</w:t>
      </w:r>
      <w:r w:rsidRPr="004037DE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14:paraId="74C533CF" w14:textId="0FDC33F0" w:rsidR="004037DE" w:rsidRPr="004037DE" w:rsidRDefault="004037DE" w:rsidP="004037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7DE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4037DE">
        <w:rPr>
          <w:rFonts w:ascii="Times New Roman" w:hAnsi="Times New Roman" w:cs="Times New Roman"/>
          <w:b/>
          <w:sz w:val="24"/>
          <w:szCs w:val="24"/>
        </w:rPr>
        <w:t>ID</w:t>
      </w:r>
      <w:proofErr w:type="spellEnd"/>
      <w:r w:rsidRPr="004037DE">
        <w:rPr>
          <w:rFonts w:ascii="Times New Roman" w:hAnsi="Times New Roman" w:cs="Times New Roman"/>
          <w:b/>
          <w:sz w:val="24"/>
          <w:szCs w:val="24"/>
        </w:rPr>
        <w:t xml:space="preserve"> Nr. </w:t>
      </w:r>
      <w:proofErr w:type="spellStart"/>
      <w:r w:rsidRPr="004037DE">
        <w:rPr>
          <w:rFonts w:ascii="Times New Roman" w:hAnsi="Times New Roman" w:cs="Times New Roman"/>
          <w:b/>
          <w:sz w:val="24"/>
          <w:szCs w:val="24"/>
        </w:rPr>
        <w:t>SIAON</w:t>
      </w:r>
      <w:proofErr w:type="spellEnd"/>
      <w:r w:rsidRPr="004037DE">
        <w:rPr>
          <w:rFonts w:ascii="Times New Roman" w:hAnsi="Times New Roman" w:cs="Times New Roman"/>
          <w:b/>
          <w:sz w:val="24"/>
          <w:szCs w:val="24"/>
        </w:rPr>
        <w:t xml:space="preserve"> 2026/15-MI</w:t>
      </w:r>
      <w:r w:rsidRPr="004037DE">
        <w:rPr>
          <w:rFonts w:ascii="Times New Roman" w:hAnsi="Times New Roman" w:cs="Times New Roman"/>
          <w:b/>
          <w:sz w:val="24"/>
          <w:szCs w:val="24"/>
        </w:rPr>
        <w:t>)</w:t>
      </w:r>
      <w:r w:rsidRPr="004037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97B70E" w14:textId="77777777" w:rsidR="004037DE" w:rsidRPr="0001229E" w:rsidRDefault="004037DE" w:rsidP="000122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1654FA" w14:textId="77777777" w:rsidR="00A86FC2" w:rsidRPr="00014D1D" w:rsidRDefault="00A86FC2" w:rsidP="00A81411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5E11126" w14:textId="5141AC37" w:rsidR="0048785A" w:rsidRPr="00014D1D" w:rsidRDefault="0048785A" w:rsidP="007127B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785A">
        <w:rPr>
          <w:rFonts w:ascii="Times New Roman" w:hAnsi="Times New Roman" w:cs="Times New Roman"/>
          <w:bCs/>
          <w:sz w:val="24"/>
          <w:szCs w:val="24"/>
        </w:rPr>
        <w:t>Sabiedrības ar ierobežotu atbildību “Ogres Namsaimnieks” iepirkuma komisija informē, ka 2026. gada 15. jūnijā Elektronisko iepirkumu sistēmā saņemts ieinteresētā piegādātāja jautājums, uz kuru Pasūtītājs sniedz šādu atbildi.</w:t>
      </w:r>
    </w:p>
    <w:p w14:paraId="57FE5C7C" w14:textId="77777777" w:rsidR="007127BA" w:rsidRDefault="007127BA" w:rsidP="007127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A14E16" w14:textId="37A1DF40" w:rsidR="00A81411" w:rsidRDefault="009512CC" w:rsidP="007127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D1D">
        <w:rPr>
          <w:rFonts w:ascii="Times New Roman" w:hAnsi="Times New Roman" w:cs="Times New Roman"/>
          <w:b/>
          <w:bCs/>
          <w:sz w:val="24"/>
          <w:szCs w:val="24"/>
        </w:rPr>
        <w:t>Jautājums Nr. 1</w:t>
      </w:r>
    </w:p>
    <w:p w14:paraId="27D76260" w14:textId="77777777" w:rsidR="007127BA" w:rsidRDefault="007127BA" w:rsidP="00712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EB475" w14:textId="0697606F" w:rsidR="004F1B1F" w:rsidRPr="00B85D6F" w:rsidRDefault="004F1B1F" w:rsidP="00712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B1F">
        <w:rPr>
          <w:rFonts w:ascii="Times New Roman" w:hAnsi="Times New Roman" w:cs="Times New Roman"/>
          <w:sz w:val="24"/>
          <w:szCs w:val="24"/>
        </w:rPr>
        <w:t>Lūdzam precizēt būvdarbu tāmes tabulu “Kopsavilkuma aprēķini”. Šajā tabulā pie darbu veidiem ir uzrādītas trīs tāmes, bet nav uzrādīta tāme ar Nr. 4 “Būvlaukums”. Jautājums, vai, iesniedzot piedāvājumu, pretendentam ir jāsniedz piedāvājums arī par tāmi Nr. 4 “Būvlaukums”, papildinot tabulu “Kopsavilkuma aprēķini”?</w:t>
      </w:r>
    </w:p>
    <w:p w14:paraId="6A619A2B" w14:textId="77777777" w:rsidR="007127BA" w:rsidRDefault="007127BA" w:rsidP="007127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5E434B" w14:textId="47E65542" w:rsidR="001E7FC8" w:rsidRPr="00014D1D" w:rsidRDefault="001E7FC8" w:rsidP="007127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Atbilde Nr. 1</w:t>
      </w:r>
    </w:p>
    <w:p w14:paraId="663D553D" w14:textId="77777777" w:rsidR="007127BA" w:rsidRDefault="007127BA" w:rsidP="00712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79F2CB" w14:textId="77777777" w:rsidR="00043608" w:rsidRPr="00043608" w:rsidRDefault="00043608" w:rsidP="00043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608">
        <w:rPr>
          <w:rFonts w:ascii="Times New Roman" w:hAnsi="Times New Roman" w:cs="Times New Roman"/>
          <w:sz w:val="24"/>
          <w:szCs w:val="24"/>
        </w:rPr>
        <w:t>Komisija, izvērtējot ieinteresētā piegādātāja uzdoto jautājumu un iepirkuma dokumentāciju, informē, ka pretendentam, iesniedzot piedāvājumu, ir jāsniedz piedāvājums arī par tāmi Nr. 4 “Būvlaukums”.</w:t>
      </w:r>
    </w:p>
    <w:p w14:paraId="13643CA0" w14:textId="77777777" w:rsidR="00043608" w:rsidRPr="00043608" w:rsidRDefault="00043608" w:rsidP="00043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608">
        <w:rPr>
          <w:rFonts w:ascii="Times New Roman" w:hAnsi="Times New Roman" w:cs="Times New Roman"/>
          <w:sz w:val="24"/>
          <w:szCs w:val="24"/>
        </w:rPr>
        <w:t>Lai novērstu neskaidrības piedāvājumu sagatavošanā un nodrošinātu vienotu finanšu piedāvājuma aprēķinu, Pasūtītājs veic grozījumus iepirkuma dokumentācijā, precizējot nolikuma 7. pielikumu “Tehniskā specifikācija, tehniskā piedāvājuma un finanšu piedāvājuma forma”.</w:t>
      </w:r>
    </w:p>
    <w:p w14:paraId="077688AA" w14:textId="77777777" w:rsidR="00043608" w:rsidRPr="00043608" w:rsidRDefault="00043608" w:rsidP="00043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608">
        <w:rPr>
          <w:rFonts w:ascii="Times New Roman" w:hAnsi="Times New Roman" w:cs="Times New Roman"/>
          <w:sz w:val="24"/>
          <w:szCs w:val="24"/>
        </w:rPr>
        <w:t>Ar grozījumiem nolikuma 7. pielikuma Excel formas tabulā “Kopsavilkuma aprēķini” tiek ietverta arī tāme Nr. 4 “Būvlaukums”.</w:t>
      </w:r>
    </w:p>
    <w:p w14:paraId="6965A09F" w14:textId="77777777" w:rsidR="00043608" w:rsidRPr="00043608" w:rsidRDefault="00043608" w:rsidP="00043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608">
        <w:rPr>
          <w:rFonts w:ascii="Times New Roman" w:hAnsi="Times New Roman" w:cs="Times New Roman"/>
          <w:sz w:val="24"/>
          <w:szCs w:val="24"/>
        </w:rPr>
        <w:t>Aktualizētais nolikuma 7. pielikums “Tehniskā specifikācija, tehniskā piedāvājuma un finanšu piedāvājuma forma” un dokuments “Grozījumi Nr. 1” ir publicēti Elektronisko iepirkumu sistēmā.</w:t>
      </w:r>
    </w:p>
    <w:p w14:paraId="592ADF7A" w14:textId="6593CA61" w:rsidR="009A6CEB" w:rsidRPr="00043608" w:rsidRDefault="009A6CEB" w:rsidP="00043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CEB">
        <w:rPr>
          <w:rFonts w:ascii="Times New Roman" w:hAnsi="Times New Roman" w:cs="Times New Roman"/>
          <w:sz w:val="24"/>
          <w:szCs w:val="24"/>
        </w:rPr>
        <w:t>Vienlaikus informējam, ka saistībā ar grozījumu publicēšanu tiek pagarināts piedāvājumu iesniegšanas termiņš, nosakot piedāvājumu iesniegšanas termiņu līdz 07.07.2026. plkst. 06:00. Piedāvājumu atvēršana paredzēta 07.07.2026. plkst. 10:00.</w:t>
      </w:r>
    </w:p>
    <w:p w14:paraId="74E9EFB1" w14:textId="77777777" w:rsidR="00043608" w:rsidRPr="00AD419F" w:rsidRDefault="00043608" w:rsidP="00712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13C56" w14:textId="77777777" w:rsidR="009512CC" w:rsidRPr="00014D1D" w:rsidRDefault="009512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C80AEE" w14:textId="49F31074" w:rsidR="009512CC" w:rsidRPr="00B4701E" w:rsidRDefault="009512CC" w:rsidP="00014D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4701E">
        <w:rPr>
          <w:rFonts w:ascii="Times New Roman" w:hAnsi="Times New Roman" w:cs="Times New Roman"/>
          <w:b/>
          <w:bCs/>
          <w:sz w:val="24"/>
          <w:szCs w:val="24"/>
        </w:rPr>
        <w:t>Apstiprināts:</w:t>
      </w:r>
    </w:p>
    <w:p w14:paraId="699E5E08" w14:textId="2AA17384" w:rsidR="00014D1D" w:rsidRPr="00014D1D" w:rsidRDefault="009512CC" w:rsidP="00014D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4D1D">
        <w:rPr>
          <w:rFonts w:ascii="Times New Roman" w:hAnsi="Times New Roman" w:cs="Times New Roman"/>
          <w:sz w:val="24"/>
          <w:szCs w:val="24"/>
        </w:rPr>
        <w:t>SIA</w:t>
      </w:r>
      <w:r w:rsidR="00014D1D" w:rsidRPr="00014D1D">
        <w:rPr>
          <w:rFonts w:ascii="Times New Roman" w:hAnsi="Times New Roman" w:cs="Times New Roman"/>
          <w:sz w:val="24"/>
          <w:szCs w:val="24"/>
        </w:rPr>
        <w:t xml:space="preserve"> “Ogres Namsaimnieks”</w:t>
      </w:r>
      <w:r w:rsidR="00B4701E">
        <w:rPr>
          <w:rFonts w:ascii="Times New Roman" w:hAnsi="Times New Roman" w:cs="Times New Roman"/>
          <w:sz w:val="24"/>
          <w:szCs w:val="24"/>
        </w:rPr>
        <w:t xml:space="preserve"> </w:t>
      </w:r>
      <w:r w:rsidR="001963F7">
        <w:rPr>
          <w:rFonts w:ascii="Times New Roman" w:hAnsi="Times New Roman" w:cs="Times New Roman"/>
          <w:sz w:val="24"/>
          <w:szCs w:val="24"/>
        </w:rPr>
        <w:t>i</w:t>
      </w:r>
      <w:r w:rsidR="00014D1D" w:rsidRPr="00014D1D">
        <w:rPr>
          <w:rFonts w:ascii="Times New Roman" w:hAnsi="Times New Roman" w:cs="Times New Roman"/>
          <w:sz w:val="24"/>
          <w:szCs w:val="24"/>
        </w:rPr>
        <w:t>epirkuma komisijas</w:t>
      </w:r>
      <w:r w:rsidR="00B4701E">
        <w:rPr>
          <w:rFonts w:ascii="Times New Roman" w:hAnsi="Times New Roman" w:cs="Times New Roman"/>
          <w:sz w:val="24"/>
          <w:szCs w:val="24"/>
        </w:rPr>
        <w:t xml:space="preserve"> sēdē</w:t>
      </w:r>
    </w:p>
    <w:p w14:paraId="3AD3F2C8" w14:textId="3D9BC32F" w:rsidR="00DC0C6E" w:rsidRPr="00014D1D" w:rsidRDefault="008316E7" w:rsidP="00014D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18.06</w:t>
      </w:r>
      <w:r w:rsidR="00B4701E">
        <w:rPr>
          <w:rFonts w:ascii="Times New Roman" w:hAnsi="Times New Roman" w:cs="Times New Roman"/>
          <w:sz w:val="24"/>
          <w:szCs w:val="24"/>
        </w:rPr>
        <w:t>.</w:t>
      </w:r>
      <w:r w:rsidR="00014D1D" w:rsidRPr="00014D1D">
        <w:rPr>
          <w:rFonts w:ascii="Times New Roman" w:hAnsi="Times New Roman" w:cs="Times New Roman"/>
          <w:sz w:val="24"/>
          <w:szCs w:val="24"/>
        </w:rPr>
        <w:t>2026.</w:t>
      </w:r>
      <w:r w:rsidR="00B4701E">
        <w:rPr>
          <w:rFonts w:ascii="Times New Roman" w:hAnsi="Times New Roman" w:cs="Times New Roman"/>
          <w:sz w:val="24"/>
          <w:szCs w:val="24"/>
        </w:rPr>
        <w:t xml:space="preserve">, </w:t>
      </w:r>
      <w:r w:rsidR="00DC0C6E">
        <w:rPr>
          <w:rFonts w:ascii="Times New Roman" w:hAnsi="Times New Roman" w:cs="Times New Roman"/>
          <w:sz w:val="24"/>
          <w:szCs w:val="24"/>
        </w:rPr>
        <w:t>protokols Nr. 2</w:t>
      </w:r>
    </w:p>
    <w:sectPr w:rsidR="00DC0C6E" w:rsidRPr="00014D1D" w:rsidSect="00753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1683"/>
    <w:multiLevelType w:val="hybridMultilevel"/>
    <w:tmpl w:val="B59A49F4"/>
    <w:lvl w:ilvl="0" w:tplc="748806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213A0"/>
    <w:multiLevelType w:val="hybridMultilevel"/>
    <w:tmpl w:val="27787798"/>
    <w:lvl w:ilvl="0" w:tplc="EAD0BE14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390F9B"/>
    <w:multiLevelType w:val="hybridMultilevel"/>
    <w:tmpl w:val="22E87378"/>
    <w:lvl w:ilvl="0" w:tplc="4268FEC2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CC2B70"/>
    <w:multiLevelType w:val="hybridMultilevel"/>
    <w:tmpl w:val="4FBE7F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55117F"/>
    <w:multiLevelType w:val="multilevel"/>
    <w:tmpl w:val="E4D44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9985947">
    <w:abstractNumId w:val="0"/>
  </w:num>
  <w:num w:numId="2" w16cid:durableId="446504257">
    <w:abstractNumId w:val="2"/>
  </w:num>
  <w:num w:numId="3" w16cid:durableId="1707440735">
    <w:abstractNumId w:val="4"/>
  </w:num>
  <w:num w:numId="4" w16cid:durableId="1361932661">
    <w:abstractNumId w:val="3"/>
  </w:num>
  <w:num w:numId="5" w16cid:durableId="1940212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0F"/>
    <w:rsid w:val="00005A0A"/>
    <w:rsid w:val="0001229E"/>
    <w:rsid w:val="00014D1D"/>
    <w:rsid w:val="00043608"/>
    <w:rsid w:val="00070E22"/>
    <w:rsid w:val="00084F48"/>
    <w:rsid w:val="00086F71"/>
    <w:rsid w:val="000D68BC"/>
    <w:rsid w:val="001963F7"/>
    <w:rsid w:val="001B3D44"/>
    <w:rsid w:val="001E7FC8"/>
    <w:rsid w:val="00246EBD"/>
    <w:rsid w:val="002D0B77"/>
    <w:rsid w:val="003350F1"/>
    <w:rsid w:val="004037DE"/>
    <w:rsid w:val="0048785A"/>
    <w:rsid w:val="004F1B1F"/>
    <w:rsid w:val="005F407D"/>
    <w:rsid w:val="007127BA"/>
    <w:rsid w:val="0074336E"/>
    <w:rsid w:val="00753B3F"/>
    <w:rsid w:val="00764AB8"/>
    <w:rsid w:val="007872BA"/>
    <w:rsid w:val="00787CC3"/>
    <w:rsid w:val="007E5798"/>
    <w:rsid w:val="007F50B7"/>
    <w:rsid w:val="00812838"/>
    <w:rsid w:val="008316E7"/>
    <w:rsid w:val="009512CC"/>
    <w:rsid w:val="009730B7"/>
    <w:rsid w:val="00975C0F"/>
    <w:rsid w:val="009A6CEB"/>
    <w:rsid w:val="00A81411"/>
    <w:rsid w:val="00A86FC2"/>
    <w:rsid w:val="00AC0325"/>
    <w:rsid w:val="00AD419F"/>
    <w:rsid w:val="00B4701E"/>
    <w:rsid w:val="00B85D6F"/>
    <w:rsid w:val="00BE4BF6"/>
    <w:rsid w:val="00C523D3"/>
    <w:rsid w:val="00D0246F"/>
    <w:rsid w:val="00D15982"/>
    <w:rsid w:val="00D32177"/>
    <w:rsid w:val="00DA2063"/>
    <w:rsid w:val="00DA5E74"/>
    <w:rsid w:val="00DC0C6E"/>
    <w:rsid w:val="00DF7A04"/>
    <w:rsid w:val="00E27BDB"/>
    <w:rsid w:val="00E86480"/>
    <w:rsid w:val="00F331FE"/>
    <w:rsid w:val="00F95C3D"/>
    <w:rsid w:val="00FC6A07"/>
    <w:rsid w:val="00FF1C06"/>
    <w:rsid w:val="00FF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BF8C9"/>
  <w15:chartTrackingRefBased/>
  <w15:docId w15:val="{08CD4521-8E88-492B-BE8F-CC1C635F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75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75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75C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75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75C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75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75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75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75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75C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75C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75C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75C0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75C0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75C0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75C0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75C0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75C0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75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75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75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75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75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75C0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75C0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75C0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75C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75C0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75C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1222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Lolita Romaņenko</dc:creator>
  <cp:keywords/>
  <dc:description/>
  <cp:lastModifiedBy>Lolita Romaņenko</cp:lastModifiedBy>
  <cp:revision>54</cp:revision>
  <dcterms:created xsi:type="dcterms:W3CDTF">2026-03-06T17:47:00Z</dcterms:created>
  <dcterms:modified xsi:type="dcterms:W3CDTF">2026-06-18T08:28:00Z</dcterms:modified>
</cp:coreProperties>
</file>